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5B1" w:rsidRDefault="00CF55B1">
      <w:pPr>
        <w:pStyle w:val="Nadpis1"/>
      </w:pPr>
      <w:r>
        <w:t xml:space="preserve">         </w:t>
      </w:r>
    </w:p>
    <w:p w:rsidR="00CF55B1" w:rsidRDefault="00CF55B1">
      <w:pPr>
        <w:pStyle w:val="Nadpis1"/>
      </w:pPr>
    </w:p>
    <w:p w:rsidR="00CF55B1" w:rsidRDefault="00CF55B1">
      <w:pPr>
        <w:pStyle w:val="Nadpis1"/>
      </w:pPr>
      <w:r>
        <w:t xml:space="preserve">                 </w:t>
      </w:r>
      <w:r w:rsidR="00DC344E">
        <w:t xml:space="preserve">           Poznámky k 31.12.2020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32"/>
          <w:u w:val="single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</w:rPr>
        <w:t xml:space="preserve">                                                        </w:t>
      </w:r>
      <w:r>
        <w:rPr>
          <w:rFonts w:ascii="Arial" w:hAnsi="Arial" w:cs="Arial"/>
          <w:b/>
          <w:i/>
          <w:iCs/>
          <w:sz w:val="24"/>
        </w:rPr>
        <w:t>Čl. I   Všeobecné údaje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Identifikačné údaje účtovnej jednotky a informácie o činnosti účtovnej jednotky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F55B1" w:rsidRDefault="00CF55B1">
            <w:pPr>
              <w:pStyle w:val="Nadpis5"/>
            </w:pPr>
            <w:r>
              <w:t xml:space="preserve">  Základná škola</w:t>
            </w:r>
            <w:r w:rsidR="00C04685">
              <w:t xml:space="preserve"> - Alapiskola</w:t>
            </w:r>
            <w: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01.07.2002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CF55B1" w:rsidRDefault="001D72A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Zriaďovacia listina – rozpočtová organizácia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OBEC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IČO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37888587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DIČ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2021670343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F55B1" w:rsidRDefault="001D72A2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Vzdelávanie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x     riadna</w:t>
            </w:r>
          </w:p>
          <w:p w:rsidR="00CF55B1" w:rsidRDefault="007B223F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</w:t>
            </w:r>
            <w:r w:rsidR="00CF55B1">
              <w:rPr>
                <w:rFonts w:ascii="Arial" w:hAnsi="Arial" w:cs="Arial"/>
                <w:bCs/>
                <w:i/>
                <w:iCs/>
                <w:szCs w:val="24"/>
              </w:rPr>
              <w:t xml:space="preserve">     mimoriadna </w:t>
            </w:r>
          </w:p>
        </w:tc>
      </w:tr>
      <w:tr w:rsidR="00CF55B1">
        <w:tc>
          <w:tcPr>
            <w:tcW w:w="4781" w:type="dxa"/>
          </w:tcPr>
          <w:p w:rsidR="00CF55B1" w:rsidRDefault="00CF55B1" w:rsidP="0016464D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Iné všeobecné údaje napr. obec uvedie počet obyvateľov; ZŠ uvedie počet žiakov</w:t>
            </w:r>
            <w:r w:rsidR="0016464D">
              <w:rPr>
                <w:rFonts w:ascii="Arial" w:hAnsi="Arial" w:cs="Arial"/>
                <w:bCs/>
                <w:i/>
                <w:iCs/>
                <w:szCs w:val="24"/>
              </w:rPr>
              <w:t>.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</w:t>
            </w:r>
          </w:p>
          <w:p w:rsidR="00CF55B1" w:rsidRDefault="00325715" w:rsidP="00D8397B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   2</w:t>
            </w:r>
            <w:r w:rsidR="00502C9B">
              <w:rPr>
                <w:rFonts w:ascii="Arial" w:hAnsi="Arial" w:cs="Arial"/>
                <w:bCs/>
                <w:i/>
                <w:iCs/>
                <w:szCs w:val="22"/>
              </w:rPr>
              <w:t>65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vedúcich predstaviteľoch a o organizačnej štruktúre účtovnej jednotky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CF55B1" w:rsidRDefault="00CF55B1" w:rsidP="00DC344E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</w:t>
            </w:r>
            <w:r w:rsidR="00DC344E">
              <w:rPr>
                <w:rFonts w:ascii="Arial" w:hAnsi="Arial" w:cs="Arial"/>
                <w:bCs/>
                <w:i/>
                <w:iCs/>
                <w:szCs w:val="24"/>
              </w:rPr>
              <w:t>Sandra Malinová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riaditeľka školy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CF55B1" w:rsidRDefault="00CF55B1" w:rsidP="00CD0C00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</w:t>
            </w:r>
            <w:r w:rsidR="00CD0C00">
              <w:rPr>
                <w:rFonts w:ascii="Arial" w:hAnsi="Arial" w:cs="Arial"/>
                <w:bCs/>
                <w:i/>
                <w:iCs/>
                <w:szCs w:val="24"/>
              </w:rPr>
              <w:t xml:space="preserve">PaedDr. Andrea Čomorová 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zástupkyňa riaditeľky 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F55B1" w:rsidRDefault="001D66D3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4</w:t>
            </w:r>
            <w:r w:rsidR="00502C9B">
              <w:rPr>
                <w:rFonts w:ascii="Arial" w:hAnsi="Arial" w:cs="Arial"/>
                <w:bCs/>
                <w:i/>
                <w:iCs/>
                <w:szCs w:val="24"/>
              </w:rPr>
              <w:t>1</w:t>
            </w:r>
          </w:p>
        </w:tc>
      </w:tr>
      <w:tr w:rsidR="00CF55B1">
        <w:tc>
          <w:tcPr>
            <w:tcW w:w="4781" w:type="dxa"/>
          </w:tcPr>
          <w:p w:rsidR="00CF55B1" w:rsidRDefault="00CF55B1" w:rsidP="0016464D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Počet </w:t>
            </w:r>
            <w:r w:rsidR="0016464D">
              <w:rPr>
                <w:rFonts w:ascii="Arial" w:hAnsi="Arial" w:cs="Arial"/>
                <w:bCs/>
                <w:i/>
                <w:iCs/>
                <w:szCs w:val="24"/>
              </w:rPr>
              <w:t>vedúcich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F55B1" w:rsidRDefault="00325715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Rozpočtová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tabs>
          <w:tab w:val="left" w:pos="3270"/>
        </w:tabs>
        <w:jc w:val="both"/>
        <w:rPr>
          <w:rFonts w:ascii="Arial" w:hAnsi="Arial" w:cs="Arial"/>
          <w:i/>
          <w:iCs/>
        </w:rPr>
      </w:pPr>
    </w:p>
    <w:p w:rsidR="00CF55B1" w:rsidRDefault="00CF55B1">
      <w:pPr>
        <w:pStyle w:val="Nadpis2"/>
        <w:rPr>
          <w:sz w:val="24"/>
        </w:rPr>
      </w:pPr>
      <w:r>
        <w:rPr>
          <w:i w:val="0"/>
          <w:iCs w:val="0"/>
          <w:sz w:val="24"/>
        </w:rPr>
        <w:t xml:space="preserve">                  </w:t>
      </w:r>
      <w:r>
        <w:rPr>
          <w:sz w:val="24"/>
        </w:rPr>
        <w:t>Čl. II</w:t>
      </w:r>
      <w:r>
        <w:rPr>
          <w:i w:val="0"/>
          <w:iCs w:val="0"/>
          <w:sz w:val="24"/>
        </w:rPr>
        <w:t xml:space="preserve"> </w:t>
      </w:r>
      <w:r>
        <w:rPr>
          <w:sz w:val="24"/>
        </w:rPr>
        <w:t xml:space="preserve">Informácie o účtovných zásadách a účtovných metódach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8331F0" w:rsidRDefault="008331F0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                                        </w:t>
      </w:r>
      <w:r w:rsidR="0016464D">
        <w:rPr>
          <w:rFonts w:ascii="Arial" w:hAnsi="Arial" w:cs="Arial"/>
          <w:b/>
          <w:bCs/>
          <w:i/>
          <w:iCs/>
          <w:szCs w:val="22"/>
        </w:rPr>
        <w:t xml:space="preserve">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</w:t>
      </w:r>
      <w:r w:rsidRPr="001D72A2">
        <w:rPr>
          <w:rFonts w:ascii="Arial" w:hAnsi="Arial" w:cs="Arial"/>
          <w:b/>
          <w:bCs/>
          <w:i/>
          <w:iCs/>
          <w:szCs w:val="22"/>
        </w:rPr>
        <w:t>áno</w:t>
      </w:r>
      <w:r>
        <w:rPr>
          <w:rFonts w:ascii="Arial" w:hAnsi="Arial" w:cs="Arial"/>
          <w:b/>
          <w:bCs/>
          <w:i/>
          <w:iCs/>
          <w:szCs w:val="22"/>
        </w:rPr>
        <w:t xml:space="preserve">       </w:t>
      </w:r>
    </w:p>
    <w:p w:rsidR="00CF55B1" w:rsidRDefault="00CF55B1">
      <w:pPr>
        <w:spacing w:line="360" w:lineRule="auto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Zmeny účtovných metód a účtovných zásad </w:t>
      </w:r>
    </w:p>
    <w:p w:rsidR="00CF55B1" w:rsidRDefault="00CF55B1">
      <w:pPr>
        <w:ind w:left="357"/>
        <w:jc w:val="both"/>
        <w:rPr>
          <w:rFonts w:ascii="Arial" w:hAnsi="Arial" w:cs="Arial"/>
          <w:b/>
          <w:bCs/>
          <w:i/>
          <w:iCs/>
          <w:szCs w:val="22"/>
        </w:rPr>
      </w:pPr>
      <w:r>
        <w:rPr>
          <w:rFonts w:ascii="Arial" w:hAnsi="Arial" w:cs="Arial"/>
          <w:i/>
          <w:iCs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</w:t>
      </w:r>
      <w:r w:rsidR="00E65B3F">
        <w:rPr>
          <w:rFonts w:ascii="Arial" w:hAnsi="Arial" w:cs="Arial"/>
          <w:b/>
          <w:bCs/>
          <w:i/>
          <w:iCs/>
          <w:szCs w:val="22"/>
        </w:rPr>
        <w:tab/>
        <w:t xml:space="preserve">       </w:t>
      </w:r>
      <w:r>
        <w:rPr>
          <w:rFonts w:ascii="Arial" w:hAnsi="Arial" w:cs="Arial"/>
          <w:b/>
          <w:bCs/>
          <w:i/>
          <w:iCs/>
          <w:szCs w:val="22"/>
        </w:rPr>
        <w:t>nie</w:t>
      </w:r>
    </w:p>
    <w:p w:rsidR="00CF55B1" w:rsidRDefault="00CF55B1">
      <w:pPr>
        <w:jc w:val="both"/>
        <w:rPr>
          <w:rFonts w:ascii="Arial" w:hAnsi="Arial" w:cs="Arial"/>
          <w:b/>
          <w:bCs/>
          <w:i/>
          <w:iCs/>
          <w:szCs w:val="22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Spôsob ocenenia jednotlivých položiek  </w:t>
      </w:r>
    </w:p>
    <w:p w:rsidR="000B5E4A" w:rsidRPr="000B5E4A" w:rsidRDefault="00CA0DA4" w:rsidP="000B5E4A">
      <w:pPr>
        <w:pStyle w:val="Pismenka"/>
        <w:numPr>
          <w:ilvl w:val="0"/>
          <w:numId w:val="37"/>
        </w:num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d</w:t>
      </w:r>
      <w:r w:rsidR="00CF55B1" w:rsidRPr="002B417A">
        <w:rPr>
          <w:rFonts w:ascii="Arial" w:hAnsi="Arial" w:cs="Arial"/>
          <w:i/>
          <w:iCs/>
          <w:sz w:val="20"/>
        </w:rPr>
        <w:t xml:space="preserve">lhodobý nehmotný </w:t>
      </w:r>
      <w:r w:rsidR="000B5E4A">
        <w:rPr>
          <w:rFonts w:ascii="Arial" w:hAnsi="Arial" w:cs="Arial"/>
          <w:i/>
          <w:iCs/>
          <w:sz w:val="20"/>
        </w:rPr>
        <w:t>majetok nakupovaný</w:t>
      </w:r>
    </w:p>
    <w:p w:rsidR="000B5E4A" w:rsidRDefault="000B5E4A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b)  </w:t>
      </w:r>
      <w:r w:rsidR="00CA0DA4">
        <w:rPr>
          <w:rFonts w:ascii="Arial" w:hAnsi="Arial" w:cs="Arial"/>
          <w:b/>
          <w:i/>
          <w:iCs/>
          <w:sz w:val="20"/>
        </w:rPr>
        <w:t>d</w:t>
      </w:r>
      <w:r w:rsidR="00CF55B1">
        <w:rPr>
          <w:rFonts w:ascii="Arial" w:hAnsi="Arial" w:cs="Arial"/>
          <w:b/>
          <w:i/>
          <w:iCs/>
          <w:sz w:val="20"/>
        </w:rPr>
        <w:t xml:space="preserve">lhodobý </w:t>
      </w:r>
      <w:r w:rsidR="002B417A">
        <w:rPr>
          <w:rFonts w:ascii="Arial" w:hAnsi="Arial" w:cs="Arial"/>
          <w:b/>
          <w:i/>
          <w:iCs/>
          <w:sz w:val="20"/>
        </w:rPr>
        <w:t xml:space="preserve">hmotný </w:t>
      </w:r>
      <w:r w:rsidR="00CF55B1">
        <w:rPr>
          <w:rFonts w:ascii="Arial" w:hAnsi="Arial" w:cs="Arial"/>
          <w:b/>
          <w:i/>
          <w:iCs/>
          <w:sz w:val="20"/>
        </w:rPr>
        <w:t>majetok nakupovaný</w:t>
      </w:r>
      <w:r w:rsidR="00CF55B1">
        <w:rPr>
          <w:rFonts w:ascii="Arial" w:hAnsi="Arial" w:cs="Arial"/>
          <w:i/>
          <w:iCs/>
          <w:sz w:val="20"/>
        </w:rPr>
        <w:t xml:space="preserve"> sa oceňuje </w:t>
      </w:r>
      <w:r w:rsidR="00CF55B1" w:rsidRPr="00045620">
        <w:rPr>
          <w:rFonts w:ascii="Arial" w:hAnsi="Arial" w:cs="Arial"/>
          <w:i/>
          <w:iCs/>
          <w:sz w:val="20"/>
        </w:rPr>
        <w:t>obstarávacou cenou</w:t>
      </w:r>
      <w:r w:rsidR="00CF55B1">
        <w:rPr>
          <w:rFonts w:ascii="Arial" w:hAnsi="Arial" w:cs="Arial"/>
          <w:i/>
          <w:iCs/>
          <w:sz w:val="20"/>
        </w:rPr>
        <w:t>.</w:t>
      </w:r>
    </w:p>
    <w:p w:rsidR="00CF55B1" w:rsidRDefault="000B5E4A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c)  </w:t>
      </w:r>
      <w:r w:rsidR="00CF55B1">
        <w:rPr>
          <w:rFonts w:ascii="Arial" w:hAnsi="Arial" w:cs="Arial"/>
          <w:i/>
          <w:iCs/>
          <w:sz w:val="20"/>
        </w:rPr>
        <w:t xml:space="preserve"> </w:t>
      </w:r>
      <w:r w:rsidR="00CA0DA4" w:rsidRPr="00CA0DA4">
        <w:rPr>
          <w:rFonts w:ascii="Arial" w:hAnsi="Arial" w:cs="Arial"/>
          <w:b/>
          <w:i/>
          <w:iCs/>
          <w:sz w:val="20"/>
        </w:rPr>
        <w:t>pohľadávky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d)   záväzky, vrátane rezerv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e)  časové rozlíšenie</w:t>
      </w:r>
    </w:p>
    <w:p w:rsidR="00030725" w:rsidRDefault="00030725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lastRenderedPageBreak/>
        <w:t>f) finančný prenájom</w:t>
      </w:r>
    </w:p>
    <w:p w:rsidR="00CF55B1" w:rsidRDefault="00CF55B1" w:rsidP="002B417A">
      <w:pPr>
        <w:pStyle w:val="Zkladntext"/>
        <w:ind w:left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CF55B1" w:rsidRPr="0016464D" w:rsidRDefault="00CF55B1" w:rsidP="0016464D">
      <w:pPr>
        <w:pStyle w:val="Zkladntext"/>
        <w:ind w:left="425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 w:rsidR="00C04685"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2"/>
        </w:rPr>
        <w:t>dopravné</w:t>
      </w:r>
      <w:r w:rsidR="0016464D">
        <w:rPr>
          <w:rFonts w:ascii="Arial" w:hAnsi="Arial" w:cs="Arial"/>
          <w:i/>
          <w:iCs/>
          <w:sz w:val="20"/>
          <w:szCs w:val="24"/>
        </w:rPr>
        <w:t>, montáž</w:t>
      </w:r>
    </w:p>
    <w:p w:rsidR="00CF55B1" w:rsidRDefault="00CF55B1">
      <w:pPr>
        <w:pStyle w:val="Zkladntext"/>
        <w:ind w:left="425"/>
        <w:rPr>
          <w:rFonts w:ascii="Arial" w:hAnsi="Arial" w:cs="Arial"/>
          <w:b/>
          <w:bCs/>
          <w:i/>
          <w:iCs/>
          <w:sz w:val="20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>poistné</w:t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</w:p>
    <w:p w:rsidR="00CF55B1" w:rsidRDefault="00CF55B1">
      <w:pPr>
        <w:pStyle w:val="Zkladntext"/>
        <w:ind w:left="425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 xml:space="preserve">iné  </w:t>
      </w:r>
    </w:p>
    <w:p w:rsidR="00CF55B1" w:rsidRDefault="00CF55B1">
      <w:pPr>
        <w:pStyle w:val="Zkladntext"/>
        <w:ind w:left="425"/>
        <w:rPr>
          <w:rFonts w:ascii="Arial" w:hAnsi="Arial" w:cs="Arial"/>
          <w:bCs/>
          <w:i/>
          <w:iCs/>
          <w:sz w:val="20"/>
          <w:szCs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c</w:t>
      </w:r>
      <w:r w:rsidR="00CA0DA4">
        <w:rPr>
          <w:rFonts w:ascii="Arial" w:hAnsi="Arial" w:cs="Arial"/>
          <w:i/>
          <w:iCs/>
          <w:sz w:val="22"/>
        </w:rPr>
        <w:t xml:space="preserve">)    </w:t>
      </w:r>
      <w:r w:rsidR="00CF55B1">
        <w:rPr>
          <w:rFonts w:ascii="Arial" w:hAnsi="Arial" w:cs="Arial"/>
          <w:i/>
          <w:iCs/>
          <w:sz w:val="22"/>
        </w:rPr>
        <w:t>Pohľadávky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Pohľadávky pri ich vzniku sa oceňujú ich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uplatňuje zásada opatrnosti - prechodné zníženie hodnoty pohľadávok sa vyjadruje vytvorením opravnej položky.</w:t>
      </w:r>
    </w:p>
    <w:p w:rsidR="009F1A33" w:rsidRDefault="009F1A33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2"/>
        </w:rPr>
        <w:t xml:space="preserve">h)    </w:t>
      </w:r>
      <w:r w:rsidR="00CF55B1">
        <w:rPr>
          <w:rFonts w:ascii="Arial" w:hAnsi="Arial" w:cs="Arial"/>
          <w:i/>
          <w:iCs/>
          <w:sz w:val="22"/>
        </w:rPr>
        <w:t>Peňažné prostriedky a ceniny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Peňažné prostriedky a ceniny sa oceňujú ich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>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i)    </w:t>
      </w:r>
      <w:r w:rsidR="00CF55B1">
        <w:rPr>
          <w:rFonts w:ascii="Arial" w:hAnsi="Arial" w:cs="Arial"/>
          <w:i/>
          <w:iCs/>
          <w:sz w:val="22"/>
        </w:rPr>
        <w:t>Náklady budúcich období a príjmy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j)    </w:t>
      </w:r>
      <w:r w:rsidR="00CF55B1">
        <w:rPr>
          <w:rFonts w:ascii="Arial" w:hAnsi="Arial" w:cs="Arial"/>
          <w:i/>
          <w:iCs/>
          <w:sz w:val="22"/>
        </w:rPr>
        <w:t>Záväzky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Záväzky pri ich vzniku sa oceňujú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k)    </w:t>
      </w:r>
      <w:r w:rsidR="00CF55B1">
        <w:rPr>
          <w:rFonts w:ascii="Arial" w:hAnsi="Arial" w:cs="Arial"/>
          <w:i/>
          <w:iCs/>
          <w:sz w:val="22"/>
        </w:rPr>
        <w:t>Rezervy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l)   </w:t>
      </w:r>
      <w:r w:rsidR="00CF55B1">
        <w:rPr>
          <w:rFonts w:ascii="Arial" w:hAnsi="Arial" w:cs="Arial"/>
          <w:i/>
          <w:iCs/>
          <w:sz w:val="22"/>
        </w:rPr>
        <w:t>Výdavky budúcich období a výnosy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m</w:t>
      </w:r>
      <w:r w:rsidR="00CA0DA4">
        <w:rPr>
          <w:rFonts w:ascii="Arial" w:hAnsi="Arial" w:cs="Arial"/>
          <w:i/>
          <w:iCs/>
          <w:sz w:val="22"/>
        </w:rPr>
        <w:t xml:space="preserve">)   </w:t>
      </w:r>
      <w:r w:rsidR="00CF55B1">
        <w:rPr>
          <w:rFonts w:ascii="Arial" w:hAnsi="Arial" w:cs="Arial"/>
          <w:i/>
          <w:iCs/>
          <w:sz w:val="22"/>
        </w:rPr>
        <w:t>Majetok obstaraný z transferov</w:t>
      </w:r>
      <w:r w:rsidR="00CF55B1">
        <w:rPr>
          <w:rFonts w:ascii="Arial" w:hAnsi="Arial" w:cs="Arial"/>
          <w:b w:val="0"/>
          <w:i/>
          <w:iCs/>
          <w:sz w:val="22"/>
        </w:rPr>
        <w:t xml:space="preserve"> </w:t>
      </w:r>
      <w:r w:rsidR="00CF55B1" w:rsidRPr="004D0B5E">
        <w:rPr>
          <w:rFonts w:ascii="Arial" w:hAnsi="Arial" w:cs="Arial"/>
          <w:b w:val="0"/>
          <w:i/>
          <w:iCs/>
          <w:sz w:val="20"/>
        </w:rPr>
        <w:t>sa oceňuje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 xml:space="preserve"> </w:t>
      </w:r>
      <w:r w:rsidR="00CF55B1" w:rsidRPr="00045620">
        <w:rPr>
          <w:rFonts w:ascii="Arial" w:hAnsi="Arial" w:cs="Arial"/>
          <w:b w:val="0"/>
          <w:i/>
          <w:iCs/>
          <w:sz w:val="20"/>
        </w:rPr>
        <w:t>obstarávacou cenou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>.</w:t>
      </w:r>
    </w:p>
    <w:p w:rsidR="00CF55B1" w:rsidRPr="009B10DE" w:rsidRDefault="00CF55B1">
      <w:pPr>
        <w:pStyle w:val="Zkladntext"/>
        <w:rPr>
          <w:rFonts w:ascii="Arial" w:hAnsi="Arial" w:cs="Arial"/>
          <w:b/>
          <w:i/>
          <w:iCs/>
          <w:sz w:val="20"/>
        </w:rPr>
      </w:pPr>
    </w:p>
    <w:p w:rsidR="00CF55B1" w:rsidRDefault="00CF55B1" w:rsidP="00030725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  <w:r>
        <w:rPr>
          <w:rFonts w:ascii="Arial" w:hAnsi="Arial" w:cs="Arial"/>
          <w:b w:val="0"/>
          <w:i/>
          <w:iCs/>
          <w:sz w:val="20"/>
        </w:rPr>
        <w:t xml:space="preserve">Účtovná jednotka </w:t>
      </w:r>
      <w:r>
        <w:rPr>
          <w:rFonts w:ascii="Arial" w:hAnsi="Arial" w:cs="Arial"/>
          <w:i/>
          <w:iCs/>
          <w:sz w:val="20"/>
        </w:rPr>
        <w:t>nie je</w:t>
      </w:r>
      <w:r>
        <w:rPr>
          <w:rFonts w:ascii="Arial" w:hAnsi="Arial" w:cs="Arial"/>
          <w:b w:val="0"/>
          <w:i/>
          <w:iCs/>
          <w:sz w:val="20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1D72A2" w:rsidRDefault="001D72A2" w:rsidP="001D72A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</w:p>
    <w:p w:rsidR="00CF55B1" w:rsidRPr="00D8780A" w:rsidRDefault="00CF55B1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t>Podstata odpisovania dlhodobého nehmotného a dlhodobého hmotného majetku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  <w:r w:rsidR="00174CF0">
        <w:rPr>
          <w:rFonts w:ascii="Arial" w:hAnsi="Arial" w:cs="Arial"/>
          <w:i/>
          <w:iCs/>
          <w:szCs w:val="24"/>
        </w:rPr>
        <w:t xml:space="preserve">  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CF55B1">
        <w:tc>
          <w:tcPr>
            <w:tcW w:w="2242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Ročná odpisová sadzba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1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¼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6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1/6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3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1/12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20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1/20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nehmotný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 xml:space="preserve"> do </w:t>
      </w:r>
      <w:r w:rsidR="00CF1944">
        <w:rPr>
          <w:rFonts w:ascii="Arial" w:hAnsi="Arial" w:cs="Arial"/>
          <w:i/>
          <w:iCs/>
        </w:rPr>
        <w:t>17</w:t>
      </w:r>
      <w:r w:rsidR="00030725">
        <w:rPr>
          <w:rFonts w:ascii="Arial" w:hAnsi="Arial" w:cs="Arial"/>
          <w:i/>
          <w:iCs/>
        </w:rPr>
        <w:t>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>, ktorý podľa rozhodnutia účtovnej jednotky nie je dlhodobým nehmotným majetkom sa účtuje pri obstaraní do nákladov na účet 518 - Ostatné služby.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. do </w:t>
      </w:r>
      <w:r w:rsidR="00CF1944">
        <w:rPr>
          <w:rFonts w:ascii="Arial" w:hAnsi="Arial" w:cs="Arial"/>
          <w:i/>
          <w:iCs/>
        </w:rPr>
        <w:t>17</w:t>
      </w:r>
      <w:r w:rsidR="00030725">
        <w:rPr>
          <w:rFonts w:ascii="Arial" w:hAnsi="Arial" w:cs="Arial"/>
          <w:i/>
          <w:iCs/>
        </w:rPr>
        <w:t>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 xml:space="preserve">, ktorý podľa rozhodnutia účtovnej jednotky nie je dlhodobým hmotným majetkom sa účtuje </w:t>
      </w:r>
      <w:r w:rsidR="00A90D0C">
        <w:rPr>
          <w:rFonts w:ascii="Arial" w:hAnsi="Arial" w:cs="Arial"/>
          <w:i/>
          <w:iCs/>
        </w:rPr>
        <w:t>pri obstaraní do nákladov na účet 501 – Ostatný materiál</w:t>
      </w:r>
      <w:r>
        <w:rPr>
          <w:rFonts w:ascii="Arial" w:hAnsi="Arial" w:cs="Arial"/>
          <w:i/>
          <w:iCs/>
        </w:rPr>
        <w:t xml:space="preserve">.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E65B3F" w:rsidRDefault="00E65B3F">
      <w:pPr>
        <w:jc w:val="both"/>
        <w:rPr>
          <w:rFonts w:ascii="Arial" w:hAnsi="Arial" w:cs="Arial"/>
          <w:i/>
          <w:iCs/>
          <w:szCs w:val="24"/>
        </w:rPr>
      </w:pPr>
    </w:p>
    <w:p w:rsidR="00CA0DA4" w:rsidRDefault="00CF55B1">
      <w:pPr>
        <w:pStyle w:val="Nadpis2"/>
        <w:rPr>
          <w:i w:val="0"/>
          <w:iCs w:val="0"/>
        </w:rPr>
      </w:pPr>
      <w:r>
        <w:rPr>
          <w:i w:val="0"/>
          <w:iCs w:val="0"/>
        </w:rPr>
        <w:t xml:space="preserve">                      </w:t>
      </w:r>
    </w:p>
    <w:p w:rsidR="00030725" w:rsidRDefault="00030725" w:rsidP="00CA0DA4">
      <w:pPr>
        <w:pStyle w:val="Nadpis2"/>
        <w:jc w:val="center"/>
        <w:rPr>
          <w:sz w:val="24"/>
        </w:rPr>
      </w:pPr>
    </w:p>
    <w:p w:rsidR="0016464D" w:rsidRDefault="0016464D" w:rsidP="0016464D"/>
    <w:p w:rsidR="0016464D" w:rsidRPr="0016464D" w:rsidRDefault="0016464D" w:rsidP="0016464D"/>
    <w:p w:rsidR="00CF55B1" w:rsidRDefault="00CF55B1" w:rsidP="00CA0DA4">
      <w:pPr>
        <w:pStyle w:val="Nadpis2"/>
        <w:jc w:val="center"/>
        <w:rPr>
          <w:i w:val="0"/>
          <w:iCs w:val="0"/>
          <w:sz w:val="24"/>
        </w:rPr>
      </w:pPr>
      <w:r>
        <w:rPr>
          <w:sz w:val="24"/>
        </w:rPr>
        <w:lastRenderedPageBreak/>
        <w:t>Čl. III</w:t>
      </w:r>
      <w:r>
        <w:rPr>
          <w:i w:val="0"/>
          <w:iCs w:val="0"/>
          <w:sz w:val="24"/>
        </w:rPr>
        <w:t xml:space="preserve">  </w:t>
      </w:r>
      <w:r>
        <w:rPr>
          <w:sz w:val="24"/>
        </w:rPr>
        <w:t>Informácie o údajoch na strane aktív súvahy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 Neobežný majetok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  Dlhodobý nehmotný majetok a dlhodobý hmotný majetok </w:t>
      </w:r>
    </w:p>
    <w:p w:rsidR="00CF55B1" w:rsidRPr="00A93DFF" w:rsidRDefault="00CF55B1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Prehľad o pohybe dlhodobého hmotného majetku /v 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A93DFF" w:rsidRDefault="00A93DFF" w:rsidP="00A93DFF">
      <w:pPr>
        <w:spacing w:line="360" w:lineRule="auto"/>
        <w:ind w:left="357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OBSTARÁVACIA CENA</w:t>
      </w:r>
    </w:p>
    <w:p w:rsidR="00A93DFF" w:rsidRDefault="00A93DFF" w:rsidP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Účet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6C4A9F">
              <w:rPr>
                <w:rFonts w:ascii="Arial" w:hAnsi="Arial" w:cs="Arial"/>
                <w:b/>
                <w:i/>
                <w:iCs/>
              </w:rPr>
              <w:t>20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07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DC344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31.12.202</w:t>
            </w:r>
            <w:r w:rsidR="006C4A9F">
              <w:rPr>
                <w:rFonts w:ascii="Arial" w:hAnsi="Arial" w:cs="Arial"/>
                <w:b/>
                <w:i/>
                <w:iCs/>
              </w:rPr>
              <w:t>1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Pozemky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031</w:t>
            </w:r>
          </w:p>
        </w:tc>
        <w:tc>
          <w:tcPr>
            <w:tcW w:w="900" w:type="dxa"/>
          </w:tcPr>
          <w:p w:rsidR="00CF55B1" w:rsidRDefault="001C3F18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009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Stavby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900" w:type="dxa"/>
          </w:tcPr>
          <w:p w:rsidR="00CF55B1" w:rsidRDefault="001C3F18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</w:t>
            </w:r>
            <w:r w:rsidR="006C4A9F">
              <w:rPr>
                <w:rFonts w:ascii="Arial" w:hAnsi="Arial" w:cs="Arial"/>
                <w:i/>
                <w:iCs/>
              </w:rPr>
              <w:t>5</w:t>
            </w:r>
          </w:p>
        </w:tc>
        <w:tc>
          <w:tcPr>
            <w:tcW w:w="1440" w:type="dxa"/>
          </w:tcPr>
          <w:p w:rsidR="00CF55B1" w:rsidRDefault="006C4A9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16530</w:t>
            </w:r>
          </w:p>
        </w:tc>
        <w:tc>
          <w:tcPr>
            <w:tcW w:w="1535" w:type="dxa"/>
          </w:tcPr>
          <w:p w:rsidR="00CF55B1" w:rsidRDefault="006C4A9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33630</w:t>
            </w:r>
          </w:p>
        </w:tc>
        <w:tc>
          <w:tcPr>
            <w:tcW w:w="1535" w:type="dxa"/>
          </w:tcPr>
          <w:p w:rsidR="00CF55B1" w:rsidRDefault="00316868" w:rsidP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6C4A9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50160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Samostatné hnuteľné veci a súbory hnut. vecí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Drobný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028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6C4A9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6C4A9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 w:rsidTr="00C964C6">
        <w:trPr>
          <w:trHeight w:val="307"/>
        </w:trPr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029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6C4A9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16530</w:t>
            </w:r>
          </w:p>
        </w:tc>
        <w:tc>
          <w:tcPr>
            <w:tcW w:w="1535" w:type="dxa"/>
          </w:tcPr>
          <w:p w:rsidR="00CF55B1" w:rsidRDefault="00BC2123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33630</w:t>
            </w:r>
          </w:p>
        </w:tc>
        <w:tc>
          <w:tcPr>
            <w:tcW w:w="1535" w:type="dxa"/>
          </w:tcPr>
          <w:p w:rsidR="00CF55B1" w:rsidRDefault="0031686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BC2123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50160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Oprávky, OP </w:t>
            </w:r>
          </w:p>
          <w:p w:rsidR="00CF55B1" w:rsidRDefault="00A4279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</w:t>
            </w:r>
            <w:r w:rsidR="006C4A9F">
              <w:rPr>
                <w:rFonts w:ascii="Arial" w:hAnsi="Arial" w:cs="Arial"/>
                <w:b/>
                <w:i/>
                <w:iCs/>
              </w:rPr>
              <w:t>20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Oprávky, OP</w:t>
            </w:r>
          </w:p>
          <w:p w:rsidR="00CF55B1" w:rsidRDefault="006C4A9F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31.12.2021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 k pozemkom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stavbám</w:t>
            </w:r>
          </w:p>
        </w:tc>
        <w:tc>
          <w:tcPr>
            <w:tcW w:w="720" w:type="dxa"/>
          </w:tcPr>
          <w:p w:rsidR="00CF55B1" w:rsidRDefault="001C3F18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018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  <w:r w:rsidR="0088014F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 samostatným hnuteľným veciam a súb.hn.v.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082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1C3F18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drobnému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ostatnému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089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1C3F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D8780A" w:rsidRDefault="00D8780A" w:rsidP="00772DF7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D8780A" w:rsidRDefault="00D8780A" w:rsidP="00E65B3F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108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6C4A9F">
              <w:rPr>
                <w:rFonts w:ascii="Arial" w:hAnsi="Arial" w:cs="Arial"/>
                <w:b/>
                <w:i/>
                <w:iCs/>
              </w:rPr>
              <w:t>20</w:t>
            </w:r>
          </w:p>
        </w:tc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DC344E">
              <w:rPr>
                <w:rFonts w:ascii="Arial" w:hAnsi="Arial" w:cs="Arial"/>
                <w:b/>
                <w:i/>
                <w:iCs/>
              </w:rPr>
              <w:t>2</w:t>
            </w:r>
            <w:r w:rsidR="006C4A9F">
              <w:rPr>
                <w:rFonts w:ascii="Arial" w:hAnsi="Arial" w:cs="Arial"/>
                <w:b/>
                <w:i/>
                <w:iCs/>
              </w:rPr>
              <w:t>1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pozemkov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/031/ - /092/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stavieb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/021/ - /081+092/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2160" w:type="dxa"/>
          </w:tcPr>
          <w:p w:rsidR="00CF55B1" w:rsidRDefault="006C4A9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16530</w:t>
            </w:r>
          </w:p>
        </w:tc>
        <w:tc>
          <w:tcPr>
            <w:tcW w:w="2340" w:type="dxa"/>
          </w:tcPr>
          <w:p w:rsidR="00CF55B1" w:rsidRDefault="006C4A9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50160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/022/ - /082+092/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drobného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/028/ - /088+092/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2160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ostatného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/029/ - /089+092/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2160" w:type="dxa"/>
          </w:tcPr>
          <w:p w:rsidR="00CF55B1" w:rsidRDefault="00BC2123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16530</w:t>
            </w:r>
          </w:p>
        </w:tc>
        <w:tc>
          <w:tcPr>
            <w:tcW w:w="2340" w:type="dxa"/>
          </w:tcPr>
          <w:p w:rsidR="00CF55B1" w:rsidRDefault="00BC2123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50160</w:t>
            </w:r>
          </w:p>
        </w:tc>
      </w:tr>
    </w:tbl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644B3B" w:rsidRDefault="00644B3B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Pr="00D8780A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lastRenderedPageBreak/>
        <w:t>Spôsob a výška poistenia majetku</w:t>
      </w:r>
      <w:r w:rsidR="00174CF0" w:rsidRPr="00D8780A">
        <w:rPr>
          <w:rFonts w:ascii="Arial" w:hAnsi="Arial" w:cs="Arial"/>
          <w:b/>
          <w:i/>
          <w:iCs/>
          <w:sz w:val="22"/>
          <w:szCs w:val="24"/>
        </w:rPr>
        <w:t xml:space="preserve">   PC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Majetok</w:t>
      </w:r>
      <w:r w:rsidR="009B58F9">
        <w:rPr>
          <w:rFonts w:ascii="Arial" w:hAnsi="Arial" w:cs="Arial"/>
          <w:i/>
          <w:iCs/>
          <w:szCs w:val="24"/>
        </w:rPr>
        <w:t xml:space="preserve"> PC</w:t>
      </w:r>
      <w:r>
        <w:rPr>
          <w:rFonts w:ascii="Arial" w:hAnsi="Arial" w:cs="Arial"/>
          <w:i/>
          <w:iCs/>
          <w:szCs w:val="24"/>
        </w:rPr>
        <w:t xml:space="preserve"> je poistený pre prípad </w:t>
      </w:r>
      <w:r w:rsidR="009B58F9">
        <w:rPr>
          <w:rFonts w:ascii="Arial" w:hAnsi="Arial" w:cs="Arial"/>
          <w:i/>
          <w:iCs/>
          <w:szCs w:val="24"/>
        </w:rPr>
        <w:t xml:space="preserve">komplexný živel a vandalizmus </w:t>
      </w:r>
      <w:r>
        <w:rPr>
          <w:rFonts w:ascii="Arial" w:hAnsi="Arial" w:cs="Arial"/>
          <w:i/>
          <w:iCs/>
          <w:szCs w:val="24"/>
        </w:rPr>
        <w:t xml:space="preserve"> až do výšk</w:t>
      </w:r>
      <w:r w:rsidR="009B58F9">
        <w:rPr>
          <w:rFonts w:ascii="Arial" w:hAnsi="Arial" w:cs="Arial"/>
          <w:i/>
          <w:iCs/>
          <w:szCs w:val="24"/>
        </w:rPr>
        <w:t xml:space="preserve">y  </w:t>
      </w:r>
      <w:r w:rsidR="003B695A">
        <w:rPr>
          <w:rFonts w:ascii="Arial" w:hAnsi="Arial" w:cs="Arial"/>
          <w:i/>
          <w:iCs/>
          <w:szCs w:val="24"/>
        </w:rPr>
        <w:t>9139,00 €</w:t>
      </w:r>
      <w:r w:rsidR="00D8397B">
        <w:rPr>
          <w:rFonts w:ascii="Arial" w:hAnsi="Arial" w:cs="Arial"/>
          <w:i/>
          <w:iCs/>
          <w:szCs w:val="24"/>
        </w:rPr>
        <w:t>,</w:t>
      </w:r>
      <w:r w:rsidR="003B695A">
        <w:rPr>
          <w:rFonts w:ascii="Arial" w:hAnsi="Arial" w:cs="Arial"/>
          <w:i/>
          <w:iCs/>
          <w:szCs w:val="24"/>
        </w:rPr>
        <w:t xml:space="preserve"> </w:t>
      </w:r>
      <w:r w:rsidR="009B58F9">
        <w:rPr>
          <w:rFonts w:ascii="Arial" w:hAnsi="Arial" w:cs="Arial"/>
          <w:i/>
          <w:iCs/>
          <w:szCs w:val="24"/>
        </w:rPr>
        <w:t>109,00</w:t>
      </w:r>
      <w:r>
        <w:rPr>
          <w:rFonts w:ascii="Arial" w:hAnsi="Arial" w:cs="Arial"/>
          <w:i/>
          <w:iCs/>
          <w:szCs w:val="24"/>
        </w:rPr>
        <w:t xml:space="preserve"> </w:t>
      </w:r>
      <w:r w:rsidR="00A4279E">
        <w:rPr>
          <w:rFonts w:ascii="Arial" w:hAnsi="Arial" w:cs="Arial"/>
          <w:i/>
          <w:iCs/>
          <w:szCs w:val="24"/>
        </w:rPr>
        <w:t>€</w:t>
      </w:r>
      <w:r w:rsidR="00D8397B">
        <w:rPr>
          <w:rFonts w:ascii="Arial" w:hAnsi="Arial" w:cs="Arial"/>
          <w:i/>
          <w:iCs/>
          <w:szCs w:val="24"/>
        </w:rPr>
        <w:t>/ mes.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772DF7" w:rsidRDefault="00772DF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a hodnota majetku vo vlastníctve účtovnej jednotky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  <w:r>
        <w:rPr>
          <w:rFonts w:ascii="Arial" w:hAnsi="Arial" w:cs="Arial"/>
          <w:b/>
          <w:i/>
          <w:iCs/>
          <w:sz w:val="22"/>
          <w:szCs w:val="24"/>
        </w:rPr>
        <w:t xml:space="preserve">/v 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má účtovná jednotka vlastnícke právo</w:t>
            </w:r>
          </w:p>
        </w:tc>
        <w:tc>
          <w:tcPr>
            <w:tcW w:w="50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Pozemky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Budovy, stavby</w:t>
            </w:r>
          </w:p>
        </w:tc>
        <w:tc>
          <w:tcPr>
            <w:tcW w:w="5040" w:type="dxa"/>
          </w:tcPr>
          <w:p w:rsidR="00CF55B1" w:rsidRDefault="009B58F9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Stroje, prístroje, zariadenia, inventár</w:t>
            </w:r>
          </w:p>
        </w:tc>
        <w:tc>
          <w:tcPr>
            <w:tcW w:w="5040" w:type="dxa"/>
          </w:tcPr>
          <w:p w:rsidR="00CF55B1" w:rsidRDefault="004C4CFD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116723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Dopravné prostriedky 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</w:p>
        </w:tc>
        <w:tc>
          <w:tcPr>
            <w:tcW w:w="5040" w:type="dxa"/>
          </w:tcPr>
          <w:p w:rsidR="00CF55B1" w:rsidRDefault="004C4CFD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116723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 a  hodnota  majetku,  ku  ktorému  nemá  účtovná  jednotka  vlastnícke  právo</w:t>
      </w:r>
      <w:r>
        <w:rPr>
          <w:rFonts w:ascii="Arial" w:hAnsi="Arial" w:cs="Arial"/>
          <w:b/>
          <w:i/>
          <w:iCs/>
          <w:szCs w:val="24"/>
        </w:rPr>
        <w:t xml:space="preserve">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CF55B1" w:rsidTr="00BC2123">
        <w:trPr>
          <w:trHeight w:val="299"/>
        </w:trPr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nemá účtovná jednotka vlastnícke právo</w:t>
            </w:r>
          </w:p>
        </w:tc>
        <w:tc>
          <w:tcPr>
            <w:tcW w:w="5040" w:type="dxa"/>
          </w:tcPr>
          <w:p w:rsidR="00882CAC" w:rsidRDefault="00CF55B1" w:rsidP="00BC2123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  </w:t>
            </w:r>
            <w:r w:rsidR="008A2160">
              <w:rPr>
                <w:rFonts w:ascii="Arial" w:hAnsi="Arial" w:cs="Arial"/>
                <w:b/>
                <w:i/>
                <w:iCs/>
                <w:szCs w:val="24"/>
              </w:rPr>
              <w:t xml:space="preserve">  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</w:t>
            </w:r>
            <w:r w:rsidR="00BC2123">
              <w:rPr>
                <w:rFonts w:ascii="Arial" w:hAnsi="Arial" w:cs="Arial"/>
                <w:b/>
                <w:i/>
                <w:iCs/>
                <w:szCs w:val="24"/>
              </w:rPr>
              <w:t>50160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Majetok v správe účtovnej jednotky  /RO,PO/</w:t>
            </w:r>
          </w:p>
        </w:tc>
        <w:tc>
          <w:tcPr>
            <w:tcW w:w="5040" w:type="dxa"/>
          </w:tcPr>
          <w:p w:rsidR="00CF55B1" w:rsidRDefault="00BC2123" w:rsidP="00706CBD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50160</w:t>
            </w:r>
          </w:p>
        </w:tc>
      </w:tr>
    </w:tbl>
    <w:p w:rsidR="00E65B3F" w:rsidRDefault="00CF55B1" w:rsidP="009F1A33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</w:t>
      </w:r>
    </w:p>
    <w:p w:rsidR="009D0DC2" w:rsidRDefault="009D0DC2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</w:p>
    <w:p w:rsidR="00CF55B1" w:rsidRDefault="009D0DC2">
      <w:pPr>
        <w:ind w:left="2520" w:hanging="2520"/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                      </w:t>
      </w:r>
      <w:r w:rsidR="00CF55B1">
        <w:rPr>
          <w:rFonts w:ascii="Arial" w:hAnsi="Arial" w:cs="Arial"/>
          <w:b/>
          <w:i/>
          <w:iCs/>
          <w:szCs w:val="28"/>
        </w:rPr>
        <w:t xml:space="preserve">    </w:t>
      </w:r>
      <w:r w:rsidR="00CF55B1">
        <w:rPr>
          <w:rFonts w:ascii="Arial" w:hAnsi="Arial" w:cs="Arial"/>
          <w:b/>
          <w:i/>
          <w:iCs/>
          <w:sz w:val="22"/>
          <w:szCs w:val="28"/>
        </w:rPr>
        <w:t xml:space="preserve">B Obežný majetok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Finančný majetok </w:t>
      </w: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zložky krátkodobého finančného majetku podľa jednotlivých položiek súvahy   /</w:t>
      </w:r>
      <w:r w:rsidRPr="00183860">
        <w:rPr>
          <w:rFonts w:ascii="Arial" w:hAnsi="Arial" w:cs="Arial"/>
          <w:bCs/>
          <w:i/>
          <w:iCs/>
          <w:sz w:val="16"/>
          <w:szCs w:val="16"/>
        </w:rPr>
        <w:t xml:space="preserve">v tis. </w:t>
      </w:r>
      <w:r w:rsidR="009D0DC2" w:rsidRPr="00183860">
        <w:rPr>
          <w:rFonts w:ascii="Arial" w:hAnsi="Arial" w:cs="Arial"/>
          <w:bCs/>
          <w:i/>
          <w:iCs/>
          <w:sz w:val="16"/>
          <w:szCs w:val="16"/>
        </w:rPr>
        <w:t>€</w:t>
      </w:r>
      <w:r w:rsidR="00183860">
        <w:rPr>
          <w:rFonts w:ascii="Arial" w:hAnsi="Arial" w:cs="Arial"/>
          <w:bCs/>
          <w:i/>
          <w:iCs/>
          <w:sz w:val="16"/>
          <w:szCs w:val="16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010"/>
        <w:gridCol w:w="1800"/>
        <w:gridCol w:w="1620"/>
        <w:gridCol w:w="1620"/>
        <w:gridCol w:w="1800"/>
      </w:tblGrid>
      <w:tr w:rsidR="00CF55B1" w:rsidTr="004C4CFD">
        <w:tc>
          <w:tcPr>
            <w:tcW w:w="241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Krátkodobý  finančný majetok</w:t>
            </w:r>
          </w:p>
        </w:tc>
        <w:tc>
          <w:tcPr>
            <w:tcW w:w="101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BC2123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DC344E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31.12.202</w:t>
            </w:r>
            <w:r w:rsidR="00BC2123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CF55B1" w:rsidTr="004C4CFD">
        <w:tc>
          <w:tcPr>
            <w:tcW w:w="241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Bankové účty</w:t>
            </w:r>
          </w:p>
        </w:tc>
        <w:tc>
          <w:tcPr>
            <w:tcW w:w="1010" w:type="dxa"/>
          </w:tcPr>
          <w:p w:rsidR="00CF55B1" w:rsidRDefault="004C4CFD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</w:tc>
        <w:tc>
          <w:tcPr>
            <w:tcW w:w="1800" w:type="dxa"/>
          </w:tcPr>
          <w:p w:rsidR="00CF55B1" w:rsidRDefault="00BC2123" w:rsidP="002911E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63055</w:t>
            </w:r>
          </w:p>
        </w:tc>
        <w:tc>
          <w:tcPr>
            <w:tcW w:w="1620" w:type="dxa"/>
          </w:tcPr>
          <w:p w:rsidR="00CF55B1" w:rsidRDefault="00BC2123" w:rsidP="00D563F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25194</w:t>
            </w:r>
          </w:p>
        </w:tc>
        <w:tc>
          <w:tcPr>
            <w:tcW w:w="1620" w:type="dxa"/>
          </w:tcPr>
          <w:p w:rsidR="00CF55B1" w:rsidRDefault="002911EF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BC2123" w:rsidP="004C4CF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88249</w:t>
            </w:r>
          </w:p>
        </w:tc>
      </w:tr>
      <w:tr w:rsidR="004C4CFD" w:rsidTr="004C4CFD">
        <w:tc>
          <w:tcPr>
            <w:tcW w:w="2410" w:type="dxa"/>
          </w:tcPr>
          <w:p w:rsidR="004C4CFD" w:rsidRDefault="004C4CFD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Výdavkový rozp.účet</w:t>
            </w:r>
          </w:p>
        </w:tc>
        <w:tc>
          <w:tcPr>
            <w:tcW w:w="1010" w:type="dxa"/>
          </w:tcPr>
          <w:p w:rsidR="004C4CFD" w:rsidRDefault="004C4CFD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090</w:t>
            </w:r>
          </w:p>
        </w:tc>
        <w:tc>
          <w:tcPr>
            <w:tcW w:w="1800" w:type="dxa"/>
          </w:tcPr>
          <w:p w:rsidR="004C4CFD" w:rsidRDefault="00BC2123" w:rsidP="002911E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239</w:t>
            </w:r>
          </w:p>
        </w:tc>
        <w:tc>
          <w:tcPr>
            <w:tcW w:w="1620" w:type="dxa"/>
          </w:tcPr>
          <w:p w:rsidR="004C4CFD" w:rsidRDefault="00BC2123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1369</w:t>
            </w:r>
          </w:p>
        </w:tc>
        <w:tc>
          <w:tcPr>
            <w:tcW w:w="1620" w:type="dxa"/>
          </w:tcPr>
          <w:p w:rsidR="004C4CFD" w:rsidRDefault="004C4CFD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4C4CFD" w:rsidRDefault="00BC2123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1608</w:t>
            </w:r>
          </w:p>
        </w:tc>
      </w:tr>
      <w:tr w:rsidR="00CF55B1" w:rsidTr="004C4CFD">
        <w:trPr>
          <w:trHeight w:val="501"/>
        </w:trPr>
        <w:tc>
          <w:tcPr>
            <w:tcW w:w="2410" w:type="dxa"/>
          </w:tcPr>
          <w:p w:rsidR="00CF55B1" w:rsidRDefault="004C4CFD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Príjmový </w:t>
            </w:r>
            <w:r w:rsidR="00327C61">
              <w:rPr>
                <w:rFonts w:ascii="Arial" w:hAnsi="Arial" w:cs="Arial"/>
                <w:i/>
                <w:iCs/>
              </w:rPr>
              <w:t>rozpočtový účet</w:t>
            </w:r>
          </w:p>
        </w:tc>
        <w:tc>
          <w:tcPr>
            <w:tcW w:w="1010" w:type="dxa"/>
          </w:tcPr>
          <w:p w:rsidR="00CF55B1" w:rsidRDefault="004C4CFD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091</w:t>
            </w:r>
          </w:p>
        </w:tc>
        <w:tc>
          <w:tcPr>
            <w:tcW w:w="1800" w:type="dxa"/>
          </w:tcPr>
          <w:p w:rsidR="00CF55B1" w:rsidRDefault="00BC2123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</w:t>
            </w:r>
          </w:p>
        </w:tc>
        <w:tc>
          <w:tcPr>
            <w:tcW w:w="1620" w:type="dxa"/>
          </w:tcPr>
          <w:p w:rsidR="00CF55B1" w:rsidRDefault="00BC2123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</w:t>
            </w:r>
          </w:p>
        </w:tc>
        <w:tc>
          <w:tcPr>
            <w:tcW w:w="1620" w:type="dxa"/>
          </w:tcPr>
          <w:p w:rsidR="00CF55B1" w:rsidRDefault="002911EF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BC2123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35</w:t>
            </w:r>
          </w:p>
        </w:tc>
      </w:tr>
      <w:tr w:rsidR="00CF55B1" w:rsidTr="004C4CFD">
        <w:tc>
          <w:tcPr>
            <w:tcW w:w="241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1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BC2123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63323</w:t>
            </w:r>
          </w:p>
        </w:tc>
        <w:tc>
          <w:tcPr>
            <w:tcW w:w="1620" w:type="dxa"/>
          </w:tcPr>
          <w:p w:rsidR="00CF55B1" w:rsidRDefault="00BC2123" w:rsidP="00D563F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2656</w:t>
            </w:r>
            <w:r w:rsidR="00331315">
              <w:rPr>
                <w:rFonts w:ascii="Arial" w:hAnsi="Arial" w:cs="Arial"/>
                <w:b/>
                <w:i/>
                <w:iCs/>
              </w:rPr>
              <w:t>9</w:t>
            </w:r>
          </w:p>
        </w:tc>
        <w:tc>
          <w:tcPr>
            <w:tcW w:w="1620" w:type="dxa"/>
          </w:tcPr>
          <w:p w:rsidR="00CF55B1" w:rsidRDefault="002911EF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BC2123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89892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1E3D37" w:rsidP="00723336">
      <w:pPr>
        <w:pStyle w:val="Nadpis6"/>
      </w:pPr>
      <w:r>
        <w:t>II.</w:t>
      </w:r>
      <w:r w:rsidR="00723336" w:rsidRPr="00723336">
        <w:t xml:space="preserve">  </w:t>
      </w:r>
      <w:r w:rsidR="00CF55B1" w:rsidRPr="00723336">
        <w:t xml:space="preserve">Časové rozlíšenie </w:t>
      </w:r>
    </w:p>
    <w:p w:rsidR="00A93DFF" w:rsidRPr="00A93DFF" w:rsidRDefault="00A93DFF" w:rsidP="00A93DFF"/>
    <w:p w:rsidR="00CF55B1" w:rsidRDefault="00CF55B1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nákladov budúcich období a príjmov budúcich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A93DFF" w:rsidRDefault="00A93DFF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331315" w:rsidP="00C7573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31.12.2020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DC344E" w:rsidP="00C7573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31.12.202</w:t>
            </w:r>
            <w:r w:rsidR="00331315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CF55B1" w:rsidTr="00572C4A">
        <w:trPr>
          <w:trHeight w:val="588"/>
        </w:trPr>
        <w:tc>
          <w:tcPr>
            <w:tcW w:w="2340" w:type="dxa"/>
          </w:tcPr>
          <w:p w:rsidR="00CF55B1" w:rsidRPr="00572C4A" w:rsidRDefault="00CF55B1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>Náklady budúcich období</w:t>
            </w:r>
          </w:p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>spolu z toho: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59734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Pr="00572C4A" w:rsidRDefault="00CF55B1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5D3AD4" w:rsidRDefault="005D3AD4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113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F6290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723336" w:rsidP="00E65B3F">
      <w:pPr>
        <w:pStyle w:val="Nadpis6"/>
        <w:jc w:val="center"/>
      </w:pPr>
      <w:r>
        <w:lastRenderedPageBreak/>
        <w:t xml:space="preserve">Čl. </w:t>
      </w:r>
      <w:r w:rsidR="001E3D37">
        <w:t>I</w:t>
      </w:r>
      <w:r w:rsidR="00CF55B1">
        <w:t>V   Informácie o údajoch na strane pasív súvahy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Vlastné imanie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I.  Vlastné imanie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CF55B1">
        <w:tc>
          <w:tcPr>
            <w:tcW w:w="3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E551A" w:rsidRDefault="009E551A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331315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  <w:tc>
          <w:tcPr>
            <w:tcW w:w="142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Zvýšenie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Zníženie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Presun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 / -</w:t>
            </w:r>
          </w:p>
        </w:tc>
        <w:tc>
          <w:tcPr>
            <w:tcW w:w="16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 tis. €</w:t>
            </w:r>
          </w:p>
          <w:p w:rsidR="00CF55B1" w:rsidRPr="009E551A" w:rsidRDefault="00DC344E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31.12.202</w:t>
            </w:r>
            <w:r w:rsidR="00331315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rozdiely z precenenia majetku a záväzkov </w:t>
            </w:r>
            <w:r w:rsidR="009E551A">
              <w:rPr>
                <w:rFonts w:ascii="Arial" w:hAnsi="Arial" w:cs="Arial"/>
                <w:i/>
                <w:iCs/>
              </w:rPr>
              <w:t xml:space="preserve">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(118)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9E551A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</w:t>
            </w:r>
            <w:r w:rsidR="00CF55B1">
              <w:rPr>
                <w:rFonts w:ascii="Arial" w:hAnsi="Arial" w:cs="Arial"/>
                <w:i/>
                <w:iCs/>
              </w:rPr>
              <w:t>rozdiely z kapitálových účastín</w:t>
            </w:r>
            <w:r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   </w:t>
            </w: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(119)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Zákonný rezervný fond</w:t>
            </w:r>
            <w:r w:rsidR="009E551A"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121)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fondy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   </w:t>
            </w:r>
            <w:r w:rsidR="009E551A" w:rsidRPr="0021593A">
              <w:rPr>
                <w:rFonts w:ascii="Arial" w:hAnsi="Arial" w:cs="Arial"/>
                <w:i/>
                <w:iCs/>
                <w:sz w:val="16"/>
                <w:szCs w:val="16"/>
              </w:rPr>
              <w:t>(122)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Pr="009E551A" w:rsidRDefault="00CF55B1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</w:rPr>
              <w:t>Nevysporiadaný výsledok hospodárenia minulých rokov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( 124)</w:t>
            </w:r>
          </w:p>
        </w:tc>
        <w:tc>
          <w:tcPr>
            <w:tcW w:w="1620" w:type="dxa"/>
          </w:tcPr>
          <w:p w:rsidR="00CF55B1" w:rsidRDefault="0059734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331315">
              <w:rPr>
                <w:rFonts w:ascii="Arial" w:hAnsi="Arial" w:cs="Arial"/>
                <w:i/>
                <w:iCs/>
              </w:rPr>
              <w:t>23793</w:t>
            </w:r>
          </w:p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0" w:type="dxa"/>
          </w:tcPr>
          <w:p w:rsidR="00CF55B1" w:rsidRDefault="00331315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720</w:t>
            </w:r>
          </w:p>
        </w:tc>
        <w:tc>
          <w:tcPr>
            <w:tcW w:w="1240" w:type="dxa"/>
          </w:tcPr>
          <w:p w:rsidR="00CF55B1" w:rsidRDefault="0033131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B46C5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597341" w:rsidP="0033131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331315">
              <w:rPr>
                <w:rFonts w:ascii="Arial" w:hAnsi="Arial" w:cs="Arial"/>
                <w:i/>
                <w:iCs/>
              </w:rPr>
              <w:t>24513</w:t>
            </w:r>
          </w:p>
        </w:tc>
      </w:tr>
      <w:tr w:rsidR="00CF55B1" w:rsidTr="0087411F">
        <w:trPr>
          <w:trHeight w:val="431"/>
        </w:trPr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Výsledok hospodárenia za účtovné obdobie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125)</w:t>
            </w:r>
          </w:p>
        </w:tc>
        <w:tc>
          <w:tcPr>
            <w:tcW w:w="1620" w:type="dxa"/>
          </w:tcPr>
          <w:p w:rsidR="00CF55B1" w:rsidRDefault="00331315" w:rsidP="002B496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-719</w:t>
            </w:r>
          </w:p>
        </w:tc>
        <w:tc>
          <w:tcPr>
            <w:tcW w:w="1420" w:type="dxa"/>
          </w:tcPr>
          <w:p w:rsidR="00CF55B1" w:rsidRDefault="00331315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12879</w:t>
            </w:r>
          </w:p>
        </w:tc>
        <w:tc>
          <w:tcPr>
            <w:tcW w:w="1240" w:type="dxa"/>
          </w:tcPr>
          <w:p w:rsidR="00CF55B1" w:rsidRDefault="0033131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87411F" w:rsidP="0033131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331315">
              <w:rPr>
                <w:rFonts w:ascii="Arial" w:hAnsi="Arial" w:cs="Arial"/>
                <w:i/>
                <w:iCs/>
              </w:rPr>
              <w:t>13598</w:t>
            </w:r>
          </w:p>
        </w:tc>
      </w:tr>
      <w:tr w:rsidR="00CF55B1">
        <w:tc>
          <w:tcPr>
            <w:tcW w:w="3240" w:type="dxa"/>
          </w:tcPr>
          <w:p w:rsidR="00CF55B1" w:rsidRPr="0021593A" w:rsidRDefault="0021593A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Vlastné imanie a záväzky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(115)</w:t>
            </w:r>
          </w:p>
        </w:tc>
        <w:tc>
          <w:tcPr>
            <w:tcW w:w="1620" w:type="dxa"/>
          </w:tcPr>
          <w:p w:rsidR="00CF55B1" w:rsidRPr="0021593A" w:rsidRDefault="00331315" w:rsidP="00331315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24512</w:t>
            </w:r>
          </w:p>
        </w:tc>
        <w:tc>
          <w:tcPr>
            <w:tcW w:w="1420" w:type="dxa"/>
          </w:tcPr>
          <w:p w:rsidR="00CF55B1" w:rsidRPr="0021593A" w:rsidRDefault="0033131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13599</w:t>
            </w:r>
          </w:p>
        </w:tc>
        <w:tc>
          <w:tcPr>
            <w:tcW w:w="1240" w:type="dxa"/>
          </w:tcPr>
          <w:p w:rsidR="00CF55B1" w:rsidRPr="0021593A" w:rsidRDefault="0033131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21593A" w:rsidRDefault="00215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Pr="0021593A" w:rsidRDefault="00331315" w:rsidP="002B496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38111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>B Záväzky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Záväzky podľa doby splatnosti v tis. </w:t>
      </w:r>
      <w:r w:rsidR="00A02818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 xml:space="preserve">   </w:t>
      </w:r>
      <w:r w:rsidRPr="00A02818">
        <w:rPr>
          <w:rFonts w:ascii="Arial" w:hAnsi="Arial" w:cs="Arial"/>
          <w:bCs/>
          <w:i/>
          <w:iCs/>
          <w:sz w:val="16"/>
          <w:szCs w:val="16"/>
        </w:rPr>
        <w:t>/riadky 140 a 151 súvahy/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CF55B1" w:rsidTr="00597341">
        <w:trPr>
          <w:trHeight w:val="495"/>
        </w:trPr>
        <w:tc>
          <w:tcPr>
            <w:tcW w:w="414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doby splatnosti</w:t>
            </w:r>
          </w:p>
        </w:tc>
        <w:tc>
          <w:tcPr>
            <w:tcW w:w="3060" w:type="dxa"/>
          </w:tcPr>
          <w:p w:rsidR="00CF55B1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A02818" w:rsidRPr="00A02818" w:rsidRDefault="00331315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 k 31.12.2020</w:t>
            </w:r>
          </w:p>
        </w:tc>
        <w:tc>
          <w:tcPr>
            <w:tcW w:w="306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k 31.12.20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  <w:r w:rsidR="00331315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Dlhodobé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/r.140/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spolu z toho </w:t>
            </w:r>
          </w:p>
        </w:tc>
        <w:tc>
          <w:tcPr>
            <w:tcW w:w="3060" w:type="dxa"/>
          </w:tcPr>
          <w:p w:rsidR="00CF55B1" w:rsidRDefault="0033131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5782</w:t>
            </w:r>
          </w:p>
        </w:tc>
        <w:tc>
          <w:tcPr>
            <w:tcW w:w="3060" w:type="dxa"/>
          </w:tcPr>
          <w:p w:rsidR="00CF55B1" w:rsidRDefault="0033131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6562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331315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5782</w:t>
            </w:r>
          </w:p>
        </w:tc>
        <w:tc>
          <w:tcPr>
            <w:tcW w:w="3060" w:type="dxa"/>
          </w:tcPr>
          <w:p w:rsidR="00CF55B1" w:rsidRDefault="00331315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6562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Krátkodobé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 xml:space="preserve">/r.151/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>spolu z toho</w:t>
            </w:r>
          </w:p>
        </w:tc>
        <w:tc>
          <w:tcPr>
            <w:tcW w:w="3060" w:type="dxa"/>
          </w:tcPr>
          <w:p w:rsidR="00CF55B1" w:rsidRDefault="0033131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61571</w:t>
            </w:r>
          </w:p>
        </w:tc>
        <w:tc>
          <w:tcPr>
            <w:tcW w:w="3060" w:type="dxa"/>
          </w:tcPr>
          <w:p w:rsidR="00CF55B1" w:rsidRDefault="0033131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86912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331315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61571</w:t>
            </w:r>
          </w:p>
        </w:tc>
        <w:tc>
          <w:tcPr>
            <w:tcW w:w="3060" w:type="dxa"/>
          </w:tcPr>
          <w:p w:rsidR="00CF55B1" w:rsidRDefault="00331315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86912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6C4B8E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  <w:r>
              <w:rPr>
                <w:rFonts w:ascii="Arial" w:hAnsi="Arial" w:cs="Arial"/>
                <w:i/>
                <w:iCs/>
                <w:szCs w:val="24"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Pr="00091D8B" w:rsidRDefault="00091D8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  <w:r w:rsidRPr="00091D8B">
        <w:rPr>
          <w:rFonts w:ascii="Arial" w:hAnsi="Arial" w:cs="Arial"/>
          <w:i/>
          <w:iCs/>
          <w:sz w:val="22"/>
          <w:szCs w:val="22"/>
        </w:rPr>
        <w:t>I. Rezervy podľa jednotlivých položiek súvahy</w:t>
      </w:r>
      <w:r>
        <w:rPr>
          <w:rFonts w:ascii="Arial" w:hAnsi="Arial" w:cs="Arial"/>
          <w:i/>
          <w:iCs/>
          <w:sz w:val="20"/>
          <w:szCs w:val="24"/>
        </w:rPr>
        <w:t xml:space="preserve"> /v tis.€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91D8B" w:rsidRPr="00F97DC1" w:rsidTr="00F97DC1">
        <w:tc>
          <w:tcPr>
            <w:tcW w:w="9778" w:type="dxa"/>
          </w:tcPr>
          <w:tbl>
            <w:tblPr>
              <w:tblW w:w="10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35"/>
              <w:gridCol w:w="1260"/>
              <w:gridCol w:w="1080"/>
              <w:gridCol w:w="1132"/>
              <w:gridCol w:w="1134"/>
              <w:gridCol w:w="1418"/>
              <w:gridCol w:w="1896"/>
            </w:tblGrid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Položka rezerv</w:t>
                  </w:r>
                </w:p>
              </w:tc>
              <w:tc>
                <w:tcPr>
                  <w:tcW w:w="1260" w:type="dxa"/>
                </w:tcPr>
                <w:p w:rsidR="00091D8B" w:rsidRPr="00F97DC1" w:rsidRDefault="00331315" w:rsidP="002B496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tis.€ k 31.12.2020</w:t>
                  </w:r>
                </w:p>
              </w:tc>
              <w:tc>
                <w:tcPr>
                  <w:tcW w:w="108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Tvorba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Zníženie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Zrušenie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tis.€</w:t>
                  </w:r>
                </w:p>
                <w:p w:rsidR="00091D8B" w:rsidRPr="00F97DC1" w:rsidRDefault="00DC344E" w:rsidP="002B496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</w:rPr>
                    <w:t>K 31.12.202</w:t>
                  </w:r>
                  <w:r w:rsidR="00331315">
                    <w:rPr>
                      <w:rFonts w:ascii="Arial" w:hAnsi="Arial" w:cs="Arial"/>
                      <w:i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896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Predpokladaný rok použitia rezerv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Mzdy za dovolenku vrátane sociál.zabezpeč.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080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896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26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08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2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4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418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896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091D8B" w:rsidRPr="00F97DC1" w:rsidRDefault="00091D8B">
            <w:pPr>
              <w:rPr>
                <w:rFonts w:ascii="Arial" w:hAnsi="Arial" w:cs="Arial"/>
              </w:rPr>
            </w:pPr>
          </w:p>
        </w:tc>
      </w:tr>
    </w:tbl>
    <w:p w:rsidR="009B58F9" w:rsidRPr="00091D8B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Záväzky podľa zostatkovej doby splatnosti</w:t>
      </w:r>
      <w:r>
        <w:rPr>
          <w:rFonts w:ascii="Arial" w:hAnsi="Arial" w:cs="Arial"/>
          <w:b/>
          <w:i/>
          <w:iCs/>
          <w:szCs w:val="24"/>
        </w:rPr>
        <w:t xml:space="preserve"> v tis. </w:t>
      </w:r>
      <w:r w:rsidR="00A02818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i/>
          <w:iCs/>
          <w:szCs w:val="24"/>
        </w:rPr>
        <w:t xml:space="preserve"> </w:t>
      </w:r>
      <w:r w:rsidRPr="00A02818">
        <w:rPr>
          <w:rFonts w:ascii="Arial" w:hAnsi="Arial" w:cs="Arial"/>
          <w:i/>
          <w:iCs/>
          <w:sz w:val="16"/>
          <w:szCs w:val="16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A02818">
          <w:rPr>
            <w:rFonts w:ascii="Arial" w:hAnsi="Arial" w:cs="Arial"/>
            <w:i/>
            <w:iCs/>
            <w:sz w:val="16"/>
            <w:szCs w:val="16"/>
          </w:rPr>
          <w:t>140 a</w:t>
        </w:r>
      </w:smartTag>
      <w:r w:rsidRPr="00A02818">
        <w:rPr>
          <w:rFonts w:ascii="Arial" w:hAnsi="Arial" w:cs="Arial"/>
          <w:i/>
          <w:iCs/>
          <w:sz w:val="16"/>
          <w:szCs w:val="16"/>
        </w:rPr>
        <w:t xml:space="preserve"> 151 súvahy/:</w:t>
      </w:r>
      <w:r>
        <w:rPr>
          <w:rFonts w:ascii="Arial" w:hAnsi="Arial" w:cs="Arial"/>
          <w:b/>
          <w:i/>
          <w:iCs/>
          <w:szCs w:val="24"/>
        </w:rPr>
        <w:t xml:space="preserve"> 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zostatkovej</w:t>
            </w: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doby splatnosti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A02818" w:rsidRDefault="00A02818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3060" w:type="dxa"/>
          </w:tcPr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</w:t>
            </w:r>
          </w:p>
          <w:p w:rsidR="00CF55B1" w:rsidRPr="00A02818" w:rsidRDefault="00A02818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CF55B1" w:rsidRDefault="00331315" w:rsidP="0027435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61571</w:t>
            </w:r>
          </w:p>
        </w:tc>
        <w:tc>
          <w:tcPr>
            <w:tcW w:w="3060" w:type="dxa"/>
          </w:tcPr>
          <w:p w:rsidR="00CF55B1" w:rsidRDefault="00331315" w:rsidP="004923C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86912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Spolu </w:t>
            </w:r>
            <w:r>
              <w:rPr>
                <w:rFonts w:ascii="Arial" w:hAnsi="Arial" w:cs="Arial"/>
                <w:i/>
                <w:iCs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331315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61571</w:t>
            </w:r>
          </w:p>
        </w:tc>
        <w:tc>
          <w:tcPr>
            <w:tcW w:w="3060" w:type="dxa"/>
          </w:tcPr>
          <w:p w:rsidR="00CF55B1" w:rsidRDefault="00331315" w:rsidP="007537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86912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01AD7" w:rsidRDefault="00A01AD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Pr="00A93DFF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Popis významných položiek záväzkov podľa jednotlivých položiek</w:t>
      </w:r>
      <w:r w:rsidRPr="00277D87">
        <w:rPr>
          <w:rFonts w:ascii="Arial" w:hAnsi="Arial" w:cs="Arial"/>
          <w:b/>
          <w:i/>
          <w:iCs/>
          <w:color w:val="000000"/>
          <w:sz w:val="22"/>
          <w:szCs w:val="24"/>
        </w:rPr>
        <w:t xml:space="preserve"> súvahy</w:t>
      </w: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</w:t>
      </w:r>
      <w:r w:rsidR="00277D87"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</w:t>
      </w:r>
    </w:p>
    <w:p w:rsidR="00CF55B1" w:rsidRDefault="00277D87" w:rsidP="00A93DFF">
      <w:pPr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  </w:t>
      </w:r>
    </w:p>
    <w:p w:rsidR="00CF55B1" w:rsidRDefault="00CF55B1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Záväzky zo sociálneho fondu  /v tis. </w:t>
      </w:r>
      <w:r w:rsidR="00A02818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/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Sociálny fond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331315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  <w:r w:rsidR="00331315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Stav  k 1.januáru </w:t>
            </w:r>
          </w:p>
        </w:tc>
        <w:tc>
          <w:tcPr>
            <w:tcW w:w="3060" w:type="dxa"/>
          </w:tcPr>
          <w:p w:rsidR="00274356" w:rsidRDefault="00331315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868</w:t>
            </w:r>
          </w:p>
        </w:tc>
        <w:tc>
          <w:tcPr>
            <w:tcW w:w="3060" w:type="dxa"/>
          </w:tcPr>
          <w:p w:rsidR="00274356" w:rsidRDefault="00DF6BBF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1216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Tvorba sociálneho fondu</w:t>
            </w:r>
          </w:p>
        </w:tc>
        <w:tc>
          <w:tcPr>
            <w:tcW w:w="3060" w:type="dxa"/>
          </w:tcPr>
          <w:p w:rsidR="00274356" w:rsidRPr="00B01EEB" w:rsidRDefault="00DF6BBF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4449</w:t>
            </w:r>
          </w:p>
        </w:tc>
        <w:tc>
          <w:tcPr>
            <w:tcW w:w="3060" w:type="dxa"/>
          </w:tcPr>
          <w:p w:rsidR="00274356" w:rsidRPr="00B01EEB" w:rsidRDefault="0093287B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4380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Čerpanie sociálneho fondu</w:t>
            </w:r>
          </w:p>
        </w:tc>
        <w:tc>
          <w:tcPr>
            <w:tcW w:w="3060" w:type="dxa"/>
          </w:tcPr>
          <w:p w:rsidR="00274356" w:rsidRDefault="00331315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4101</w:t>
            </w:r>
          </w:p>
        </w:tc>
        <w:tc>
          <w:tcPr>
            <w:tcW w:w="3060" w:type="dxa"/>
          </w:tcPr>
          <w:p w:rsidR="00274356" w:rsidRDefault="0093287B" w:rsidP="00B8652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4274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Stav k 31.decembru</w:t>
            </w:r>
          </w:p>
        </w:tc>
        <w:tc>
          <w:tcPr>
            <w:tcW w:w="3060" w:type="dxa"/>
          </w:tcPr>
          <w:p w:rsidR="00274356" w:rsidRDefault="00DF6BBF" w:rsidP="00802E9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1216</w:t>
            </w:r>
          </w:p>
        </w:tc>
        <w:tc>
          <w:tcPr>
            <w:tcW w:w="3060" w:type="dxa"/>
          </w:tcPr>
          <w:p w:rsidR="00274356" w:rsidRDefault="00DF6BBF" w:rsidP="00EE7B5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1322</w:t>
            </w:r>
          </w:p>
        </w:tc>
      </w:tr>
    </w:tbl>
    <w:p w:rsidR="00693C31" w:rsidRDefault="00693C3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Nadpis3"/>
        <w:rPr>
          <w:sz w:val="24"/>
        </w:rPr>
      </w:pPr>
      <w:r>
        <w:rPr>
          <w:sz w:val="24"/>
        </w:rPr>
        <w:t xml:space="preserve">Časové rozlíšenie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výdavkov budúcich období a výnosov budúcich               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 /v tis. €/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7537B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93287B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DC344E" w:rsidP="007537B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31.12.202</w:t>
            </w:r>
            <w:r w:rsidR="0093287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CF55B1">
        <w:tc>
          <w:tcPr>
            <w:tcW w:w="2340" w:type="dxa"/>
          </w:tcPr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Výdavky budúcich období</w:t>
            </w:r>
          </w:p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spolu z toho: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181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Výnosy budúcich období spolu z toho:</w:t>
            </w:r>
          </w:p>
        </w:tc>
        <w:tc>
          <w:tcPr>
            <w:tcW w:w="108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182</w:t>
            </w:r>
          </w:p>
        </w:tc>
        <w:tc>
          <w:tcPr>
            <w:tcW w:w="1800" w:type="dxa"/>
          </w:tcPr>
          <w:p w:rsidR="00CF55B1" w:rsidRDefault="00B8652F" w:rsidP="009328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</w:t>
            </w:r>
            <w:r w:rsidR="00D563FB">
              <w:rPr>
                <w:rFonts w:ascii="Arial" w:hAnsi="Arial" w:cs="Arial"/>
                <w:i/>
                <w:iCs/>
              </w:rPr>
              <w:t>8</w:t>
            </w:r>
            <w:r w:rsidR="0093287B">
              <w:rPr>
                <w:rFonts w:ascii="Arial" w:hAnsi="Arial" w:cs="Arial"/>
                <w:i/>
                <w:iCs/>
              </w:rPr>
              <w:t>481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3287B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418</w:t>
            </w:r>
          </w:p>
        </w:tc>
        <w:tc>
          <w:tcPr>
            <w:tcW w:w="1800" w:type="dxa"/>
          </w:tcPr>
          <w:p w:rsidR="00CF55B1" w:rsidRDefault="0093287B" w:rsidP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18063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D563FB" w:rsidP="0093287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</w:t>
            </w:r>
            <w:r w:rsidR="0093287B">
              <w:rPr>
                <w:rFonts w:ascii="Arial" w:hAnsi="Arial" w:cs="Arial"/>
                <w:b/>
                <w:i/>
                <w:iCs/>
              </w:rPr>
              <w:t>481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3287B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418</w:t>
            </w:r>
          </w:p>
        </w:tc>
        <w:tc>
          <w:tcPr>
            <w:tcW w:w="1800" w:type="dxa"/>
          </w:tcPr>
          <w:p w:rsidR="00CF55B1" w:rsidRDefault="0093287B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18063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E65B3F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 w:rsidRPr="00E65B3F">
        <w:rPr>
          <w:rFonts w:ascii="Arial" w:hAnsi="Arial" w:cs="Arial"/>
          <w:b/>
          <w:i/>
          <w:iCs/>
          <w:sz w:val="22"/>
          <w:szCs w:val="24"/>
        </w:rPr>
        <w:t>Informácia o prijatých kapitálových transferoch zaúčtovaných na účte 384</w:t>
      </w:r>
      <w:r w:rsidRPr="00E65B3F">
        <w:rPr>
          <w:rFonts w:ascii="Arial" w:hAnsi="Arial" w:cs="Arial"/>
          <w:b/>
          <w:i/>
          <w:iCs/>
          <w:szCs w:val="24"/>
        </w:rPr>
        <w:t xml:space="preserve"> /v tis. </w:t>
      </w:r>
      <w:r w:rsidR="00CC3BBC" w:rsidRPr="00E65B3F">
        <w:rPr>
          <w:rFonts w:ascii="Arial" w:hAnsi="Arial" w:cs="Arial"/>
          <w:b/>
          <w:i/>
          <w:iCs/>
          <w:szCs w:val="24"/>
        </w:rPr>
        <w:t>€</w:t>
      </w:r>
      <w:r w:rsidRPr="00E65B3F"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CF55B1">
        <w:tc>
          <w:tcPr>
            <w:tcW w:w="2340" w:type="dxa"/>
          </w:tcPr>
          <w:p w:rsid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Kapitálový transfer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Stav záväzku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 31.12.</w:t>
            </w:r>
            <w:r w:rsidR="00CC3BBC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  <w:r w:rsidR="0093287B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Príjem kapitálového transferu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budúcich období</w:t>
            </w:r>
          </w:p>
        </w:tc>
        <w:tc>
          <w:tcPr>
            <w:tcW w:w="1800" w:type="dxa"/>
          </w:tcPr>
          <w:p w:rsidR="00CF55B1" w:rsidRPr="00CC3BBC" w:rsidRDefault="00CC3BBC" w:rsidP="00B8652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Stav záväzku </w:t>
            </w:r>
            <w:r w:rsidR="00DC344E">
              <w:rPr>
                <w:rFonts w:ascii="Arial" w:hAnsi="Arial" w:cs="Arial"/>
                <w:i/>
                <w:iCs/>
                <w:sz w:val="16"/>
                <w:szCs w:val="16"/>
              </w:rPr>
              <w:t>k 31.12.202</w:t>
            </w:r>
            <w:r w:rsidR="0093287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CF55B1">
        <w:tc>
          <w:tcPr>
            <w:tcW w:w="2340" w:type="dxa"/>
          </w:tcPr>
          <w:p w:rsidR="00CF55B1" w:rsidRDefault="009F1A33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Rekonštrukcia ZŠ</w:t>
            </w:r>
          </w:p>
        </w:tc>
        <w:tc>
          <w:tcPr>
            <w:tcW w:w="1440" w:type="dxa"/>
          </w:tcPr>
          <w:p w:rsidR="00CF55B1" w:rsidRDefault="0093287B" w:rsidP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</w:t>
            </w:r>
            <w:r w:rsidR="0065013F">
              <w:rPr>
                <w:rFonts w:ascii="Arial" w:hAnsi="Arial" w:cs="Arial"/>
                <w:i/>
                <w:iCs/>
              </w:rPr>
              <w:t>481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418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7537B1" w:rsidP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</w:t>
            </w:r>
            <w:r w:rsidR="0065013F">
              <w:rPr>
                <w:rFonts w:ascii="Arial" w:hAnsi="Arial" w:cs="Arial"/>
                <w:i/>
                <w:iCs/>
              </w:rPr>
              <w:t>063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93287B" w:rsidP="0065013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</w:t>
            </w:r>
            <w:r w:rsidR="0065013F">
              <w:rPr>
                <w:rFonts w:ascii="Arial" w:hAnsi="Arial" w:cs="Arial"/>
                <w:b/>
                <w:i/>
                <w:iCs/>
              </w:rPr>
              <w:t>481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418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18063</w:t>
            </w:r>
          </w:p>
        </w:tc>
      </w:tr>
    </w:tbl>
    <w:p w:rsidR="00091D8B" w:rsidRPr="00091D8B" w:rsidRDefault="00091D8B" w:rsidP="00091D8B"/>
    <w:p w:rsidR="009B58F9" w:rsidRDefault="009B58F9" w:rsidP="00E65B3F">
      <w:pPr>
        <w:pStyle w:val="Nadpis6"/>
        <w:jc w:val="center"/>
      </w:pPr>
    </w:p>
    <w:p w:rsidR="00CF55B1" w:rsidRDefault="00CF55B1" w:rsidP="00E65B3F">
      <w:pPr>
        <w:pStyle w:val="Nadpis6"/>
        <w:jc w:val="center"/>
      </w:pPr>
      <w:r>
        <w:t>Čl. V    Informácie o výnosoch a nákladoch</w:t>
      </w:r>
    </w:p>
    <w:p w:rsidR="00CF55B1" w:rsidRDefault="00CF55B1" w:rsidP="00993B1D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Výnosy  - popis a výška významných položiek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Pr="00CC3BBC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Druh výnosov</w:t>
            </w:r>
          </w:p>
        </w:tc>
        <w:tc>
          <w:tcPr>
            <w:tcW w:w="37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Popis /číslo účtu a názov/</w:t>
            </w:r>
          </w:p>
        </w:tc>
        <w:tc>
          <w:tcPr>
            <w:tcW w:w="2340" w:type="dxa"/>
          </w:tcPr>
          <w:p w:rsidR="00CF55B1" w:rsidRPr="00CC3BBC" w:rsidRDefault="00D8111C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Suma </w:t>
            </w:r>
            <w:r w:rsidR="00CF55B1"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602 – Tržby z predaja služieb</w:t>
            </w:r>
          </w:p>
        </w:tc>
        <w:tc>
          <w:tcPr>
            <w:tcW w:w="2340" w:type="dxa"/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2739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 w:rsidP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ŠKD, nájom</w:t>
            </w:r>
          </w:p>
        </w:tc>
        <w:tc>
          <w:tcPr>
            <w:tcW w:w="2340" w:type="dxa"/>
          </w:tcPr>
          <w:p w:rsidR="00CF55B1" w:rsidRDefault="00EB11B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1860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výnosy</w:t>
            </w:r>
          </w:p>
        </w:tc>
        <w:tc>
          <w:tcPr>
            <w:tcW w:w="3780" w:type="dxa"/>
          </w:tcPr>
          <w:p w:rsidR="00CF55B1" w:rsidRDefault="00C014E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648</w:t>
            </w:r>
          </w:p>
        </w:tc>
        <w:tc>
          <w:tcPr>
            <w:tcW w:w="2340" w:type="dxa"/>
          </w:tcPr>
          <w:p w:rsidR="00CF55B1" w:rsidRDefault="00D563FB" w:rsidP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65x</w:t>
            </w:r>
          </w:p>
        </w:tc>
        <w:tc>
          <w:tcPr>
            <w:tcW w:w="2340" w:type="dxa"/>
          </w:tcPr>
          <w:p w:rsidR="00CF55B1" w:rsidRDefault="00993B1D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652</w:t>
            </w:r>
          </w:p>
        </w:tc>
        <w:tc>
          <w:tcPr>
            <w:tcW w:w="2340" w:type="dxa"/>
          </w:tcPr>
          <w:p w:rsidR="00CF55B1" w:rsidRDefault="000E4B62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662 - úroky</w:t>
            </w:r>
          </w:p>
        </w:tc>
        <w:tc>
          <w:tcPr>
            <w:tcW w:w="234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</w:t>
            </w:r>
            <w:r w:rsidR="000E4B62">
              <w:rPr>
                <w:rFonts w:ascii="Arial" w:hAnsi="Arial" w:cs="Arial"/>
                <w:i/>
                <w:iCs/>
              </w:rPr>
              <w:t>4</w:t>
            </w:r>
          </w:p>
        </w:tc>
        <w:tc>
          <w:tcPr>
            <w:tcW w:w="2340" w:type="dxa"/>
          </w:tcPr>
          <w:p w:rsidR="00CF55B1" w:rsidRDefault="005F5740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691 -  Výnosy BT</w:t>
            </w:r>
          </w:p>
        </w:tc>
        <w:tc>
          <w:tcPr>
            <w:tcW w:w="2340" w:type="dxa"/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40678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692 – Výnosy z KT</w:t>
            </w:r>
          </w:p>
        </w:tc>
        <w:tc>
          <w:tcPr>
            <w:tcW w:w="2340" w:type="dxa"/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3944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693 – Výnosy samosprávy BT zo ŠR</w:t>
            </w:r>
          </w:p>
        </w:tc>
        <w:tc>
          <w:tcPr>
            <w:tcW w:w="2340" w:type="dxa"/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797042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694 – Výnosy samosprávy z KT zo ŠR</w:t>
            </w:r>
          </w:p>
        </w:tc>
        <w:tc>
          <w:tcPr>
            <w:tcW w:w="2340" w:type="dxa"/>
          </w:tcPr>
          <w:p w:rsidR="00CF55B1" w:rsidRDefault="0065013F" w:rsidP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418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844821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Náklady  - popis a výška významných položiek /</w:t>
      </w:r>
      <w:r>
        <w:rPr>
          <w:rFonts w:ascii="Arial" w:hAnsi="Arial" w:cs="Arial"/>
          <w:b/>
          <w:i/>
          <w:iCs/>
          <w:szCs w:val="24"/>
        </w:rPr>
        <w:t xml:space="preserve">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 w:rsidP="00CC3BBC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pStyle w:val="Nadpis4"/>
              <w:jc w:val="center"/>
            </w:pPr>
            <w: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D8111C" w:rsidP="00CC3BBC">
            <w:pPr>
              <w:pStyle w:val="Nadpis8"/>
            </w:pPr>
            <w:r>
              <w:t xml:space="preserve">Suma </w:t>
            </w:r>
            <w:r w:rsidR="00CF55B1">
              <w:t xml:space="preserve"> </w:t>
            </w:r>
            <w:r w:rsidR="00CC3BBC"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75467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55993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18049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501997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524 – Zákonné soc.poistenie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65013F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173425</w:t>
            </w:r>
          </w:p>
        </w:tc>
      </w:tr>
      <w:tr w:rsidR="000E4B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4B62" w:rsidRDefault="000E4B62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B62" w:rsidRDefault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E4B62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4416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527 – Zákonné soc.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9271</w:t>
            </w:r>
          </w:p>
        </w:tc>
      </w:tr>
      <w:tr w:rsidR="00506EF6" w:rsidTr="00F97DC1">
        <w:trPr>
          <w:trHeight w:val="33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F6" w:rsidRDefault="005F5740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Oatatné náklady na prevádzkovú činnosť</w:t>
            </w:r>
            <w:r w:rsidR="00506EF6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506EF6" w:rsidRDefault="005F5740" w:rsidP="00F73B6A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</w:t>
            </w:r>
            <w:r w:rsidR="00F73B6A">
              <w:rPr>
                <w:rFonts w:ascii="Arial" w:hAnsi="Arial" w:cs="Arial"/>
                <w:i/>
                <w:iCs/>
              </w:rPr>
              <w:t>28</w:t>
            </w:r>
            <w:r>
              <w:rPr>
                <w:rFonts w:ascii="Arial" w:hAnsi="Arial" w:cs="Arial"/>
                <w:i/>
                <w:iCs/>
              </w:rPr>
              <w:t xml:space="preserve"> – Ostatné </w:t>
            </w:r>
            <w:r w:rsidR="00F73B6A">
              <w:rPr>
                <w:rFonts w:ascii="Arial" w:hAnsi="Arial" w:cs="Arial"/>
                <w:i/>
                <w:iCs/>
              </w:rPr>
              <w:t>sociálne náklady</w:t>
            </w:r>
          </w:p>
        </w:tc>
        <w:tc>
          <w:tcPr>
            <w:tcW w:w="2340" w:type="dxa"/>
          </w:tcPr>
          <w:p w:rsidR="00506EF6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6601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548 – Ostatné náklady na prev.činnosť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3939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545 – ostatné pokuty a penále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551 – Odpisy DhM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4362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D8111C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552 – Tvorba zákonných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B46C53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553</w:t>
            </w:r>
            <w:r w:rsidR="00350029">
              <w:rPr>
                <w:rFonts w:ascii="Arial" w:hAnsi="Arial" w:cs="Arial"/>
                <w:i/>
                <w:iCs/>
              </w:rPr>
              <w:t xml:space="preserve"> – Tvorba ostatných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3211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940145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588 – Náklady z odvodu príjmu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1860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65013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858419</w:t>
            </w:r>
          </w:p>
        </w:tc>
      </w:tr>
    </w:tbl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>Čl. VI  Informácie o transferoch a vzťahoch so subjektami verejnej správy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Zúčtovanie odvodov príjmov rozpočtových organizácií do rozpočtu zriaďovateľa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      (Záväzok účet 351) v tis. </w:t>
      </w:r>
      <w:r w:rsidR="00735998">
        <w:rPr>
          <w:rFonts w:ascii="Arial" w:hAnsi="Arial" w:cs="Arial"/>
          <w:b/>
          <w:i/>
          <w:iCs/>
          <w:sz w:val="22"/>
          <w:szCs w:val="24"/>
        </w:rPr>
        <w:t>€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F55B1">
        <w:tc>
          <w:tcPr>
            <w:tcW w:w="25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Popis zostatku účtu 351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/záväzok/</w:t>
            </w:r>
            <w:r w:rsidR="00C6215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(041)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</w:t>
            </w:r>
          </w:p>
          <w:p w:rsidR="00CF55B1" w:rsidRPr="00735998" w:rsidRDefault="00CF55B1" w:rsidP="0056198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 3</w:t>
            </w:r>
            <w:r w:rsidR="00735998"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1.12.20</w:t>
            </w:r>
            <w:r w:rsidR="0065013F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 bežnom účtovnom období 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  <w:u w:val="single"/>
              </w:rPr>
              <w:t>uhradené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odvody príjmov minulých účtovných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 zúčtované do nákladov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Uhradené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65013F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31.12.2021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 neodvedených  odvodov príjmov</w:t>
            </w:r>
          </w:p>
        </w:tc>
      </w:tr>
      <w:tr w:rsidR="00CF55B1">
        <w:tc>
          <w:tcPr>
            <w:tcW w:w="2520" w:type="dxa"/>
          </w:tcPr>
          <w:p w:rsidR="00CF55B1" w:rsidRDefault="00163AA2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Zúčto.odv.príjmov RO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65013F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65013F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65013F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65013F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Zúčtovanie prijatých transferov v členení 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</w:t>
      </w:r>
      <w:r w:rsidR="00735998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CF55B1">
        <w:tc>
          <w:tcPr>
            <w:tcW w:w="2520" w:type="dxa"/>
          </w:tcPr>
          <w:p w:rsidR="00735998" w:rsidRDefault="00735998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štruktúry súvahy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/riadky súvahy 134 až 139/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</w:t>
            </w:r>
            <w:r w:rsidR="0065013F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</w:p>
          <w:p w:rsidR="00FA62B2" w:rsidRDefault="00FA62B2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FA62B2" w:rsidRPr="00735998" w:rsidRDefault="00FA62B2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/bežný, kapitálový/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Príjem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bežného/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kapitálového 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budúcich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/účet 384/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E77CDB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</w:t>
            </w:r>
            <w:r w:rsidR="0065013F">
              <w:rPr>
                <w:rFonts w:ascii="Arial" w:hAnsi="Arial" w:cs="Arial"/>
                <w:i/>
                <w:iCs/>
                <w:sz w:val="16"/>
                <w:szCs w:val="16"/>
              </w:rPr>
              <w:t>.12.2021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prijatých transferov</w:t>
            </w:r>
          </w:p>
        </w:tc>
      </w:tr>
      <w:tr w:rsidR="00383DD5">
        <w:tc>
          <w:tcPr>
            <w:tcW w:w="2520" w:type="dxa"/>
          </w:tcPr>
          <w:p w:rsidR="00383DD5" w:rsidRPr="00383DD5" w:rsidRDefault="00383DD5" w:rsidP="00383DD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Obec originálne kompetencie</w:t>
            </w:r>
          </w:p>
          <w:p w:rsidR="00383DD5" w:rsidRPr="00383DD5" w:rsidRDefault="00383DD5" w:rsidP="0081308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354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81308E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366F45" w:rsidRDefault="00366F45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D3000E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42012</w:t>
            </w:r>
          </w:p>
        </w:tc>
        <w:tc>
          <w:tcPr>
            <w:tcW w:w="1260" w:type="dxa"/>
          </w:tcPr>
          <w:p w:rsidR="005833E1" w:rsidRDefault="005833E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D3000E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42012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8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73599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Zú</w:t>
            </w:r>
            <w:r w:rsidRPr="00735998">
              <w:rPr>
                <w:rFonts w:ascii="Arial" w:hAnsi="Arial" w:cs="Arial"/>
                <w:i/>
                <w:iCs/>
                <w:sz w:val="18"/>
                <w:szCs w:val="18"/>
              </w:rPr>
              <w:t>čtovanie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transferov rozpočtu obce 355     (135)</w:t>
            </w:r>
          </w:p>
          <w:p w:rsidR="005B7773" w:rsidRPr="00735998" w:rsidRDefault="005B777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VBO                384     (182) </w:t>
            </w:r>
          </w:p>
        </w:tc>
        <w:tc>
          <w:tcPr>
            <w:tcW w:w="1260" w:type="dxa"/>
          </w:tcPr>
          <w:p w:rsidR="005B7773" w:rsidRDefault="00D3000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15436</w:t>
            </w:r>
          </w:p>
          <w:p w:rsidR="00366F45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:rsidR="005B7773" w:rsidRDefault="008B3F7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18481</w:t>
            </w:r>
          </w:p>
        </w:tc>
        <w:tc>
          <w:tcPr>
            <w:tcW w:w="1260" w:type="dxa"/>
          </w:tcPr>
          <w:p w:rsidR="00CF55B1" w:rsidRDefault="0081308E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T</w:t>
            </w: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60" w:type="dxa"/>
          </w:tcPr>
          <w:p w:rsidR="00CF55B1" w:rsidRDefault="00502C9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15985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502C9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D3000E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18063</w:t>
            </w:r>
          </w:p>
          <w:p w:rsidR="005B7773" w:rsidRDefault="00FA62B2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418</w:t>
            </w:r>
          </w:p>
        </w:tc>
        <w:tc>
          <w:tcPr>
            <w:tcW w:w="1280" w:type="dxa"/>
          </w:tcPr>
          <w:p w:rsidR="005B7773" w:rsidRDefault="00D3000E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49484</w:t>
            </w:r>
          </w:p>
          <w:p w:rsidR="00296383" w:rsidRDefault="008B3F7F" w:rsidP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18063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 xml:space="preserve">KŠÚ     </w:t>
            </w:r>
            <w:r w:rsidR="00940145">
              <w:rPr>
                <w:rFonts w:ascii="Arial" w:hAnsi="Arial" w:cs="Arial"/>
                <w:i/>
                <w:iCs/>
              </w:rPr>
              <w:t>(357)</w:t>
            </w:r>
          </w:p>
        </w:tc>
        <w:tc>
          <w:tcPr>
            <w:tcW w:w="1260" w:type="dxa"/>
          </w:tcPr>
          <w:p w:rsidR="00CF55B1" w:rsidRPr="000375C7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94014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CF55B1" w:rsidRPr="000375C7" w:rsidRDefault="008B3F7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758512</w:t>
            </w:r>
          </w:p>
        </w:tc>
        <w:tc>
          <w:tcPr>
            <w:tcW w:w="1260" w:type="dxa"/>
          </w:tcPr>
          <w:p w:rsidR="00CF55B1" w:rsidRPr="000375C7" w:rsidRDefault="008B3F7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758512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9401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 xml:space="preserve">ÚPSVaR </w:t>
            </w:r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(škol.potr.</w:t>
            </w:r>
            <w:r w:rsidRPr="000375C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F55B1" w:rsidRPr="000375C7" w:rsidRDefault="000375C7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182A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Škol.potr.</w:t>
            </w:r>
          </w:p>
        </w:tc>
        <w:tc>
          <w:tcPr>
            <w:tcW w:w="1260" w:type="dxa"/>
          </w:tcPr>
          <w:p w:rsidR="00CF55B1" w:rsidRPr="000375C7" w:rsidRDefault="008B3F7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2772</w:t>
            </w:r>
          </w:p>
        </w:tc>
        <w:tc>
          <w:tcPr>
            <w:tcW w:w="1260" w:type="dxa"/>
          </w:tcPr>
          <w:p w:rsidR="00CF55B1" w:rsidRPr="000375C7" w:rsidRDefault="008B3F7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2772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B46C53">
        <w:tc>
          <w:tcPr>
            <w:tcW w:w="2520" w:type="dxa"/>
          </w:tcPr>
          <w:p w:rsidR="00B46C53" w:rsidRPr="000375C7" w:rsidRDefault="00A0193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Nenormatívne</w:t>
            </w:r>
          </w:p>
        </w:tc>
        <w:tc>
          <w:tcPr>
            <w:tcW w:w="1260" w:type="dxa"/>
          </w:tcPr>
          <w:p w:rsidR="00B46C53" w:rsidRPr="000375C7" w:rsidRDefault="008B3F7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2406</w:t>
            </w:r>
          </w:p>
        </w:tc>
        <w:tc>
          <w:tcPr>
            <w:tcW w:w="1260" w:type="dxa"/>
          </w:tcPr>
          <w:p w:rsidR="00B46C53" w:rsidRPr="00182A8A" w:rsidRDefault="0053781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B46C53" w:rsidRDefault="008B3F7F" w:rsidP="008056F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46286</w:t>
            </w:r>
          </w:p>
        </w:tc>
        <w:tc>
          <w:tcPr>
            <w:tcW w:w="1260" w:type="dxa"/>
          </w:tcPr>
          <w:p w:rsidR="00B46C53" w:rsidRDefault="00FA62B2" w:rsidP="008B3F7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47785</w:t>
            </w:r>
          </w:p>
        </w:tc>
        <w:tc>
          <w:tcPr>
            <w:tcW w:w="1260" w:type="dxa"/>
          </w:tcPr>
          <w:p w:rsidR="00B46C53" w:rsidRDefault="0035002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B46C53" w:rsidRDefault="008B3F7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907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</w:p>
        </w:tc>
        <w:tc>
          <w:tcPr>
            <w:tcW w:w="1260" w:type="dxa"/>
          </w:tcPr>
          <w:p w:rsidR="00CF55B1" w:rsidRDefault="00FA62B2" w:rsidP="0030233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36323</w:t>
            </w:r>
          </w:p>
        </w:tc>
        <w:tc>
          <w:tcPr>
            <w:tcW w:w="1260" w:type="dxa"/>
          </w:tcPr>
          <w:p w:rsidR="00CF55B1" w:rsidRDefault="00A82BB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502C9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865567</w:t>
            </w:r>
          </w:p>
        </w:tc>
        <w:tc>
          <w:tcPr>
            <w:tcW w:w="1260" w:type="dxa"/>
          </w:tcPr>
          <w:p w:rsidR="00CF55B1" w:rsidRDefault="00502C9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851081</w:t>
            </w:r>
          </w:p>
        </w:tc>
        <w:tc>
          <w:tcPr>
            <w:tcW w:w="1260" w:type="dxa"/>
          </w:tcPr>
          <w:p w:rsidR="00CF55B1" w:rsidRDefault="00FA62B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18481</w:t>
            </w:r>
          </w:p>
        </w:tc>
        <w:tc>
          <w:tcPr>
            <w:tcW w:w="1280" w:type="dxa"/>
          </w:tcPr>
          <w:p w:rsidR="00CF55B1" w:rsidRDefault="00FA62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68454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223359" w:rsidRDefault="00BB658E">
      <w:pPr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5</w:t>
      </w:r>
      <w:r w:rsidR="00223359">
        <w:rPr>
          <w:rFonts w:ascii="Arial" w:hAnsi="Arial" w:cs="Arial"/>
          <w:b/>
          <w:i/>
          <w:iCs/>
        </w:rPr>
        <w:t xml:space="preserve">. </w:t>
      </w:r>
      <w:r w:rsidR="00223359" w:rsidRPr="00223359">
        <w:rPr>
          <w:rFonts w:ascii="Arial" w:hAnsi="Arial" w:cs="Arial"/>
          <w:b/>
          <w:i/>
          <w:iCs/>
          <w:sz w:val="22"/>
          <w:szCs w:val="22"/>
        </w:rPr>
        <w:t>Osobité náklady</w:t>
      </w:r>
      <w:r w:rsidR="00223359">
        <w:rPr>
          <w:rFonts w:ascii="Arial" w:hAnsi="Arial" w:cs="Arial"/>
          <w:b/>
          <w:i/>
          <w:iCs/>
        </w:rPr>
        <w:t xml:space="preserve"> /v tis.€/</w:t>
      </w:r>
    </w:p>
    <w:p w:rsidR="00223359" w:rsidRDefault="00223359">
      <w:pPr>
        <w:jc w:val="both"/>
        <w:rPr>
          <w:rFonts w:ascii="Arial" w:hAnsi="Arial" w:cs="Arial"/>
          <w:b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223359" w:rsidRPr="00F97DC1" w:rsidTr="00F97DC1"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Suma nákladov v tis.€</w:t>
            </w:r>
          </w:p>
        </w:tc>
      </w:tr>
      <w:tr w:rsidR="00223359" w:rsidRPr="00F97DC1" w:rsidTr="00F97DC1">
        <w:tc>
          <w:tcPr>
            <w:tcW w:w="4889" w:type="dxa"/>
          </w:tcPr>
          <w:p w:rsidR="00223359" w:rsidRPr="00F97DC1" w:rsidRDefault="00223359" w:rsidP="0022335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Služby poskytnuté audítorom, alebo audítorskou spoločnosťou</w:t>
            </w:r>
          </w:p>
        </w:tc>
        <w:tc>
          <w:tcPr>
            <w:tcW w:w="4889" w:type="dxa"/>
          </w:tcPr>
          <w:p w:rsidR="00223359" w:rsidRPr="00F97DC1" w:rsidRDefault="00506EF6" w:rsidP="00F97DC1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F97DC1">
              <w:rPr>
                <w:rFonts w:ascii="Arial" w:hAnsi="Arial" w:cs="Arial"/>
                <w:b/>
                <w:i/>
                <w:iCs/>
              </w:rPr>
              <w:t>0,00</w:t>
            </w:r>
          </w:p>
        </w:tc>
      </w:tr>
    </w:tbl>
    <w:p w:rsidR="00223359" w:rsidRDefault="00223359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CF55B1" w:rsidRDefault="00CF55B1" w:rsidP="00E65B3F">
      <w:pPr>
        <w:pStyle w:val="Nadpis6"/>
        <w:jc w:val="center"/>
      </w:pPr>
      <w:r w:rsidRPr="000375C7">
        <w:t>Čl. VII  Informácie o údajoch na podsúvahových účtoch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CF55B1">
        <w:tc>
          <w:tcPr>
            <w:tcW w:w="3240" w:type="dxa"/>
          </w:tcPr>
          <w:p w:rsidR="00CF55B1" w:rsidRPr="00735998" w:rsidRDefault="00CF55B1" w:rsidP="0073599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 položky</w:t>
            </w:r>
          </w:p>
        </w:tc>
        <w:tc>
          <w:tcPr>
            <w:tcW w:w="28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Opis položky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Účet</w:t>
            </w:r>
          </w:p>
        </w:tc>
      </w:tr>
      <w:tr w:rsidR="00CF55B1">
        <w:tc>
          <w:tcPr>
            <w:tcW w:w="3240" w:type="dxa"/>
          </w:tcPr>
          <w:p w:rsidR="00CF55B1" w:rsidRDefault="000375C7" w:rsidP="000375C7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Podsúvahový účet</w:t>
            </w:r>
          </w:p>
        </w:tc>
        <w:tc>
          <w:tcPr>
            <w:tcW w:w="28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DHM</w:t>
            </w:r>
          </w:p>
        </w:tc>
        <w:tc>
          <w:tcPr>
            <w:tcW w:w="1980" w:type="dxa"/>
          </w:tcPr>
          <w:p w:rsidR="00CF55B1" w:rsidRDefault="00FA62B2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70395</w:t>
            </w:r>
          </w:p>
        </w:tc>
        <w:tc>
          <w:tcPr>
            <w:tcW w:w="1980" w:type="dxa"/>
          </w:tcPr>
          <w:p w:rsidR="00CF55B1" w:rsidRDefault="00D8780A" w:rsidP="00D8780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</w:t>
            </w:r>
            <w:r w:rsidR="000375C7">
              <w:rPr>
                <w:rFonts w:ascii="Arial" w:hAnsi="Arial" w:cs="Arial"/>
                <w:i/>
                <w:iCs/>
              </w:rPr>
              <w:t>50</w:t>
            </w:r>
          </w:p>
        </w:tc>
      </w:tr>
      <w:tr w:rsidR="00CF55B1">
        <w:tc>
          <w:tcPr>
            <w:tcW w:w="3240" w:type="dxa"/>
          </w:tcPr>
          <w:p w:rsidR="00CF55B1" w:rsidRDefault="00CF55B1" w:rsidP="000375C7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80" w:type="dxa"/>
          </w:tcPr>
          <w:p w:rsidR="00CF55B1" w:rsidRDefault="00CF55B1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FA62B2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70395</w:t>
            </w:r>
          </w:p>
        </w:tc>
        <w:tc>
          <w:tcPr>
            <w:tcW w:w="19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790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FA62B2" w:rsidP="007978D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70395</w:t>
            </w:r>
          </w:p>
        </w:tc>
        <w:tc>
          <w:tcPr>
            <w:tcW w:w="19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pStyle w:val="Nadpis2"/>
        <w:jc w:val="center"/>
        <w:rPr>
          <w:sz w:val="24"/>
        </w:rPr>
      </w:pPr>
      <w:r>
        <w:rPr>
          <w:sz w:val="24"/>
        </w:rPr>
        <w:t>Čl. VIII</w:t>
      </w:r>
      <w:r>
        <w:rPr>
          <w:i w:val="0"/>
          <w:iCs w:val="0"/>
          <w:sz w:val="24"/>
        </w:rPr>
        <w:t xml:space="preserve">  </w:t>
      </w:r>
      <w:r w:rsidR="00113DE4">
        <w:rPr>
          <w:sz w:val="24"/>
        </w:rPr>
        <w:t>Informácie o spriaznených osobách a o ekonomických vzťahoch účtovnej jednotky a spriaznených osôb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983E54" w:rsidRPr="004D0B5E" w:rsidRDefault="00983E54" w:rsidP="00983E54">
      <w:pPr>
        <w:tabs>
          <w:tab w:val="left" w:pos="360"/>
        </w:tabs>
        <w:jc w:val="both"/>
        <w:rPr>
          <w:rFonts w:ascii="Arial" w:hAnsi="Arial" w:cs="Arial"/>
          <w:i/>
          <w:iCs/>
        </w:rPr>
      </w:pPr>
      <w:r w:rsidRPr="004D0B5E">
        <w:rPr>
          <w:rFonts w:ascii="Arial" w:hAnsi="Arial" w:cs="Arial"/>
          <w:i/>
          <w:iCs/>
        </w:rPr>
        <w:t>Základná škola nemá žiadne budúce práva a záväzky.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</w:t>
      </w:r>
      <w:r w:rsidR="00E65B3F">
        <w:rPr>
          <w:rFonts w:ascii="Arial" w:hAnsi="Arial" w:cs="Arial"/>
          <w:b/>
          <w:i/>
          <w:iCs/>
          <w:sz w:val="24"/>
        </w:rPr>
        <w:t>I</w:t>
      </w:r>
      <w:r>
        <w:rPr>
          <w:rFonts w:ascii="Arial" w:hAnsi="Arial" w:cs="Arial"/>
          <w:b/>
          <w:i/>
          <w:iCs/>
          <w:sz w:val="24"/>
        </w:rPr>
        <w:t>X  Informácie o</w:t>
      </w:r>
      <w:r w:rsidR="00113DE4">
        <w:rPr>
          <w:rFonts w:ascii="Arial" w:hAnsi="Arial" w:cs="Arial"/>
          <w:b/>
          <w:i/>
          <w:iCs/>
          <w:sz w:val="24"/>
        </w:rPr>
        <w:t> rozpočte a hodnotenie plnenia rozpočtu</w:t>
      </w:r>
    </w:p>
    <w:p w:rsidR="00983E54" w:rsidRPr="00383DD5" w:rsidRDefault="00983E54" w:rsidP="00983E54">
      <w:pPr>
        <w:jc w:val="both"/>
        <w:rPr>
          <w:rFonts w:ascii="Arial" w:hAnsi="Arial" w:cs="Arial"/>
          <w:b/>
          <w:i/>
          <w:iCs/>
          <w:sz w:val="24"/>
        </w:rPr>
      </w:pPr>
    </w:p>
    <w:p w:rsidR="00983E54" w:rsidRDefault="00983E54" w:rsidP="00983E54">
      <w:pPr>
        <w:jc w:val="both"/>
        <w:rPr>
          <w:rFonts w:ascii="Arial" w:hAnsi="Arial" w:cs="Arial"/>
          <w:iCs/>
          <w:sz w:val="22"/>
          <w:szCs w:val="24"/>
        </w:rPr>
      </w:pPr>
      <w:r w:rsidRPr="004D0B5E">
        <w:rPr>
          <w:rFonts w:ascii="Arial" w:hAnsi="Arial" w:cs="Arial"/>
          <w:i/>
          <w:iCs/>
        </w:rPr>
        <w:t>Základná škola</w:t>
      </w:r>
      <w:r w:rsidR="005B7CE5">
        <w:rPr>
          <w:rFonts w:ascii="Arial" w:hAnsi="Arial" w:cs="Arial"/>
          <w:i/>
          <w:iCs/>
        </w:rPr>
        <w:t xml:space="preserve">  - Alapiskola </w:t>
      </w:r>
      <w:r w:rsidRPr="004D0B5E">
        <w:rPr>
          <w:rFonts w:ascii="Arial" w:hAnsi="Arial" w:cs="Arial"/>
          <w:i/>
          <w:iCs/>
        </w:rPr>
        <w:t>Hodejov je súčasťou konsolidovaného celku verejnej správy obce Hodejov</w:t>
      </w:r>
      <w:r>
        <w:rPr>
          <w:rFonts w:ascii="Arial" w:hAnsi="Arial" w:cs="Arial"/>
          <w:iCs/>
          <w:sz w:val="22"/>
          <w:szCs w:val="24"/>
        </w:rPr>
        <w:t>.</w:t>
      </w:r>
      <w:r w:rsidR="00940145">
        <w:rPr>
          <w:rFonts w:ascii="Arial" w:hAnsi="Arial" w:cs="Arial"/>
          <w:iCs/>
          <w:sz w:val="22"/>
          <w:szCs w:val="24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84"/>
        <w:gridCol w:w="5103"/>
        <w:gridCol w:w="1701"/>
      </w:tblGrid>
      <w:tr w:rsidR="003215E4" w:rsidRPr="003215E4" w:rsidTr="003215E4">
        <w:tc>
          <w:tcPr>
            <w:tcW w:w="1384" w:type="dxa"/>
          </w:tcPr>
          <w:p w:rsidR="003215E4" w:rsidRP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</w:t>
            </w:r>
            <w:r w:rsidR="00F573B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en</w:t>
            </w: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ormatívne </w:t>
            </w: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0A713E">
              <w:rPr>
                <w:rFonts w:ascii="Arial" w:hAnsi="Arial" w:cs="Arial"/>
                <w:b/>
                <w:bCs/>
                <w:i/>
                <w:iCs/>
              </w:rPr>
              <w:t>Prenesené kompetencie</w:t>
            </w:r>
          </w:p>
        </w:tc>
        <w:tc>
          <w:tcPr>
            <w:tcW w:w="1701" w:type="dxa"/>
          </w:tcPr>
          <w:p w:rsidR="003215E4" w:rsidRPr="003215E4" w:rsidRDefault="00502C9B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46286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Nenormatívne</w:t>
            </w: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výchovu a vzdelávanie žiakov zo SZP</w:t>
            </w:r>
          </w:p>
        </w:tc>
        <w:tc>
          <w:tcPr>
            <w:tcW w:w="1701" w:type="dxa"/>
          </w:tcPr>
          <w:p w:rsidR="003215E4" w:rsidRPr="003215E4" w:rsidRDefault="00FA62B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19350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Dopravné žiaci</w:t>
            </w:r>
          </w:p>
        </w:tc>
        <w:tc>
          <w:tcPr>
            <w:tcW w:w="1701" w:type="dxa"/>
          </w:tcPr>
          <w:p w:rsidR="003215E4" w:rsidRPr="003215E4" w:rsidRDefault="00FA62B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3739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Vzdelávacie poukazy</w:t>
            </w:r>
          </w:p>
        </w:tc>
        <w:tc>
          <w:tcPr>
            <w:tcW w:w="1701" w:type="dxa"/>
          </w:tcPr>
          <w:p w:rsidR="003215E4" w:rsidRPr="003215E4" w:rsidRDefault="00FA62B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4755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učebnice</w:t>
            </w:r>
          </w:p>
        </w:tc>
        <w:tc>
          <w:tcPr>
            <w:tcW w:w="1701" w:type="dxa"/>
          </w:tcPr>
          <w:p w:rsidR="003215E4" w:rsidRPr="003215E4" w:rsidRDefault="00FA62B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6511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FA62B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Ochranné osobné prostriedky</w:t>
            </w:r>
          </w:p>
        </w:tc>
        <w:tc>
          <w:tcPr>
            <w:tcW w:w="1701" w:type="dxa"/>
          </w:tcPr>
          <w:p w:rsidR="003215E4" w:rsidRPr="003215E4" w:rsidRDefault="00FA62B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1740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FA62B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Dištančné</w:t>
            </w:r>
          </w:p>
        </w:tc>
        <w:tc>
          <w:tcPr>
            <w:tcW w:w="1701" w:type="dxa"/>
          </w:tcPr>
          <w:p w:rsidR="003215E4" w:rsidRPr="003215E4" w:rsidRDefault="00FA62B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2000</w:t>
            </w: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FA62B2" w:rsidP="009D1E3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Testovanie , OOPP</w:t>
            </w:r>
          </w:p>
        </w:tc>
        <w:tc>
          <w:tcPr>
            <w:tcW w:w="1701" w:type="dxa"/>
          </w:tcPr>
          <w:p w:rsidR="003215E4" w:rsidRPr="000A713E" w:rsidRDefault="00FA62B2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1590</w:t>
            </w:r>
          </w:p>
        </w:tc>
      </w:tr>
      <w:tr w:rsidR="003900B8" w:rsidRPr="000A713E" w:rsidTr="003215E4">
        <w:tc>
          <w:tcPr>
            <w:tcW w:w="1384" w:type="dxa"/>
          </w:tcPr>
          <w:p w:rsidR="003900B8" w:rsidRPr="000A713E" w:rsidRDefault="003900B8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900B8" w:rsidRDefault="003900B8" w:rsidP="009D1E3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Odchodné </w:t>
            </w:r>
          </w:p>
        </w:tc>
        <w:tc>
          <w:tcPr>
            <w:tcW w:w="1701" w:type="dxa"/>
          </w:tcPr>
          <w:p w:rsidR="003900B8" w:rsidRDefault="003900B8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6601</w:t>
            </w: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0A713E">
              <w:rPr>
                <w:rFonts w:ascii="Arial" w:hAnsi="Arial" w:cs="Arial"/>
                <w:b/>
                <w:bCs/>
                <w:i/>
                <w:iCs/>
              </w:rPr>
              <w:t>Originálne kompetencie</w:t>
            </w: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3900B8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Mzdy a odvody : </w:t>
            </w:r>
            <w:r w:rsidR="003900B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42012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   /  od rodičov: </w:t>
            </w:r>
            <w:r w:rsidR="003900B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1745</w:t>
            </w:r>
            <w:r w:rsidR="009D1E3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€, </w:t>
            </w:r>
          </w:p>
        </w:tc>
        <w:tc>
          <w:tcPr>
            <w:tcW w:w="1701" w:type="dxa"/>
          </w:tcPr>
          <w:p w:rsidR="003215E4" w:rsidRPr="000A713E" w:rsidRDefault="003900B8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40000</w:t>
            </w: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Default="003215E4" w:rsidP="003900B8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Nájom voda        </w:t>
            </w:r>
            <w:r w:rsidR="003900B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115,20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€,     /    vratky         </w:t>
            </w:r>
            <w:r w:rsidR="003900B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</w:t>
            </w: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Školské potreby</w:t>
            </w:r>
          </w:p>
        </w:tc>
        <w:tc>
          <w:tcPr>
            <w:tcW w:w="1701" w:type="dxa"/>
          </w:tcPr>
          <w:p w:rsidR="003215E4" w:rsidRPr="003215E4" w:rsidRDefault="003900B8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2772</w:t>
            </w:r>
            <w:r w:rsidR="003215E4"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€</w:t>
            </w:r>
          </w:p>
        </w:tc>
      </w:tr>
    </w:tbl>
    <w:p w:rsidR="003215E4" w:rsidRDefault="003215E4" w:rsidP="00983E54">
      <w:pPr>
        <w:jc w:val="both"/>
        <w:rPr>
          <w:rFonts w:ascii="Arial" w:hAnsi="Arial" w:cs="Arial"/>
          <w:iCs/>
          <w:sz w:val="22"/>
          <w:szCs w:val="24"/>
        </w:rPr>
      </w:pPr>
    </w:p>
    <w:p w:rsidR="00182A8A" w:rsidRDefault="00182A8A" w:rsidP="00182A8A">
      <w:pPr>
        <w:ind w:left="360"/>
        <w:jc w:val="both"/>
        <w:rPr>
          <w:rFonts w:ascii="Arial" w:hAnsi="Arial" w:cs="Arial"/>
          <w:i/>
          <w:iCs/>
          <w:szCs w:val="24"/>
        </w:rPr>
      </w:pPr>
    </w:p>
    <w:p w:rsidR="0008230C" w:rsidRP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0"/>
        </w:rPr>
      </w:pPr>
    </w:p>
    <w:p w:rsidR="0008230C" w:rsidRPr="0008230C" w:rsidRDefault="0008230C" w:rsidP="0008230C">
      <w:pPr>
        <w:ind w:left="426" w:hanging="426"/>
        <w:jc w:val="both"/>
        <w:rPr>
          <w:rFonts w:ascii="Arial" w:hAnsi="Arial" w:cs="Arial"/>
          <w:i/>
        </w:rPr>
      </w:pPr>
    </w:p>
    <w:p w:rsidR="0008230C" w:rsidRPr="0008230C" w:rsidRDefault="0008230C" w:rsidP="0008230C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Čl. X</w:t>
      </w:r>
    </w:p>
    <w:p w:rsidR="0008230C" w:rsidRPr="0008230C" w:rsidRDefault="0008230C" w:rsidP="0008230C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08230C">
        <w:rPr>
          <w:rFonts w:ascii="Arial" w:hAnsi="Arial" w:cs="Arial"/>
          <w:b/>
          <w:i/>
          <w:sz w:val="22"/>
          <w:szCs w:val="22"/>
        </w:rPr>
        <w:t xml:space="preserve">Informácie o rozpočte a hodnotenie plnenia rozpočtu </w:t>
      </w:r>
    </w:p>
    <w:p w:rsidR="0008230C" w:rsidRPr="0008230C" w:rsidRDefault="0008230C" w:rsidP="0008230C">
      <w:pPr>
        <w:jc w:val="center"/>
        <w:rPr>
          <w:rFonts w:ascii="Arial" w:hAnsi="Arial" w:cs="Arial"/>
          <w:b/>
          <w:i/>
        </w:rPr>
      </w:pPr>
    </w:p>
    <w:p w:rsidR="0008230C" w:rsidRPr="0008230C" w:rsidRDefault="0008230C" w:rsidP="0008230C">
      <w:pPr>
        <w:jc w:val="both"/>
        <w:rPr>
          <w:rFonts w:ascii="Arial" w:hAnsi="Arial" w:cs="Arial"/>
          <w:b/>
          <w:i/>
        </w:rPr>
      </w:pPr>
      <w:r w:rsidRPr="0008230C">
        <w:rPr>
          <w:rFonts w:ascii="Arial" w:hAnsi="Arial" w:cs="Arial"/>
          <w:b/>
          <w:i/>
        </w:rPr>
        <w:t xml:space="preserve">Informácie o rozpočte a hodnotenie plnenia rozpočtu </w:t>
      </w:r>
    </w:p>
    <w:p w:rsidR="0008230C" w:rsidRPr="0008230C" w:rsidRDefault="0008230C" w:rsidP="0008230C">
      <w:pPr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 xml:space="preserve">Rozpočet obce/rozpočtovej organizácie bol schválený obecným zastupiteľstvom dňa </w:t>
      </w:r>
      <w:r w:rsidR="00DC344E">
        <w:rPr>
          <w:rFonts w:ascii="Arial" w:hAnsi="Arial" w:cs="Arial"/>
          <w:i/>
        </w:rPr>
        <w:t>0</w:t>
      </w:r>
      <w:r w:rsidR="00570C32">
        <w:rPr>
          <w:rFonts w:ascii="Arial" w:hAnsi="Arial" w:cs="Arial"/>
          <w:i/>
        </w:rPr>
        <w:t>9</w:t>
      </w:r>
      <w:r w:rsidR="00CD0C00">
        <w:rPr>
          <w:rFonts w:ascii="Arial" w:hAnsi="Arial" w:cs="Arial"/>
          <w:i/>
        </w:rPr>
        <w:t>.12.2020</w:t>
      </w:r>
      <w:r w:rsidRPr="0008230C">
        <w:rPr>
          <w:rFonts w:ascii="Arial" w:hAnsi="Arial" w:cs="Arial"/>
          <w:i/>
        </w:rPr>
        <w:t xml:space="preserve">  uznesením č. </w:t>
      </w:r>
      <w:r w:rsidR="00CD0C00">
        <w:rPr>
          <w:rFonts w:ascii="Arial" w:hAnsi="Arial" w:cs="Arial"/>
          <w:i/>
        </w:rPr>
        <w:t xml:space="preserve"> </w:t>
      </w:r>
      <w:r w:rsidR="00502C9B">
        <w:rPr>
          <w:rFonts w:ascii="Arial" w:hAnsi="Arial" w:cs="Arial"/>
          <w:i/>
        </w:rPr>
        <w:t>132</w:t>
      </w:r>
      <w:r w:rsidR="00CD0C00">
        <w:rPr>
          <w:rFonts w:ascii="Arial" w:hAnsi="Arial" w:cs="Arial"/>
          <w:i/>
        </w:rPr>
        <w:t>/2020</w:t>
      </w:r>
      <w:r w:rsidR="00206659">
        <w:rPr>
          <w:rFonts w:ascii="Arial" w:hAnsi="Arial" w:cs="Arial"/>
          <w:i/>
        </w:rPr>
        <w:t xml:space="preserve"> </w:t>
      </w:r>
    </w:p>
    <w:p w:rsidR="0008230C" w:rsidRPr="0008230C" w:rsidRDefault="0008230C" w:rsidP="0008230C">
      <w:p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 xml:space="preserve">Rozpočet bol zmenený: </w:t>
      </w:r>
    </w:p>
    <w:p w:rsidR="0008230C" w:rsidRPr="0008230C" w:rsidRDefault="0008230C" w:rsidP="0008230C">
      <w:pPr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>prvá  zmena  schválená dňa</w:t>
      </w:r>
      <w:r w:rsidR="00570C32">
        <w:rPr>
          <w:rFonts w:ascii="Arial" w:hAnsi="Arial" w:cs="Arial"/>
          <w:i/>
        </w:rPr>
        <w:t xml:space="preserve"> 30</w:t>
      </w:r>
      <w:r w:rsidR="00063E0D">
        <w:rPr>
          <w:rFonts w:ascii="Arial" w:hAnsi="Arial" w:cs="Arial"/>
          <w:i/>
        </w:rPr>
        <w:t>.</w:t>
      </w:r>
      <w:r w:rsidR="00570C32">
        <w:rPr>
          <w:rFonts w:ascii="Arial" w:hAnsi="Arial" w:cs="Arial"/>
          <w:i/>
        </w:rPr>
        <w:t>6</w:t>
      </w:r>
      <w:r w:rsidR="00063E0D">
        <w:rPr>
          <w:rFonts w:ascii="Arial" w:hAnsi="Arial" w:cs="Arial"/>
          <w:i/>
        </w:rPr>
        <w:t>.202</w:t>
      </w:r>
      <w:r w:rsidR="00570C32">
        <w:rPr>
          <w:rFonts w:ascii="Arial" w:hAnsi="Arial" w:cs="Arial"/>
          <w:i/>
        </w:rPr>
        <w:t>1</w:t>
      </w:r>
      <w:r w:rsidR="00206659">
        <w:rPr>
          <w:rFonts w:ascii="Arial" w:hAnsi="Arial" w:cs="Arial"/>
          <w:i/>
        </w:rPr>
        <w:t xml:space="preserve">  </w:t>
      </w:r>
      <w:r w:rsidRPr="0008230C">
        <w:rPr>
          <w:rFonts w:ascii="Arial" w:hAnsi="Arial" w:cs="Arial"/>
          <w:i/>
        </w:rPr>
        <w:t xml:space="preserve">uznesením č. </w:t>
      </w:r>
      <w:r w:rsidR="00570C32">
        <w:rPr>
          <w:rFonts w:ascii="Arial" w:hAnsi="Arial" w:cs="Arial"/>
          <w:i/>
        </w:rPr>
        <w:t>152/2021</w:t>
      </w:r>
      <w:r w:rsidR="00206659">
        <w:rPr>
          <w:rFonts w:ascii="Arial" w:hAnsi="Arial" w:cs="Arial"/>
          <w:i/>
        </w:rPr>
        <w:t xml:space="preserve"> </w:t>
      </w:r>
    </w:p>
    <w:p w:rsidR="0008230C" w:rsidRPr="0008230C" w:rsidRDefault="0008230C" w:rsidP="0008230C">
      <w:pPr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>druhá zmena schvále</w:t>
      </w:r>
      <w:r w:rsidR="00206659">
        <w:rPr>
          <w:rFonts w:ascii="Arial" w:hAnsi="Arial" w:cs="Arial"/>
          <w:i/>
        </w:rPr>
        <w:t xml:space="preserve">ná dňa </w:t>
      </w:r>
      <w:r w:rsidR="00570C32">
        <w:rPr>
          <w:rFonts w:ascii="Arial" w:hAnsi="Arial" w:cs="Arial"/>
          <w:i/>
        </w:rPr>
        <w:t>21</w:t>
      </w:r>
      <w:r w:rsidR="00063E0D">
        <w:rPr>
          <w:rFonts w:ascii="Arial" w:hAnsi="Arial" w:cs="Arial"/>
          <w:i/>
        </w:rPr>
        <w:t>.</w:t>
      </w:r>
      <w:r w:rsidR="00570C32">
        <w:rPr>
          <w:rFonts w:ascii="Arial" w:hAnsi="Arial" w:cs="Arial"/>
          <w:i/>
        </w:rPr>
        <w:t>12</w:t>
      </w:r>
      <w:r w:rsidR="00063E0D">
        <w:rPr>
          <w:rFonts w:ascii="Arial" w:hAnsi="Arial" w:cs="Arial"/>
          <w:i/>
        </w:rPr>
        <w:t>.202</w:t>
      </w:r>
      <w:r w:rsidR="00570C32">
        <w:rPr>
          <w:rFonts w:ascii="Arial" w:hAnsi="Arial" w:cs="Arial"/>
          <w:i/>
        </w:rPr>
        <w:t>1</w:t>
      </w:r>
      <w:r w:rsidRPr="0008230C">
        <w:rPr>
          <w:rFonts w:ascii="Arial" w:hAnsi="Arial" w:cs="Arial"/>
          <w:i/>
        </w:rPr>
        <w:t xml:space="preserve"> uznesením č.</w:t>
      </w:r>
      <w:r w:rsidR="00063E0D">
        <w:rPr>
          <w:rFonts w:ascii="Arial" w:hAnsi="Arial" w:cs="Arial"/>
          <w:i/>
        </w:rPr>
        <w:t>1</w:t>
      </w:r>
      <w:r w:rsidR="00570C32">
        <w:rPr>
          <w:rFonts w:ascii="Arial" w:hAnsi="Arial" w:cs="Arial"/>
          <w:i/>
        </w:rPr>
        <w:t>94/2021</w:t>
      </w:r>
    </w:p>
    <w:p w:rsidR="0008230C" w:rsidRP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0"/>
        </w:rPr>
      </w:pPr>
    </w:p>
    <w:p w:rsidR="0008230C" w:rsidRPr="0008230C" w:rsidRDefault="0008230C" w:rsidP="0008230C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</w:rPr>
      </w:pPr>
    </w:p>
    <w:p w:rsidR="0008230C" w:rsidRP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0"/>
        </w:rPr>
      </w:pPr>
    </w:p>
    <w:p w:rsid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Príjmy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CF55B1">
        <w:tc>
          <w:tcPr>
            <w:tcW w:w="9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30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</w:t>
            </w:r>
          </w:p>
        </w:tc>
        <w:tc>
          <w:tcPr>
            <w:tcW w:w="19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DC344E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 31.12.202</w:t>
            </w:r>
            <w:r w:rsidR="003900B8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CF55B1">
        <w:tc>
          <w:tcPr>
            <w:tcW w:w="900" w:type="dxa"/>
          </w:tcPr>
          <w:p w:rsidR="00CF55B1" w:rsidRDefault="00F573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72j</w:t>
            </w:r>
          </w:p>
        </w:tc>
        <w:tc>
          <w:tcPr>
            <w:tcW w:w="3060" w:type="dxa"/>
          </w:tcPr>
          <w:p w:rsidR="00CF55B1" w:rsidRDefault="00E65B3F">
            <w:pPr>
              <w:pStyle w:val="Nadpis9"/>
            </w:pPr>
            <w:r>
              <w:t>Poplatky a platby za ...</w:t>
            </w:r>
          </w:p>
        </w:tc>
        <w:tc>
          <w:tcPr>
            <w:tcW w:w="198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063E0D">
              <w:rPr>
                <w:rFonts w:ascii="Arial" w:hAnsi="Arial" w:cs="Arial"/>
                <w:i/>
                <w:iCs/>
              </w:rPr>
              <w:t>4</w:t>
            </w:r>
            <w:r w:rsidR="00C62150">
              <w:rPr>
                <w:rFonts w:ascii="Arial" w:hAnsi="Arial" w:cs="Arial"/>
                <w:i/>
                <w:iCs/>
              </w:rPr>
              <w:t>00</w:t>
            </w:r>
          </w:p>
        </w:tc>
        <w:tc>
          <w:tcPr>
            <w:tcW w:w="1800" w:type="dxa"/>
          </w:tcPr>
          <w:p w:rsidR="00CF55B1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2400</w:t>
            </w:r>
          </w:p>
        </w:tc>
        <w:tc>
          <w:tcPr>
            <w:tcW w:w="1800" w:type="dxa"/>
          </w:tcPr>
          <w:p w:rsidR="00CF55B1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1860</w:t>
            </w:r>
          </w:p>
        </w:tc>
      </w:tr>
      <w:tr w:rsidR="00CF55B1">
        <w:tc>
          <w:tcPr>
            <w:tcW w:w="900" w:type="dxa"/>
          </w:tcPr>
          <w:p w:rsidR="00CF55B1" w:rsidRDefault="00E65B3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 w:rsidP="00E65B3F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Vratky</w:t>
            </w:r>
          </w:p>
        </w:tc>
        <w:tc>
          <w:tcPr>
            <w:tcW w:w="198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063E0D">
              <w:rPr>
                <w:rFonts w:ascii="Arial" w:hAnsi="Arial" w:cs="Arial"/>
                <w:i/>
                <w:iCs/>
              </w:rPr>
              <w:t>4</w:t>
            </w:r>
            <w:r w:rsidR="00C62150">
              <w:rPr>
                <w:rFonts w:ascii="Arial" w:hAnsi="Arial" w:cs="Arial"/>
                <w:i/>
                <w:iCs/>
              </w:rPr>
              <w:t>00</w:t>
            </w:r>
          </w:p>
        </w:tc>
        <w:tc>
          <w:tcPr>
            <w:tcW w:w="1800" w:type="dxa"/>
          </w:tcPr>
          <w:p w:rsidR="00CF55B1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2400</w:t>
            </w:r>
          </w:p>
        </w:tc>
        <w:tc>
          <w:tcPr>
            <w:tcW w:w="1800" w:type="dxa"/>
          </w:tcPr>
          <w:p w:rsidR="00CF55B1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1860</w:t>
            </w:r>
          </w:p>
        </w:tc>
      </w:tr>
    </w:tbl>
    <w:p w:rsidR="009B10DE" w:rsidRDefault="009B10DE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Výdavky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2880"/>
        <w:gridCol w:w="1260"/>
        <w:gridCol w:w="1240"/>
        <w:gridCol w:w="1280"/>
      </w:tblGrid>
      <w:tr w:rsidR="00CF55B1">
        <w:tc>
          <w:tcPr>
            <w:tcW w:w="19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Program</w:t>
            </w:r>
          </w:p>
        </w:tc>
        <w:tc>
          <w:tcPr>
            <w:tcW w:w="90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28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 výdavku</w:t>
            </w:r>
          </w:p>
        </w:tc>
        <w:tc>
          <w:tcPr>
            <w:tcW w:w="12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24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2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DC344E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 31.12.202</w:t>
            </w:r>
            <w:r w:rsidR="003900B8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CF55B1" w:rsidRDefault="004D0B5E">
            <w:pPr>
              <w:pStyle w:val="Nadpis9"/>
            </w:pPr>
            <w:r>
              <w:t>Prenesené kompetencie</w:t>
            </w:r>
          </w:p>
        </w:tc>
        <w:tc>
          <w:tcPr>
            <w:tcW w:w="1260" w:type="dxa"/>
          </w:tcPr>
          <w:p w:rsidR="00CF55B1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725000</w:t>
            </w:r>
          </w:p>
        </w:tc>
        <w:tc>
          <w:tcPr>
            <w:tcW w:w="1240" w:type="dxa"/>
          </w:tcPr>
          <w:p w:rsidR="00CF55B1" w:rsidRDefault="003900B8" w:rsidP="00EB11B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</w:t>
            </w:r>
            <w:r w:rsidR="00EB11BB">
              <w:rPr>
                <w:rFonts w:ascii="Arial" w:hAnsi="Arial" w:cs="Arial"/>
                <w:i/>
                <w:iCs/>
              </w:rPr>
              <w:t>60685</w:t>
            </w:r>
          </w:p>
        </w:tc>
        <w:tc>
          <w:tcPr>
            <w:tcW w:w="1280" w:type="dxa"/>
          </w:tcPr>
          <w:p w:rsidR="00CF55B1" w:rsidRDefault="00EB11B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724701</w:t>
            </w:r>
          </w:p>
        </w:tc>
      </w:tr>
      <w:tr w:rsidR="00D11340">
        <w:tc>
          <w:tcPr>
            <w:tcW w:w="198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D11340" w:rsidRDefault="00D11340">
            <w:pPr>
              <w:pStyle w:val="Nadpis9"/>
            </w:pPr>
            <w:r>
              <w:t>Nenormatívne</w:t>
            </w:r>
          </w:p>
        </w:tc>
        <w:tc>
          <w:tcPr>
            <w:tcW w:w="1260" w:type="dxa"/>
          </w:tcPr>
          <w:p w:rsidR="00D11340" w:rsidRDefault="00D113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D11340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46286</w:t>
            </w:r>
          </w:p>
        </w:tc>
        <w:tc>
          <w:tcPr>
            <w:tcW w:w="1280" w:type="dxa"/>
          </w:tcPr>
          <w:p w:rsidR="00D11340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46286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131</w:t>
            </w:r>
            <w:r w:rsidR="00605A88">
              <w:rPr>
                <w:rFonts w:ascii="Arial" w:hAnsi="Arial" w:cs="Arial"/>
                <w:i/>
                <w:iCs/>
              </w:rPr>
              <w:t>K</w:t>
            </w:r>
          </w:p>
        </w:tc>
        <w:tc>
          <w:tcPr>
            <w:tcW w:w="2880" w:type="dxa"/>
          </w:tcPr>
          <w:p w:rsidR="00CF55B1" w:rsidRDefault="004D0B5E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Preno</w:t>
            </w:r>
            <w:r w:rsidR="00D11340">
              <w:rPr>
                <w:rFonts w:ascii="Arial" w:hAnsi="Arial" w:cs="Arial"/>
                <w:i/>
                <w:iCs/>
              </w:rPr>
              <w:t>s FP z</w:t>
            </w:r>
            <w:r w:rsidR="003900B8">
              <w:rPr>
                <w:rFonts w:ascii="Arial" w:hAnsi="Arial" w:cs="Arial"/>
                <w:i/>
                <w:iCs/>
              </w:rPr>
              <w:t xml:space="preserve"> r. 2020</w:t>
            </w:r>
          </w:p>
        </w:tc>
        <w:tc>
          <w:tcPr>
            <w:tcW w:w="126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34500</w:t>
            </w:r>
          </w:p>
        </w:tc>
        <w:tc>
          <w:tcPr>
            <w:tcW w:w="1280" w:type="dxa"/>
          </w:tcPr>
          <w:p w:rsidR="00CF55B1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34500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288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Originálne kompetencie</w:t>
            </w:r>
          </w:p>
        </w:tc>
        <w:tc>
          <w:tcPr>
            <w:tcW w:w="1260" w:type="dxa"/>
          </w:tcPr>
          <w:p w:rsidR="00CF55B1" w:rsidRDefault="003900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35000</w:t>
            </w:r>
          </w:p>
        </w:tc>
        <w:tc>
          <w:tcPr>
            <w:tcW w:w="1240" w:type="dxa"/>
          </w:tcPr>
          <w:p w:rsidR="00CF55B1" w:rsidRDefault="00B547ED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40000</w:t>
            </w:r>
          </w:p>
        </w:tc>
        <w:tc>
          <w:tcPr>
            <w:tcW w:w="1280" w:type="dxa"/>
          </w:tcPr>
          <w:p w:rsidR="00CF55B1" w:rsidRDefault="00B547E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42012</w:t>
            </w:r>
            <w:bookmarkStart w:id="0" w:name="_GoBack"/>
            <w:bookmarkEnd w:id="0"/>
          </w:p>
        </w:tc>
      </w:tr>
      <w:tr w:rsidR="00206659">
        <w:tc>
          <w:tcPr>
            <w:tcW w:w="1980" w:type="dxa"/>
          </w:tcPr>
          <w:p w:rsidR="00206659" w:rsidRDefault="0020665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206659" w:rsidRDefault="00206659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72j</w:t>
            </w:r>
          </w:p>
        </w:tc>
        <w:tc>
          <w:tcPr>
            <w:tcW w:w="2880" w:type="dxa"/>
          </w:tcPr>
          <w:p w:rsidR="00206659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ŠKD od rodičov</w:t>
            </w:r>
          </w:p>
        </w:tc>
        <w:tc>
          <w:tcPr>
            <w:tcW w:w="1260" w:type="dxa"/>
          </w:tcPr>
          <w:p w:rsidR="00206659" w:rsidRDefault="00605A8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2200</w:t>
            </w:r>
          </w:p>
        </w:tc>
        <w:tc>
          <w:tcPr>
            <w:tcW w:w="1240" w:type="dxa"/>
          </w:tcPr>
          <w:p w:rsidR="00206659" w:rsidRDefault="00605A88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2200</w:t>
            </w:r>
          </w:p>
        </w:tc>
        <w:tc>
          <w:tcPr>
            <w:tcW w:w="1280" w:type="dxa"/>
          </w:tcPr>
          <w:p w:rsidR="00206659" w:rsidRDefault="00B547E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1745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60" w:type="dxa"/>
          </w:tcPr>
          <w:p w:rsidR="00CF55B1" w:rsidRDefault="00605A88" w:rsidP="00EB11B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76</w:t>
            </w:r>
            <w:r w:rsidR="00EB11BB">
              <w:rPr>
                <w:rFonts w:ascii="Arial" w:hAnsi="Arial" w:cs="Arial"/>
                <w:b/>
                <w:bCs/>
                <w:i/>
                <w:iCs/>
              </w:rPr>
              <w:t>0000</w:t>
            </w:r>
          </w:p>
        </w:tc>
        <w:tc>
          <w:tcPr>
            <w:tcW w:w="1240" w:type="dxa"/>
          </w:tcPr>
          <w:p w:rsidR="00CF55B1" w:rsidRDefault="00EB11B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881471</w:t>
            </w:r>
          </w:p>
        </w:tc>
        <w:tc>
          <w:tcPr>
            <w:tcW w:w="1280" w:type="dxa"/>
          </w:tcPr>
          <w:p w:rsidR="00CF55B1" w:rsidRDefault="00EB11B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847499</w:t>
            </w:r>
          </w:p>
        </w:tc>
      </w:tr>
    </w:tbl>
    <w:p w:rsidR="00506EF6" w:rsidRDefault="00506EF6">
      <w:pPr>
        <w:jc w:val="both"/>
        <w:rPr>
          <w:rFonts w:ascii="Arial" w:hAnsi="Arial" w:cs="Arial"/>
          <w:b/>
          <w:i/>
          <w:iCs/>
          <w:sz w:val="22"/>
        </w:rPr>
      </w:pPr>
    </w:p>
    <w:p w:rsidR="00474041" w:rsidRDefault="0047404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E65B3F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>Čl. X</w:t>
      </w:r>
      <w:r w:rsidR="00CF55B1">
        <w:rPr>
          <w:rFonts w:ascii="Arial" w:hAnsi="Arial" w:cs="Arial"/>
          <w:b/>
          <w:i/>
          <w:iCs/>
          <w:sz w:val="24"/>
        </w:rPr>
        <w:t>I.  Informácie o skutočnostiach, ktoré nastali po dni, ku ktorému sa zostavuje účtovná</w:t>
      </w:r>
      <w:r w:rsidR="00BD2927">
        <w:rPr>
          <w:rFonts w:ascii="Arial" w:hAnsi="Arial" w:cs="Arial"/>
          <w:b/>
          <w:i/>
          <w:iCs/>
          <w:sz w:val="24"/>
        </w:rPr>
        <w:t xml:space="preserve"> </w:t>
      </w:r>
      <w:r w:rsidR="00CF55B1">
        <w:rPr>
          <w:rFonts w:ascii="Arial" w:hAnsi="Arial" w:cs="Arial"/>
          <w:b/>
          <w:i/>
          <w:iCs/>
          <w:sz w:val="24"/>
        </w:rPr>
        <w:t>závierka do dňa zostavenia účtovnej závierky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BD2927" w:rsidRPr="004D0B5E" w:rsidRDefault="00BD2927" w:rsidP="00BD292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>Odo dňa ku ktorému sa zostavuje účtovná závierku do dňa zostavenia účtovnej závierky  nenastali žiadne zmeny, ktoré by mali vplyv na účtovnú závierku Zák</w:t>
      </w:r>
      <w:r w:rsidR="003900B8">
        <w:rPr>
          <w:rFonts w:ascii="Arial" w:hAnsi="Arial" w:cs="Arial"/>
          <w:b w:val="0"/>
          <w:bCs/>
          <w:i/>
          <w:iCs/>
          <w:sz w:val="20"/>
        </w:rPr>
        <w:t>ladnej školy Hodejov za rok 2021</w:t>
      </w:r>
      <w:r w:rsidRPr="004D0B5E">
        <w:rPr>
          <w:rFonts w:ascii="Arial" w:hAnsi="Arial" w:cs="Arial"/>
          <w:b w:val="0"/>
          <w:bCs/>
          <w:i/>
          <w:iCs/>
          <w:sz w:val="20"/>
        </w:rPr>
        <w:t>.</w:t>
      </w:r>
    </w:p>
    <w:p w:rsidR="00BD2927" w:rsidRPr="004D0B5E" w:rsidRDefault="00BD2927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</w:p>
    <w:p w:rsidR="00BD2927" w:rsidRPr="004D0B5E" w:rsidRDefault="00BD292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182A8A" w:rsidRDefault="000375C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V Hodejove  dňa  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502C9B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.0</w:t>
      </w:r>
      <w:r w:rsidR="00DC344E">
        <w:rPr>
          <w:rFonts w:ascii="Arial" w:hAnsi="Arial" w:cs="Arial"/>
          <w:b w:val="0"/>
          <w:bCs/>
          <w:i/>
          <w:iCs/>
          <w:sz w:val="16"/>
          <w:szCs w:val="16"/>
        </w:rPr>
        <w:t>4</w:t>
      </w:r>
      <w:r w:rsidRPr="00182A8A">
        <w:rPr>
          <w:rFonts w:ascii="Arial" w:hAnsi="Arial" w:cs="Arial"/>
          <w:b w:val="0"/>
          <w:bCs/>
          <w:i/>
          <w:iCs/>
          <w:sz w:val="16"/>
          <w:szCs w:val="16"/>
        </w:rPr>
        <w:t>.20</w:t>
      </w:r>
      <w:r w:rsidR="000E776A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3900B8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CF55B1" w:rsidRPr="004D0B5E">
        <w:rPr>
          <w:rFonts w:ascii="Arial" w:hAnsi="Arial" w:cs="Arial"/>
          <w:b w:val="0"/>
          <w:bCs/>
          <w:i/>
          <w:iCs/>
          <w:sz w:val="20"/>
        </w:rPr>
        <w:t xml:space="preserve">   </w:t>
      </w:r>
    </w:p>
    <w:p w:rsidR="00506EF6" w:rsidRDefault="00506EF6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CF55B1" w:rsidRPr="004D0B5E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                                               </w:t>
      </w:r>
    </w:p>
    <w:p w:rsidR="00CF55B1" w:rsidRPr="00BD2927" w:rsidRDefault="00CF55B1">
      <w:pPr>
        <w:spacing w:line="360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D2927">
        <w:rPr>
          <w:rFonts w:ascii="Arial" w:hAnsi="Arial" w:cs="Arial"/>
          <w:bCs/>
          <w:i/>
          <w:iCs/>
          <w:sz w:val="24"/>
          <w:szCs w:val="24"/>
        </w:rPr>
        <w:t>.....................................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4D0B5E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F55B1" w:rsidRDefault="00BD2927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Zodpovedná osoba za  vypracovanie                                                 </w:t>
      </w:r>
      <w:r w:rsidR="009E51D4" w:rsidRPr="00BD2927">
        <w:rPr>
          <w:rFonts w:ascii="Arial" w:hAnsi="Arial" w:cs="Arial"/>
          <w:bCs/>
          <w:i/>
          <w:iCs/>
          <w:sz w:val="16"/>
          <w:szCs w:val="16"/>
        </w:rPr>
        <w:t xml:space="preserve">    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   </w:t>
      </w:r>
      <w:r>
        <w:rPr>
          <w:rFonts w:ascii="Arial" w:hAnsi="Arial" w:cs="Arial"/>
          <w:bCs/>
          <w:i/>
          <w:iCs/>
          <w:sz w:val="16"/>
          <w:szCs w:val="16"/>
        </w:rPr>
        <w:tab/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Štatutárny orgán </w:t>
      </w: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Cs/>
          <w:i/>
          <w:iCs/>
          <w:sz w:val="32"/>
          <w:szCs w:val="32"/>
        </w:rPr>
      </w:pPr>
      <w:r w:rsidRPr="00502C9B">
        <w:rPr>
          <w:rFonts w:asciiTheme="majorHAnsi" w:hAnsiTheme="majorHAnsi" w:cs="Arial"/>
          <w:bCs/>
          <w:i/>
          <w:iCs/>
          <w:sz w:val="32"/>
          <w:szCs w:val="32"/>
        </w:rPr>
        <w:t>ZÁKLADNÁ ŠKOLA – ALAPISKOLA  HODEJOV</w:t>
      </w: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72"/>
          <w:szCs w:val="72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72"/>
          <w:szCs w:val="72"/>
        </w:rPr>
      </w:pPr>
      <w:r w:rsidRPr="00502C9B">
        <w:rPr>
          <w:rFonts w:asciiTheme="majorHAnsi" w:hAnsiTheme="majorHAnsi" w:cs="Arial"/>
          <w:b/>
          <w:bCs/>
          <w:i/>
          <w:iCs/>
          <w:sz w:val="72"/>
          <w:szCs w:val="72"/>
        </w:rPr>
        <w:t>P O Z N Á M K</w:t>
      </w:r>
      <w:r w:rsidR="00A93DFF" w:rsidRPr="00502C9B">
        <w:rPr>
          <w:rFonts w:asciiTheme="majorHAnsi" w:hAnsiTheme="majorHAnsi" w:cs="Arial"/>
          <w:b/>
          <w:bCs/>
          <w:i/>
          <w:iCs/>
          <w:sz w:val="72"/>
          <w:szCs w:val="72"/>
        </w:rPr>
        <w:t> </w:t>
      </w:r>
      <w:r w:rsidRPr="00502C9B">
        <w:rPr>
          <w:rFonts w:asciiTheme="majorHAnsi" w:hAnsiTheme="majorHAnsi" w:cs="Arial"/>
          <w:b/>
          <w:bCs/>
          <w:i/>
          <w:iCs/>
          <w:sz w:val="72"/>
          <w:szCs w:val="72"/>
        </w:rPr>
        <w:t>Y</w:t>
      </w:r>
    </w:p>
    <w:p w:rsidR="00A93DFF" w:rsidRPr="00502C9B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  <w:r w:rsidRPr="00502C9B">
        <w:rPr>
          <w:rFonts w:asciiTheme="majorHAnsi" w:hAnsiTheme="majorHAnsi" w:cs="Arial"/>
          <w:b/>
          <w:bCs/>
          <w:i/>
          <w:iCs/>
          <w:sz w:val="40"/>
          <w:szCs w:val="40"/>
        </w:rPr>
        <w:t>Textová časť</w:t>
      </w:r>
    </w:p>
    <w:p w:rsidR="00A93DFF" w:rsidRPr="00502C9B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</w:p>
    <w:p w:rsidR="00C04685" w:rsidRPr="00502C9B" w:rsidRDefault="00CD0C00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Cs/>
          <w:i/>
          <w:iCs/>
          <w:sz w:val="40"/>
          <w:szCs w:val="40"/>
        </w:rPr>
      </w:pPr>
      <w:r w:rsidRPr="00502C9B">
        <w:rPr>
          <w:rFonts w:asciiTheme="majorHAnsi" w:hAnsiTheme="majorHAnsi" w:cs="Arial"/>
          <w:bCs/>
          <w:i/>
          <w:iCs/>
          <w:sz w:val="40"/>
          <w:szCs w:val="40"/>
        </w:rPr>
        <w:t>k    31.12.2021</w:t>
      </w: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Pr="00502C9B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F31B70" w:rsidRDefault="00F31B70" w:rsidP="00F3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F31B70" w:rsidRDefault="00F31B70" w:rsidP="00F3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BD2927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F55B1" w:rsidRPr="00BD2927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4"/>
          <w:szCs w:val="24"/>
        </w:rPr>
      </w:pPr>
    </w:p>
    <w:sectPr w:rsidR="00CF55B1" w:rsidRPr="00BD2927" w:rsidSect="00F445E6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CDC" w:rsidRDefault="001F2CDC">
      <w:r>
        <w:separator/>
      </w:r>
    </w:p>
  </w:endnote>
  <w:endnote w:type="continuationSeparator" w:id="0">
    <w:p w:rsidR="001F2CDC" w:rsidRDefault="001F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1BB" w:rsidRDefault="00EB11B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B11BB" w:rsidRDefault="00EB11B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1BB" w:rsidRDefault="00EB11BB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3375E">
      <w:rPr>
        <w:rStyle w:val="slostrany"/>
        <w:noProof/>
      </w:rPr>
      <w:t>10</w:t>
    </w:r>
    <w:r>
      <w:rPr>
        <w:rStyle w:val="slostrany"/>
      </w:rPr>
      <w:fldChar w:fldCharType="end"/>
    </w:r>
  </w:p>
  <w:p w:rsidR="00EB11BB" w:rsidRDefault="00EB11B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CDC" w:rsidRDefault="001F2CDC">
      <w:r>
        <w:separator/>
      </w:r>
    </w:p>
  </w:footnote>
  <w:footnote w:type="continuationSeparator" w:id="0">
    <w:p w:rsidR="001F2CDC" w:rsidRDefault="001F2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2E02AB"/>
    <w:multiLevelType w:val="hybridMultilevel"/>
    <w:tmpl w:val="ED602714"/>
    <w:lvl w:ilvl="0" w:tplc="5B8803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EF39BC"/>
    <w:multiLevelType w:val="hybridMultilevel"/>
    <w:tmpl w:val="1C16D420"/>
    <w:lvl w:ilvl="0" w:tplc="4FD6239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4D470A6"/>
    <w:multiLevelType w:val="hybridMultilevel"/>
    <w:tmpl w:val="8E9ED3AE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FA50E5"/>
    <w:multiLevelType w:val="hybridMultilevel"/>
    <w:tmpl w:val="5D503866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32821"/>
    <w:multiLevelType w:val="hybridMultilevel"/>
    <w:tmpl w:val="C5D2C334"/>
    <w:lvl w:ilvl="0" w:tplc="041B0015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E647D3"/>
    <w:multiLevelType w:val="hybridMultilevel"/>
    <w:tmpl w:val="6A2442FE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AE09DD"/>
    <w:multiLevelType w:val="hybridMultilevel"/>
    <w:tmpl w:val="3E989F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0E8AC">
      <w:start w:val="1"/>
      <w:numFmt w:val="upperRoman"/>
      <w:pStyle w:val="Nadpis3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F55C00"/>
    <w:multiLevelType w:val="hybridMultilevel"/>
    <w:tmpl w:val="95C632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8803A6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32"/>
  </w:num>
  <w:num w:numId="4">
    <w:abstractNumId w:val="8"/>
  </w:num>
  <w:num w:numId="5">
    <w:abstractNumId w:val="33"/>
  </w:num>
  <w:num w:numId="6">
    <w:abstractNumId w:val="35"/>
  </w:num>
  <w:num w:numId="7">
    <w:abstractNumId w:val="24"/>
  </w:num>
  <w:num w:numId="8">
    <w:abstractNumId w:val="29"/>
  </w:num>
  <w:num w:numId="9">
    <w:abstractNumId w:val="12"/>
  </w:num>
  <w:num w:numId="10">
    <w:abstractNumId w:val="25"/>
  </w:num>
  <w:num w:numId="11">
    <w:abstractNumId w:val="5"/>
  </w:num>
  <w:num w:numId="12">
    <w:abstractNumId w:val="20"/>
  </w:num>
  <w:num w:numId="13">
    <w:abstractNumId w:val="36"/>
  </w:num>
  <w:num w:numId="14">
    <w:abstractNumId w:val="17"/>
  </w:num>
  <w:num w:numId="15">
    <w:abstractNumId w:val="18"/>
  </w:num>
  <w:num w:numId="16">
    <w:abstractNumId w:val="10"/>
  </w:num>
  <w:num w:numId="17">
    <w:abstractNumId w:val="31"/>
  </w:num>
  <w:num w:numId="18">
    <w:abstractNumId w:val="6"/>
  </w:num>
  <w:num w:numId="19">
    <w:abstractNumId w:val="2"/>
  </w:num>
  <w:num w:numId="20">
    <w:abstractNumId w:val="11"/>
  </w:num>
  <w:num w:numId="21">
    <w:abstractNumId w:val="1"/>
  </w:num>
  <w:num w:numId="22">
    <w:abstractNumId w:val="4"/>
  </w:num>
  <w:num w:numId="23">
    <w:abstractNumId w:val="26"/>
  </w:num>
  <w:num w:numId="24">
    <w:abstractNumId w:val="27"/>
  </w:num>
  <w:num w:numId="25">
    <w:abstractNumId w:val="19"/>
  </w:num>
  <w:num w:numId="26">
    <w:abstractNumId w:val="9"/>
  </w:num>
  <w:num w:numId="27">
    <w:abstractNumId w:val="16"/>
  </w:num>
  <w:num w:numId="28">
    <w:abstractNumId w:val="14"/>
  </w:num>
  <w:num w:numId="29">
    <w:abstractNumId w:val="28"/>
  </w:num>
  <w:num w:numId="30">
    <w:abstractNumId w:val="15"/>
  </w:num>
  <w:num w:numId="31">
    <w:abstractNumId w:val="0"/>
  </w:num>
  <w:num w:numId="32">
    <w:abstractNumId w:val="37"/>
  </w:num>
  <w:num w:numId="33">
    <w:abstractNumId w:val="13"/>
  </w:num>
  <w:num w:numId="34">
    <w:abstractNumId w:val="22"/>
  </w:num>
  <w:num w:numId="35">
    <w:abstractNumId w:val="7"/>
  </w:num>
  <w:num w:numId="36">
    <w:abstractNumId w:val="23"/>
  </w:num>
  <w:num w:numId="37">
    <w:abstractNumId w:val="2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223F"/>
    <w:rsid w:val="00002637"/>
    <w:rsid w:val="000043E1"/>
    <w:rsid w:val="00014999"/>
    <w:rsid w:val="00015BB4"/>
    <w:rsid w:val="0001660C"/>
    <w:rsid w:val="000234C2"/>
    <w:rsid w:val="00030725"/>
    <w:rsid w:val="000375C7"/>
    <w:rsid w:val="000408EA"/>
    <w:rsid w:val="00045620"/>
    <w:rsid w:val="00051518"/>
    <w:rsid w:val="00061777"/>
    <w:rsid w:val="00063E0D"/>
    <w:rsid w:val="00063FBE"/>
    <w:rsid w:val="00073681"/>
    <w:rsid w:val="0008230C"/>
    <w:rsid w:val="00083317"/>
    <w:rsid w:val="00084CA7"/>
    <w:rsid w:val="00091D8B"/>
    <w:rsid w:val="000A713E"/>
    <w:rsid w:val="000B0EB7"/>
    <w:rsid w:val="000B5E4A"/>
    <w:rsid w:val="000C4531"/>
    <w:rsid w:val="000E371B"/>
    <w:rsid w:val="000E4B62"/>
    <w:rsid w:val="000E6350"/>
    <w:rsid w:val="000E776A"/>
    <w:rsid w:val="001075BA"/>
    <w:rsid w:val="00107FC0"/>
    <w:rsid w:val="00113DE4"/>
    <w:rsid w:val="00141D01"/>
    <w:rsid w:val="00150FE0"/>
    <w:rsid w:val="00163AA2"/>
    <w:rsid w:val="0016464D"/>
    <w:rsid w:val="00170391"/>
    <w:rsid w:val="00174CF0"/>
    <w:rsid w:val="0017518A"/>
    <w:rsid w:val="00182A8A"/>
    <w:rsid w:val="00183860"/>
    <w:rsid w:val="001A44C8"/>
    <w:rsid w:val="001C3F18"/>
    <w:rsid w:val="001C6C9F"/>
    <w:rsid w:val="001D66D3"/>
    <w:rsid w:val="001D72A2"/>
    <w:rsid w:val="001E3D37"/>
    <w:rsid w:val="001F2CDC"/>
    <w:rsid w:val="00206659"/>
    <w:rsid w:val="00207541"/>
    <w:rsid w:val="002102D4"/>
    <w:rsid w:val="0021593A"/>
    <w:rsid w:val="00223359"/>
    <w:rsid w:val="00223361"/>
    <w:rsid w:val="00261770"/>
    <w:rsid w:val="00263824"/>
    <w:rsid w:val="00266B81"/>
    <w:rsid w:val="00274100"/>
    <w:rsid w:val="00274356"/>
    <w:rsid w:val="00277D87"/>
    <w:rsid w:val="002911EF"/>
    <w:rsid w:val="00291D61"/>
    <w:rsid w:val="00295D33"/>
    <w:rsid w:val="00296383"/>
    <w:rsid w:val="002B417A"/>
    <w:rsid w:val="002B496F"/>
    <w:rsid w:val="002E60B1"/>
    <w:rsid w:val="00302332"/>
    <w:rsid w:val="0031603D"/>
    <w:rsid w:val="00316868"/>
    <w:rsid w:val="003215E4"/>
    <w:rsid w:val="00325715"/>
    <w:rsid w:val="00326AE0"/>
    <w:rsid w:val="0032757E"/>
    <w:rsid w:val="00327C61"/>
    <w:rsid w:val="00331315"/>
    <w:rsid w:val="00350029"/>
    <w:rsid w:val="003518B1"/>
    <w:rsid w:val="003559BD"/>
    <w:rsid w:val="00364118"/>
    <w:rsid w:val="00366F45"/>
    <w:rsid w:val="00374961"/>
    <w:rsid w:val="00382BC5"/>
    <w:rsid w:val="00383DD5"/>
    <w:rsid w:val="003841BA"/>
    <w:rsid w:val="00387567"/>
    <w:rsid w:val="00387659"/>
    <w:rsid w:val="003900B8"/>
    <w:rsid w:val="003902CF"/>
    <w:rsid w:val="003B695A"/>
    <w:rsid w:val="003D4BD8"/>
    <w:rsid w:val="003D6187"/>
    <w:rsid w:val="003D6C28"/>
    <w:rsid w:val="003E0D3F"/>
    <w:rsid w:val="003E203A"/>
    <w:rsid w:val="003F0AF5"/>
    <w:rsid w:val="003F327D"/>
    <w:rsid w:val="00423F7C"/>
    <w:rsid w:val="0043375E"/>
    <w:rsid w:val="00460C26"/>
    <w:rsid w:val="00474041"/>
    <w:rsid w:val="004923CB"/>
    <w:rsid w:val="004B14AF"/>
    <w:rsid w:val="004C4CFD"/>
    <w:rsid w:val="004C613A"/>
    <w:rsid w:val="004D0B5E"/>
    <w:rsid w:val="004F31E2"/>
    <w:rsid w:val="00502C9B"/>
    <w:rsid w:val="00506EF6"/>
    <w:rsid w:val="005125BF"/>
    <w:rsid w:val="0052707A"/>
    <w:rsid w:val="00537816"/>
    <w:rsid w:val="00561985"/>
    <w:rsid w:val="00570C32"/>
    <w:rsid w:val="00572C4A"/>
    <w:rsid w:val="005833E1"/>
    <w:rsid w:val="00597341"/>
    <w:rsid w:val="005B7773"/>
    <w:rsid w:val="005B7CE5"/>
    <w:rsid w:val="005D3AD4"/>
    <w:rsid w:val="005E35E3"/>
    <w:rsid w:val="005F5740"/>
    <w:rsid w:val="00605A88"/>
    <w:rsid w:val="006318F2"/>
    <w:rsid w:val="0064204A"/>
    <w:rsid w:val="006431B2"/>
    <w:rsid w:val="006442C7"/>
    <w:rsid w:val="00644B3B"/>
    <w:rsid w:val="0065013F"/>
    <w:rsid w:val="0065597B"/>
    <w:rsid w:val="00666B9C"/>
    <w:rsid w:val="00675FA5"/>
    <w:rsid w:val="00693C31"/>
    <w:rsid w:val="006C4A9F"/>
    <w:rsid w:val="006C4B8E"/>
    <w:rsid w:val="006E0598"/>
    <w:rsid w:val="006E0606"/>
    <w:rsid w:val="00706CBD"/>
    <w:rsid w:val="00723336"/>
    <w:rsid w:val="00733111"/>
    <w:rsid w:val="00735998"/>
    <w:rsid w:val="0073748F"/>
    <w:rsid w:val="007537B1"/>
    <w:rsid w:val="00772DF7"/>
    <w:rsid w:val="00780067"/>
    <w:rsid w:val="007978DF"/>
    <w:rsid w:val="007A0480"/>
    <w:rsid w:val="007B223F"/>
    <w:rsid w:val="007C6490"/>
    <w:rsid w:val="007E55C6"/>
    <w:rsid w:val="007F1973"/>
    <w:rsid w:val="00802E97"/>
    <w:rsid w:val="008056FA"/>
    <w:rsid w:val="0081308E"/>
    <w:rsid w:val="008331F0"/>
    <w:rsid w:val="00845221"/>
    <w:rsid w:val="00853420"/>
    <w:rsid w:val="0085419E"/>
    <w:rsid w:val="00860CB4"/>
    <w:rsid w:val="008628F5"/>
    <w:rsid w:val="0087411F"/>
    <w:rsid w:val="0087643B"/>
    <w:rsid w:val="0088014F"/>
    <w:rsid w:val="00882CAC"/>
    <w:rsid w:val="00894EA7"/>
    <w:rsid w:val="008A2160"/>
    <w:rsid w:val="008B3F7F"/>
    <w:rsid w:val="008E6486"/>
    <w:rsid w:val="0093039E"/>
    <w:rsid w:val="0093287B"/>
    <w:rsid w:val="00935B20"/>
    <w:rsid w:val="00940145"/>
    <w:rsid w:val="009435A1"/>
    <w:rsid w:val="00954665"/>
    <w:rsid w:val="00967A40"/>
    <w:rsid w:val="00977666"/>
    <w:rsid w:val="00983E54"/>
    <w:rsid w:val="00993B1D"/>
    <w:rsid w:val="009B10DE"/>
    <w:rsid w:val="009B58F9"/>
    <w:rsid w:val="009D0DC2"/>
    <w:rsid w:val="009D1E32"/>
    <w:rsid w:val="009D3F26"/>
    <w:rsid w:val="009E51D4"/>
    <w:rsid w:val="009E551A"/>
    <w:rsid w:val="009E655E"/>
    <w:rsid w:val="009F1639"/>
    <w:rsid w:val="009F1A33"/>
    <w:rsid w:val="009F2A3E"/>
    <w:rsid w:val="00A0193A"/>
    <w:rsid w:val="00A01AD7"/>
    <w:rsid w:val="00A02818"/>
    <w:rsid w:val="00A105F1"/>
    <w:rsid w:val="00A178C6"/>
    <w:rsid w:val="00A4279E"/>
    <w:rsid w:val="00A768D9"/>
    <w:rsid w:val="00A82BB7"/>
    <w:rsid w:val="00A90D0C"/>
    <w:rsid w:val="00A93DFF"/>
    <w:rsid w:val="00A95FB0"/>
    <w:rsid w:val="00A96A1D"/>
    <w:rsid w:val="00AB0D13"/>
    <w:rsid w:val="00AC2AA5"/>
    <w:rsid w:val="00AC3625"/>
    <w:rsid w:val="00AC43D3"/>
    <w:rsid w:val="00AE3C7A"/>
    <w:rsid w:val="00AE537A"/>
    <w:rsid w:val="00AF2A3F"/>
    <w:rsid w:val="00B01EEB"/>
    <w:rsid w:val="00B04163"/>
    <w:rsid w:val="00B06271"/>
    <w:rsid w:val="00B15AAC"/>
    <w:rsid w:val="00B15F5C"/>
    <w:rsid w:val="00B43CB8"/>
    <w:rsid w:val="00B46C53"/>
    <w:rsid w:val="00B547ED"/>
    <w:rsid w:val="00B8652F"/>
    <w:rsid w:val="00BB658E"/>
    <w:rsid w:val="00BB687B"/>
    <w:rsid w:val="00BC2123"/>
    <w:rsid w:val="00BD2927"/>
    <w:rsid w:val="00BD36F4"/>
    <w:rsid w:val="00BD7286"/>
    <w:rsid w:val="00BE2DCF"/>
    <w:rsid w:val="00C014E2"/>
    <w:rsid w:val="00C04685"/>
    <w:rsid w:val="00C203C7"/>
    <w:rsid w:val="00C37E0A"/>
    <w:rsid w:val="00C40347"/>
    <w:rsid w:val="00C5597B"/>
    <w:rsid w:val="00C575D0"/>
    <w:rsid w:val="00C62150"/>
    <w:rsid w:val="00C643E2"/>
    <w:rsid w:val="00C721B9"/>
    <w:rsid w:val="00C75737"/>
    <w:rsid w:val="00C964C6"/>
    <w:rsid w:val="00CA0DA4"/>
    <w:rsid w:val="00CA4AB7"/>
    <w:rsid w:val="00CB2142"/>
    <w:rsid w:val="00CB6D5E"/>
    <w:rsid w:val="00CC0388"/>
    <w:rsid w:val="00CC3BBC"/>
    <w:rsid w:val="00CD0C00"/>
    <w:rsid w:val="00CF1944"/>
    <w:rsid w:val="00CF55B1"/>
    <w:rsid w:val="00D11340"/>
    <w:rsid w:val="00D20A38"/>
    <w:rsid w:val="00D3000E"/>
    <w:rsid w:val="00D45C3C"/>
    <w:rsid w:val="00D50ABA"/>
    <w:rsid w:val="00D54990"/>
    <w:rsid w:val="00D563FB"/>
    <w:rsid w:val="00D66A95"/>
    <w:rsid w:val="00D8111C"/>
    <w:rsid w:val="00D8397B"/>
    <w:rsid w:val="00D8537F"/>
    <w:rsid w:val="00D8780A"/>
    <w:rsid w:val="00D917A5"/>
    <w:rsid w:val="00DB46A0"/>
    <w:rsid w:val="00DC344E"/>
    <w:rsid w:val="00DC4BFC"/>
    <w:rsid w:val="00DD51A3"/>
    <w:rsid w:val="00DF6BBF"/>
    <w:rsid w:val="00E36EE7"/>
    <w:rsid w:val="00E372FF"/>
    <w:rsid w:val="00E57557"/>
    <w:rsid w:val="00E65B3F"/>
    <w:rsid w:val="00E70780"/>
    <w:rsid w:val="00E77CDB"/>
    <w:rsid w:val="00E86BA4"/>
    <w:rsid w:val="00E92855"/>
    <w:rsid w:val="00E9497B"/>
    <w:rsid w:val="00E94AB8"/>
    <w:rsid w:val="00EA0B9A"/>
    <w:rsid w:val="00EA27B2"/>
    <w:rsid w:val="00EA6C64"/>
    <w:rsid w:val="00EA700F"/>
    <w:rsid w:val="00EB11BB"/>
    <w:rsid w:val="00EB5ABC"/>
    <w:rsid w:val="00EE7B5E"/>
    <w:rsid w:val="00F23F0A"/>
    <w:rsid w:val="00F25198"/>
    <w:rsid w:val="00F31B70"/>
    <w:rsid w:val="00F351EE"/>
    <w:rsid w:val="00F445E6"/>
    <w:rsid w:val="00F46F15"/>
    <w:rsid w:val="00F5066C"/>
    <w:rsid w:val="00F573B1"/>
    <w:rsid w:val="00F57EA6"/>
    <w:rsid w:val="00F6290B"/>
    <w:rsid w:val="00F64236"/>
    <w:rsid w:val="00F73B6A"/>
    <w:rsid w:val="00F74735"/>
    <w:rsid w:val="00F97DC1"/>
    <w:rsid w:val="00FA62B2"/>
    <w:rsid w:val="00FD1D80"/>
    <w:rsid w:val="00FD4557"/>
    <w:rsid w:val="00FE2D4D"/>
    <w:rsid w:val="00FF5AB7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2722E0"/>
  <w15:docId w15:val="{014F5FE2-7666-41A4-ACCE-E3AED16C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45E6"/>
  </w:style>
  <w:style w:type="paragraph" w:styleId="Nadpis1">
    <w:name w:val="heading 1"/>
    <w:basedOn w:val="Normlny"/>
    <w:next w:val="Normlny"/>
    <w:qFormat/>
    <w:rsid w:val="00F445E6"/>
    <w:pPr>
      <w:keepNext/>
      <w:jc w:val="both"/>
      <w:outlineLvl w:val="0"/>
    </w:pPr>
    <w:rPr>
      <w:rFonts w:ascii="Arial" w:hAnsi="Arial" w:cs="Arial"/>
      <w:b/>
      <w:i/>
      <w:iCs/>
      <w:sz w:val="32"/>
    </w:rPr>
  </w:style>
  <w:style w:type="paragraph" w:styleId="Nadpis2">
    <w:name w:val="heading 2"/>
    <w:basedOn w:val="Normlny"/>
    <w:next w:val="Normlny"/>
    <w:qFormat/>
    <w:rsid w:val="00F445E6"/>
    <w:pPr>
      <w:keepNext/>
      <w:jc w:val="both"/>
      <w:outlineLvl w:val="1"/>
    </w:pPr>
    <w:rPr>
      <w:rFonts w:ascii="Arial" w:hAnsi="Arial" w:cs="Arial"/>
      <w:b/>
      <w:i/>
      <w:iCs/>
      <w:sz w:val="22"/>
    </w:rPr>
  </w:style>
  <w:style w:type="paragraph" w:styleId="Nadpis3">
    <w:name w:val="heading 3"/>
    <w:basedOn w:val="Normlny"/>
    <w:next w:val="Normlny"/>
    <w:qFormat/>
    <w:rsid w:val="00F445E6"/>
    <w:pPr>
      <w:keepNext/>
      <w:numPr>
        <w:ilvl w:val="1"/>
        <w:numId w:val="2"/>
      </w:numPr>
      <w:tabs>
        <w:tab w:val="clear" w:pos="1800"/>
        <w:tab w:val="num" w:pos="360"/>
      </w:tabs>
      <w:ind w:left="360" w:hanging="360"/>
      <w:jc w:val="both"/>
      <w:outlineLvl w:val="2"/>
    </w:pPr>
    <w:rPr>
      <w:rFonts w:ascii="Arial" w:hAnsi="Arial" w:cs="Arial"/>
      <w:b/>
      <w:i/>
      <w:iCs/>
      <w:sz w:val="22"/>
      <w:szCs w:val="24"/>
    </w:rPr>
  </w:style>
  <w:style w:type="paragraph" w:styleId="Nadpis4">
    <w:name w:val="heading 4"/>
    <w:basedOn w:val="Normlny"/>
    <w:next w:val="Normlny"/>
    <w:qFormat/>
    <w:rsid w:val="00F445E6"/>
    <w:pPr>
      <w:keepNext/>
      <w:jc w:val="both"/>
      <w:outlineLvl w:val="3"/>
    </w:pPr>
    <w:rPr>
      <w:rFonts w:ascii="Arial" w:hAnsi="Arial" w:cs="Arial"/>
      <w:b/>
      <w:i/>
      <w:iCs/>
    </w:rPr>
  </w:style>
  <w:style w:type="paragraph" w:styleId="Nadpis5">
    <w:name w:val="heading 5"/>
    <w:basedOn w:val="Normlny"/>
    <w:next w:val="Normlny"/>
    <w:qFormat/>
    <w:rsid w:val="00F445E6"/>
    <w:pPr>
      <w:keepNext/>
      <w:spacing w:line="360" w:lineRule="auto"/>
      <w:jc w:val="both"/>
      <w:outlineLvl w:val="4"/>
    </w:pPr>
    <w:rPr>
      <w:rFonts w:ascii="Arial" w:hAnsi="Arial" w:cs="Arial"/>
      <w:bCs/>
      <w:i/>
      <w:iCs/>
      <w:sz w:val="22"/>
      <w:szCs w:val="24"/>
    </w:rPr>
  </w:style>
  <w:style w:type="paragraph" w:styleId="Nadpis6">
    <w:name w:val="heading 6"/>
    <w:basedOn w:val="Normlny"/>
    <w:next w:val="Normlny"/>
    <w:qFormat/>
    <w:rsid w:val="00F445E6"/>
    <w:pPr>
      <w:keepNext/>
      <w:jc w:val="both"/>
      <w:outlineLvl w:val="5"/>
    </w:pPr>
    <w:rPr>
      <w:rFonts w:ascii="Arial" w:hAnsi="Arial" w:cs="Arial"/>
      <w:b/>
      <w:i/>
      <w:iCs/>
      <w:sz w:val="24"/>
    </w:rPr>
  </w:style>
  <w:style w:type="paragraph" w:styleId="Nadpis7">
    <w:name w:val="heading 7"/>
    <w:basedOn w:val="Normlny"/>
    <w:next w:val="Normlny"/>
    <w:qFormat/>
    <w:rsid w:val="00F445E6"/>
    <w:pPr>
      <w:keepNext/>
      <w:jc w:val="both"/>
      <w:outlineLvl w:val="6"/>
    </w:pPr>
    <w:rPr>
      <w:rFonts w:ascii="Arial" w:hAnsi="Arial" w:cs="Arial"/>
      <w:i/>
      <w:iCs/>
    </w:rPr>
  </w:style>
  <w:style w:type="paragraph" w:styleId="Nadpis8">
    <w:name w:val="heading 8"/>
    <w:basedOn w:val="Normlny"/>
    <w:next w:val="Normlny"/>
    <w:qFormat/>
    <w:rsid w:val="00F445E6"/>
    <w:pPr>
      <w:keepNext/>
      <w:jc w:val="center"/>
      <w:outlineLvl w:val="7"/>
    </w:pPr>
    <w:rPr>
      <w:rFonts w:ascii="Arial" w:hAnsi="Arial" w:cs="Arial"/>
      <w:b/>
      <w:i/>
      <w:iCs/>
    </w:rPr>
  </w:style>
  <w:style w:type="paragraph" w:styleId="Nadpis9">
    <w:name w:val="heading 9"/>
    <w:basedOn w:val="Normlny"/>
    <w:next w:val="Normlny"/>
    <w:qFormat/>
    <w:rsid w:val="00F445E6"/>
    <w:pPr>
      <w:keepNext/>
      <w:spacing w:line="360" w:lineRule="auto"/>
      <w:outlineLvl w:val="8"/>
    </w:pPr>
    <w:rPr>
      <w:rFonts w:ascii="Arial" w:hAnsi="Arial" w:cs="Arial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F445E6"/>
    <w:pPr>
      <w:jc w:val="both"/>
    </w:pPr>
    <w:rPr>
      <w:rFonts w:ascii="Arial" w:hAnsi="Arial" w:cs="Arial"/>
      <w:b/>
      <w:i/>
      <w:iCs/>
      <w:sz w:val="22"/>
      <w:szCs w:val="24"/>
    </w:rPr>
  </w:style>
  <w:style w:type="paragraph" w:styleId="Pta">
    <w:name w:val="footer"/>
    <w:basedOn w:val="Normlny"/>
    <w:rsid w:val="00F445E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445E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F445E6"/>
  </w:style>
  <w:style w:type="paragraph" w:customStyle="1" w:styleId="Zkladntext1">
    <w:name w:val="Základní text1"/>
    <w:rsid w:val="00F445E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F445E6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F445E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F445E6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rsid w:val="00F445E6"/>
    <w:pPr>
      <w:jc w:val="both"/>
    </w:pPr>
    <w:rPr>
      <w:rFonts w:ascii="Arial" w:hAnsi="Arial" w:cs="Arial"/>
      <w:i/>
      <w:iCs/>
    </w:rPr>
  </w:style>
  <w:style w:type="table" w:styleId="Mriekatabuky">
    <w:name w:val="Table Grid"/>
    <w:basedOn w:val="Normlnatabuka"/>
    <w:rsid w:val="00091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73EA4-70E9-49BB-9FC3-E72E1B57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2493</Words>
  <Characters>14214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39</cp:revision>
  <cp:lastPrinted>2022-04-20T10:50:00Z</cp:lastPrinted>
  <dcterms:created xsi:type="dcterms:W3CDTF">2015-04-22T08:21:00Z</dcterms:created>
  <dcterms:modified xsi:type="dcterms:W3CDTF">2022-04-20T10:58:00Z</dcterms:modified>
</cp:coreProperties>
</file>