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3266" w:rsidRDefault="001B224B">
      <w:pPr>
        <w:spacing w:after="0" w:line="259" w:lineRule="auto"/>
        <w:ind w:left="0" w:right="1" w:firstLine="0"/>
        <w:jc w:val="center"/>
      </w:pPr>
      <w:r>
        <w:rPr>
          <w:b/>
          <w:sz w:val="36"/>
        </w:rPr>
        <w:t xml:space="preserve">Poznámky k 31.12.2021  </w:t>
      </w:r>
    </w:p>
    <w:p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43266" w:rsidRDefault="001B224B">
      <w:pPr>
        <w:spacing w:after="10" w:line="249" w:lineRule="auto"/>
        <w:ind w:left="1402" w:right="1394"/>
        <w:jc w:val="center"/>
      </w:pPr>
      <w:r>
        <w:rPr>
          <w:b/>
        </w:rPr>
        <w:t xml:space="preserve">Čl. I </w:t>
      </w:r>
    </w:p>
    <w:p w:rsidR="00A43266" w:rsidRDefault="001B224B">
      <w:pPr>
        <w:spacing w:after="10" w:line="249" w:lineRule="auto"/>
        <w:ind w:left="1402" w:right="1398"/>
        <w:jc w:val="center"/>
      </w:pPr>
      <w:r>
        <w:rPr>
          <w:b/>
        </w:rPr>
        <w:t xml:space="preserve">Všeobecné údaje </w:t>
      </w:r>
    </w:p>
    <w:p w:rsidR="00A43266" w:rsidRDefault="001B224B">
      <w:pPr>
        <w:spacing w:after="0" w:line="259" w:lineRule="auto"/>
        <w:ind w:left="0" w:right="-167" w:firstLine="0"/>
        <w:jc w:val="left"/>
      </w:pPr>
      <w:r>
        <w:rPr>
          <w:b/>
        </w:rPr>
        <w:t xml:space="preserve"> </w:t>
      </w:r>
      <w:r>
        <w:rPr>
          <w:noProof/>
        </w:rPr>
        <w:drawing>
          <wp:inline distT="0" distB="0" distL="0" distR="0">
            <wp:extent cx="6583681" cy="2852928"/>
            <wp:effectExtent l="0" t="0" r="0" b="0"/>
            <wp:docPr id="73415" name="Picture 7341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415" name="Picture 73415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583681" cy="28529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43266" w:rsidRDefault="001B224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A43266" w:rsidRDefault="001B224B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Opis činnosti účtovnej jednotky  </w:t>
      </w:r>
    </w:p>
    <w:p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115" w:type="dxa"/>
        <w:tblCellMar>
          <w:top w:w="5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A43266">
        <w:trPr>
          <w:trHeight w:val="28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Hlavná činnosť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t xml:space="preserve">samospráva </w:t>
            </w:r>
          </w:p>
        </w:tc>
      </w:tr>
    </w:tbl>
    <w:p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43266" w:rsidRDefault="001B224B">
      <w:pPr>
        <w:pStyle w:val="Nadpis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Informácie o štatutárnych zástupcoch a o organizačnej štruktúre účtovnej jednotky  </w:t>
      </w:r>
    </w:p>
    <w:p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115" w:type="dxa"/>
        <w:tblCellMar>
          <w:top w:w="5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A43266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right="2924" w:firstLine="0"/>
              <w:jc w:val="left"/>
            </w:pPr>
            <w:r>
              <w:t xml:space="preserve">Anna </w:t>
            </w:r>
            <w:proofErr w:type="spellStart"/>
            <w:r>
              <w:t>Koščová</w:t>
            </w:r>
            <w:proofErr w:type="spellEnd"/>
            <w:r>
              <w:t xml:space="preserve"> starostka </w:t>
            </w:r>
          </w:p>
        </w:tc>
      </w:tr>
      <w:tr w:rsidR="00A43266">
        <w:trPr>
          <w:trHeight w:val="56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right="3256" w:firstLine="0"/>
              <w:jc w:val="left"/>
            </w:pPr>
            <w:r>
              <w:t xml:space="preserve">Štefan </w:t>
            </w:r>
            <w:proofErr w:type="spellStart"/>
            <w:r>
              <w:t>Grib</w:t>
            </w:r>
            <w:proofErr w:type="spellEnd"/>
            <w:r>
              <w:t xml:space="preserve"> zástupca </w:t>
            </w:r>
          </w:p>
        </w:tc>
      </w:tr>
      <w:tr w:rsidR="00A43266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Priemerný počet zamestnancov počas účtovného obdobia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t xml:space="preserve">1 </w:t>
            </w:r>
          </w:p>
        </w:tc>
      </w:tr>
      <w:tr w:rsidR="00A43266">
        <w:trPr>
          <w:trHeight w:val="111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8" w:line="238" w:lineRule="auto"/>
              <w:ind w:left="0" w:right="5" w:firstLine="0"/>
              <w:jc w:val="left"/>
            </w:pPr>
            <w:r>
              <w:t xml:space="preserve">Počet zamestnancov ku dňu, ku ktorému sa zostavuje účtovná závierka účtovnej jednotky z toho:   </w:t>
            </w:r>
          </w:p>
          <w:p w:rsidR="00A43266" w:rsidRDefault="001B224B">
            <w:pPr>
              <w:spacing w:after="0" w:line="259" w:lineRule="auto"/>
              <w:ind w:left="34" w:firstLine="0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počet vedúcich zamestnancov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t xml:space="preserve">1 </w:t>
            </w:r>
          </w:p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t xml:space="preserve">1 </w:t>
            </w:r>
          </w:p>
        </w:tc>
      </w:tr>
      <w:tr w:rsidR="00A43266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Organizačná štruktúra účtovnej jednotky: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A43266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rozpočtové organizácie zriadené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A43266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176" w:hanging="142"/>
              <w:jc w:val="left"/>
            </w:pPr>
            <w:r>
              <w:lastRenderedPageBreak/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príspevkové  organizácie zriadené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A43266">
        <w:trPr>
          <w:trHeight w:val="56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neziskové organizácie založené/zriadené 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A43266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právnické osoby založené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</w:tbl>
    <w:p w:rsidR="00A43266" w:rsidRDefault="001B224B">
      <w:pPr>
        <w:spacing w:after="0" w:line="259" w:lineRule="auto"/>
        <w:ind w:left="56" w:firstLine="0"/>
        <w:jc w:val="center"/>
      </w:pPr>
      <w:r>
        <w:t xml:space="preserve"> </w:t>
      </w:r>
    </w:p>
    <w:p w:rsidR="00A43266" w:rsidRDefault="001B224B">
      <w:pPr>
        <w:spacing w:after="0" w:line="259" w:lineRule="auto"/>
        <w:ind w:left="5103" w:firstLine="0"/>
      </w:pPr>
      <w:r>
        <w:rPr>
          <w:b/>
        </w:rPr>
        <w:t xml:space="preserve"> </w:t>
      </w:r>
      <w:r>
        <w:br w:type="page"/>
      </w:r>
    </w:p>
    <w:p w:rsidR="00A43266" w:rsidRDefault="001B224B">
      <w:pPr>
        <w:spacing w:after="10" w:line="249" w:lineRule="auto"/>
        <w:ind w:left="1402" w:right="1396"/>
        <w:jc w:val="center"/>
      </w:pPr>
      <w:r>
        <w:rPr>
          <w:b/>
        </w:rPr>
        <w:lastRenderedPageBreak/>
        <w:t xml:space="preserve">Čl. II </w:t>
      </w:r>
    </w:p>
    <w:p w:rsidR="00A43266" w:rsidRDefault="001B224B">
      <w:pPr>
        <w:spacing w:after="10" w:line="249" w:lineRule="auto"/>
        <w:ind w:left="1402" w:right="1394"/>
        <w:jc w:val="center"/>
      </w:pPr>
      <w:r>
        <w:rPr>
          <w:b/>
        </w:rPr>
        <w:t xml:space="preserve">Informácie o účtovných zásadách a účtovných metódach  </w:t>
      </w:r>
    </w:p>
    <w:p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:rsidR="00A43266" w:rsidRDefault="001B224B">
      <w:pPr>
        <w:ind w:left="269" w:hanging="284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</w:rPr>
        <w:t xml:space="preserve">                                                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4112" cy="134112"/>
                <wp:effectExtent l="0" t="0" r="0" b="0"/>
                <wp:docPr id="55809" name="Group 5580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550" name="Shape 550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1" name="Shape 551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2" name="Shape 552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F03BF0A" id="Group 55809" o:spid="_x0000_s1026" style="width:10.55pt;height:10.55pt;mso-position-horizontal-relative:char;mso-position-vertical-relative:line" coordsize="134112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">
                <v:shape id="Shape 550" o:spid="_x0000_s1027" style="position:absolute;left:1524;top:152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+mse8EA&#10;AADcAAAADwAAAGRycy9kb3ducmV2LnhtbERPPWvDMBDdA/0P4gLdEjlpHYITJRQXh46t06HjIV1t&#10;U+tkLMV2/eujodDx8b6P58m2YqDeN44VbNYJCGLtTMOVgs9rsdqD8AHZYOuYFPySh/PpYXHEzLiR&#10;P2goQyViCPsMFdQhdJmUXtdk0a9dRxy5b9dbDBH2lTQ9jjHctnKbJDtpseHYUGNHeU36p7xZBV/+&#10;/VX7uZif9SUgDnn7ZLlQ6nE5vRxABJrCv/jP/WYUpGmcH8/EIyBP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vprHvBAAAA3AAAAA8AAAAAAAAAAAAAAAAAmAIAAGRycy9kb3du&#10;cmV2LnhtbFBLBQYAAAAABAAEAPUAAACGAwAAAAA=&#10;" path="m,131064r131064,l131064,,,,,131064xe" filled="f" strokeweight=".72pt">
                  <v:path arrowok="t" textboxrect="0,0,131064,131064"/>
                </v:shape>
                <v:shape id="Shape 551" o:spid="_x0000_s1028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8xas8UA&#10;AADcAAAADwAAAGRycy9kb3ducmV2LnhtbESPUWvCMBSF3wf+h3CFvc3EMUWqUYpDNhgMpiI+Xppr&#10;W2xuuiSr7b9fBgMfD+ec73BWm942oiMfascaphMFgrhwpuZSw/Gwe1qACBHZYOOYNAwUYLMePaww&#10;M+7GX9TtYykShEOGGqoY20zKUFRkMUxcS5y8i/MWY5K+lMbjLcFtI5+VmkuLNaeFClvaVlRc9z9W&#10;w/X8sfPfuRle3j6712HeKZeflNaP4z5fgojUx3v4v/1uNMxmU/g7k46AXP8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zzFqzxQAAANwAAAAPAAAAAAAAAAAAAAAAAJgCAABkcnMv&#10;ZG93bnJldi54bWxQSwUGAAAAAAQABAD1AAAAigMAAAAA&#10;" path="m,l134112,134112e" filled="f" strokeweight=".48pt">
                  <v:path arrowok="t" textboxrect="0,0,134112,134112"/>
                </v:shape>
                <v:shape id="Shape 552" o:spid="_x0000_s1029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x7ExMUA&#10;AADcAAAADwAAAGRycy9kb3ducmV2LnhtbESPUWvCMBSF3wf+h3CFvc1koiLVKMUhDgaD6Rg+Xpq7&#10;ttjc1CSr7b9fBgMfD+ec73DW2942oiMfascanicKBHHhTM2lhs/T/mkJIkRkg41j0jBQgO1m9LDG&#10;zLgbf1B3jKVIEA4ZaqhibDMpQ1GRxTBxLXHyvp23GJP0pTQebwluGzlVaiEt1pwWKmxpV1FxOf5Y&#10;DZfz295fczPMDu/dy7DolMu/lNaP4z5fgYjUx3v4v/1qNMznU/g7k46A3Pw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HsTExQAAANwAAAAPAAAAAAAAAAAAAAAAAJgCAABkcnMv&#10;ZG93bnJldi54bWxQSwUGAAAAAAQABAD1AAAAigMAAAAA&#10;" path="m134112,l,134112e" filled="f" strokeweight=".48pt">
                  <v:path arrowok="t" textboxrect="0,0,134112,134112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55810" name="Group 558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555" name="Shape 555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628FEFE" id="Group 55810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">
                <v:shape id="Shape 555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54P48MA&#10;AADcAAAADwAAAGRycy9kb3ducmV2LnhtbESPQWvCQBSE74L/YXlCb7rRNkWiq4glxWONPXh87D6T&#10;YPZtyG5j6q93CwWPw8x8w6y3g21ET52vHSuYzxIQxNqZmksF36d8ugThA7LBxjEp+CUP2814tMbM&#10;uBsfqS9CKSKEfYYKqhDaTEqvK7LoZ64ljt7FdRZDlF0pTYe3CLeNXCTJu7RYc1yosKV9Rfpa/FgF&#10;Z//1of09v7/pz4DY75tXy7lSL5NhtwIRaAjP8H/7YBSkaQp/Z+IRkJs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54P48MAAADc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A43266" w:rsidRDefault="001B224B">
      <w:pPr>
        <w:spacing w:after="127" w:line="259" w:lineRule="auto"/>
        <w:ind w:left="0" w:firstLine="0"/>
        <w:jc w:val="left"/>
      </w:pPr>
      <w:r>
        <w:t xml:space="preserve"> </w:t>
      </w:r>
    </w:p>
    <w:p w:rsidR="00A43266" w:rsidRDefault="001B224B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Zmeny účtovných metód a účtovných zásad  </w:t>
      </w:r>
    </w:p>
    <w:p w:rsidR="00A43266" w:rsidRDefault="001B224B">
      <w:r>
        <w:t xml:space="preserve">Účtovná jednotka zmenila účtovné metódy, účtovné zásady oproti predchádzajúcemu účtovnému </w:t>
      </w:r>
    </w:p>
    <w:p w:rsidR="00A43266" w:rsidRDefault="001B224B">
      <w:pPr>
        <w:tabs>
          <w:tab w:val="center" w:pos="4208"/>
          <w:tab w:val="center" w:pos="9125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obdobiu                                                                                                         </w:t>
      </w:r>
      <w:r>
        <w:rPr>
          <w:b/>
          <w:sz w:val="22"/>
        </w:rPr>
        <w:t xml:space="preserve">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55811" name="Group 5581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573" name="Shape 573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4370DE0" id="Group 55811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">
                <v:shape id="Shape 573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I5ubMMA&#10;AADcAAAADwAAAGRycy9kb3ducmV2LnhtbESPQWvCQBSE74L/YXlCb3VjtVpSVxFLikeNHjw+dl+T&#10;0OzbkN3G1F/vCoLHYWa+YZbr3taio9ZXjhVMxgkIYu1MxYWC0zF7/QDhA7LB2jEp+CcP69VwsMTU&#10;uAsfqMtDISKEfYoKyhCaVEqvS7Lox64hjt6Pay2GKNtCmhYvEW5r+ZYkc2mx4rhQYkPbkvRv/mcV&#10;nP3+S/trdp3p74DYbeup5Uypl1G/+QQRqA/P8KO9MwreF1O4n4lHQK5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I5ubMMAAADc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b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4112" cy="134112"/>
                <wp:effectExtent l="0" t="0" r="0" b="0"/>
                <wp:docPr id="55812" name="Group 558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576" name="Shape 576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7" name="Shape 577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8" name="Shape 578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C9253ED" id="Group 55812" o:spid="_x0000_s1026" style="width:10.55pt;height:10.55pt;mso-position-horizontal-relative:char;mso-position-vertical-relative:line" coordsize="134112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">
                <v:shape id="Shape 576" o:spid="_x0000_s1027" style="position:absolute;left:1524;top:152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PnN9MMA&#10;AADcAAAADwAAAGRycy9kb3ducmV2LnhtbESPQWvCQBSE7wX/w/IEb3WjVVtSN0EsEY9qe+jxsfua&#10;hGbfhuwao7/eLRQ8DjPzDbPOB9uInjpfO1YwmyYgiLUzNZcKvj6L5zcQPiAbbByTgit5yLPR0xpT&#10;4y58pP4UShEh7FNUUIXQplJ6XZFFP3UtcfR+XGcxRNmV0nR4iXDbyHmSrKTFmuNChS1tK9K/p7NV&#10;8O0PH9rfittC7wJiv21eLBdKTcbD5h1EoCE8wv/tvVGwfF3B35l4BGR2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PnN9MMAAADc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v:shape id="Shape 577" o:spid="_x0000_s1028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Nw7PMYA&#10;AADcAAAADwAAAGRycy9kb3ducmV2LnhtbESPzWrDMBCE74W+g9hCb43U0vzgRAmmJbQQKDQNIcfF&#10;2tgm1sqVVMd++yhQyHGYmW+Yxaq3jejIh9qxhueRAkFcOFNzqWH3s36agQgR2WDjmDQMFGC1vL9b&#10;YGbcmb+p28ZSJAiHDDVUMbaZlKGoyGIYuZY4eUfnLcYkfSmNx3OC20a+KDWRFmtOCxW29FZRcdr+&#10;WQ2nw2btf3MzvH58de/DpFMu3yutHx/6fA4iUh9v4f/2p9Ewnk7heiYdAbm8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Nw7PMYAAADcAAAADwAAAAAAAAAAAAAAAACYAgAAZHJz&#10;L2Rvd25yZXYueG1sUEsFBgAAAAAEAAQA9QAAAIsDAAAAAA==&#10;" path="m,l134112,134112e" filled="f" strokeweight=".48pt">
                  <v:path arrowok="t" textboxrect="0,0,134112,134112"/>
                </v:shape>
                <v:shape id="Shape 578" o:spid="_x0000_s1029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UOvTsIA&#10;AADcAAAADwAAAGRycy9kb3ducmV2LnhtbERPXWvCMBR9H/gfwh34NpONTUc1SnHIBsJAHeLjpbm2&#10;xeamS2Jt//3yIOzxcL4Xq942oiMfascanicKBHHhTM2lhp/D5ukdRIjIBhvHpGGgAKvl6GGBmXE3&#10;3lG3j6VIIRwy1FDF2GZShqIii2HiWuLEnZ23GBP0pTQebyncNvJFqam0WHNqqLCldUXFZX+1Gi6n&#10;7cb/5mZ4/fzuPoZpp1x+VFqPH/t8DiJSH//Fd/eX0fA2S2vTmXQE5PI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pQ69OwgAAANwAAAAPAAAAAAAAAAAAAAAAAJgCAABkcnMvZG93&#10;bnJldi54bWxQSwUGAAAAAAQABAD1AAAAhwMAAAAA&#10;" path="m134112,l,134112e" filled="f" strokeweight=".48pt">
                  <v:path arrowok="t" textboxrect="0,0,134112,134112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 </w:t>
      </w:r>
    </w:p>
    <w:p w:rsidR="00A43266" w:rsidRDefault="001B224B">
      <w:pPr>
        <w:spacing w:after="0" w:line="259" w:lineRule="auto"/>
        <w:ind w:left="358" w:firstLine="0"/>
        <w:jc w:val="left"/>
      </w:pPr>
      <w:r>
        <w:rPr>
          <w:b/>
          <w:sz w:val="22"/>
        </w:rPr>
        <w:t xml:space="preserve"> </w:t>
      </w:r>
    </w:p>
    <w:p w:rsidR="00A43266" w:rsidRDefault="001B224B">
      <w:pPr>
        <w:spacing w:after="0" w:line="259" w:lineRule="auto"/>
        <w:ind w:left="0" w:firstLine="0"/>
        <w:jc w:val="left"/>
      </w:pPr>
      <w:r>
        <w:rPr>
          <w:b/>
          <w:sz w:val="22"/>
        </w:rPr>
        <w:t xml:space="preserve">Ak áno: </w:t>
      </w:r>
      <w:r>
        <w:t xml:space="preserve"> </w:t>
      </w:r>
    </w:p>
    <w:tbl>
      <w:tblPr>
        <w:tblStyle w:val="TableGrid"/>
        <w:tblW w:w="10258" w:type="dxa"/>
        <w:tblInd w:w="115" w:type="dxa"/>
        <w:tblCellMar>
          <w:top w:w="49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2354"/>
        <w:gridCol w:w="2464"/>
        <w:gridCol w:w="2465"/>
        <w:gridCol w:w="2975"/>
      </w:tblGrid>
      <w:tr w:rsidR="00A43266">
        <w:trPr>
          <w:trHeight w:val="927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57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A43266" w:rsidRDefault="001B224B">
            <w:pPr>
              <w:spacing w:after="0" w:line="259" w:lineRule="auto"/>
              <w:ind w:left="9" w:firstLine="0"/>
              <w:jc w:val="center"/>
            </w:pPr>
            <w:r>
              <w:rPr>
                <w:b/>
                <w:sz w:val="20"/>
              </w:rPr>
              <w:t xml:space="preserve">Druh zmeny 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55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A43266" w:rsidRDefault="001B224B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20"/>
              </w:rPr>
              <w:t xml:space="preserve">Dôvod zmeny 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Vplyv zmeny na hodnotu majetku, záväzkov, </w:t>
            </w:r>
          </w:p>
          <w:p w:rsidR="00A43266" w:rsidRDefault="001B224B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20"/>
              </w:rPr>
              <w:t xml:space="preserve">vlastného imania </w:t>
            </w:r>
          </w:p>
          <w:p w:rsidR="00A43266" w:rsidRDefault="001B224B">
            <w:pPr>
              <w:spacing w:after="0" w:line="259" w:lineRule="auto"/>
              <w:ind w:left="68" w:firstLine="0"/>
              <w:jc w:val="left"/>
            </w:pPr>
            <w:r>
              <w:rPr>
                <w:b/>
                <w:sz w:val="20"/>
              </w:rPr>
              <w:t xml:space="preserve">a výsledku hospodárenia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6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A43266" w:rsidRDefault="001B224B">
            <w:pPr>
              <w:spacing w:after="0" w:line="259" w:lineRule="auto"/>
              <w:ind w:left="10" w:firstLine="0"/>
              <w:jc w:val="center"/>
            </w:pPr>
            <w:r>
              <w:rPr>
                <w:b/>
                <w:sz w:val="20"/>
              </w:rPr>
              <w:t xml:space="preserve">Peňažné vyjadrenie  </w:t>
            </w:r>
          </w:p>
          <w:p w:rsidR="00A43266" w:rsidRDefault="001B224B">
            <w:pPr>
              <w:spacing w:after="0" w:line="259" w:lineRule="auto"/>
              <w:ind w:left="6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A43266">
        <w:trPr>
          <w:trHeight w:val="241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2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43266" w:rsidRDefault="001B224B">
      <w:pPr>
        <w:spacing w:after="0" w:line="259" w:lineRule="auto"/>
        <w:ind w:left="284" w:firstLine="0"/>
        <w:jc w:val="left"/>
      </w:pPr>
      <w:r>
        <w:rPr>
          <w:b/>
        </w:rPr>
        <w:t xml:space="preserve"> </w:t>
      </w:r>
    </w:p>
    <w:p w:rsidR="00A43266" w:rsidRDefault="001B224B">
      <w:pPr>
        <w:pStyle w:val="Nadpis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Spôsob ocenenia jednotlivých položiek </w:t>
      </w:r>
    </w:p>
    <w:p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115" w:type="dxa"/>
        <w:tblCellMar>
          <w:top w:w="54" w:type="dxa"/>
          <w:left w:w="107" w:type="dxa"/>
          <w:right w:w="81" w:type="dxa"/>
        </w:tblCellMar>
        <w:tblLook w:val="04A0" w:firstRow="1" w:lastRow="0" w:firstColumn="1" w:lastColumn="0" w:noHBand="0" w:noVBand="1"/>
      </w:tblPr>
      <w:tblGrid>
        <w:gridCol w:w="6380"/>
        <w:gridCol w:w="3880"/>
      </w:tblGrid>
      <w:tr w:rsidR="00A43266">
        <w:trPr>
          <w:trHeight w:val="283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</w:rPr>
              <w:t xml:space="preserve">Položky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right="27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A43266">
        <w:trPr>
          <w:trHeight w:val="287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t>a)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nakupovaný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obstarávacou cenou </w:t>
            </w:r>
          </w:p>
        </w:tc>
      </w:tr>
      <w:tr w:rsidR="00A43266">
        <w:trPr>
          <w:trHeight w:val="286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t>b)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vytvorený vlastnou činnosťou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vlastnými nákladmi  </w:t>
            </w:r>
          </w:p>
        </w:tc>
      </w:tr>
      <w:tr w:rsidR="00A43266">
        <w:trPr>
          <w:trHeight w:val="286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t>c)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hmotný majetok nakupovaný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obstarávacou cenou </w:t>
            </w:r>
          </w:p>
        </w:tc>
      </w:tr>
      <w:tr w:rsidR="00A43266">
        <w:trPr>
          <w:trHeight w:val="286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t>d)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hmotný majetok vytvorený vlastnou činnosťou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vlastnými nákladmi </w:t>
            </w:r>
          </w:p>
        </w:tc>
      </w:tr>
      <w:tr w:rsidR="00A43266">
        <w:trPr>
          <w:trHeight w:val="562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85" w:hanging="283"/>
            </w:pPr>
            <w:r>
              <w:t>e)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a dlhodobý hmotný majetok získaný bezodplatne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reprodukčnou obstarávacou cenou </w:t>
            </w:r>
          </w:p>
        </w:tc>
      </w:tr>
      <w:tr w:rsidR="00A43266">
        <w:trPr>
          <w:trHeight w:val="288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t>f)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finančný majetok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obstarávacou cenou </w:t>
            </w:r>
          </w:p>
        </w:tc>
      </w:tr>
      <w:tr w:rsidR="00A43266">
        <w:trPr>
          <w:trHeight w:val="286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t>g)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nakupované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obstarávacou cenou </w:t>
            </w:r>
          </w:p>
        </w:tc>
      </w:tr>
      <w:tr w:rsidR="00A43266">
        <w:trPr>
          <w:trHeight w:val="286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t>h)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vytvorené vlastnou činnosťou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vlastnými nákladmi </w:t>
            </w:r>
          </w:p>
        </w:tc>
      </w:tr>
      <w:tr w:rsidR="00A43266">
        <w:trPr>
          <w:trHeight w:val="286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t>i)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získané bezodplatne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reprodukčnou obstarávacou cenou </w:t>
            </w:r>
          </w:p>
        </w:tc>
      </w:tr>
      <w:tr w:rsidR="00A43266">
        <w:trPr>
          <w:trHeight w:val="286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t>j)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pohľadávky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menovitou hodnotou </w:t>
            </w:r>
          </w:p>
        </w:tc>
      </w:tr>
      <w:tr w:rsidR="00A43266">
        <w:trPr>
          <w:trHeight w:val="286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t>k)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krátkodobý finančný majetok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menovitou hodnotou </w:t>
            </w:r>
          </w:p>
        </w:tc>
      </w:tr>
      <w:tr w:rsidR="00A43266">
        <w:trPr>
          <w:trHeight w:val="1390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t>l)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časové rozlíšenie na strane aktív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náklady budúcich období a príjmy budúcich období sa vykazujú vo výške, ktorá je potrebná na dodržanie zásady vecnej a časovej súvislosti s účtovným obdobím. </w:t>
            </w:r>
          </w:p>
        </w:tc>
      </w:tr>
      <w:tr w:rsidR="00A43266">
        <w:trPr>
          <w:trHeight w:val="288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t>m)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záväzky, vrátane dlhopisov, pôžičiek a úverov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menovitou hodnotou </w:t>
            </w:r>
          </w:p>
        </w:tc>
      </w:tr>
      <w:tr w:rsidR="00A43266">
        <w:trPr>
          <w:trHeight w:val="562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lastRenderedPageBreak/>
              <w:t>n)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rezervy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oceňujú sa v očakávanej výške záväzku </w:t>
            </w:r>
          </w:p>
        </w:tc>
      </w:tr>
      <w:tr w:rsidR="00A43266">
        <w:trPr>
          <w:trHeight w:val="1390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t>o)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časové rozlíšenie na strane pasív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4" w:firstLine="0"/>
              <w:jc w:val="left"/>
            </w:pPr>
            <w:r>
              <w:t xml:space="preserve">výdavky budúcich období a výnosy budúcich období sa vykazujú vo výške, ktorá je potrebná na dodržanie zásady vecnej a časovej súvislosti s účtovným obdobím. </w:t>
            </w:r>
          </w:p>
        </w:tc>
      </w:tr>
      <w:tr w:rsidR="00A43266">
        <w:trPr>
          <w:trHeight w:val="286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t>p)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deriváty pri nadobudnutí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4" w:firstLine="0"/>
              <w:jc w:val="left"/>
            </w:pPr>
            <w:r>
              <w:t xml:space="preserve">obstarávacou cenou </w:t>
            </w:r>
          </w:p>
        </w:tc>
      </w:tr>
    </w:tbl>
    <w:p w:rsidR="00A43266" w:rsidRDefault="001B224B">
      <w:pPr>
        <w:spacing w:after="0" w:line="259" w:lineRule="auto"/>
        <w:ind w:left="284" w:firstLine="0"/>
        <w:jc w:val="left"/>
      </w:pPr>
      <w:r>
        <w:rPr>
          <w:sz w:val="22"/>
        </w:rPr>
        <w:t xml:space="preserve"> </w:t>
      </w:r>
    </w:p>
    <w:p w:rsidR="00A43266" w:rsidRDefault="001B224B">
      <w:pPr>
        <w:spacing w:after="0" w:line="259" w:lineRule="auto"/>
        <w:ind w:left="284" w:firstLine="0"/>
        <w:jc w:val="left"/>
      </w:pPr>
      <w:r>
        <w:rPr>
          <w:sz w:val="22"/>
        </w:rPr>
        <w:t xml:space="preserve"> </w:t>
      </w:r>
    </w:p>
    <w:p w:rsidR="00A43266" w:rsidRDefault="001B224B">
      <w:pPr>
        <w:spacing w:after="0" w:line="259" w:lineRule="auto"/>
        <w:ind w:left="284" w:firstLine="0"/>
        <w:jc w:val="left"/>
      </w:pPr>
      <w:r>
        <w:rPr>
          <w:sz w:val="22"/>
        </w:rPr>
        <w:t xml:space="preserve"> </w:t>
      </w:r>
    </w:p>
    <w:p w:rsidR="00A43266" w:rsidRDefault="001B224B">
      <w:pPr>
        <w:spacing w:after="12" w:line="259" w:lineRule="auto"/>
        <w:ind w:left="284" w:firstLine="0"/>
        <w:jc w:val="left"/>
      </w:pPr>
      <w:r>
        <w:rPr>
          <w:sz w:val="22"/>
        </w:rPr>
        <w:t xml:space="preserve"> </w:t>
      </w:r>
    </w:p>
    <w:p w:rsidR="00A43266" w:rsidRDefault="001B224B">
      <w:pPr>
        <w:pStyle w:val="Nadpis1"/>
        <w:ind w:left="269" w:right="0" w:hanging="284"/>
      </w:pPr>
      <w:r>
        <w:t>4.</w:t>
      </w:r>
      <w:r>
        <w:rPr>
          <w:rFonts w:ascii="Arial" w:eastAsia="Arial" w:hAnsi="Arial" w:cs="Arial"/>
        </w:rPr>
        <w:t xml:space="preserve"> </w:t>
      </w:r>
      <w:r>
        <w:t>Spôsob zostavenia odpisového plánu pre dlhodobý majetok, doba odpisovania, sadzby odpisov a odpisové metódy pri stanovení účtovných odpisov</w:t>
      </w:r>
      <w:r>
        <w:rPr>
          <w:b w:val="0"/>
          <w:sz w:val="22"/>
        </w:rPr>
        <w:t xml:space="preserve"> </w:t>
      </w:r>
    </w:p>
    <w:p w:rsidR="00A43266" w:rsidRDefault="001B224B">
      <w:pPr>
        <w:ind w:left="-5"/>
      </w:pPr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 xml:space="preserve">sa vychádza z predpokladanej doby jeho užívania a predpokladaného priebehu jeho opotrebenia. Odpisovať sa začína: </w:t>
      </w:r>
    </w:p>
    <w:p w:rsidR="00A43266" w:rsidRDefault="001B224B">
      <w:pPr>
        <w:ind w:left="454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282245</wp:posOffset>
                </wp:positionH>
                <wp:positionV relativeFrom="paragraph">
                  <wp:posOffset>-11337</wp:posOffset>
                </wp:positionV>
                <wp:extent cx="134112" cy="307849"/>
                <wp:effectExtent l="0" t="0" r="0" b="0"/>
                <wp:wrapSquare wrapText="bothSides"/>
                <wp:docPr id="57330" name="Group 5733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307849"/>
                          <a:chOff x="0" y="0"/>
                          <a:chExt cx="134112" cy="307849"/>
                        </a:xfrm>
                      </wpg:grpSpPr>
                      <wps:wsp>
                        <wps:cNvPr id="1037" name="Shape 1037"/>
                        <wps:cNvSpPr/>
                        <wps:spPr>
                          <a:xfrm>
                            <a:off x="1524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3" name="Shape 1043"/>
                        <wps:cNvSpPr/>
                        <wps:spPr>
                          <a:xfrm>
                            <a:off x="1524" y="175261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4" name="Shape 1044"/>
                        <wps:cNvSpPr/>
                        <wps:spPr>
                          <a:xfrm>
                            <a:off x="0" y="173737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5" name="Shape 1045"/>
                        <wps:cNvSpPr/>
                        <wps:spPr>
                          <a:xfrm>
                            <a:off x="0" y="173737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7FD0DE9" id="Group 57330" o:spid="_x0000_s1026" style="position:absolute;margin-left:22.2pt;margin-top:-.9pt;width:10.55pt;height:24.25pt;z-index:251658240" coordsize="134112,3078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">
                <v:shape id="Shape 1037" o:spid="_x0000_s1027" style="position:absolute;left:152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VPG9MIA&#10;AADdAAAADwAAAGRycy9kb3ducmV2LnhtbERPyWrDMBC9B/oPYgq9JXLjkhY3igkODj1m6aHHQZra&#10;ptbIWIrt5uujQKG3ebx11vlkWzFQ7xvHCp4XCQhi7UzDlYLPczl/A+EDssHWMSn4JQ/55mG2xsy4&#10;kY80nEIlYgj7DBXUIXSZlF7XZNEvXEccuW/XWwwR9pU0PY4x3LZymSQrabHh2FBjR0VN+ud0sQq+&#10;/GGn/bW8vuh9QByKNrVcKvX0OG3fQQSawr/4z/1h4vwkfYX7N/EEubk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U8b0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043" o:spid="_x0000_s1028" style="position:absolute;left:1524;top:175261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m6zisIA&#10;AADdAAAADwAAAGRycy9kb3ducmV2LnhtbERPyWrDMBC9F/IPYgK5NXISU4IbxQQHlx6b5dDjIE1t&#10;U2tkLNVx/PVVIdDbPN46u3y0rRio941jBatlAoJYO9NwpeB6KZ+3IHxANtg6JgV38pDvZ087zIy7&#10;8YmGc6hEDGGfoYI6hC6T0uuaLPql64gj9+V6iyHCvpKmx1sMt61cJ8mLtNhwbKixo6Im/X3+sQo+&#10;/cdR+6mcUv0WEIei3VgulVrMx8MriEBj+Bc/3O8mzk/SDfx9E0+Q+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WbrOK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044" o:spid="_x0000_s1029" style="position:absolute;top:173737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6MWwMMA&#10;AADdAAAADwAAAGRycy9kb3ducmV2LnhtbERP32vCMBB+F/Y/hBv4pslGkVGNUhwyYTCYivh4NGdb&#10;bC5dktX2v18Gg73dx/fzVpvBtqInHxrHGp7mCgRx6UzDlYbTcTd7AREissHWMWkYKcBm/TBZYW7c&#10;nT+pP8RKpBAOOWqoY+xyKUNZk8Uwdx1x4q7OW4wJ+koaj/cUblv5rNRCWmw4NdTY0bam8nb4thpu&#10;l/ed/yrMmL199K/joleuOCutp49DsQQRaYj/4j/33qT5Ksvg95t0glz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6MWwMMAAADdAAAADwAAAAAAAAAAAAAAAACYAgAAZHJzL2Rv&#10;d25yZXYueG1sUEsFBgAAAAAEAAQA9QAAAIgDAAAAAA==&#10;" path="m,l134112,134112e" filled="f" strokeweight=".48pt">
                  <v:path arrowok="t" textboxrect="0,0,134112,134112"/>
                </v:shape>
                <v:shape id="Shape 1045" o:spid="_x0000_s1030" style="position:absolute;top:173737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O+zW8MA&#10;AADdAAAADwAAAGRycy9kb3ducmV2LnhtbERP32vCMBB+F/wfwg32psmGyuiMUhwyQRCmY+zxaG5t&#10;sbl0SVbb/94IA9/u4/t5y3VvG9GRD7VjDU9TBYK4cKbmUsPnaTt5AREissHGMWkYKMB6NR4tMTPu&#10;wh/UHWMpUgiHDDVUMbaZlKGoyGKYupY4cT/OW4wJ+lIaj5cUbhv5rNRCWqw5NVTY0qai4nz8sxrO&#10;3/ut/83NMHs/dG/DolMu/1JaPz70+SuISH28i//dO5Pmq9kcbt+kE+TqC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O+zW8MAAADdAAAADwAAAAAAAAAAAAAAAACYAgAAZHJzL2Rv&#10;d25yZXYueG1sUEsFBgAAAAAEAAQA9QAAAIgDAAAAAA==&#10;" path="m134112,l,134112e" filled="f" strokeweight=".48pt">
                  <v:path arrowok="t" textboxrect="0,0,134112,134112"/>
                </v:shape>
                <w10:wrap type="square"/>
              </v:group>
            </w:pict>
          </mc:Fallback>
        </mc:AlternateContent>
      </w:r>
      <w:r>
        <w:rPr>
          <w:b/>
          <w:sz w:val="22"/>
        </w:rPr>
        <w:t xml:space="preserve">  </w:t>
      </w:r>
      <w:r>
        <w:rPr>
          <w:sz w:val="22"/>
        </w:rPr>
        <w:t xml:space="preserve">odo </w:t>
      </w:r>
      <w:r>
        <w:t xml:space="preserve">dňa jeho zaradenia do používania </w:t>
      </w:r>
    </w:p>
    <w:p w:rsidR="00A43266" w:rsidRDefault="001B224B">
      <w:pPr>
        <w:ind w:left="454"/>
      </w:pPr>
      <w:r>
        <w:rPr>
          <w:b/>
          <w:sz w:val="22"/>
        </w:rPr>
        <w:t xml:space="preserve">  </w:t>
      </w:r>
      <w:r>
        <w:t xml:space="preserve">prvým dňom mesiaca nasledujúceho po uvedení dlhodobého majetku do používania </w:t>
      </w:r>
    </w:p>
    <w:p w:rsidR="00A43266" w:rsidRDefault="001B224B">
      <w:pPr>
        <w:ind w:left="-5"/>
      </w:pPr>
      <w:r>
        <w:t xml:space="preserve">Účtovné odpisy sa zaokrúhľujú na celé eurá nahor. Metóda odpisovania sa používa lineárna.  </w:t>
      </w:r>
    </w:p>
    <w:p w:rsidR="00A43266" w:rsidRDefault="001B224B">
      <w:pPr>
        <w:ind w:left="-5"/>
      </w:pPr>
      <w:r>
        <w:t xml:space="preserve">Účtovná jednotka zaraďuje majetok do odpisových skupín v zmysle zákona č.595/2003 </w:t>
      </w:r>
      <w:proofErr w:type="spellStart"/>
      <w:r>
        <w:t>Z.z</w:t>
      </w:r>
      <w:proofErr w:type="spellEnd"/>
      <w:r>
        <w:t xml:space="preserve">. o dani z príjmov v </w:t>
      </w:r>
      <w:proofErr w:type="spellStart"/>
      <w:r>
        <w:t>z.n.p</w:t>
      </w:r>
      <w:proofErr w:type="spellEnd"/>
      <w:r>
        <w:t>. Ak účtovná jednotka nemôže zaradiť majetok do 1. - 4. odpisovej skupiny, individuálne prehodnotí odpisový plán konkrétneho majetku podľa špecifických podmienok používania.</w:t>
      </w:r>
      <w:r>
        <w:rPr>
          <w:color w:val="FF0000"/>
        </w:rPr>
        <w:t xml:space="preserve">  </w:t>
      </w:r>
    </w:p>
    <w:p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:rsidR="00A43266" w:rsidRDefault="001B224B">
      <w:pPr>
        <w:ind w:left="-5"/>
      </w:pPr>
      <w:r>
        <w:t xml:space="preserve">Predpokladaná doba užívania a odpisové sadzby sú stanovené takto: </w:t>
      </w:r>
    </w:p>
    <w:tbl>
      <w:tblPr>
        <w:tblStyle w:val="TableGrid"/>
        <w:tblW w:w="10206" w:type="dxa"/>
        <w:tblInd w:w="115" w:type="dxa"/>
        <w:tblCellMar>
          <w:top w:w="4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63"/>
        <w:gridCol w:w="3070"/>
        <w:gridCol w:w="4173"/>
      </w:tblGrid>
      <w:tr w:rsidR="00A43266">
        <w:trPr>
          <w:trHeight w:val="467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right="5" w:firstLine="0"/>
              <w:jc w:val="center"/>
            </w:pPr>
            <w:r>
              <w:rPr>
                <w:b/>
                <w:sz w:val="20"/>
              </w:rPr>
              <w:t xml:space="preserve">Odpisová skupina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62" w:firstLine="0"/>
              <w:jc w:val="center"/>
            </w:pPr>
            <w:r>
              <w:rPr>
                <w:b/>
                <w:sz w:val="20"/>
              </w:rPr>
              <w:t xml:space="preserve">Predpokladaná doba  používania v rokoch 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927" w:right="876" w:firstLine="0"/>
              <w:jc w:val="center"/>
            </w:pPr>
            <w:r>
              <w:rPr>
                <w:b/>
                <w:sz w:val="20"/>
              </w:rPr>
              <w:t xml:space="preserve">Ročná odpisová sadzba v % </w:t>
            </w:r>
          </w:p>
        </w:tc>
      </w:tr>
      <w:tr w:rsidR="00A43266">
        <w:trPr>
          <w:trHeight w:val="241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25 </w:t>
            </w:r>
          </w:p>
        </w:tc>
      </w:tr>
      <w:tr w:rsidR="00A43266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16,7 </w:t>
            </w:r>
          </w:p>
        </w:tc>
      </w:tr>
      <w:tr w:rsidR="00A43266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3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8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12,5 </w:t>
            </w:r>
          </w:p>
        </w:tc>
      </w:tr>
      <w:tr w:rsidR="00A43266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8,3 </w:t>
            </w:r>
          </w:p>
        </w:tc>
      </w:tr>
      <w:tr w:rsidR="00A43266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5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5 </w:t>
            </w:r>
          </w:p>
        </w:tc>
      </w:tr>
      <w:tr w:rsidR="00A43266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40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2,5 </w:t>
            </w:r>
          </w:p>
        </w:tc>
      </w:tr>
    </w:tbl>
    <w:p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:rsidR="00A43266" w:rsidRDefault="001B224B">
      <w:pPr>
        <w:ind w:left="-5"/>
      </w:pPr>
      <w:r>
        <w:t xml:space="preserve">Drobný nehmotný majetok od .....0......... Eur do ..1000............ €, ktorý podľa rozhodnutia účtovnej jednotky nie je dlhodobým nehmotným majetkom sa účtuje pri obstaraní do nákladov na účet 518 - Ostatné služby. </w:t>
      </w:r>
    </w:p>
    <w:p w:rsidR="00A43266" w:rsidRDefault="001B224B">
      <w:pPr>
        <w:ind w:left="-5"/>
      </w:pPr>
      <w:r>
        <w:t xml:space="preserve">Drobný hmotný majetok od ......0........ Eur do ...1000........ €, ktorý podľa rozhodnutia účtovnej jednotky nie je dlhodobým hmotným majetkom sa účtuje ako zásoby.  </w:t>
      </w:r>
    </w:p>
    <w:p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:rsidR="00A43266" w:rsidRDefault="001B224B">
      <w:pPr>
        <w:ind w:left="-5"/>
      </w:pPr>
      <w:r>
        <w:t xml:space="preserve">Textová časť..................................................................................................................................................... </w:t>
      </w:r>
    </w:p>
    <w:p w:rsidR="00A43266" w:rsidRDefault="001B224B">
      <w:pPr>
        <w:ind w:left="-5"/>
      </w:pPr>
      <w:r>
        <w:t xml:space="preserve">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:rsidR="00A43266" w:rsidRDefault="001B224B">
      <w:pPr>
        <w:numPr>
          <w:ilvl w:val="0"/>
          <w:numId w:val="1"/>
        </w:numPr>
        <w:ind w:hanging="284"/>
        <w:jc w:val="left"/>
      </w:pPr>
      <w:r>
        <w:rPr>
          <w:b/>
        </w:rPr>
        <w:t xml:space="preserve">Zásady pre zohľadnenie zníženia hodnoty majetku. </w:t>
      </w:r>
    </w:p>
    <w:p w:rsidR="00A43266" w:rsidRDefault="001B224B">
      <w:pPr>
        <w:ind w:left="-5"/>
      </w:pPr>
      <w:r>
        <w:lastRenderedPageBreak/>
        <w:t xml:space="preserve">Prechodné zníženie hodnoty majetku sa vyjadruje </w:t>
      </w:r>
      <w:r>
        <w:rPr>
          <w:u w:val="single" w:color="000000"/>
        </w:rPr>
        <w:t>opravnou položkou</w:t>
      </w:r>
      <w:r>
        <w:t xml:space="preserve">.  </w:t>
      </w:r>
    </w:p>
    <w:p w:rsidR="00A43266" w:rsidRDefault="001B224B">
      <w:pPr>
        <w:ind w:left="-5"/>
      </w:pPr>
      <w:r>
        <w:t xml:space="preserve">Účtovná jednotka tvorila opravné položky k  </w:t>
      </w:r>
    </w:p>
    <w:p w:rsidR="00A43266" w:rsidRDefault="001B224B">
      <w:pPr>
        <w:numPr>
          <w:ilvl w:val="1"/>
          <w:numId w:val="1"/>
        </w:numPr>
        <w:ind w:hanging="36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4931029</wp:posOffset>
                </wp:positionH>
                <wp:positionV relativeFrom="paragraph">
                  <wp:posOffset>-17861</wp:posOffset>
                </wp:positionV>
                <wp:extent cx="146304" cy="1010793"/>
                <wp:effectExtent l="0" t="0" r="0" b="0"/>
                <wp:wrapSquare wrapText="bothSides"/>
                <wp:docPr id="57331" name="Group 5733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304" cy="1010793"/>
                          <a:chOff x="0" y="0"/>
                          <a:chExt cx="146304" cy="1010793"/>
                        </a:xfrm>
                      </wpg:grpSpPr>
                      <wps:wsp>
                        <wps:cNvPr id="1317" name="Shape 1317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8" name="Shape 1318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9" name="Shape 1319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6" name="Shape 1336"/>
                        <wps:cNvSpPr/>
                        <wps:spPr>
                          <a:xfrm>
                            <a:off x="6096" y="17678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7" name="Shape 1337"/>
                        <wps:cNvSpPr/>
                        <wps:spPr>
                          <a:xfrm>
                            <a:off x="4572" y="17526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8" name="Shape 1338"/>
                        <wps:cNvSpPr/>
                        <wps:spPr>
                          <a:xfrm>
                            <a:off x="4572" y="17526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5" name="Shape 1355"/>
                        <wps:cNvSpPr/>
                        <wps:spPr>
                          <a:xfrm>
                            <a:off x="13716" y="35204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6" name="Shape 1356"/>
                        <wps:cNvSpPr/>
                        <wps:spPr>
                          <a:xfrm>
                            <a:off x="12192" y="350520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0" y="0"/>
                                </a:moveTo>
                                <a:lnTo>
                                  <a:pt x="134112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7" name="Shape 1357"/>
                        <wps:cNvSpPr/>
                        <wps:spPr>
                          <a:xfrm>
                            <a:off x="12192" y="350520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134112" y="0"/>
                                </a:moveTo>
                                <a:lnTo>
                                  <a:pt x="0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73" name="Shape 1373"/>
                        <wps:cNvSpPr/>
                        <wps:spPr>
                          <a:xfrm>
                            <a:off x="13716" y="527304"/>
                            <a:ext cx="131064" cy="131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3">
                                <a:moveTo>
                                  <a:pt x="0" y="131063"/>
                                </a:moveTo>
                                <a:lnTo>
                                  <a:pt x="131064" y="131063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87" name="Shape 1387"/>
                        <wps:cNvSpPr/>
                        <wps:spPr>
                          <a:xfrm>
                            <a:off x="13716" y="702640"/>
                            <a:ext cx="131064" cy="1313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369">
                                <a:moveTo>
                                  <a:pt x="0" y="131369"/>
                                </a:moveTo>
                                <a:lnTo>
                                  <a:pt x="131064" y="131369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1" name="Shape 1401"/>
                        <wps:cNvSpPr/>
                        <wps:spPr>
                          <a:xfrm>
                            <a:off x="13716" y="878205"/>
                            <a:ext cx="131064" cy="131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3">
                                <a:moveTo>
                                  <a:pt x="0" y="131063"/>
                                </a:moveTo>
                                <a:lnTo>
                                  <a:pt x="131064" y="131063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2" name="Shape 1402"/>
                        <wps:cNvSpPr/>
                        <wps:spPr>
                          <a:xfrm>
                            <a:off x="12192" y="876681"/>
                            <a:ext cx="134112" cy="1341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1">
                                <a:moveTo>
                                  <a:pt x="0" y="0"/>
                                </a:moveTo>
                                <a:lnTo>
                                  <a:pt x="134112" y="134111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3" name="Shape 1403"/>
                        <wps:cNvSpPr/>
                        <wps:spPr>
                          <a:xfrm>
                            <a:off x="12192" y="876681"/>
                            <a:ext cx="134112" cy="1341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1">
                                <a:moveTo>
                                  <a:pt x="134112" y="0"/>
                                </a:moveTo>
                                <a:lnTo>
                                  <a:pt x="0" y="134111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3AB353F" id="Group 57331" o:spid="_x0000_s1026" style="position:absolute;margin-left:388.25pt;margin-top:-1.4pt;width:11.5pt;height:79.6pt;z-index:251659264" coordsize="1463,1010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">
                <v:shape id="Shape 1317" o:spid="_x0000_s1027" style="position:absolute;left:15;top:15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cP76MIA&#10;AADdAAAADwAAAGRycy9kb3ducmV2LnhtbERPTWvCQBC9C/0PyxS86Sa1WImuoSgpPVbrweOwO82G&#10;ZmdDdo3RX98tFHqbx/ucTTm6VgzUh8azgnyegSDW3jRcKzh9VrMViBCRDbaeScGNApTbh8kGC+Ov&#10;fKDhGGuRQjgUqMDG2BVSBm3JYZj7jjhxX753GBPsa2l6vKZw18qnLFtKhw2nBosd7Szp7+PFKTiH&#10;j70O9+r+rN8i4rBrF44rpaaP4+saRKQx/ov/3O8mzV/kL/D7TTpBbn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hw/vo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318" o:spid="_x0000_s1028" style="position:absolute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nhSpMYA&#10;AADdAAAADwAAAGRycy9kb3ducmV2LnhtbESPQUvDQBCF74L/YRnBm92tSimx2xKUUkEQbIt4HLJj&#10;EpqdjbvbNPn3zkHwNsN78943q83oOzVQTG1gC/OZAUVcBddybeF42N4tQaWM7LALTBYmSrBZX1+t&#10;sHDhwh807HOtJIRTgRaanPtC61Q15DHNQk8s2neIHrOssdYu4kXCfafvjVlojy1LQ4M9PTdUnfZn&#10;b+H09baNP6WbHnfvw8u0GEwoP421tzdj+QQq05j/zX/Xr07wH+aCK9/ICHr9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nhSpMYAAADdAAAADwAAAAAAAAAAAAAAAACYAgAAZHJz&#10;L2Rvd25yZXYueG1sUEsFBgAAAAAEAAQA9QAAAIsDAAAAAA==&#10;" path="m,l134112,134112e" filled="f" strokeweight=".48pt">
                  <v:path arrowok="t" textboxrect="0,0,134112,134112"/>
                </v:shape>
                <v:shape id="Shape 1319" o:spid="_x0000_s1029" style="position:absolute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TT3P8QA&#10;AADdAAAADwAAAGRycy9kb3ducmV2LnhtbERP32vCMBB+H+x/CDfY20zchsxqlDKRDYSBTsTHoznb&#10;YnOpSVbb/94MBnu7j+/nzZe9bURHPtSONYxHCgRx4UzNpYb99/rpDUSIyAYbx6RhoADLxf3dHDPj&#10;rrylbhdLkUI4ZKihirHNpAxFRRbDyLXEiTs5bzEm6EtpPF5TuG3ks1ITabHm1FBhS+8VFefdj9Vw&#10;Pm7W/pKb4fXjq1sNk065/KC0fnzo8xmISH38F/+5P02a/zKewu836QS5u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009z/EAAAA3QAAAA8AAAAAAAAAAAAAAAAAmAIAAGRycy9k&#10;b3ducmV2LnhtbFBLBQYAAAAABAAEAPUAAACJAwAAAAA=&#10;" path="m134112,l,134112e" filled="f" strokeweight=".48pt">
                  <v:path arrowok="t" textboxrect="0,0,134112,134112"/>
                </v:shape>
                <v:shape id="Shape 1336" o:spid="_x0000_s1030" style="position:absolute;left:60;top:1767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ToCE8IA&#10;AADdAAAADwAAAGRycy9kb3ducmV2LnhtbERPPWvDMBDdA/0P4grZYrl1CcW1EkqKS8bG6dDxkC62&#10;iXUyluo4/vVRoZDtHu/ziu1kOzHS4FvHCp6SFASxdqblWsH3sVy9gvAB2WDnmBRcycN287AoMDfu&#10;wgcaq1CLGMI+RwVNCH0updcNWfSJ64kjd3KDxRDhUEsz4CWG204+p+laWmw5NjTY064hfa5+rYIf&#10;//Wh/VzOL/ozII67LrNcKrV8nN7fQASawl38796bOD/L1vD3TTxBbm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FOgIT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337" o:spid="_x0000_s1031" style="position:absolute;left:45;top:1752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FKatsQA&#10;AADdAAAADwAAAGRycy9kb3ducmV2LnhtbERP30vDMBB+F/wfwgm+bYnbmFKXjaIMB4KwKmOPR3O2&#10;Zc2lS2LX/vdGGPh2H9/PW20G24qefGgca3iYKhDEpTMNVxq+PreTJxAhIhtsHZOGkQJs1rc3K8yM&#10;u/Ce+iJWIoVwyFBDHWOXSRnKmiyGqeuIE/ftvMWYoK+k8XhJ4baVM6WW0mLDqaHGjl5qKk/Fj9Vw&#10;Or5v/Tk34+Lto38dl71y+UFpfX835M8gIg3xX3x170yaP58/wt836QS5/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hSmrbEAAAA3QAAAA8AAAAAAAAAAAAAAAAAmAIAAGRycy9k&#10;b3ducmV2LnhtbFBLBQYAAAAABAAEAPUAAACJAwAAAAA=&#10;" path="m,l134112,134112e" filled="f" strokeweight=".48pt">
                  <v:path arrowok="t" textboxrect="0,0,134112,134112"/>
                </v:shape>
                <v:shape id="Shape 1338" o:spid="_x0000_s1032" style="position:absolute;left:45;top:1752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c0OxMYA&#10;AADdAAAADwAAAGRycy9kb3ducmV2LnhtbESPQUvDQBCF74L/YRmhN7urlVJityUopYIg2BbxOGTH&#10;JDQ7G3fXNPn3zkHwNsN789436+3oOzVQTG1gC3dzA4q4Cq7l2sLpuLtdgUoZ2WEXmCxMlGC7ub5a&#10;Y+HChd9pOORaSQinAi00OfeF1qlqyGOah55YtK8QPWZZY61dxIuE+07fG7PUHluWhgZ7emqoOh9+&#10;vIXz5+sufpdueti/Dc/TcjCh/DDWzm7G8hFUpjH/m/+uX5zgLxaCK9/ICHrz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c0OxMYAAADdAAAADwAAAAAAAAAAAAAAAACYAgAAZHJz&#10;L2Rvd25yZXYueG1sUEsFBgAAAAAEAAQA9QAAAIsDAAAAAA==&#10;" path="m134112,l,134112e" filled="f" strokeweight=".48pt">
                  <v:path arrowok="t" textboxrect="0,0,134112,134112"/>
                </v:shape>
                <v:shape id="Shape 1355" o:spid="_x0000_s1033" style="position:absolute;left:137;top:3520;width:1310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d5xMAA&#10;AADdAAAADwAAAGRycy9kb3ducmV2LnhtbERPS4vCMBC+L/gfwgje1tTXItUoolT26LoePA7J2Bab&#10;SWlirf76jSDsbT6+5yzXna1ES40vHSsYDRMQxNqZknMFp9/scw7CB2SDlWNS8CAP61XvY4mpcXf+&#10;ofYYchFD2KeooAihTqX0uiCLfuhq4shdXGMxRNjk0jR4j+G2kuMk+ZIWS44NBda0LUhfjzer4OwP&#10;O+2f2XOq9wGx3VYTy5lSg363WYAI1IV/8dv9beL8yWwGr2/iCXL1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qDd5xMAAAADd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v:shape id="Shape 1356" o:spid="_x0000_s1034" style="position:absolute;left:121;top:3505;width:1342;height:1341;visibility:visible;mso-wrap-style:square;v-text-anchor:top" coordsize="134112,1341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kGHNcQA&#10;AADdAAAADwAAAGRycy9kb3ducmV2LnhtbERPTYvCMBC9C/sfwizsTVN30dVqFBEWPOjBWli9Dc3Y&#10;FptJaaKt/94Igrd5vM+ZLztTiRs1rrSsYDiIQBBnVpecK0gPf/0JCOeRNVaWScGdHCwXH705xtq2&#10;vKdb4nMRQtjFqKDwvo6ldFlBBt3A1sSBO9vGoA+wyaVusA3hppLfUTSWBksODQXWtC4ouyRXo2Bz&#10;vKT71XR7zU/lqd2Z//X9t06U+vrsVjMQnjr/Fr/cGx3m/4zG8PwmnCA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5BhzXEAAAA3QAAAA8AAAAAAAAAAAAAAAAAmAIAAGRycy9k&#10;b3ducmV2LnhtbFBLBQYAAAAABAAEAPUAAACJAwAAAAA=&#10;" path="m,l134112,134113e" filled="f" strokeweight=".48pt">
                  <v:path arrowok="t" textboxrect="0,0,134112,134113"/>
                </v:shape>
                <v:shape id="Shape 1357" o:spid="_x0000_s1035" style="position:absolute;left:121;top:3505;width:1342;height:1341;visibility:visible;mso-wrap-style:square;v-text-anchor:top" coordsize="134112,1341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Q0irsMA&#10;AADdAAAADwAAAGRycy9kb3ducmV2LnhtbERPTYvCMBC9C/6HMII3TVV21WoUEQQPerArqLehGdti&#10;MylNtPXfb4SFvc3jfc5y3ZpSvKh2hWUFo2EEgji1uuBMwflnN5iBcB5ZY2mZFLzJwXrV7Swx1rbh&#10;E70Sn4kQwi5GBbn3VSylS3My6Ia2Ig7c3dYGfYB1JnWNTQg3pRxH0bc0WHBoyLGibU7pI3kaBfvr&#10;43zazA/P7FbcmqO5bN/TKlGq32s3CxCeWv8v/nPvdZg/+ZrC55twglz9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Q0irsMAAADdAAAADwAAAAAAAAAAAAAAAACYAgAAZHJzL2Rv&#10;d25yZXYueG1sUEsFBgAAAAAEAAQA9QAAAIgDAAAAAA==&#10;" path="m134112,l,134113e" filled="f" strokeweight=".48pt">
                  <v:path arrowok="t" textboxrect="0,0,134112,134113"/>
                </v:shape>
                <v:shape id="Shape 1373" o:spid="_x0000_s1036" style="position:absolute;left:137;top:5273;width:1310;height:1310;visibility:visible;mso-wrap-style:square;v-text-anchor:top" coordsize="131064,1310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jfkl8EA&#10;AADdAAAADwAAAGRycy9kb3ducmV2LnhtbERPTYvCMBC9L/gfwgh7WTRdXVqpRlFB8GoVz0MztsVm&#10;UpqsbffXG0HY2zze56w2vanFg1pXWVbwPY1AEOdWV1wouJwPkwUI55E11pZJwUAONuvRxwpTbTs+&#10;0SPzhQgh7FJUUHrfpFK6vCSDbmob4sDdbGvQB9gWUrfYhXBTy1kUxdJgxaGhxIb2JeX37NcoSOKf&#10;4Rqfqv0fH4vb1y4ZuLtmSn2O++0ShKfe/4vf7qMO8+fJHF7fhBPk+gk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435JfBAAAA3QAAAA8AAAAAAAAAAAAAAAAAmAIAAGRycy9kb3du&#10;cmV2LnhtbFBLBQYAAAAABAAEAPUAAACGAwAAAAA=&#10;" path="m,131063r131064,l131064,,,,,131063xe" filled="f" strokeweight=".72pt">
                  <v:path arrowok="t" textboxrect="0,0,131064,131063"/>
                </v:shape>
                <v:shape id="Shape 1387" o:spid="_x0000_s1037" style="position:absolute;left:137;top:7026;width:1310;height:1314;visibility:visible;mso-wrap-style:square;v-text-anchor:top" coordsize="131064,1313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4pQHMQA&#10;AADdAAAADwAAAGRycy9kb3ducmV2LnhtbERP22rCQBB9F/oPyxT6InVTRRtiVglCRV8K2n7AmJ1c&#10;MDubZlcT+/VdoeDbHM510vVgGnGlztWWFbxNIhDEudU1lwq+vz5eYxDOI2tsLJOCGzlYr55GKSba&#10;9nyg69GXIoSwS1BB5X2bSOnyigy6iW2JA1fYzqAPsCul7rAP4aaR0yhaSIM1h4YKW9pUlJ+PF6Mg&#10;W8Sn/QyLW/+TyenvCcfbz/lYqZfnIVuC8DT4h/jfvdNh/ix+h/s34QS5+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+KUBzEAAAA3QAAAA8AAAAAAAAAAAAAAAAAmAIAAGRycy9k&#10;b3ducmV2LnhtbFBLBQYAAAAABAAEAPUAAACJAwAAAAA=&#10;" path="m,131369r131064,l131064,,,,,131369xe" filled="f" strokeweight=".72pt">
                  <v:path arrowok="t" textboxrect="0,0,131064,131369"/>
                </v:shape>
                <v:shape id="Shape 1401" o:spid="_x0000_s1038" style="position:absolute;left:137;top:8782;width:1310;height:1310;visibility:visible;mso-wrap-style:square;v-text-anchor:top" coordsize="131064,1310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QVhY8EA&#10;AADdAAAADwAAAGRycy9kb3ducmV2LnhtbERPTYvCMBC9C/sfwix4EU0VqdJtKqsgeLWK56EZ27LN&#10;pDRZ2+6v3wiCt3m8z0l3g2nEgzpXW1awXEQgiAuray4VXC/H+RaE88gaG8ukYCQHu+xjkmKibc9n&#10;euS+FCGEXYIKKu/bREpXVGTQLWxLHLi77Qz6ALtS6g77EG4auYqiWBqsOTRU2NKhouIn/zUKNvF6&#10;vMXn+vDHp/I+229G7m+5UtPP4fsLhKfBv8Uv90mH+etoCc9vwgky+w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kFYWPBAAAA3QAAAA8AAAAAAAAAAAAAAAAAmAIAAGRycy9kb3du&#10;cmV2LnhtbFBLBQYAAAAABAAEAPUAAACGAwAAAAA=&#10;" path="m,131063r131064,l131064,,,,,131063xe" filled="f" strokeweight=".72pt">
                  <v:path arrowok="t" textboxrect="0,0,131064,131063"/>
                </v:shape>
                <v:shape id="Shape 1402" o:spid="_x0000_s1039" style="position:absolute;left:121;top:8766;width:1342;height:1341;visibility:visible;mso-wrap-style:square;v-text-anchor:top" coordsize="134112,1341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7Rub8cA&#10;AADdAAAADwAAAGRycy9kb3ducmV2LnhtbESPQWvCQBCF70L/wzKF3nRTW4pEN8EWhOZQqNGDxzE7&#10;ZqPZ2ZDdauyv7woFbzO8N+97s8gH24oz9b5xrOB5koAgrpxuuFaw3azGMxA+IGtsHZOCK3nIs4fR&#10;AlPtLrymcxlqEUPYp6jAhNClUvrKkEU/cR1x1A6utxji2tdS93iJ4baV0yR5kxYbjgSDHX0Yqk7l&#10;j42QsN8MqwMWv2b3hd/lS3F9PxZKPT0OyzmIQEO4m/+vP3Ws/5pM4fZNHEFm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e0bm/HAAAA3QAAAA8AAAAAAAAAAAAAAAAAmAIAAGRy&#10;cy9kb3ducmV2LnhtbFBLBQYAAAAABAAEAPUAAACMAwAAAAA=&#10;" path="m,l134112,134111e" filled="f" strokeweight=".48pt">
                  <v:path arrowok="t" textboxrect="0,0,134112,134111"/>
                </v:shape>
                <v:shape id="Shape 1403" o:spid="_x0000_s1040" style="position:absolute;left:121;top:8766;width:1342;height:1341;visibility:visible;mso-wrap-style:square;v-text-anchor:top" coordsize="134112,1341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PjL9McA&#10;AADdAAAADwAAAGRycy9kb3ducmV2LnhtbESPT2vCQBDF7wW/wzKCt7rxD0VSV1FBaA6CjR56nGbH&#10;bGp2NmS3Gv30bqHgbYb35v3ezJedrcWFWl85VjAaJiCIC6crLhUcD9vXGQgfkDXWjknBjTwsF72X&#10;OabaXfmTLnkoRQxhn6ICE0KTSukLQxb90DXEUTu51mKIa1tK3eI1httajpPkTVqsOBIMNrQxVJzz&#10;Xxsh4fvQbU+Y3c3XDvf5JLutfzKlBv1u9Q4iUBee5v/rDx3rT5MJ/H0TR5CLB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j4y/THAAAA3QAAAA8AAAAAAAAAAAAAAAAAmAIAAGRy&#10;cy9kb3ducmV2LnhtbFBLBQYAAAAABAAEAPUAAACMAwAAAAA=&#10;" path="m134112,l,134111e" filled="f" strokeweight=".48pt">
                  <v:path arrowok="t" textboxrect="0,0,134112,134111"/>
                </v:shape>
                <w10:wrap type="square"/>
              </v:group>
            </w:pict>
          </mc:Fallback>
        </mc:AlternateConten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5798566</wp:posOffset>
                </wp:positionH>
                <wp:positionV relativeFrom="paragraph">
                  <wp:posOffset>-16337</wp:posOffset>
                </wp:positionV>
                <wp:extent cx="144780" cy="1007745"/>
                <wp:effectExtent l="0" t="0" r="0" b="0"/>
                <wp:wrapSquare wrapText="bothSides"/>
                <wp:docPr id="57332" name="Group 5733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4780" cy="1007745"/>
                          <a:chOff x="0" y="0"/>
                          <a:chExt cx="144780" cy="1007745"/>
                        </a:xfrm>
                      </wpg:grpSpPr>
                      <wps:wsp>
                        <wps:cNvPr id="1322" name="Shape 1322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1" name="Shape 1341"/>
                        <wps:cNvSpPr/>
                        <wps:spPr>
                          <a:xfrm>
                            <a:off x="4573" y="17526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0" name="Shape 1360"/>
                        <wps:cNvSpPr/>
                        <wps:spPr>
                          <a:xfrm>
                            <a:off x="13716" y="35052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76" name="Shape 1376"/>
                        <wps:cNvSpPr/>
                        <wps:spPr>
                          <a:xfrm>
                            <a:off x="13716" y="525780"/>
                            <a:ext cx="131064" cy="131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3">
                                <a:moveTo>
                                  <a:pt x="0" y="131063"/>
                                </a:moveTo>
                                <a:lnTo>
                                  <a:pt x="131064" y="131063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90" name="Shape 1390"/>
                        <wps:cNvSpPr/>
                        <wps:spPr>
                          <a:xfrm>
                            <a:off x="13716" y="701116"/>
                            <a:ext cx="131064" cy="1313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369">
                                <a:moveTo>
                                  <a:pt x="0" y="131369"/>
                                </a:moveTo>
                                <a:lnTo>
                                  <a:pt x="131064" y="131369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6" name="Shape 1406"/>
                        <wps:cNvSpPr/>
                        <wps:spPr>
                          <a:xfrm>
                            <a:off x="13716" y="876681"/>
                            <a:ext cx="131064" cy="131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3">
                                <a:moveTo>
                                  <a:pt x="0" y="131063"/>
                                </a:moveTo>
                                <a:lnTo>
                                  <a:pt x="131064" y="131063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2BF06CC" id="Group 57332" o:spid="_x0000_s1026" style="position:absolute;margin-left:456.6pt;margin-top:-1.3pt;width:11.4pt;height:79.35pt;z-index:251660288" coordsize="1447,100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">
                <v:shape id="Shape 1322" o:spid="_x0000_s1027" style="position:absolute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9iSzcAA&#10;AADdAAAADwAAAGRycy9kb3ducmV2LnhtbERPS4vCMBC+C/sfwix409QqslSjiEtljz724HFIxrbY&#10;TEqTrV1/vREEb/PxPWe57m0tOmp95VjBZJyAINbOVFwo+D3loy8QPiAbrB2Tgn/ysF59DJaYGXfj&#10;A3XHUIgYwj5DBWUITSal1yVZ9GPXEEfu4lqLIcK2kKbFWwy3tUyTZC4tVhwbSmxoW5K+Hv+sgrPf&#10;f2t/z+8zvQuI3baeWs6VGn72mwWIQH14i1/uHxPnT9MUnt/EE+Tq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9iSzcAAAADd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v:shape id="Shape 1341" o:spid="_x0000_s1028" style="position:absolute;left:45;top:1752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tXpGsAA&#10;AADdAAAADwAAAGRycy9kb3ducmV2LnhtbERPS4vCMBC+L/gfwgjetqkPRKpRROnicXX34HFIxrbY&#10;TEqTrdVfbxYEb/PxPWe16W0tOmp95VjBOElBEGtnKi4U/P7knwsQPiAbrB2Tgjt52KwHHyvMjLvx&#10;kbpTKEQMYZ+hgjKEJpPS65Is+sQ1xJG7uNZiiLAtpGnxFsNtLSdpOpcWK44NJTa0K0lfT39Wwdl/&#10;77V/5I+Z/gqI3a6eWs6VGg377RJEoD68xS/3wcT509kY/r+JJ8j1E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tXpGsAAAADd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v:shape id="Shape 1360" o:spid="_x0000_s1029" style="position:absolute;left:137;top:3505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iwQ4cQA&#10;AADdAAAADwAAAGRycy9kb3ducmV2LnhtbESPQW/CMAyF75P4D5GRdhspY0JTR1ohUKcdGXDY0Uq8&#10;tqJxqiYrHb8eHybtZus9v/d5U06+UyMNsQ1sYLnIQBHb4FquDZxP1dMrqJiQHXaBycAvRSiL2cMG&#10;cxeu/EnjMdVKQjjmaKBJqc+1jrYhj3ERemLRvsPgMck61NoNeJVw3+nnLFtrjy1LQ4M97Rqyl+OP&#10;N/AVD3sbb9Xtxb4nxHHXrTxXxjzOp+0bqERT+jf/XX84wV+thV++kRF0c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YsEOH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1376" o:spid="_x0000_s1030" style="position:absolute;left:137;top:5257;width:1310;height:1311;visibility:visible;mso-wrap-style:square;v-text-anchor:top" coordsize="131064,1310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kBHD8EA&#10;AADdAAAADwAAAGRycy9kb3ducmV2LnhtbERPTYvCMBC9C/sfwizsRdZ0V2mXapRVELxaxfPQjG2x&#10;mZQm2tZfbwTB2zze5yxWvanFjVpXWVbwM4lAEOdWV1woOB62338gnEfWWFsmBQM5WC0/RgtMte14&#10;T7fMFyKEsEtRQel9k0rp8pIMuoltiAN3tq1BH2BbSN1iF8JNLX+jKJYGKw4NJTa0KSm/ZFejIIln&#10;wyneV5s774rzeJ0M3J0ypb4++/85CE+9f4tf7p0O86dJDM9vwgly+Q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5ARw/BAAAA3QAAAA8AAAAAAAAAAAAAAAAAmAIAAGRycy9kb3du&#10;cmV2LnhtbFBLBQYAAAAABAAEAPUAAACGAwAAAAA=&#10;" path="m,131063r131064,l131064,,,,,131063xe" filled="f" strokeweight=".72pt">
                  <v:path arrowok="t" textboxrect="0,0,131064,131063"/>
                </v:shape>
                <v:shape id="Shape 1390" o:spid="_x0000_s1031" style="position:absolute;left:137;top:7011;width:1310;height:1313;visibility:visible;mso-wrap-style:square;v-text-anchor:top" coordsize="131064,1313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bpetccA&#10;AADdAAAADwAAAGRycy9kb3ducmV2LnhtbESPQWvCQBCF70L/wzKFXqRuqigaXSUULPUi1PYHjNkx&#10;Cc3OptnVxP565yB4m+G9ee+b1aZ3tbpQGyrPBt5GCSji3NuKCwM/39vXOagQkS3WnsnAlQJs1k+D&#10;FabWd/xFl0MslIRwSNFAGWOTah3ykhyGkW+IRTv51mGUtS20bbGTcFfrcZLMtMOKpaHEht5Lyn8P&#10;Z2cgm82Puwmert1fpsf/Rxx+7KdDY16e+2wJKlIfH+b79acV/MlC+OUbGUGvb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W6XrXHAAAA3QAAAA8AAAAAAAAAAAAAAAAAmAIAAGRy&#10;cy9kb3ducmV2LnhtbFBLBQYAAAAABAAEAPUAAACMAwAAAAA=&#10;" path="m,131369r131064,l131064,,,,,131369xe" filled="f" strokeweight=".72pt">
                  <v:path arrowok="t" textboxrect="0,0,131064,131369"/>
                </v:shape>
                <v:shape id="Shape 1406" o:spid="_x0000_s1032" style="position:absolute;left:137;top:8766;width:1310;height:1311;visibility:visible;mso-wrap-style:square;v-text-anchor:top" coordsize="131064,1310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uz5F8EA&#10;AADdAAAADwAAAGRycy9kb3ducmV2LnhtbERPTYvCMBC9L/gfwgheFk0VqUttKq4geLUunodmbIvN&#10;pDRZ2/rrzcKCt3m8z0l3g2nEgzpXW1awXEQgiAuray4V/FyO8y8QziNrbCyTgpEc7LLJR4qJtj2f&#10;6ZH7UoQQdgkqqLxvEyldUZFBt7AtceButjPoA+xKqTvsQ7hp5CqKYmmw5tBQYUuHiop7/msUbOL1&#10;eI3P9eHJp/L2+b0Zub/mSs2mw34LwtPg3+J/90mH+esohr9vwgkye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bs+RfBAAAA3QAAAA8AAAAAAAAAAAAAAAAAmAIAAGRycy9kb3du&#10;cmV2LnhtbFBLBQYAAAAABAAEAPUAAACGAwAAAAA=&#10;" path="m,131063r131064,l131064,,,,,131063xe" filled="f" strokeweight=".72pt">
                  <v:path arrowok="t" textboxrect="0,0,131064,131063"/>
                </v:shape>
                <w10:wrap type="square"/>
              </v:group>
            </w:pict>
          </mc:Fallback>
        </mc:AlternateContent>
      </w:r>
      <w:r>
        <w:t>odpisovanému dlhodobému majetku</w:t>
      </w:r>
      <w:r>
        <w:rPr>
          <w:b/>
          <w:sz w:val="22"/>
        </w:rPr>
        <w:t xml:space="preserve">                                                                   áno              nie</w:t>
      </w:r>
      <w:r>
        <w:rPr>
          <w:b/>
        </w:rPr>
        <w:t xml:space="preserve"> </w:t>
      </w:r>
    </w:p>
    <w:p w:rsidR="00A43266" w:rsidRDefault="001B224B">
      <w:pPr>
        <w:numPr>
          <w:ilvl w:val="1"/>
          <w:numId w:val="1"/>
        </w:numPr>
        <w:ind w:hanging="360"/>
      </w:pPr>
      <w:r>
        <w:t>neodpisovanému dlhodobému majetku</w:t>
      </w:r>
      <w:r>
        <w:rPr>
          <w:b/>
          <w:sz w:val="22"/>
        </w:rPr>
        <w:t xml:space="preserve">                                                               áno              nie</w:t>
      </w:r>
      <w:r>
        <w:rPr>
          <w:b/>
        </w:rPr>
        <w:t xml:space="preserve"> </w:t>
      </w:r>
    </w:p>
    <w:p w:rsidR="00A43266" w:rsidRDefault="001B224B">
      <w:pPr>
        <w:numPr>
          <w:ilvl w:val="1"/>
          <w:numId w:val="1"/>
        </w:numPr>
        <w:ind w:hanging="360"/>
      </w:pPr>
      <w:r>
        <w:t>nedokončeným investíciám</w:t>
      </w:r>
      <w:r>
        <w:rPr>
          <w:b/>
        </w:rPr>
        <w:t xml:space="preserve">   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 nie</w:t>
      </w:r>
      <w:r>
        <w:rPr>
          <w:b/>
        </w:rPr>
        <w:t xml:space="preserve"> </w:t>
      </w:r>
    </w:p>
    <w:p w:rsidR="00A43266" w:rsidRDefault="001B224B">
      <w:pPr>
        <w:numPr>
          <w:ilvl w:val="1"/>
          <w:numId w:val="1"/>
        </w:numPr>
        <w:ind w:hanging="360"/>
      </w:pPr>
      <w:r>
        <w:t xml:space="preserve">dlhodobému finančnému majetku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 nie</w:t>
      </w:r>
      <w:r>
        <w:rPr>
          <w:b/>
        </w:rPr>
        <w:t xml:space="preserve"> </w:t>
      </w:r>
    </w:p>
    <w:p w:rsidR="00A43266" w:rsidRDefault="001B224B">
      <w:pPr>
        <w:numPr>
          <w:ilvl w:val="1"/>
          <w:numId w:val="1"/>
        </w:numPr>
        <w:ind w:hanging="360"/>
      </w:pPr>
      <w:r>
        <w:t xml:space="preserve">zásobám                                      </w:t>
      </w:r>
      <w:r>
        <w:tab/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 nie</w:t>
      </w:r>
      <w:r>
        <w:rPr>
          <w:b/>
        </w:rPr>
        <w:t xml:space="preserve"> </w:t>
      </w:r>
    </w:p>
    <w:p w:rsidR="00A43266" w:rsidRDefault="001B224B">
      <w:pPr>
        <w:numPr>
          <w:ilvl w:val="1"/>
          <w:numId w:val="1"/>
        </w:numPr>
        <w:ind w:hanging="360"/>
      </w:pPr>
      <w:r>
        <w:t xml:space="preserve">pohľadávkam                                  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 nie</w:t>
      </w:r>
      <w:r>
        <w:rPr>
          <w:b/>
        </w:rPr>
        <w:t xml:space="preserve"> </w:t>
      </w:r>
    </w:p>
    <w:p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:rsidR="00A43266" w:rsidRDefault="001B224B">
      <w:pPr>
        <w:ind w:left="-5"/>
      </w:pPr>
      <w:r>
        <w:t xml:space="preserve">Účtovná jednotka  </w:t>
      </w:r>
      <w:r>
        <w:rPr>
          <w:u w:val="single" w:color="000000"/>
        </w:rPr>
        <w:t>tvorila opravné položky k pohľadávkam v rámci hlavnej činnosti,</w:t>
      </w:r>
      <w:r>
        <w:t xml:space="preserve"> pri ktorých je riziko, že ich dlžník úplne alebo čiastočne nezaplatí, ak od splatnosti pohľadávky uplynula doba dlhšia ako: </w:t>
      </w:r>
    </w:p>
    <w:tbl>
      <w:tblPr>
        <w:tblStyle w:val="TableGrid"/>
        <w:tblW w:w="10089" w:type="dxa"/>
        <w:tblInd w:w="113" w:type="dxa"/>
        <w:tblCellMar>
          <w:top w:w="5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1431"/>
        <w:gridCol w:w="8658"/>
      </w:tblGrid>
      <w:tr w:rsidR="00A43266">
        <w:trPr>
          <w:trHeight w:val="286"/>
        </w:trPr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t xml:space="preserve">365 </w:t>
            </w:r>
          </w:p>
        </w:tc>
        <w:tc>
          <w:tcPr>
            <w:tcW w:w="8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najviac do výšky   25     % menovitej hodnoty pohľadávky bez príslušenstva  </w:t>
            </w:r>
          </w:p>
        </w:tc>
      </w:tr>
      <w:tr w:rsidR="00A43266">
        <w:trPr>
          <w:trHeight w:val="286"/>
        </w:trPr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t xml:space="preserve">720 </w:t>
            </w:r>
          </w:p>
        </w:tc>
        <w:tc>
          <w:tcPr>
            <w:tcW w:w="8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najviac do výšky    50    % menovitej hodnoty pohľadávky bez príslušenstva </w:t>
            </w:r>
          </w:p>
        </w:tc>
      </w:tr>
      <w:tr w:rsidR="00A43266">
        <w:trPr>
          <w:trHeight w:val="288"/>
        </w:trPr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t xml:space="preserve">1080 </w:t>
            </w:r>
          </w:p>
        </w:tc>
        <w:tc>
          <w:tcPr>
            <w:tcW w:w="8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najviac do výšky    100    % menovitej hodnoty pohľadávky bez príslušenstva </w:t>
            </w:r>
          </w:p>
        </w:tc>
      </w:tr>
    </w:tbl>
    <w:p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:rsidR="00A43266" w:rsidRDefault="001B224B">
      <w:pPr>
        <w:ind w:left="-5"/>
      </w:pPr>
      <w:r>
        <w:t xml:space="preserve">Účtovná jednotka </w:t>
      </w:r>
      <w:r>
        <w:rPr>
          <w:u w:val="single" w:color="000000"/>
        </w:rPr>
        <w:t>tvorila opravné položky k pohľadávkam v rámci podnikateľskej činnosti</w:t>
      </w:r>
      <w:r>
        <w:t xml:space="preserve">, podľa ustanovenia § 20  zákona č.595/2003 </w:t>
      </w:r>
      <w:proofErr w:type="spellStart"/>
      <w:r>
        <w:t>Z.z</w:t>
      </w:r>
      <w:proofErr w:type="spellEnd"/>
      <w:r>
        <w:t xml:space="preserve">. o dani z príjmov v </w:t>
      </w:r>
      <w:proofErr w:type="spellStart"/>
      <w:r>
        <w:t>z.n.p</w:t>
      </w:r>
      <w:proofErr w:type="spellEnd"/>
      <w:r>
        <w:t xml:space="preserve">..  </w:t>
      </w:r>
    </w:p>
    <w:p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:rsidR="00A43266" w:rsidRDefault="001B224B">
      <w:pPr>
        <w:numPr>
          <w:ilvl w:val="0"/>
          <w:numId w:val="1"/>
        </w:numPr>
        <w:ind w:hanging="284"/>
        <w:jc w:val="left"/>
      </w:pPr>
      <w:r>
        <w:rPr>
          <w:b/>
        </w:rPr>
        <w:t xml:space="preserve">Zásady pre vykazovanie transferov. </w:t>
      </w:r>
    </w:p>
    <w:p w:rsidR="00A43266" w:rsidRDefault="001B224B">
      <w:pPr>
        <w:ind w:left="-5"/>
      </w:pPr>
      <w:r>
        <w:t xml:space="preserve">O nároku na dotácie zo štátneho rozpočtu sa účtuje, ak je takmer isté, že sa splnia všetky podmienky súvisiace s dotáciou a súčasne, že sa dotácia poskytne.  </w:t>
      </w:r>
    </w:p>
    <w:p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43266" w:rsidRDefault="001B224B">
      <w:pPr>
        <w:pStyle w:val="Nadpis1"/>
        <w:ind w:left="-5" w:right="0"/>
      </w:pPr>
      <w:r>
        <w:t>Bežný transfer</w:t>
      </w:r>
      <w:r>
        <w:rPr>
          <w:b w:val="0"/>
        </w:rPr>
        <w:t xml:space="preserve">  </w:t>
      </w:r>
    </w:p>
    <w:p w:rsidR="00A43266" w:rsidRDefault="001B224B">
      <w:pPr>
        <w:numPr>
          <w:ilvl w:val="0"/>
          <w:numId w:val="2"/>
        </w:numPr>
        <w:ind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</w:t>
      </w:r>
    </w:p>
    <w:p w:rsidR="00A43266" w:rsidRDefault="001B224B">
      <w:pPr>
        <w:numPr>
          <w:ilvl w:val="0"/>
          <w:numId w:val="2"/>
        </w:numPr>
        <w:ind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výdavkami </w:t>
      </w:r>
    </w:p>
    <w:p w:rsidR="00A43266" w:rsidRDefault="001B224B">
      <w:pPr>
        <w:numPr>
          <w:ilvl w:val="0"/>
          <w:numId w:val="2"/>
        </w:numPr>
        <w:ind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 </w:t>
      </w:r>
    </w:p>
    <w:p w:rsidR="00A43266" w:rsidRDefault="001B224B">
      <w:pPr>
        <w:numPr>
          <w:ilvl w:val="0"/>
          <w:numId w:val="2"/>
        </w:numPr>
        <w:ind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pri poskytnutí  transferu </w:t>
      </w:r>
    </w:p>
    <w:p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43266" w:rsidRDefault="001B224B">
      <w:pPr>
        <w:pStyle w:val="Nadpis1"/>
        <w:ind w:left="-5" w:right="0"/>
      </w:pPr>
      <w:r>
        <w:t>Kapitálový transfer</w:t>
      </w:r>
      <w:r>
        <w:rPr>
          <w:b w:val="0"/>
        </w:rPr>
        <w:t xml:space="preserve">  </w:t>
      </w:r>
    </w:p>
    <w:p w:rsidR="00A43266" w:rsidRDefault="001B224B">
      <w:pPr>
        <w:numPr>
          <w:ilvl w:val="0"/>
          <w:numId w:val="3"/>
        </w:numPr>
        <w:ind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A43266" w:rsidRDefault="001B224B">
      <w:pPr>
        <w:numPr>
          <w:ilvl w:val="0"/>
          <w:numId w:val="3"/>
        </w:numPr>
        <w:ind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A43266" w:rsidRDefault="001B224B">
      <w:pPr>
        <w:numPr>
          <w:ilvl w:val="0"/>
          <w:numId w:val="3"/>
        </w:numPr>
        <w:ind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podmienok.  </w:t>
      </w:r>
    </w:p>
    <w:p w:rsidR="00A43266" w:rsidRDefault="001B224B">
      <w:pPr>
        <w:numPr>
          <w:ilvl w:val="0"/>
          <w:numId w:val="3"/>
        </w:numPr>
        <w:ind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vo vecnej a časovej súvislosti s  nákladmi účtovanými v organizáciách v zriaďovateľskej pôsobnosti obce/mesta.  </w:t>
      </w:r>
    </w:p>
    <w:p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43266" w:rsidRDefault="001B224B">
      <w:pPr>
        <w:ind w:left="-5"/>
        <w:jc w:val="left"/>
      </w:pPr>
      <w:r>
        <w:rPr>
          <w:b/>
        </w:rPr>
        <w:t>7.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Spôsob prepočtu údajov v cudzích menách na menu euro. </w:t>
      </w:r>
    </w:p>
    <w:p w:rsidR="00A43266" w:rsidRDefault="001B224B">
      <w:pPr>
        <w:ind w:left="-5"/>
      </w:pPr>
      <w: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 </w:t>
      </w:r>
    </w:p>
    <w:p w:rsidR="00A43266" w:rsidRDefault="001B224B">
      <w:pPr>
        <w:ind w:left="-5"/>
      </w:pPr>
      <w:r>
        <w:lastRenderedPageBreak/>
        <w:t xml:space="preserve">Na ocenenie prírastku cudzej meny nakúpenej za euro sa použije kurz, za ktorý bola táto cudzia mena nakúpená. </w:t>
      </w:r>
    </w:p>
    <w:p w:rsidR="00A43266" w:rsidRDefault="001B224B">
      <w:pPr>
        <w:ind w:left="-5"/>
      </w:pPr>
      <w: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 </w:t>
      </w:r>
    </w:p>
    <w:p w:rsidR="00A43266" w:rsidRDefault="001B224B">
      <w:pPr>
        <w:ind w:left="-5"/>
      </w:pPr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 </w:t>
      </w:r>
    </w:p>
    <w:p w:rsidR="00A43266" w:rsidRDefault="001B224B">
      <w:pPr>
        <w:ind w:left="-5"/>
      </w:pPr>
      <w: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 </w:t>
      </w:r>
    </w:p>
    <w:p w:rsidR="00A43266" w:rsidRDefault="001B224B">
      <w:pPr>
        <w:ind w:left="-5"/>
      </w:pPr>
      <w:r>
        <w:t xml:space="preserve"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  </w:t>
      </w:r>
    </w:p>
    <w:p w:rsidR="00A43266" w:rsidRDefault="001B224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A43266" w:rsidRDefault="001B224B">
      <w:pPr>
        <w:spacing w:after="10" w:line="249" w:lineRule="auto"/>
        <w:ind w:left="1402" w:right="1394"/>
        <w:jc w:val="center"/>
      </w:pPr>
      <w:r>
        <w:rPr>
          <w:b/>
        </w:rPr>
        <w:t xml:space="preserve">Čl. III </w:t>
      </w:r>
    </w:p>
    <w:p w:rsidR="00A43266" w:rsidRDefault="001B224B">
      <w:pPr>
        <w:spacing w:after="10" w:line="249" w:lineRule="auto"/>
        <w:ind w:left="1402" w:right="1399"/>
        <w:jc w:val="center"/>
      </w:pPr>
      <w:r>
        <w:rPr>
          <w:b/>
        </w:rPr>
        <w:t xml:space="preserve">Informácie o údajoch na strane aktív súvahy </w:t>
      </w:r>
    </w:p>
    <w:p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43266" w:rsidRDefault="001B224B">
      <w:pPr>
        <w:ind w:left="-5"/>
        <w:jc w:val="left"/>
      </w:pPr>
      <w:r>
        <w:rPr>
          <w:b/>
        </w:rPr>
        <w:t xml:space="preserve">A Neobežný majetok </w:t>
      </w:r>
    </w:p>
    <w:p w:rsidR="00A43266" w:rsidRDefault="001B224B">
      <w:pPr>
        <w:pStyle w:val="Nadpis1"/>
        <w:ind w:left="-5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Dlhodobý nehmotný majetok a dlhodobý hmotný majetok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prehľad o pohybe dlhodobého majetku </w:t>
      </w:r>
      <w:r>
        <w:rPr>
          <w:b w:val="0"/>
        </w:rPr>
        <w:t xml:space="preserve">(tabuľka č.1) </w:t>
      </w:r>
    </w:p>
    <w:p w:rsidR="00A43266" w:rsidRDefault="001B224B">
      <w:pPr>
        <w:ind w:left="-5"/>
      </w:pPr>
      <w:r>
        <w:t xml:space="preserve">Textová časť k tabuľke č.1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:rsidR="00A43266" w:rsidRDefault="001B224B">
      <w:pPr>
        <w:numPr>
          <w:ilvl w:val="0"/>
          <w:numId w:val="4"/>
        </w:numPr>
        <w:ind w:hanging="284"/>
      </w:pPr>
      <w:r>
        <w:rPr>
          <w:b/>
        </w:rPr>
        <w:t xml:space="preserve">spôsob a výška poistenia </w:t>
      </w:r>
      <w:r>
        <w:t xml:space="preserve">dlhodobého nehmotného majetku a dlhodobého hmotného majetku  </w:t>
      </w:r>
    </w:p>
    <w:tbl>
      <w:tblPr>
        <w:tblStyle w:val="TableGrid"/>
        <w:tblW w:w="10064" w:type="dxa"/>
        <w:tblInd w:w="115" w:type="dxa"/>
        <w:tblCellMar>
          <w:top w:w="4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395"/>
        <w:gridCol w:w="1714"/>
        <w:gridCol w:w="3955"/>
      </w:tblGrid>
      <w:tr w:rsidR="00A43266">
        <w:trPr>
          <w:trHeight w:val="238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20"/>
              </w:rPr>
              <w:t xml:space="preserve">Spôsob poistenia 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95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336" w:firstLine="0"/>
              <w:jc w:val="left"/>
            </w:pPr>
            <w:r>
              <w:rPr>
                <w:b/>
                <w:sz w:val="20"/>
              </w:rPr>
              <w:t xml:space="preserve">Výška poistenia </w:t>
            </w:r>
          </w:p>
        </w:tc>
      </w:tr>
      <w:tr w:rsidR="00A43266">
        <w:trPr>
          <w:trHeight w:val="24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Budova </w:t>
            </w:r>
            <w:proofErr w:type="spellStart"/>
            <w:r>
              <w:rPr>
                <w:sz w:val="20"/>
              </w:rPr>
              <w:t>OcÚ</w:t>
            </w:r>
            <w:proofErr w:type="spellEnd"/>
            <w:r>
              <w:rPr>
                <w:sz w:val="20"/>
              </w:rPr>
              <w:t xml:space="preserve"> ročne 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75,85 </w:t>
            </w:r>
          </w:p>
        </w:tc>
        <w:tc>
          <w:tcPr>
            <w:tcW w:w="395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DS a zariadenie - ročne 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80,53 </w:t>
            </w:r>
          </w:p>
        </w:tc>
        <w:tc>
          <w:tcPr>
            <w:tcW w:w="395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95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>
        <w:trPr>
          <w:trHeight w:val="24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95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95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A43266" w:rsidRDefault="001B224B">
      <w:pPr>
        <w:spacing w:after="0" w:line="259" w:lineRule="auto"/>
        <w:ind w:left="428" w:firstLine="0"/>
        <w:jc w:val="left"/>
      </w:pPr>
      <w:r>
        <w:t xml:space="preserve"> </w:t>
      </w:r>
    </w:p>
    <w:p w:rsidR="00A43266" w:rsidRDefault="001B224B">
      <w:pPr>
        <w:numPr>
          <w:ilvl w:val="0"/>
          <w:numId w:val="4"/>
        </w:numPr>
        <w:ind w:hanging="284"/>
      </w:pPr>
      <w:r>
        <w:rPr>
          <w:b/>
        </w:rPr>
        <w:t xml:space="preserve">zriadenie záložného práva </w:t>
      </w:r>
      <w:r>
        <w:t xml:space="preserve">na dlhodobý nehmotný majetok a dlhodobý hmotný majetok alebo obmedzenie práva nakladať s dlhodobým majetkom </w:t>
      </w:r>
    </w:p>
    <w:p w:rsidR="00A43266" w:rsidRDefault="001B224B">
      <w:pPr>
        <w:ind w:left="-5"/>
      </w:pPr>
      <w:r>
        <w:t xml:space="preserve">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A43266" w:rsidRDefault="001B224B">
      <w:pPr>
        <w:spacing w:after="0" w:line="259" w:lineRule="auto"/>
        <w:ind w:left="0" w:firstLine="0"/>
        <w:jc w:val="left"/>
      </w:pPr>
      <w:r>
        <w:lastRenderedPageBreak/>
        <w:t xml:space="preserve"> </w:t>
      </w:r>
    </w:p>
    <w:p w:rsidR="00A43266" w:rsidRDefault="001B224B">
      <w:pPr>
        <w:pStyle w:val="Nadpis1"/>
        <w:ind w:left="269" w:right="0" w:hanging="284"/>
      </w:pPr>
      <w:r>
        <w:rPr>
          <w:b w:val="0"/>
        </w:rPr>
        <w:t>d)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opis a hodnota dlhodobého majetku vo vlastníctve účtovnej jednotky alebo v správe účtovnej jednotky  </w:t>
      </w:r>
    </w:p>
    <w:tbl>
      <w:tblPr>
        <w:tblStyle w:val="TableGrid"/>
        <w:tblW w:w="10206" w:type="dxa"/>
        <w:tblInd w:w="115" w:type="dxa"/>
        <w:tblCellMar>
          <w:top w:w="49" w:type="dxa"/>
          <w:right w:w="115" w:type="dxa"/>
        </w:tblCellMar>
        <w:tblLook w:val="04A0" w:firstRow="1" w:lastRow="0" w:firstColumn="1" w:lastColumn="0" w:noHBand="0" w:noVBand="1"/>
      </w:tblPr>
      <w:tblGrid>
        <w:gridCol w:w="5221"/>
        <w:gridCol w:w="2250"/>
        <w:gridCol w:w="2735"/>
      </w:tblGrid>
      <w:tr w:rsidR="00A43266">
        <w:trPr>
          <w:trHeight w:val="466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600" w:right="488" w:firstLine="0"/>
              <w:jc w:val="center"/>
            </w:pPr>
            <w:r>
              <w:rPr>
                <w:b/>
                <w:sz w:val="20"/>
              </w:rPr>
              <w:t xml:space="preserve">Majetok,  </w:t>
            </w:r>
            <w:r>
              <w:rPr>
                <w:sz w:val="20"/>
              </w:rPr>
              <w:t>ku ktorému</w:t>
            </w:r>
            <w:r>
              <w:rPr>
                <w:b/>
                <w:sz w:val="20"/>
              </w:rPr>
              <w:t xml:space="preserve"> má</w:t>
            </w:r>
            <w:r>
              <w:rPr>
                <w:sz w:val="20"/>
              </w:rPr>
              <w:t xml:space="preserve"> účtovná jednotka vlastnícke právo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A43266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Pozemky 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1B224B">
            <w:pPr>
              <w:spacing w:after="0" w:line="259" w:lineRule="auto"/>
              <w:ind w:left="109" w:firstLine="0"/>
              <w:jc w:val="left"/>
            </w:pPr>
            <w:r>
              <w:rPr>
                <w:sz w:val="20"/>
              </w:rPr>
              <w:t xml:space="preserve">13322,46 </w:t>
            </w:r>
          </w:p>
        </w:tc>
        <w:tc>
          <w:tcPr>
            <w:tcW w:w="27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Budovy, stavby 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1B224B" w:rsidP="001B224B">
            <w:pPr>
              <w:spacing w:after="0" w:line="259" w:lineRule="auto"/>
              <w:ind w:left="109" w:firstLine="0"/>
              <w:jc w:val="left"/>
            </w:pPr>
            <w:r>
              <w:rPr>
                <w:sz w:val="20"/>
              </w:rPr>
              <w:t xml:space="preserve">431440,50 </w:t>
            </w:r>
          </w:p>
        </w:tc>
        <w:tc>
          <w:tcPr>
            <w:tcW w:w="27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Samostatné hnuteľné veci a súbory </w:t>
            </w:r>
            <w:proofErr w:type="spellStart"/>
            <w:r>
              <w:rPr>
                <w:sz w:val="20"/>
              </w:rPr>
              <w:t>hnutel</w:t>
            </w:r>
            <w:proofErr w:type="spellEnd"/>
            <w:r>
              <w:rPr>
                <w:sz w:val="20"/>
              </w:rPr>
              <w:t xml:space="preserve">. 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1B224B">
            <w:pPr>
              <w:spacing w:after="0" w:line="259" w:lineRule="auto"/>
              <w:ind w:left="109" w:firstLine="0"/>
              <w:jc w:val="left"/>
            </w:pPr>
            <w:r>
              <w:rPr>
                <w:sz w:val="20"/>
              </w:rPr>
              <w:t xml:space="preserve">204 832,33 </w:t>
            </w:r>
          </w:p>
        </w:tc>
        <w:tc>
          <w:tcPr>
            <w:tcW w:w="27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Dopravné prostriedky  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1B224B">
            <w:pPr>
              <w:spacing w:after="0" w:line="259" w:lineRule="auto"/>
              <w:ind w:left="109" w:firstLine="0"/>
              <w:jc w:val="left"/>
            </w:pPr>
            <w:r>
              <w:rPr>
                <w:sz w:val="20"/>
              </w:rPr>
              <w:t xml:space="preserve">7453,05 </w:t>
            </w:r>
          </w:p>
        </w:tc>
        <w:tc>
          <w:tcPr>
            <w:tcW w:w="27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Drobný dlhodobý hmotný majetok 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1B224B" w:rsidP="001B224B">
            <w:pPr>
              <w:spacing w:after="0" w:line="259" w:lineRule="auto"/>
              <w:ind w:left="109" w:firstLine="0"/>
              <w:jc w:val="left"/>
            </w:pPr>
            <w:r>
              <w:rPr>
                <w:sz w:val="20"/>
              </w:rPr>
              <w:t xml:space="preserve">19834,90 </w:t>
            </w:r>
          </w:p>
        </w:tc>
        <w:tc>
          <w:tcPr>
            <w:tcW w:w="27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1B224B">
            <w:pPr>
              <w:spacing w:after="0" w:line="259" w:lineRule="auto"/>
              <w:ind w:left="109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Majetok v správe účtovnej jednotky  /RO,PO/ 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1B224B">
            <w:pPr>
              <w:spacing w:after="0" w:line="259" w:lineRule="auto"/>
              <w:ind w:left="109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1B224B">
            <w:pPr>
              <w:spacing w:after="0" w:line="259" w:lineRule="auto"/>
              <w:ind w:left="109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>
        <w:trPr>
          <w:trHeight w:val="242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1B224B">
            <w:pPr>
              <w:spacing w:after="0" w:line="259" w:lineRule="auto"/>
              <w:ind w:left="109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43266" w:rsidRDefault="001B224B">
      <w:pPr>
        <w:pStyle w:val="Nadpis1"/>
        <w:ind w:left="-5" w:right="0"/>
      </w:pPr>
      <w:r>
        <w:rPr>
          <w:b w:val="0"/>
        </w:rPr>
        <w:t>e)</w:t>
      </w:r>
      <w:r>
        <w:rPr>
          <w:rFonts w:ascii="Arial" w:eastAsia="Arial" w:hAnsi="Arial" w:cs="Arial"/>
          <w:b w:val="0"/>
        </w:rPr>
        <w:t xml:space="preserve"> </w:t>
      </w:r>
      <w:r>
        <w:t>opis a hodnota majetku</w:t>
      </w:r>
      <w:r>
        <w:rPr>
          <w:b w:val="0"/>
        </w:rPr>
        <w:t>, ku ktorému účtovná jednotka</w:t>
      </w:r>
      <w:r>
        <w:t xml:space="preserve"> nemá vlastnícke právo</w:t>
      </w:r>
      <w:r>
        <w:rPr>
          <w:b w:val="0"/>
        </w:rPr>
        <w:t xml:space="preserve"> </w:t>
      </w:r>
    </w:p>
    <w:tbl>
      <w:tblPr>
        <w:tblStyle w:val="TableGrid"/>
        <w:tblW w:w="10206" w:type="dxa"/>
        <w:tblInd w:w="115" w:type="dxa"/>
        <w:tblCellMar>
          <w:top w:w="4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A43266">
        <w:trPr>
          <w:trHeight w:val="466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391" w:right="387" w:firstLine="1666"/>
              <w:jc w:val="left"/>
            </w:pPr>
            <w:r>
              <w:rPr>
                <w:b/>
              </w:rPr>
              <w:t xml:space="preserve">  </w:t>
            </w:r>
            <w:r>
              <w:rPr>
                <w:b/>
                <w:sz w:val="20"/>
              </w:rPr>
              <w:t xml:space="preserve">Majetok,  </w:t>
            </w:r>
            <w:r>
              <w:rPr>
                <w:sz w:val="20"/>
              </w:rPr>
              <w:t xml:space="preserve">ku ktorému </w:t>
            </w:r>
            <w:r>
              <w:rPr>
                <w:b/>
                <w:sz w:val="20"/>
              </w:rPr>
              <w:t>nemá</w:t>
            </w:r>
            <w:r>
              <w:rPr>
                <w:sz w:val="20"/>
              </w:rPr>
              <w:t xml:space="preserve"> účtovná jednotka vlastnícke právo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A43266">
        <w:trPr>
          <w:trHeight w:val="472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3" w:firstLine="0"/>
              <w:jc w:val="left"/>
            </w:pPr>
            <w:r>
              <w:rPr>
                <w:sz w:val="20"/>
              </w:rPr>
              <w:t xml:space="preserve">Majetok, ktorý využíva účtovná jednotka na základe zmluvy  o výpožičke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43266" w:rsidRDefault="001B224B">
      <w:pPr>
        <w:spacing w:after="0" w:line="259" w:lineRule="auto"/>
        <w:ind w:left="284" w:firstLine="0"/>
        <w:jc w:val="left"/>
      </w:pPr>
      <w:r>
        <w:t xml:space="preserve"> </w:t>
      </w:r>
    </w:p>
    <w:p w:rsidR="00A43266" w:rsidRDefault="001B224B">
      <w:pPr>
        <w:ind w:left="269" w:hanging="284"/>
      </w:pPr>
      <w:r>
        <w:t>f)</w:t>
      </w:r>
      <w:r>
        <w:rPr>
          <w:rFonts w:ascii="Arial" w:eastAsia="Arial" w:hAnsi="Arial" w:cs="Arial"/>
        </w:rPr>
        <w:t xml:space="preserve"> </w:t>
      </w:r>
      <w:r>
        <w:t>opis dôvodov</w:t>
      </w:r>
      <w:r>
        <w:rPr>
          <w:b/>
        </w:rPr>
        <w:t xml:space="preserve"> zvýšenia, zníženia a zrušenia opravných položiek </w:t>
      </w:r>
      <w:r>
        <w:t xml:space="preserve">k dlhodobému nehmotnému majetku a dlhodobému hmotnému majetku. </w:t>
      </w:r>
    </w:p>
    <w:p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06" w:type="dxa"/>
        <w:tblInd w:w="115" w:type="dxa"/>
        <w:tblCellMar>
          <w:top w:w="47" w:type="dxa"/>
          <w:right w:w="115" w:type="dxa"/>
        </w:tblCellMar>
        <w:tblLook w:val="04A0" w:firstRow="1" w:lastRow="0" w:firstColumn="1" w:lastColumn="0" w:noHBand="0" w:noVBand="1"/>
      </w:tblPr>
      <w:tblGrid>
        <w:gridCol w:w="3187"/>
        <w:gridCol w:w="2083"/>
        <w:gridCol w:w="785"/>
        <w:gridCol w:w="4151"/>
      </w:tblGrid>
      <w:tr w:rsidR="00A43266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113" w:firstLine="0"/>
              <w:jc w:val="center"/>
            </w:pPr>
            <w:r>
              <w:rPr>
                <w:b/>
                <w:sz w:val="20"/>
              </w:rPr>
              <w:t xml:space="preserve">Druh DM 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114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1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Dôvod zvýšenie, zníženia a zrušenia OP </w:t>
            </w:r>
          </w:p>
        </w:tc>
      </w:tr>
      <w:tr w:rsidR="00A43266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/ </w:t>
            </w:r>
          </w:p>
        </w:tc>
        <w:tc>
          <w:tcPr>
            <w:tcW w:w="41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1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1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A43266" w:rsidRDefault="001B224B">
      <w:pPr>
        <w:spacing w:after="0" w:line="259" w:lineRule="auto"/>
        <w:ind w:left="284" w:firstLine="0"/>
        <w:jc w:val="left"/>
      </w:pPr>
      <w:r>
        <w:rPr>
          <w:b/>
        </w:rPr>
        <w:t xml:space="preserve"> </w:t>
      </w:r>
    </w:p>
    <w:p w:rsidR="00A43266" w:rsidRDefault="001B224B">
      <w:pPr>
        <w:pStyle w:val="Nadpis1"/>
        <w:ind w:left="-5" w:right="0"/>
      </w:pPr>
      <w:r>
        <w:lastRenderedPageBreak/>
        <w:t>2.</w:t>
      </w:r>
      <w:r>
        <w:rPr>
          <w:rFonts w:ascii="Arial" w:eastAsia="Arial" w:hAnsi="Arial" w:cs="Arial"/>
        </w:rPr>
        <w:t xml:space="preserve"> </w:t>
      </w:r>
      <w:r>
        <w:t xml:space="preserve">Dlhodobý finančný majetok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t>prehľad o pohybe dlhodobého finančného majetku</w:t>
      </w:r>
      <w:r>
        <w:rPr>
          <w:b w:val="0"/>
        </w:rPr>
        <w:t xml:space="preserve"> - tabuľka č.1 </w:t>
      </w:r>
    </w:p>
    <w:p w:rsidR="00A43266" w:rsidRDefault="001B224B">
      <w:pPr>
        <w:spacing w:after="0" w:line="238" w:lineRule="auto"/>
        <w:ind w:left="0" w:firstLine="0"/>
        <w:jc w:val="left"/>
      </w:pPr>
      <w:r>
        <w:t xml:space="preserve">Textová časť k tabuľke č.1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:rsidR="00A43266" w:rsidRDefault="001B224B">
      <w:pPr>
        <w:ind w:left="-5"/>
      </w:pPr>
      <w:r>
        <w:t>b)</w:t>
      </w:r>
      <w:r>
        <w:rPr>
          <w:rFonts w:ascii="Arial" w:eastAsia="Arial" w:hAnsi="Arial" w:cs="Arial"/>
        </w:rPr>
        <w:t xml:space="preserve"> </w:t>
      </w:r>
      <w:r>
        <w:t>opis dôvodov</w:t>
      </w:r>
      <w:r>
        <w:rPr>
          <w:b/>
        </w:rPr>
        <w:t xml:space="preserve"> zvýšenia, zníženia a zrušenia </w:t>
      </w:r>
      <w:r>
        <w:t xml:space="preserve">opravných položiek k dlhodobému finančnému  majetku  </w:t>
      </w:r>
    </w:p>
    <w:tbl>
      <w:tblPr>
        <w:tblStyle w:val="TableGrid"/>
        <w:tblW w:w="10206" w:type="dxa"/>
        <w:tblInd w:w="115" w:type="dxa"/>
        <w:tblCellMar>
          <w:top w:w="4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186"/>
        <w:gridCol w:w="2083"/>
        <w:gridCol w:w="4937"/>
      </w:tblGrid>
      <w:tr w:rsidR="00A43266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20"/>
              </w:rPr>
              <w:t xml:space="preserve">Druh DFM 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20"/>
              </w:rPr>
              <w:t xml:space="preserve">Dôvod zvýšenie, zníženia a zrušenia OP </w:t>
            </w:r>
          </w:p>
        </w:tc>
      </w:tr>
      <w:tr w:rsidR="00A43266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43266" w:rsidRDefault="001B224B">
      <w:pPr>
        <w:spacing w:after="29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:rsidR="00A43266" w:rsidRDefault="001B224B">
      <w:pPr>
        <w:pStyle w:val="Nadpis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Majetkové podiely účtovnej jednotky v iných spoločnostiach  </w:t>
      </w:r>
    </w:p>
    <w:p w:rsidR="00A43266" w:rsidRDefault="001B224B">
      <w:pPr>
        <w:ind w:left="-5"/>
      </w:pPr>
      <w:r>
        <w:t xml:space="preserve">Informácia o spoločnostiach, v ktorých má účtovná jednotka majetkový podiel (riadky 025 až 026 súvahy):  </w:t>
      </w:r>
    </w:p>
    <w:tbl>
      <w:tblPr>
        <w:tblStyle w:val="TableGrid"/>
        <w:tblW w:w="10206" w:type="dxa"/>
        <w:tblInd w:w="77" w:type="dxa"/>
        <w:tblCellMar>
          <w:top w:w="42" w:type="dxa"/>
          <w:left w:w="70" w:type="dxa"/>
          <w:right w:w="25" w:type="dxa"/>
        </w:tblCellMar>
        <w:tblLook w:val="04A0" w:firstRow="1" w:lastRow="0" w:firstColumn="1" w:lastColumn="0" w:noHBand="0" w:noVBand="1"/>
      </w:tblPr>
      <w:tblGrid>
        <w:gridCol w:w="1843"/>
        <w:gridCol w:w="708"/>
        <w:gridCol w:w="1136"/>
        <w:gridCol w:w="994"/>
        <w:gridCol w:w="989"/>
        <w:gridCol w:w="1135"/>
        <w:gridCol w:w="1133"/>
        <w:gridCol w:w="1136"/>
        <w:gridCol w:w="1132"/>
      </w:tblGrid>
      <w:tr w:rsidR="00A43266">
        <w:trPr>
          <w:trHeight w:val="1454"/>
        </w:trPr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right="45" w:firstLine="0"/>
              <w:jc w:val="center"/>
            </w:pPr>
            <w:r>
              <w:rPr>
                <w:b/>
                <w:sz w:val="20"/>
              </w:rPr>
              <w:t xml:space="preserve"> </w:t>
            </w:r>
            <w:r>
              <w:rPr>
                <w:sz w:val="18"/>
              </w:rPr>
              <w:t xml:space="preserve">Názov spoločnosti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 xml:space="preserve">Právna forma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38" w:lineRule="auto"/>
              <w:ind w:left="0" w:firstLine="7"/>
              <w:jc w:val="center"/>
            </w:pPr>
            <w:r>
              <w:rPr>
                <w:sz w:val="18"/>
              </w:rPr>
              <w:t xml:space="preserve">Základné imanie (ZI) spoločnosti </w:t>
            </w:r>
          </w:p>
          <w:p w:rsidR="00A43266" w:rsidRDefault="001B224B">
            <w:pPr>
              <w:spacing w:after="0" w:line="259" w:lineRule="auto"/>
              <w:ind w:left="46" w:firstLine="0"/>
              <w:jc w:val="left"/>
            </w:pPr>
            <w:r>
              <w:rPr>
                <w:sz w:val="18"/>
              </w:rPr>
              <w:t xml:space="preserve">v peňažných </w:t>
            </w:r>
          </w:p>
          <w:p w:rsidR="00A43266" w:rsidRDefault="001B224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18"/>
              </w:rPr>
              <w:t xml:space="preserve">jednotkách  </w:t>
            </w:r>
          </w:p>
          <w:p w:rsidR="00A43266" w:rsidRDefault="001B224B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Podiel ÚJ na </w:t>
            </w:r>
          </w:p>
          <w:p w:rsidR="00A43266" w:rsidRDefault="001B224B">
            <w:pPr>
              <w:spacing w:after="2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základnom imaní (ZI) </w:t>
            </w:r>
          </w:p>
          <w:p w:rsidR="00A43266" w:rsidRDefault="001B224B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 xml:space="preserve">spoločnosti v % </w:t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18"/>
              </w:rPr>
              <w:t xml:space="preserve">Podiel  </w:t>
            </w:r>
          </w:p>
          <w:p w:rsidR="00A43266" w:rsidRDefault="001B224B">
            <w:pPr>
              <w:spacing w:after="2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ÚJ na hlasovacích právach </w:t>
            </w:r>
          </w:p>
          <w:p w:rsidR="00A43266" w:rsidRDefault="001B224B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18"/>
              </w:rPr>
              <w:t xml:space="preserve">v %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Hodnota vlastného imania </w:t>
            </w:r>
          </w:p>
          <w:p w:rsidR="00A43266" w:rsidRDefault="001B224B">
            <w:pPr>
              <w:spacing w:after="0" w:line="240" w:lineRule="auto"/>
              <w:ind w:left="41" w:right="43" w:firstLine="0"/>
              <w:jc w:val="center"/>
            </w:pPr>
            <w:r>
              <w:rPr>
                <w:sz w:val="18"/>
              </w:rPr>
              <w:t xml:space="preserve">spoločnosti v eurách  </w:t>
            </w:r>
          </w:p>
          <w:p w:rsidR="00A43266" w:rsidRDefault="001B224B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8"/>
              </w:rPr>
              <w:t xml:space="preserve">k 31.12. </w:t>
            </w:r>
          </w:p>
          <w:p w:rsidR="00A43266" w:rsidRDefault="001B224B" w:rsidP="001B224B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8"/>
              </w:rPr>
              <w:t xml:space="preserve">2021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Hodnota vlastného imania </w:t>
            </w:r>
          </w:p>
          <w:p w:rsidR="00A43266" w:rsidRDefault="001B224B">
            <w:pPr>
              <w:spacing w:after="0" w:line="240" w:lineRule="auto"/>
              <w:ind w:left="41" w:firstLine="0"/>
              <w:jc w:val="center"/>
            </w:pPr>
            <w:r>
              <w:rPr>
                <w:sz w:val="18"/>
              </w:rPr>
              <w:t xml:space="preserve">spoločnosti  v eurách  </w:t>
            </w:r>
          </w:p>
          <w:p w:rsidR="00A43266" w:rsidRDefault="001B224B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18"/>
              </w:rPr>
              <w:t xml:space="preserve">k 31.12. </w:t>
            </w:r>
          </w:p>
          <w:p w:rsidR="00A43266" w:rsidRDefault="001B224B" w:rsidP="001B224B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18"/>
              </w:rPr>
              <w:t xml:space="preserve">2020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Účtovná hodnota </w:t>
            </w:r>
          </w:p>
          <w:p w:rsidR="00A43266" w:rsidRDefault="001B224B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8"/>
              </w:rPr>
              <w:t xml:space="preserve">vykázaná </w:t>
            </w:r>
          </w:p>
          <w:p w:rsidR="00A43266" w:rsidRDefault="001B224B">
            <w:pPr>
              <w:spacing w:after="0" w:line="240" w:lineRule="auto"/>
              <w:ind w:left="10" w:right="14" w:firstLine="0"/>
              <w:jc w:val="center"/>
            </w:pPr>
            <w:r>
              <w:rPr>
                <w:sz w:val="18"/>
              </w:rPr>
              <w:t xml:space="preserve">v súvahe ÚJ k 31.12. </w:t>
            </w:r>
          </w:p>
          <w:p w:rsidR="00A43266" w:rsidRDefault="001B224B" w:rsidP="001B224B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8"/>
              </w:rPr>
              <w:t xml:space="preserve">2021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Účtovná hodnota </w:t>
            </w:r>
          </w:p>
          <w:p w:rsidR="00A43266" w:rsidRDefault="001B224B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18"/>
              </w:rPr>
              <w:t xml:space="preserve">vykázaná </w:t>
            </w:r>
          </w:p>
          <w:p w:rsidR="00A43266" w:rsidRDefault="001B224B">
            <w:pPr>
              <w:spacing w:after="0" w:line="240" w:lineRule="auto"/>
              <w:ind w:left="10" w:right="11" w:firstLine="0"/>
              <w:jc w:val="center"/>
            </w:pPr>
            <w:r>
              <w:rPr>
                <w:sz w:val="18"/>
              </w:rPr>
              <w:t xml:space="preserve">v súvahe ÚJ k 31.12. </w:t>
            </w:r>
          </w:p>
          <w:p w:rsidR="00A43266" w:rsidRDefault="001B224B" w:rsidP="001B224B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18"/>
              </w:rPr>
              <w:t xml:space="preserve">2020 </w:t>
            </w:r>
          </w:p>
        </w:tc>
      </w:tr>
      <w:tr w:rsidR="00A43266">
        <w:trPr>
          <w:trHeight w:val="241"/>
        </w:trPr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2"/>
        </w:trPr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:rsidR="00A43266" w:rsidRDefault="001B224B">
      <w:pPr>
        <w:pStyle w:val="Nadpis1"/>
        <w:ind w:left="269" w:right="0" w:hanging="284"/>
      </w:pPr>
      <w:r>
        <w:t>4.</w:t>
      </w:r>
      <w:r>
        <w:rPr>
          <w:rFonts w:ascii="Arial" w:eastAsia="Arial" w:hAnsi="Arial" w:cs="Arial"/>
        </w:rPr>
        <w:t xml:space="preserve"> </w:t>
      </w:r>
      <w:r>
        <w:t xml:space="preserve">Dlhové cenné papiere a realizovateľné cenné papiere, dlhodobé pôžičky a ostatný dlhodobý finančný majetok  </w:t>
      </w:r>
    </w:p>
    <w:p w:rsidR="00A43266" w:rsidRDefault="001B224B">
      <w:pPr>
        <w:numPr>
          <w:ilvl w:val="0"/>
          <w:numId w:val="5"/>
        </w:numPr>
        <w:ind w:hanging="284"/>
      </w:pPr>
      <w:r>
        <w:t xml:space="preserve">dlhové cenné papiere držané do splatnosti a realizovateľné cenné papiere (riadky 027 až 028 súvahy):   </w:t>
      </w:r>
    </w:p>
    <w:tbl>
      <w:tblPr>
        <w:tblStyle w:val="TableGrid"/>
        <w:tblW w:w="10260" w:type="dxa"/>
        <w:tblInd w:w="77" w:type="dxa"/>
        <w:tblCellMar>
          <w:top w:w="45" w:type="dxa"/>
          <w:left w:w="70" w:type="dxa"/>
          <w:right w:w="68" w:type="dxa"/>
        </w:tblCellMar>
        <w:tblLook w:val="04A0" w:firstRow="1" w:lastRow="0" w:firstColumn="1" w:lastColumn="0" w:noHBand="0" w:noVBand="1"/>
      </w:tblPr>
      <w:tblGrid>
        <w:gridCol w:w="2340"/>
        <w:gridCol w:w="901"/>
        <w:gridCol w:w="1080"/>
        <w:gridCol w:w="1260"/>
        <w:gridCol w:w="1080"/>
        <w:gridCol w:w="1801"/>
        <w:gridCol w:w="1798"/>
      </w:tblGrid>
      <w:tr w:rsidR="00A43266">
        <w:trPr>
          <w:trHeight w:val="926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Názov emitenta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firstLine="7"/>
              <w:jc w:val="center"/>
            </w:pPr>
            <w:r>
              <w:rPr>
                <w:sz w:val="20"/>
              </w:rPr>
              <w:t xml:space="preserve">Druh cenného papiera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firstLine="4"/>
              <w:jc w:val="center"/>
            </w:pPr>
            <w:r>
              <w:rPr>
                <w:sz w:val="20"/>
              </w:rPr>
              <w:t xml:space="preserve">Mena cenného papiera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115" w:firstLine="0"/>
              <w:jc w:val="left"/>
            </w:pPr>
            <w:r>
              <w:rPr>
                <w:sz w:val="20"/>
              </w:rPr>
              <w:t xml:space="preserve">Výnos v %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:rsidR="00A43266" w:rsidRDefault="001B22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:rsidR="00A43266" w:rsidRDefault="001B224B" w:rsidP="001B224B">
            <w:pPr>
              <w:spacing w:after="0" w:line="259" w:lineRule="auto"/>
              <w:ind w:left="63" w:firstLine="0"/>
              <w:jc w:val="center"/>
            </w:pPr>
            <w:r>
              <w:rPr>
                <w:sz w:val="20"/>
              </w:rPr>
              <w:t xml:space="preserve">účtovnej jednotky  k 31.12.2021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:rsidR="00A43266" w:rsidRDefault="001B224B" w:rsidP="001B224B">
            <w:pPr>
              <w:spacing w:after="0" w:line="259" w:lineRule="auto"/>
              <w:ind w:left="63" w:firstLine="0"/>
              <w:jc w:val="center"/>
            </w:pPr>
            <w:r>
              <w:rPr>
                <w:sz w:val="20"/>
              </w:rPr>
              <w:t xml:space="preserve">účtovnej jednotky  k 31.12.2020 </w:t>
            </w:r>
          </w:p>
        </w:tc>
      </w:tr>
      <w:tr w:rsidR="00A43266">
        <w:trPr>
          <w:trHeight w:val="241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A43266" w:rsidRDefault="001B224B">
      <w:pPr>
        <w:spacing w:after="0" w:line="259" w:lineRule="auto"/>
        <w:ind w:left="284" w:firstLine="0"/>
        <w:jc w:val="left"/>
      </w:pPr>
      <w:r>
        <w:t xml:space="preserve"> </w:t>
      </w:r>
    </w:p>
    <w:p w:rsidR="00A43266" w:rsidRDefault="001B224B">
      <w:pPr>
        <w:numPr>
          <w:ilvl w:val="0"/>
          <w:numId w:val="5"/>
        </w:numPr>
        <w:ind w:hanging="284"/>
      </w:pPr>
      <w:r>
        <w:t xml:space="preserve">dlhodobé pôžičky (riadky 029 až 030 súvahy):   </w:t>
      </w:r>
    </w:p>
    <w:tbl>
      <w:tblPr>
        <w:tblStyle w:val="TableGrid"/>
        <w:tblW w:w="10260" w:type="dxa"/>
        <w:tblInd w:w="77" w:type="dxa"/>
        <w:tblCellMar>
          <w:top w:w="45" w:type="dxa"/>
          <w:left w:w="70" w:type="dxa"/>
          <w:right w:w="40" w:type="dxa"/>
        </w:tblCellMar>
        <w:tblLook w:val="04A0" w:firstRow="1" w:lastRow="0" w:firstColumn="1" w:lastColumn="0" w:noHBand="0" w:noVBand="1"/>
      </w:tblPr>
      <w:tblGrid>
        <w:gridCol w:w="2340"/>
        <w:gridCol w:w="901"/>
        <w:gridCol w:w="1080"/>
        <w:gridCol w:w="1260"/>
        <w:gridCol w:w="1620"/>
        <w:gridCol w:w="1621"/>
        <w:gridCol w:w="1438"/>
      </w:tblGrid>
      <w:tr w:rsidR="00A43266">
        <w:trPr>
          <w:trHeight w:val="1157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right="34" w:firstLine="0"/>
              <w:jc w:val="center"/>
            </w:pPr>
            <w:r>
              <w:rPr>
                <w:sz w:val="20"/>
              </w:rPr>
              <w:lastRenderedPageBreak/>
              <w:t xml:space="preserve">Názov dlžníka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70" w:firstLine="0"/>
              <w:jc w:val="center"/>
            </w:pPr>
            <w:r>
              <w:rPr>
                <w:sz w:val="20"/>
              </w:rPr>
              <w:t xml:space="preserve">Výnos  v %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right="32" w:firstLine="0"/>
              <w:jc w:val="center"/>
            </w:pPr>
            <w:r>
              <w:rPr>
                <w:sz w:val="20"/>
              </w:rPr>
              <w:t xml:space="preserve">Mena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right="31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:rsidR="00A43266" w:rsidRDefault="001B224B">
            <w:pPr>
              <w:spacing w:after="0" w:line="259" w:lineRule="auto"/>
              <w:ind w:left="0" w:right="32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</w:t>
            </w:r>
          </w:p>
          <w:p w:rsidR="00A43266" w:rsidRDefault="001B224B" w:rsidP="001B224B">
            <w:pPr>
              <w:spacing w:after="0" w:line="259" w:lineRule="auto"/>
              <w:ind w:left="20" w:right="52" w:hanging="3"/>
              <w:jc w:val="center"/>
            </w:pPr>
            <w:r>
              <w:rPr>
                <w:sz w:val="20"/>
              </w:rPr>
              <w:t xml:space="preserve">v súvahe účtovnej jednotky  k 31.12.2021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</w:t>
            </w:r>
          </w:p>
          <w:p w:rsidR="00A43266" w:rsidRDefault="001B224B" w:rsidP="001B224B">
            <w:pPr>
              <w:spacing w:after="0" w:line="259" w:lineRule="auto"/>
              <w:ind w:left="20" w:right="53" w:hanging="3"/>
              <w:jc w:val="center"/>
            </w:pPr>
            <w:r>
              <w:rPr>
                <w:sz w:val="20"/>
              </w:rPr>
              <w:t xml:space="preserve">v súvahe účtovnej jednotky  k 31.12.2020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Popis zabezpečenia pôžičky </w:t>
            </w:r>
          </w:p>
        </w:tc>
      </w:tr>
      <w:tr w:rsidR="00A43266">
        <w:trPr>
          <w:trHeight w:val="241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2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:rsidR="00A43266" w:rsidRDefault="001B224B">
      <w:pPr>
        <w:numPr>
          <w:ilvl w:val="0"/>
          <w:numId w:val="5"/>
        </w:numPr>
        <w:ind w:hanging="284"/>
      </w:pPr>
      <w:r>
        <w:t>významné položky ostatného dlhodobého finančného majetku (riadok 031 súvahy):</w:t>
      </w:r>
      <w:r>
        <w:rPr>
          <w:b/>
        </w:rPr>
        <w:t xml:space="preserve">   </w:t>
      </w:r>
    </w:p>
    <w:tbl>
      <w:tblPr>
        <w:tblStyle w:val="TableGrid"/>
        <w:tblW w:w="10206" w:type="dxa"/>
        <w:tblInd w:w="77" w:type="dxa"/>
        <w:tblCellMar>
          <w:top w:w="45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830"/>
        <w:gridCol w:w="3118"/>
        <w:gridCol w:w="3258"/>
      </w:tblGrid>
      <w:tr w:rsidR="00A43266">
        <w:trPr>
          <w:trHeight w:val="238"/>
        </w:trPr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38" w:firstLine="0"/>
              <w:jc w:val="center"/>
            </w:pPr>
            <w:r>
              <w:rPr>
                <w:sz w:val="20"/>
              </w:rPr>
              <w:t xml:space="preserve">Významné položky ostatného DFM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 w:rsidP="001B224B">
            <w:pPr>
              <w:spacing w:after="0" w:line="259" w:lineRule="auto"/>
              <w:ind w:left="47" w:firstLine="0"/>
              <w:jc w:val="center"/>
            </w:pPr>
            <w:r>
              <w:rPr>
                <w:sz w:val="20"/>
              </w:rPr>
              <w:t xml:space="preserve">Hodnota k 31.12.2021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 w:rsidP="001B224B">
            <w:pPr>
              <w:spacing w:after="0" w:line="259" w:lineRule="auto"/>
              <w:ind w:left="46" w:firstLine="0"/>
              <w:jc w:val="center"/>
            </w:pPr>
            <w:r>
              <w:rPr>
                <w:sz w:val="20"/>
              </w:rPr>
              <w:t xml:space="preserve">Hodnota 31.12.2020 </w:t>
            </w:r>
          </w:p>
        </w:tc>
      </w:tr>
      <w:tr w:rsidR="00A43266">
        <w:trPr>
          <w:trHeight w:val="239"/>
        </w:trPr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2"/>
        </w:trPr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43266" w:rsidRDefault="001B224B">
      <w:pPr>
        <w:pStyle w:val="Nadpis1"/>
        <w:ind w:left="-5" w:right="0"/>
      </w:pPr>
      <w:r>
        <w:t>B  Obežný majetok  1.</w:t>
      </w:r>
      <w:r>
        <w:rPr>
          <w:rFonts w:ascii="Arial" w:eastAsia="Arial" w:hAnsi="Arial" w:cs="Arial"/>
        </w:rPr>
        <w:t xml:space="preserve"> </w:t>
      </w:r>
      <w:r>
        <w:t xml:space="preserve">Zásoby </w:t>
      </w:r>
    </w:p>
    <w:p w:rsidR="00A43266" w:rsidRDefault="001B224B">
      <w:pPr>
        <w:numPr>
          <w:ilvl w:val="0"/>
          <w:numId w:val="6"/>
        </w:numPr>
        <w:ind w:hanging="284"/>
      </w:pPr>
      <w:r>
        <w:t xml:space="preserve">vývoj </w:t>
      </w:r>
      <w:r>
        <w:rPr>
          <w:b/>
        </w:rPr>
        <w:t>opravnej položky</w:t>
      </w:r>
      <w:r>
        <w:t xml:space="preserve"> k zásobám</w:t>
      </w:r>
      <w:r>
        <w:rPr>
          <w:b/>
        </w:rPr>
        <w:t xml:space="preserve"> </w:t>
      </w:r>
      <w:r>
        <w:t xml:space="preserve">- tabuľka č.2 </w:t>
      </w:r>
    </w:p>
    <w:p w:rsidR="00A43266" w:rsidRDefault="001B224B">
      <w:pPr>
        <w:ind w:left="-5"/>
      </w:pPr>
      <w:r>
        <w:t xml:space="preserve">Textová časť k tabuľke č.2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A43266" w:rsidRDefault="001B224B">
      <w:pPr>
        <w:ind w:left="-5"/>
      </w:pPr>
      <w:r>
        <w:t xml:space="preserve">.......................................................................................................................................................................... </w:t>
      </w:r>
    </w:p>
    <w:p w:rsidR="00A43266" w:rsidRDefault="001B224B">
      <w:pPr>
        <w:ind w:left="-5"/>
      </w:pPr>
      <w:r>
        <w:t xml:space="preserve">Opis dôvodov </w:t>
      </w:r>
      <w:r>
        <w:rPr>
          <w:b/>
        </w:rPr>
        <w:t>tvorby, zníženia a zrušenia</w:t>
      </w:r>
      <w:r>
        <w:t xml:space="preserve"> opravných položiek k zásobám  </w:t>
      </w:r>
    </w:p>
    <w:tbl>
      <w:tblPr>
        <w:tblStyle w:val="TableGrid"/>
        <w:tblW w:w="10206" w:type="dxa"/>
        <w:tblInd w:w="115" w:type="dxa"/>
        <w:tblCellMar>
          <w:top w:w="4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186"/>
        <w:gridCol w:w="2083"/>
        <w:gridCol w:w="4937"/>
      </w:tblGrid>
      <w:tr w:rsidR="00A43266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20"/>
              </w:rPr>
              <w:t xml:space="preserve">Konkrétny druh zásob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20"/>
              </w:rPr>
              <w:t xml:space="preserve">Dôvod tvorby, zníženia a zrušenia OP </w:t>
            </w:r>
          </w:p>
        </w:tc>
      </w:tr>
      <w:tr w:rsidR="00A43266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43266" w:rsidRDefault="001B224B">
      <w:pPr>
        <w:numPr>
          <w:ilvl w:val="0"/>
          <w:numId w:val="6"/>
        </w:numPr>
        <w:ind w:hanging="284"/>
      </w:pPr>
      <w:r>
        <w:t xml:space="preserve">zásoby, na ktoré je zriadené </w:t>
      </w:r>
      <w:r>
        <w:rPr>
          <w:b/>
        </w:rPr>
        <w:t>záložné právo</w:t>
      </w:r>
      <w:r>
        <w:t xml:space="preserve"> a výška zásob, pri ktorých má účtovná jednotka obmedzené právo s nimi nakladať  </w:t>
      </w:r>
    </w:p>
    <w:tbl>
      <w:tblPr>
        <w:tblStyle w:val="TableGrid"/>
        <w:tblW w:w="10206" w:type="dxa"/>
        <w:tblInd w:w="115" w:type="dxa"/>
        <w:tblCellMar>
          <w:top w:w="4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A43266">
        <w:trPr>
          <w:trHeight w:val="23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20"/>
              </w:rPr>
              <w:t xml:space="preserve">Druh zásob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12" w:firstLine="0"/>
              <w:jc w:val="center"/>
            </w:pPr>
            <w:r>
              <w:rPr>
                <w:b/>
                <w:sz w:val="20"/>
              </w:rPr>
              <w:t xml:space="preserve">Hodnota zásob </w:t>
            </w:r>
          </w:p>
        </w:tc>
      </w:tr>
      <w:tr w:rsidR="00A43266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Záložné  právo k zásobám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Obmedzené právo nakladať so zásobami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43266" w:rsidRDefault="001B224B">
      <w:pPr>
        <w:spacing w:after="0" w:line="259" w:lineRule="auto"/>
        <w:ind w:left="284" w:firstLine="0"/>
        <w:jc w:val="left"/>
      </w:pPr>
      <w:r>
        <w:t xml:space="preserve"> </w:t>
      </w:r>
    </w:p>
    <w:p w:rsidR="00A43266" w:rsidRDefault="001B224B">
      <w:pPr>
        <w:numPr>
          <w:ilvl w:val="0"/>
          <w:numId w:val="6"/>
        </w:numPr>
        <w:ind w:hanging="284"/>
      </w:pPr>
      <w:r>
        <w:t xml:space="preserve">spôsob a výška </w:t>
      </w:r>
      <w:r>
        <w:rPr>
          <w:b/>
        </w:rPr>
        <w:t>poistenia zásob</w:t>
      </w:r>
      <w:r>
        <w:t xml:space="preserve">  </w:t>
      </w:r>
    </w:p>
    <w:tbl>
      <w:tblPr>
        <w:tblStyle w:val="TableGrid"/>
        <w:tblW w:w="10206" w:type="dxa"/>
        <w:tblInd w:w="115" w:type="dxa"/>
        <w:tblCellMar>
          <w:top w:w="47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3186"/>
        <w:gridCol w:w="3194"/>
        <w:gridCol w:w="3826"/>
      </w:tblGrid>
      <w:tr w:rsidR="00A43266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 xml:space="preserve">Druh zásob  </w:t>
            </w:r>
          </w:p>
        </w:tc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20"/>
              </w:rPr>
              <w:t xml:space="preserve">Spôsob poistenia </w:t>
            </w:r>
          </w:p>
        </w:tc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20"/>
              </w:rPr>
              <w:t xml:space="preserve">Výška poistenia </w:t>
            </w:r>
          </w:p>
        </w:tc>
      </w:tr>
      <w:tr w:rsidR="00A43266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43266" w:rsidRDefault="001B224B">
      <w:pPr>
        <w:spacing w:after="0" w:line="259" w:lineRule="auto"/>
        <w:ind w:left="284" w:firstLine="0"/>
        <w:jc w:val="left"/>
      </w:pPr>
      <w:r>
        <w:rPr>
          <w:b/>
        </w:rPr>
        <w:lastRenderedPageBreak/>
        <w:t xml:space="preserve"> </w:t>
      </w:r>
    </w:p>
    <w:p w:rsidR="00A43266" w:rsidRDefault="001B224B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Pohľadávky </w:t>
      </w:r>
    </w:p>
    <w:p w:rsidR="00A43266" w:rsidRDefault="001B224B">
      <w:pPr>
        <w:numPr>
          <w:ilvl w:val="0"/>
          <w:numId w:val="7"/>
        </w:numPr>
        <w:ind w:hanging="284"/>
      </w:pPr>
      <w:r>
        <w:rPr>
          <w:b/>
        </w:rPr>
        <w:t>opis významných pohľadávok</w:t>
      </w:r>
      <w:r>
        <w:t xml:space="preserve"> podľa jednotlivých položiek súvahy </w:t>
      </w:r>
      <w:r>
        <w:rPr>
          <w:b/>
        </w:rPr>
        <w:t xml:space="preserve"> </w:t>
      </w:r>
    </w:p>
    <w:tbl>
      <w:tblPr>
        <w:tblStyle w:val="TableGrid"/>
        <w:tblW w:w="10260" w:type="dxa"/>
        <w:tblInd w:w="77" w:type="dxa"/>
        <w:tblCellMar>
          <w:top w:w="47" w:type="dxa"/>
          <w:left w:w="70" w:type="dxa"/>
          <w:right w:w="97" w:type="dxa"/>
        </w:tblCellMar>
        <w:tblLook w:val="04A0" w:firstRow="1" w:lastRow="0" w:firstColumn="1" w:lastColumn="0" w:noHBand="0" w:noVBand="1"/>
      </w:tblPr>
      <w:tblGrid>
        <w:gridCol w:w="2694"/>
        <w:gridCol w:w="1561"/>
        <w:gridCol w:w="2268"/>
        <w:gridCol w:w="3737"/>
      </w:tblGrid>
      <w:tr w:rsidR="00A43266">
        <w:trPr>
          <w:trHeight w:val="238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24" w:firstLine="0"/>
              <w:jc w:val="center"/>
            </w:pPr>
            <w:r>
              <w:rPr>
                <w:b/>
                <w:sz w:val="20"/>
              </w:rPr>
              <w:t xml:space="preserve">Pohľadávky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73" w:firstLine="0"/>
              <w:jc w:val="left"/>
            </w:pPr>
            <w:r>
              <w:rPr>
                <w:b/>
                <w:sz w:val="20"/>
              </w:rPr>
              <w:t xml:space="preserve">Riadok súvahy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24" w:firstLine="0"/>
              <w:jc w:val="center"/>
            </w:pPr>
            <w:r>
              <w:rPr>
                <w:b/>
                <w:sz w:val="20"/>
              </w:rPr>
              <w:t xml:space="preserve">Hodnota pohľadávok </w:t>
            </w:r>
          </w:p>
        </w:tc>
        <w:tc>
          <w:tcPr>
            <w:tcW w:w="3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26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A43266">
        <w:trPr>
          <w:trHeight w:val="241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:rsidR="00A43266" w:rsidRDefault="001B224B">
      <w:pPr>
        <w:numPr>
          <w:ilvl w:val="0"/>
          <w:numId w:val="7"/>
        </w:numPr>
        <w:ind w:hanging="284"/>
      </w:pPr>
      <w:r>
        <w:rPr>
          <w:b/>
        </w:rPr>
        <w:t>vývoj opravnej položky</w:t>
      </w:r>
      <w:r>
        <w:t xml:space="preserve"> k pohľadávkam - tabuľka č.3</w:t>
      </w:r>
      <w:r>
        <w:rPr>
          <w:b/>
        </w:rPr>
        <w:t xml:space="preserve"> </w:t>
      </w:r>
    </w:p>
    <w:p w:rsidR="00A43266" w:rsidRDefault="001B224B">
      <w:pPr>
        <w:ind w:left="-5"/>
      </w:pPr>
      <w:r>
        <w:t xml:space="preserve">Textová časť k tabuľke č.3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A43266" w:rsidRDefault="001B224B">
      <w:pPr>
        <w:ind w:left="-5"/>
      </w:pPr>
      <w:r>
        <w:t xml:space="preserve">Opis dôvodov </w:t>
      </w:r>
      <w:r>
        <w:rPr>
          <w:b/>
        </w:rPr>
        <w:t>tvorby, zníženia a zrušenia</w:t>
      </w:r>
      <w:r>
        <w:t xml:space="preserve"> opravných položiek k pohľadávkam  </w:t>
      </w:r>
    </w:p>
    <w:tbl>
      <w:tblPr>
        <w:tblStyle w:val="TableGrid"/>
        <w:tblW w:w="10206" w:type="dxa"/>
        <w:tblInd w:w="115" w:type="dxa"/>
        <w:tblCellMar>
          <w:top w:w="4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186"/>
        <w:gridCol w:w="2083"/>
        <w:gridCol w:w="4937"/>
      </w:tblGrid>
      <w:tr w:rsidR="00A43266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20"/>
              </w:rPr>
              <w:t xml:space="preserve">Pohľadávky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20"/>
              </w:rPr>
              <w:t xml:space="preserve">Dôvod tvorby, zníženia a zrušenia OP </w:t>
            </w:r>
          </w:p>
        </w:tc>
      </w:tr>
      <w:tr w:rsidR="00A43266">
        <w:trPr>
          <w:trHeight w:val="242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:rsidR="00A43266" w:rsidRDefault="001B224B">
      <w:pPr>
        <w:numPr>
          <w:ilvl w:val="0"/>
          <w:numId w:val="7"/>
        </w:numPr>
        <w:ind w:hanging="284"/>
      </w:pPr>
      <w:r>
        <w:t xml:space="preserve">pohľadávky podľa </w:t>
      </w:r>
      <w:r>
        <w:rPr>
          <w:b/>
        </w:rPr>
        <w:t>doby splatnosti</w:t>
      </w:r>
      <w:r>
        <w:t xml:space="preserve"> (riadky 048 a 060 súvahy) - tabuľka č.4 </w:t>
      </w:r>
    </w:p>
    <w:p w:rsidR="00A43266" w:rsidRDefault="001B224B">
      <w:pPr>
        <w:ind w:left="-5"/>
      </w:pPr>
      <w:r>
        <w:t xml:space="preserve">Textová časť k tabuľke č.4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   </w:t>
      </w:r>
    </w:p>
    <w:p w:rsidR="00A43266" w:rsidRDefault="001B224B">
      <w:pPr>
        <w:numPr>
          <w:ilvl w:val="0"/>
          <w:numId w:val="7"/>
        </w:numPr>
        <w:ind w:hanging="284"/>
      </w:pPr>
      <w:r>
        <w:t xml:space="preserve">pohľadávky podľa </w:t>
      </w:r>
      <w:r>
        <w:rPr>
          <w:b/>
        </w:rPr>
        <w:t>zostatkovej doby splatnosti</w:t>
      </w:r>
      <w:r>
        <w:t xml:space="preserve"> (riadky 048 a 060 súvahy) - tabuľka č.4 </w:t>
      </w:r>
    </w:p>
    <w:p w:rsidR="00A43266" w:rsidRDefault="001B224B">
      <w:pPr>
        <w:ind w:left="-5"/>
      </w:pPr>
      <w:r>
        <w:t xml:space="preserve">Textová časť k tabuľke č.4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:rsidR="00A43266" w:rsidRDefault="001B224B">
      <w:pPr>
        <w:pStyle w:val="Nadpis1"/>
        <w:ind w:left="-5" w:right="0"/>
      </w:pPr>
      <w:r>
        <w:rPr>
          <w:b w:val="0"/>
        </w:rPr>
        <w:t>e)</w:t>
      </w:r>
      <w:r>
        <w:rPr>
          <w:rFonts w:ascii="Arial" w:eastAsia="Arial" w:hAnsi="Arial" w:cs="Arial"/>
          <w:b w:val="0"/>
        </w:rPr>
        <w:t xml:space="preserve"> </w:t>
      </w:r>
      <w:r>
        <w:rPr>
          <w:b w:val="0"/>
        </w:rPr>
        <w:t xml:space="preserve">pohľadávky zabezpečené </w:t>
      </w:r>
      <w:r>
        <w:t>záložným právom</w:t>
      </w:r>
      <w:r>
        <w:rPr>
          <w:b w:val="0"/>
        </w:rPr>
        <w:t xml:space="preserve"> alebo </w:t>
      </w:r>
      <w:r>
        <w:t xml:space="preserve">inou formou zabezpečenia    </w:t>
      </w:r>
    </w:p>
    <w:tbl>
      <w:tblPr>
        <w:tblStyle w:val="TableGrid"/>
        <w:tblW w:w="10260" w:type="dxa"/>
        <w:tblInd w:w="77" w:type="dxa"/>
        <w:tblCellMar>
          <w:top w:w="48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104"/>
        <w:gridCol w:w="2835"/>
        <w:gridCol w:w="2321"/>
      </w:tblGrid>
      <w:tr w:rsidR="00A43266">
        <w:trPr>
          <w:trHeight w:val="238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42" w:firstLine="0"/>
              <w:jc w:val="center"/>
            </w:pPr>
            <w:r>
              <w:rPr>
                <w:b/>
                <w:sz w:val="20"/>
              </w:rPr>
              <w:t xml:space="preserve">Opis predmetu záložného práva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40" w:firstLine="0"/>
              <w:jc w:val="center"/>
            </w:pPr>
            <w:r>
              <w:rPr>
                <w:b/>
                <w:sz w:val="20"/>
              </w:rPr>
              <w:t xml:space="preserve">Hodnota predmetu </w:t>
            </w:r>
          </w:p>
        </w:tc>
        <w:tc>
          <w:tcPr>
            <w:tcW w:w="2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40" w:firstLine="0"/>
              <w:jc w:val="center"/>
            </w:pPr>
            <w:r>
              <w:rPr>
                <w:b/>
                <w:sz w:val="20"/>
              </w:rPr>
              <w:t xml:space="preserve">Hodnota pohľadávky  </w:t>
            </w:r>
          </w:p>
        </w:tc>
      </w:tr>
      <w:tr w:rsidR="00A43266">
        <w:trPr>
          <w:trHeight w:val="472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Pohľadávky kryté záložným právom alebo inou formou zabezpečenia (uviesť inú formu zabezpečenia)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:rsidR="00A43266" w:rsidRDefault="001B224B">
      <w:pPr>
        <w:ind w:left="269" w:hanging="284"/>
      </w:pPr>
      <w:r>
        <w:t>f)</w:t>
      </w:r>
      <w:r>
        <w:rPr>
          <w:rFonts w:ascii="Arial" w:eastAsia="Arial" w:hAnsi="Arial" w:cs="Arial"/>
        </w:rPr>
        <w:t xml:space="preserve"> </w:t>
      </w:r>
      <w:r>
        <w:t xml:space="preserve">pohľadávky, na ktoré sa zriadilo </w:t>
      </w:r>
      <w:r>
        <w:rPr>
          <w:b/>
        </w:rPr>
        <w:t>záložné právo</w:t>
      </w:r>
      <w:r>
        <w:t xml:space="preserve"> a výška pohľadávok, pri ktorých má účtovná jednotka </w:t>
      </w:r>
      <w:r>
        <w:rPr>
          <w:b/>
        </w:rPr>
        <w:t>obmedzené právo s nimi nakladať</w:t>
      </w:r>
      <w:r>
        <w:t xml:space="preserve">  </w:t>
      </w:r>
    </w:p>
    <w:tbl>
      <w:tblPr>
        <w:tblStyle w:val="TableGrid"/>
        <w:tblW w:w="10206" w:type="dxa"/>
        <w:tblInd w:w="77" w:type="dxa"/>
        <w:tblCellMar>
          <w:top w:w="4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221"/>
        <w:gridCol w:w="4985"/>
      </w:tblGrid>
      <w:tr w:rsidR="00A43266">
        <w:trPr>
          <w:trHeight w:val="238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47" w:firstLine="0"/>
              <w:jc w:val="center"/>
            </w:pPr>
            <w:r>
              <w:rPr>
                <w:b/>
                <w:sz w:val="20"/>
              </w:rPr>
              <w:t xml:space="preserve">Druh pohľadávok  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 xml:space="preserve">Hodnota pohľadávok  </w:t>
            </w:r>
          </w:p>
        </w:tc>
      </w:tr>
      <w:tr w:rsidR="00A43266">
        <w:trPr>
          <w:trHeight w:val="242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Hodnota pohľadávok, na ktoré sa zriadilo záložné právo 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470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693" w:firstLine="0"/>
              <w:jc w:val="left"/>
            </w:pPr>
            <w:r>
              <w:rPr>
                <w:sz w:val="20"/>
              </w:rPr>
              <w:t xml:space="preserve">Hodnota pohľadávok pri ktorých je obmedzené  právo s nimi nakladať  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43266" w:rsidRDefault="001B224B">
      <w:pPr>
        <w:spacing w:after="0" w:line="259" w:lineRule="auto"/>
        <w:ind w:left="284" w:firstLine="0"/>
        <w:jc w:val="left"/>
      </w:pPr>
      <w:r>
        <w:rPr>
          <w:b/>
        </w:rPr>
        <w:t xml:space="preserve"> </w:t>
      </w:r>
    </w:p>
    <w:p w:rsidR="00A43266" w:rsidRDefault="001B224B">
      <w:pPr>
        <w:pStyle w:val="Nadpis1"/>
        <w:ind w:left="-5" w:right="0"/>
      </w:pPr>
      <w:r>
        <w:lastRenderedPageBreak/>
        <w:t>3.</w:t>
      </w:r>
      <w:r>
        <w:rPr>
          <w:rFonts w:ascii="Arial" w:eastAsia="Arial" w:hAnsi="Arial" w:cs="Arial"/>
        </w:rPr>
        <w:t xml:space="preserve"> </w:t>
      </w:r>
      <w:r>
        <w:t xml:space="preserve">Finančný majetok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rPr>
          <w:b w:val="0"/>
        </w:rPr>
        <w:t xml:space="preserve">opis významných zložiek </w:t>
      </w:r>
      <w:r>
        <w:t>krátkodobého finančného majetku</w:t>
      </w:r>
      <w:r>
        <w:rPr>
          <w:b w:val="0"/>
        </w:rPr>
        <w:t xml:space="preserve"> </w:t>
      </w:r>
      <w:r>
        <w:t xml:space="preserve"> </w:t>
      </w:r>
    </w:p>
    <w:tbl>
      <w:tblPr>
        <w:tblStyle w:val="TableGrid"/>
        <w:tblW w:w="10206" w:type="dxa"/>
        <w:tblInd w:w="77" w:type="dxa"/>
        <w:tblCellMar>
          <w:top w:w="47" w:type="dxa"/>
          <w:left w:w="14" w:type="dxa"/>
          <w:right w:w="115" w:type="dxa"/>
        </w:tblCellMar>
        <w:tblLook w:val="04A0" w:firstRow="1" w:lastRow="0" w:firstColumn="1" w:lastColumn="0" w:noHBand="0" w:noVBand="1"/>
      </w:tblPr>
      <w:tblGrid>
        <w:gridCol w:w="4962"/>
        <w:gridCol w:w="1673"/>
        <w:gridCol w:w="3571"/>
      </w:tblGrid>
      <w:tr w:rsidR="00A43266">
        <w:trPr>
          <w:trHeight w:val="238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95" w:firstLine="0"/>
              <w:jc w:val="center"/>
            </w:pPr>
            <w:r>
              <w:rPr>
                <w:b/>
                <w:sz w:val="20"/>
              </w:rPr>
              <w:t xml:space="preserve">Krátkodobý  finančný majetok 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  <w:vAlign w:val="center"/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7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 w:rsidP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Zostatok k 31.12.2021 </w:t>
            </w:r>
          </w:p>
        </w:tc>
      </w:tr>
      <w:tr w:rsidR="00A43266">
        <w:trPr>
          <w:trHeight w:val="24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55" w:firstLine="0"/>
              <w:jc w:val="left"/>
            </w:pPr>
            <w:r>
              <w:rPr>
                <w:sz w:val="20"/>
              </w:rPr>
              <w:t xml:space="preserve">pokladnica 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1B224B">
            <w:pPr>
              <w:spacing w:after="0" w:line="259" w:lineRule="auto"/>
              <w:ind w:left="55" w:firstLine="0"/>
              <w:jc w:val="left"/>
            </w:pPr>
            <w:r>
              <w:t>156,28</w:t>
            </w:r>
          </w:p>
        </w:tc>
        <w:tc>
          <w:tcPr>
            <w:tcW w:w="357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55" w:firstLine="0"/>
              <w:jc w:val="left"/>
            </w:pPr>
            <w:r>
              <w:rPr>
                <w:sz w:val="20"/>
              </w:rPr>
              <w:t xml:space="preserve">BU 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1B224B">
            <w:pPr>
              <w:spacing w:after="0" w:line="259" w:lineRule="auto"/>
              <w:ind w:left="55" w:firstLine="0"/>
              <w:jc w:val="left"/>
            </w:pPr>
            <w:r>
              <w:rPr>
                <w:sz w:val="20"/>
              </w:rPr>
              <w:t xml:space="preserve">1417,04 </w:t>
            </w:r>
          </w:p>
        </w:tc>
        <w:tc>
          <w:tcPr>
            <w:tcW w:w="357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55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1B224B">
            <w:pPr>
              <w:spacing w:after="0" w:line="259" w:lineRule="auto"/>
              <w:ind w:left="55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57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:rsidR="00A43266" w:rsidRDefault="001B224B">
      <w:pPr>
        <w:ind w:left="269" w:hanging="284"/>
      </w:pPr>
      <w:r>
        <w:t>b)</w:t>
      </w:r>
      <w:r>
        <w:rPr>
          <w:rFonts w:ascii="Arial" w:eastAsia="Arial" w:hAnsi="Arial" w:cs="Arial"/>
        </w:rPr>
        <w:t xml:space="preserve"> </w:t>
      </w:r>
      <w:r>
        <w:t xml:space="preserve">krátkodobý finančný majetok, na ktorý je zriadené </w:t>
      </w:r>
      <w:r>
        <w:rPr>
          <w:b/>
        </w:rPr>
        <w:t>záložné právo</w:t>
      </w:r>
      <w:r>
        <w:t xml:space="preserve"> a krátkodobý finančný majetok, pri ktorom má účtovná jednotka </w:t>
      </w:r>
      <w:r>
        <w:rPr>
          <w:b/>
        </w:rPr>
        <w:t xml:space="preserve">obmedzené právo s ním nakladať </w:t>
      </w:r>
    </w:p>
    <w:tbl>
      <w:tblPr>
        <w:tblStyle w:val="TableGrid"/>
        <w:tblW w:w="10206" w:type="dxa"/>
        <w:tblInd w:w="77" w:type="dxa"/>
        <w:tblCellMar>
          <w:top w:w="49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6098"/>
        <w:gridCol w:w="4108"/>
      </w:tblGrid>
      <w:tr w:rsidR="00A43266">
        <w:trPr>
          <w:trHeight w:val="466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1500" w:right="1460" w:firstLine="0"/>
              <w:jc w:val="center"/>
            </w:pPr>
            <w:r>
              <w:rPr>
                <w:b/>
                <w:sz w:val="20"/>
              </w:rPr>
              <w:t xml:space="preserve">Druh  krátkodobého finančného majetku 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506" w:right="466" w:firstLine="0"/>
              <w:jc w:val="center"/>
            </w:pPr>
            <w:r>
              <w:rPr>
                <w:b/>
                <w:sz w:val="20"/>
              </w:rPr>
              <w:t xml:space="preserve">Hodnota  krátkodobého finančného majetku  </w:t>
            </w:r>
          </w:p>
        </w:tc>
      </w:tr>
      <w:tr w:rsidR="00A43266">
        <w:trPr>
          <w:trHeight w:val="24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Krátkodobý finančný majetok, na ktorý bolo zriadené záložné právo  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47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Krátkodobý finančný majetok, pri ktorom je obmedzené právo s nám nakladať  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43266" w:rsidRDefault="001B224B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:rsidR="00A43266" w:rsidRDefault="001B224B">
      <w:pPr>
        <w:ind w:left="-5"/>
        <w:jc w:val="left"/>
      </w:pPr>
      <w:r>
        <w:rPr>
          <w:b/>
        </w:rPr>
        <w:t>4.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Poskytnuté návratné finančné výpomoci </w:t>
      </w:r>
      <w:r>
        <w:t xml:space="preserve">(riadky 098 a 104 súvahy):  </w:t>
      </w:r>
      <w:r>
        <w:rPr>
          <w:b/>
        </w:rPr>
        <w:t xml:space="preserve"> </w:t>
      </w:r>
    </w:p>
    <w:p w:rsidR="00A43266" w:rsidRDefault="001B224B">
      <w:pPr>
        <w:ind w:left="-5"/>
      </w:pPr>
      <w:r>
        <w:t xml:space="preserve">Popis a hodnota poskytnutých návratných finančných výpomoci podľa jednotlivých druhov výpomocí v členení na </w:t>
      </w:r>
      <w:r>
        <w:rPr>
          <w:b/>
        </w:rPr>
        <w:t>dlhodobé</w:t>
      </w:r>
      <w:r>
        <w:t xml:space="preserve"> návratné výpomoci a </w:t>
      </w:r>
      <w:r>
        <w:rPr>
          <w:b/>
        </w:rPr>
        <w:t>krátkodobé</w:t>
      </w:r>
      <w:r>
        <w:t xml:space="preserve"> návratné finančné výpomoci  </w:t>
      </w:r>
    </w:p>
    <w:tbl>
      <w:tblPr>
        <w:tblStyle w:val="TableGrid"/>
        <w:tblW w:w="10206" w:type="dxa"/>
        <w:tblInd w:w="77" w:type="dxa"/>
        <w:tblCellMar>
          <w:top w:w="47" w:type="dxa"/>
          <w:left w:w="70" w:type="dxa"/>
          <w:right w:w="85" w:type="dxa"/>
        </w:tblCellMar>
        <w:tblLook w:val="04A0" w:firstRow="1" w:lastRow="0" w:firstColumn="1" w:lastColumn="0" w:noHBand="0" w:noVBand="1"/>
      </w:tblPr>
      <w:tblGrid>
        <w:gridCol w:w="2701"/>
        <w:gridCol w:w="901"/>
        <w:gridCol w:w="900"/>
        <w:gridCol w:w="1440"/>
        <w:gridCol w:w="2139"/>
        <w:gridCol w:w="2125"/>
      </w:tblGrid>
      <w:tr w:rsidR="00A43266">
        <w:trPr>
          <w:trHeight w:val="697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Názov dlžníka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64" w:firstLine="0"/>
              <w:jc w:val="center"/>
            </w:pPr>
            <w:r>
              <w:rPr>
                <w:b/>
                <w:sz w:val="20"/>
              </w:rPr>
              <w:t xml:space="preserve">Výnos  v %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14" w:firstLine="0"/>
              <w:jc w:val="center"/>
            </w:pPr>
            <w:r>
              <w:rPr>
                <w:b/>
                <w:sz w:val="20"/>
              </w:rPr>
              <w:t xml:space="preserve">Mena 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19" w:firstLine="0"/>
              <w:jc w:val="center"/>
            </w:pPr>
            <w:r>
              <w:rPr>
                <w:b/>
                <w:sz w:val="20"/>
              </w:rPr>
              <w:t xml:space="preserve">Dátum  </w:t>
            </w:r>
          </w:p>
          <w:p w:rsidR="00A43266" w:rsidRDefault="001B224B">
            <w:pPr>
              <w:spacing w:after="0" w:line="259" w:lineRule="auto"/>
              <w:ind w:left="9" w:firstLine="0"/>
              <w:jc w:val="center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 w:rsidP="001B224B">
            <w:pPr>
              <w:spacing w:after="0" w:line="259" w:lineRule="auto"/>
              <w:ind w:left="108" w:right="44" w:firstLine="0"/>
              <w:jc w:val="center"/>
            </w:pPr>
            <w:r>
              <w:rPr>
                <w:b/>
                <w:sz w:val="20"/>
              </w:rPr>
              <w:t xml:space="preserve">Výška návratnej finančnej výpomoci k 31.12.2021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 w:rsidP="001B224B">
            <w:pPr>
              <w:spacing w:after="0" w:line="259" w:lineRule="auto"/>
              <w:ind w:left="103" w:right="35" w:firstLine="0"/>
              <w:jc w:val="center"/>
            </w:pPr>
            <w:r>
              <w:rPr>
                <w:b/>
                <w:sz w:val="20"/>
              </w:rPr>
              <w:t xml:space="preserve">Výška návratnej finančnej výpomoci k 31.12.2020 </w:t>
            </w:r>
          </w:p>
        </w:tc>
      </w:tr>
      <w:tr w:rsidR="00A43266">
        <w:trPr>
          <w:trHeight w:val="241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A43266" w:rsidRDefault="001B224B">
      <w:pPr>
        <w:spacing w:after="0" w:line="259" w:lineRule="auto"/>
        <w:ind w:left="284" w:firstLine="0"/>
        <w:jc w:val="left"/>
      </w:pPr>
      <w:r>
        <w:rPr>
          <w:b/>
        </w:rPr>
        <w:t xml:space="preserve"> </w:t>
      </w:r>
    </w:p>
    <w:p w:rsidR="00A43266" w:rsidRDefault="001B224B">
      <w:pPr>
        <w:pStyle w:val="Nadpis1"/>
        <w:ind w:left="-5" w:right="0"/>
      </w:pPr>
      <w:r>
        <w:t>5.</w:t>
      </w:r>
      <w:r>
        <w:rPr>
          <w:rFonts w:ascii="Arial" w:eastAsia="Arial" w:hAnsi="Arial" w:cs="Arial"/>
        </w:rPr>
        <w:t xml:space="preserve"> </w:t>
      </w:r>
      <w:r>
        <w:t xml:space="preserve">Časové rozlíšenie  </w:t>
      </w:r>
      <w:r>
        <w:rPr>
          <w:b w:val="0"/>
        </w:rPr>
        <w:t xml:space="preserve">Významné položky časového rozlíšenia </w:t>
      </w:r>
      <w:r>
        <w:t>nákladov budúcich období</w:t>
      </w:r>
      <w:r>
        <w:rPr>
          <w:b w:val="0"/>
        </w:rPr>
        <w:t xml:space="preserve"> a </w:t>
      </w:r>
      <w:r>
        <w:t xml:space="preserve">príjmov budúcich období </w:t>
      </w:r>
      <w:r>
        <w:rPr>
          <w:b w:val="0"/>
        </w:rPr>
        <w:t xml:space="preserve"> </w:t>
      </w:r>
    </w:p>
    <w:tbl>
      <w:tblPr>
        <w:tblStyle w:val="TableGrid"/>
        <w:tblW w:w="10206" w:type="dxa"/>
        <w:tblInd w:w="77" w:type="dxa"/>
        <w:tblCellMar>
          <w:top w:w="4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671"/>
        <w:gridCol w:w="1082"/>
        <w:gridCol w:w="3453"/>
      </w:tblGrid>
      <w:tr w:rsidR="00A43266">
        <w:trPr>
          <w:trHeight w:val="238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Opis jednotlivých významných položiek časového rozlíšenia 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5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 w:rsidP="001B224B">
            <w:pPr>
              <w:spacing w:after="0" w:line="259" w:lineRule="auto"/>
              <w:ind w:left="182" w:firstLine="0"/>
              <w:jc w:val="left"/>
            </w:pPr>
            <w:r>
              <w:rPr>
                <w:b/>
                <w:sz w:val="20"/>
              </w:rPr>
              <w:t xml:space="preserve">Zostatok k 31.12.2021 </w:t>
            </w:r>
          </w:p>
        </w:tc>
      </w:tr>
      <w:tr w:rsidR="00A43266">
        <w:trPr>
          <w:trHeight w:val="24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Náklady budúcich období  spolu z toho: 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9,37 </w:t>
            </w:r>
          </w:p>
        </w:tc>
        <w:tc>
          <w:tcPr>
            <w:tcW w:w="345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45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45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45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Príjmy budúcich období  spolu z toho:  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45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45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45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0E6300" w:rsidRDefault="001B224B" w:rsidP="000E6300">
      <w:pPr>
        <w:spacing w:after="10" w:line="249" w:lineRule="auto"/>
        <w:ind w:left="4801" w:right="4793"/>
        <w:jc w:val="center"/>
        <w:rPr>
          <w:b/>
        </w:rPr>
      </w:pPr>
      <w:r>
        <w:rPr>
          <w:b/>
        </w:rPr>
        <w:lastRenderedPageBreak/>
        <w:t xml:space="preserve">  </w:t>
      </w:r>
      <w:proofErr w:type="spellStart"/>
      <w:r>
        <w:rPr>
          <w:b/>
        </w:rPr>
        <w:t>Čl.IV</w:t>
      </w:r>
      <w:proofErr w:type="spellEnd"/>
      <w:r>
        <w:rPr>
          <w:b/>
        </w:rPr>
        <w:t xml:space="preserve"> </w:t>
      </w:r>
    </w:p>
    <w:p w:rsidR="000E6300" w:rsidRDefault="000E6300" w:rsidP="000E6300">
      <w:pPr>
        <w:spacing w:after="10" w:line="249" w:lineRule="auto"/>
        <w:ind w:left="4801" w:right="4793"/>
        <w:jc w:val="center"/>
      </w:pPr>
    </w:p>
    <w:p w:rsidR="000E6300" w:rsidRDefault="000E6300" w:rsidP="000E6300">
      <w:pPr>
        <w:spacing w:after="10" w:line="249" w:lineRule="auto"/>
        <w:ind w:left="4801" w:right="4793"/>
        <w:jc w:val="center"/>
      </w:pPr>
    </w:p>
    <w:p w:rsidR="00A43266" w:rsidRDefault="00712599" w:rsidP="00712599">
      <w:pPr>
        <w:spacing w:after="10" w:line="249" w:lineRule="auto"/>
        <w:ind w:left="4680" w:right="4793" w:firstLine="0"/>
        <w:jc w:val="center"/>
      </w:pPr>
      <w:bookmarkStart w:id="0" w:name="_GoBack"/>
      <w:bookmarkEnd w:id="0"/>
      <w:proofErr w:type="spellStart"/>
      <w:r>
        <w:t>tabuľk</w:t>
      </w:r>
      <w:proofErr w:type="spellEnd"/>
    </w:p>
    <w:tbl>
      <w:tblPr>
        <w:tblStyle w:val="TableGrid"/>
        <w:tblW w:w="10206" w:type="dxa"/>
        <w:tblInd w:w="77" w:type="dxa"/>
        <w:tblCellMar>
          <w:top w:w="4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543"/>
        <w:gridCol w:w="6663"/>
      </w:tblGrid>
      <w:tr w:rsidR="00A43266">
        <w:trPr>
          <w:trHeight w:val="696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41" w:firstLine="0"/>
              <w:jc w:val="center"/>
            </w:pPr>
            <w:r>
              <w:rPr>
                <w:b/>
                <w:sz w:val="20"/>
              </w:rPr>
              <w:t xml:space="preserve">Názov položky 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319" w:right="166" w:hanging="105"/>
              <w:jc w:val="center"/>
            </w:pPr>
            <w:r>
              <w:rPr>
                <w:b/>
                <w:sz w:val="20"/>
              </w:rPr>
              <w:t xml:space="preserve">Opis jednotlivých položiek a opis zmien jednotlivých položiek vlastného imania, najmä zmeny oceňovacích rozdielov,  opravy významných chýb minulých rokov </w:t>
            </w:r>
          </w:p>
        </w:tc>
      </w:tr>
      <w:tr w:rsidR="00A43266">
        <w:trPr>
          <w:trHeight w:val="241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43266" w:rsidRDefault="001B224B">
      <w:pPr>
        <w:pStyle w:val="Nadpis1"/>
        <w:ind w:left="-5" w:right="0"/>
      </w:pPr>
      <w:r>
        <w:t xml:space="preserve">B  Záväzky </w:t>
      </w:r>
    </w:p>
    <w:p w:rsidR="00A43266" w:rsidRDefault="001B224B">
      <w:pPr>
        <w:ind w:left="-5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Rezervy </w:t>
      </w:r>
      <w:r>
        <w:t xml:space="preserve">- tabuľka č.6-7 </w:t>
      </w:r>
      <w:r>
        <w:rPr>
          <w:b/>
        </w:rPr>
        <w:t xml:space="preserve"> </w:t>
      </w:r>
    </w:p>
    <w:p w:rsidR="00A43266" w:rsidRDefault="001B224B">
      <w:pPr>
        <w:ind w:left="-5"/>
      </w:pPr>
      <w:r>
        <w:t xml:space="preserve">Predpokladaný rok použitia rezerv a opis významných položiek rezerv </w:t>
      </w:r>
    </w:p>
    <w:tbl>
      <w:tblPr>
        <w:tblStyle w:val="TableGrid"/>
        <w:tblW w:w="10206" w:type="dxa"/>
        <w:tblInd w:w="77" w:type="dxa"/>
        <w:tblCellMar>
          <w:top w:w="49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501"/>
        <w:gridCol w:w="5705"/>
      </w:tblGrid>
      <w:tr w:rsidR="00A43266">
        <w:trPr>
          <w:trHeight w:val="236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Názov položky             </w:t>
            </w:r>
          </w:p>
        </w:tc>
        <w:tc>
          <w:tcPr>
            <w:tcW w:w="5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41" w:firstLine="0"/>
              <w:jc w:val="center"/>
            </w:pPr>
            <w:r>
              <w:rPr>
                <w:b/>
                <w:sz w:val="20"/>
              </w:rPr>
              <w:t xml:space="preserve">Predpokladaný rok použitia  </w:t>
            </w:r>
          </w:p>
        </w:tc>
      </w:tr>
      <w:tr w:rsidR="00A43266">
        <w:trPr>
          <w:trHeight w:val="241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2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43266" w:rsidRDefault="001B224B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Záväzky podľa doby splatnosti  </w:t>
      </w:r>
    </w:p>
    <w:p w:rsidR="00A43266" w:rsidRDefault="001B224B">
      <w:pPr>
        <w:numPr>
          <w:ilvl w:val="0"/>
          <w:numId w:val="8"/>
        </w:numPr>
        <w:ind w:hanging="284"/>
      </w:pPr>
      <w:r>
        <w:t xml:space="preserve">záväzky podľa </w:t>
      </w:r>
      <w:r>
        <w:rPr>
          <w:b/>
        </w:rPr>
        <w:t>doby splatnosti</w:t>
      </w:r>
      <w:r>
        <w:t xml:space="preserve"> (riadky 140 a 151 súvahy) - tabuľka č.8 </w:t>
      </w:r>
    </w:p>
    <w:p w:rsidR="00A43266" w:rsidRDefault="001B224B">
      <w:pPr>
        <w:ind w:left="-5"/>
      </w:pPr>
      <w:r>
        <w:t xml:space="preserve">Textová časť k tabuľke č.8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A43266" w:rsidRDefault="001B224B">
      <w:pPr>
        <w:spacing w:after="0" w:line="259" w:lineRule="auto"/>
        <w:ind w:left="284" w:firstLine="0"/>
        <w:jc w:val="left"/>
      </w:pPr>
      <w:r>
        <w:t xml:space="preserve">   </w:t>
      </w:r>
    </w:p>
    <w:p w:rsidR="00A43266" w:rsidRDefault="001B224B">
      <w:pPr>
        <w:numPr>
          <w:ilvl w:val="0"/>
          <w:numId w:val="8"/>
        </w:numPr>
        <w:ind w:hanging="284"/>
      </w:pPr>
      <w:r>
        <w:t xml:space="preserve">záväzky podľa </w:t>
      </w:r>
      <w:r>
        <w:rPr>
          <w:b/>
        </w:rPr>
        <w:t>zostatkovej doby splatnosti</w:t>
      </w:r>
      <w:r>
        <w:t xml:space="preserve"> (riadky 140 a 151 súvahy) - tabuľka č.8 </w:t>
      </w:r>
    </w:p>
    <w:p w:rsidR="00A43266" w:rsidRDefault="001B224B">
      <w:pPr>
        <w:ind w:left="-5"/>
      </w:pPr>
      <w:r>
        <w:t xml:space="preserve">Textová časť k tabuľke č.8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43266" w:rsidRDefault="001B224B">
      <w:pPr>
        <w:pStyle w:val="Nadpis1"/>
        <w:ind w:left="-5" w:right="0"/>
      </w:pPr>
      <w:r>
        <w:rPr>
          <w:b w:val="0"/>
        </w:rPr>
        <w:t>c)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popis významných položiek záväzkov  </w:t>
      </w:r>
    </w:p>
    <w:tbl>
      <w:tblPr>
        <w:tblStyle w:val="TableGrid"/>
        <w:tblW w:w="10206" w:type="dxa"/>
        <w:tblInd w:w="77" w:type="dxa"/>
        <w:tblCellMar>
          <w:top w:w="4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119"/>
        <w:gridCol w:w="2268"/>
        <w:gridCol w:w="4819"/>
      </w:tblGrid>
      <w:tr w:rsidR="00A43266">
        <w:trPr>
          <w:trHeight w:val="23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Záväzok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Hodnota záväzku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48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A43266">
        <w:trPr>
          <w:trHeight w:val="24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Predpis miezd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3 502,52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47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 w:rsidP="00B5324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Predpis odvody do SP a ZP za 12/202</w:t>
            </w:r>
            <w:r w:rsidR="00B53247">
              <w:rPr>
                <w:sz w:val="20"/>
              </w:rPr>
              <w:t>1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 w:rsidP="00B5324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1</w:t>
            </w:r>
            <w:r w:rsidR="00B53247">
              <w:rPr>
                <w:sz w:val="20"/>
              </w:rPr>
              <w:t>051,71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47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Predpis odvodov dane zo mzdy </w:t>
            </w:r>
          </w:p>
          <w:p w:rsidR="00A43266" w:rsidRDefault="001B224B" w:rsidP="00B5324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12/202</w:t>
            </w:r>
            <w:r w:rsidR="00B53247">
              <w:rPr>
                <w:sz w:val="20"/>
              </w:rPr>
              <w:t>1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B5324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258,84</w:t>
            </w:r>
            <w:r w:rsidR="001B224B"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Predpis Fa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B5324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645,88</w:t>
            </w:r>
            <w:r w:rsidR="001B224B"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  <w:r w:rsidR="00B53247">
              <w:rPr>
                <w:sz w:val="20"/>
              </w:rPr>
              <w:t>Predpis mzdy za 12/2021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  <w:r w:rsidR="00B53247">
              <w:rPr>
                <w:b/>
                <w:sz w:val="20"/>
              </w:rPr>
              <w:t>1327,93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43266" w:rsidRDefault="001B224B">
      <w:pPr>
        <w:pStyle w:val="Nadpis1"/>
        <w:ind w:left="-5" w:right="0"/>
      </w:pPr>
      <w:r>
        <w:lastRenderedPageBreak/>
        <w:t>3.</w:t>
      </w:r>
      <w:r>
        <w:rPr>
          <w:rFonts w:ascii="Arial" w:eastAsia="Arial" w:hAnsi="Arial" w:cs="Arial"/>
        </w:rPr>
        <w:t xml:space="preserve"> </w:t>
      </w:r>
      <w:r>
        <w:t xml:space="preserve">Bankové úvery a ostatné prijaté návratné finančné výpomoci  </w:t>
      </w:r>
    </w:p>
    <w:p w:rsidR="00A43266" w:rsidRDefault="001B224B">
      <w:pPr>
        <w:numPr>
          <w:ilvl w:val="0"/>
          <w:numId w:val="9"/>
        </w:numPr>
        <w:ind w:hanging="284"/>
      </w:pPr>
      <w:r>
        <w:t xml:space="preserve">dlhodobé bankové úvery a krátkodobé bankové úvery - tabuľka č.9 </w:t>
      </w:r>
    </w:p>
    <w:p w:rsidR="00A43266" w:rsidRDefault="001B224B">
      <w:pPr>
        <w:ind w:left="-5"/>
      </w:pPr>
      <w:r>
        <w:t xml:space="preserve">Textová časť k tabuľke č.9 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:rsidR="00A43266" w:rsidRDefault="001B224B">
      <w:pPr>
        <w:numPr>
          <w:ilvl w:val="0"/>
          <w:numId w:val="9"/>
        </w:numPr>
        <w:ind w:hanging="284"/>
      </w:pPr>
      <w:r>
        <w:rPr>
          <w:b/>
        </w:rPr>
        <w:t xml:space="preserve">popis zabezpečenia </w:t>
      </w:r>
      <w:r>
        <w:t>dlhodobého bankového úveru alebo krátkodobého bankového úveru</w:t>
      </w:r>
      <w:r>
        <w:rPr>
          <w:b/>
        </w:rPr>
        <w:t xml:space="preserve"> </w:t>
      </w:r>
    </w:p>
    <w:tbl>
      <w:tblPr>
        <w:tblStyle w:val="TableGrid"/>
        <w:tblW w:w="10347" w:type="dxa"/>
        <w:tblInd w:w="77" w:type="dxa"/>
        <w:tblCellMar>
          <w:top w:w="4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501"/>
        <w:gridCol w:w="5846"/>
      </w:tblGrid>
      <w:tr w:rsidR="00A43266">
        <w:trPr>
          <w:trHeight w:val="468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454" w:right="413" w:firstLine="0"/>
              <w:jc w:val="center"/>
            </w:pPr>
            <w:r>
              <w:rPr>
                <w:b/>
                <w:sz w:val="20"/>
              </w:rPr>
              <w:t xml:space="preserve">Druh bankového úveru  podľa splatnosti /krátkodobý, dlhodobý/ 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514" w:right="367" w:firstLine="0"/>
              <w:jc w:val="center"/>
            </w:pPr>
            <w:r>
              <w:rPr>
                <w:b/>
                <w:sz w:val="20"/>
              </w:rPr>
              <w:t xml:space="preserve">Popis zabezpečenia dlhodobého bankového úveru  alebo krátkodobého bankového úveru </w:t>
            </w:r>
          </w:p>
        </w:tc>
      </w:tr>
      <w:tr w:rsidR="00A43266">
        <w:trPr>
          <w:trHeight w:val="241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43266" w:rsidRDefault="001B224B">
      <w:pPr>
        <w:pStyle w:val="Nadpis1"/>
        <w:ind w:left="-5" w:right="0"/>
      </w:pPr>
      <w:r>
        <w:rPr>
          <w:b w:val="0"/>
        </w:rPr>
        <w:t>c)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dlhodobé emitované dlhopisy a krátkodobé emitované dlhopisy </w:t>
      </w:r>
      <w:r>
        <w:rPr>
          <w:b w:val="0"/>
        </w:rPr>
        <w:t>(riadky 150 a 176 súvahy)</w:t>
      </w:r>
      <w:r>
        <w:t xml:space="preserve"> </w:t>
      </w:r>
    </w:p>
    <w:tbl>
      <w:tblPr>
        <w:tblStyle w:val="TableGrid"/>
        <w:tblW w:w="10419" w:type="dxa"/>
        <w:tblInd w:w="77" w:type="dxa"/>
        <w:tblCellMar>
          <w:top w:w="49" w:type="dxa"/>
          <w:left w:w="70" w:type="dxa"/>
          <w:right w:w="91" w:type="dxa"/>
        </w:tblCellMar>
        <w:tblLook w:val="04A0" w:firstRow="1" w:lastRow="0" w:firstColumn="1" w:lastColumn="0" w:noHBand="0" w:noVBand="1"/>
      </w:tblPr>
      <w:tblGrid>
        <w:gridCol w:w="3242"/>
        <w:gridCol w:w="1862"/>
        <w:gridCol w:w="1018"/>
        <w:gridCol w:w="1399"/>
        <w:gridCol w:w="1481"/>
        <w:gridCol w:w="1417"/>
      </w:tblGrid>
      <w:tr w:rsidR="00A43266">
        <w:trPr>
          <w:trHeight w:val="696"/>
        </w:trPr>
        <w:tc>
          <w:tcPr>
            <w:tcW w:w="3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18" w:firstLine="0"/>
              <w:jc w:val="center"/>
            </w:pPr>
            <w:r>
              <w:rPr>
                <w:b/>
                <w:sz w:val="20"/>
              </w:rPr>
              <w:t xml:space="preserve">Druh cenného papiera 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Mena, v ktorej sú cenné papiere vydané 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Úroková sadzba  </w:t>
            </w:r>
          </w:p>
          <w:p w:rsidR="00A43266" w:rsidRDefault="001B224B">
            <w:pPr>
              <w:spacing w:after="0" w:line="259" w:lineRule="auto"/>
              <w:ind w:left="16" w:firstLine="0"/>
              <w:jc w:val="center"/>
            </w:pPr>
            <w:r>
              <w:rPr>
                <w:b/>
                <w:sz w:val="20"/>
              </w:rPr>
              <w:t xml:space="preserve">v %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23" w:firstLine="0"/>
              <w:jc w:val="center"/>
            </w:pPr>
            <w:r>
              <w:rPr>
                <w:b/>
                <w:sz w:val="20"/>
              </w:rPr>
              <w:t xml:space="preserve">Dátum </w:t>
            </w:r>
          </w:p>
          <w:p w:rsidR="00A43266" w:rsidRDefault="001B224B">
            <w:pPr>
              <w:spacing w:after="0" w:line="259" w:lineRule="auto"/>
              <w:ind w:left="18" w:firstLine="0"/>
              <w:jc w:val="center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139" w:right="119" w:firstLine="0"/>
              <w:jc w:val="center"/>
            </w:pPr>
            <w:r>
              <w:rPr>
                <w:b/>
                <w:sz w:val="20"/>
              </w:rPr>
              <w:t xml:space="preserve">Stav k 31.12.2020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108" w:right="87" w:firstLine="0"/>
              <w:jc w:val="center"/>
            </w:pPr>
            <w:r>
              <w:rPr>
                <w:b/>
                <w:sz w:val="20"/>
              </w:rPr>
              <w:t xml:space="preserve">Stav k 31.12.2019 </w:t>
            </w:r>
          </w:p>
        </w:tc>
      </w:tr>
      <w:tr w:rsidR="00A43266">
        <w:trPr>
          <w:trHeight w:val="241"/>
        </w:trPr>
        <w:tc>
          <w:tcPr>
            <w:tcW w:w="3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3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2"/>
        </w:trPr>
        <w:tc>
          <w:tcPr>
            <w:tcW w:w="3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43266" w:rsidRDefault="001B224B">
      <w:pPr>
        <w:spacing w:after="0" w:line="259" w:lineRule="auto"/>
        <w:ind w:left="284" w:firstLine="0"/>
        <w:jc w:val="left"/>
      </w:pPr>
      <w:r>
        <w:rPr>
          <w:b/>
        </w:rPr>
        <w:t xml:space="preserve"> </w:t>
      </w:r>
    </w:p>
    <w:p w:rsidR="00A43266" w:rsidRDefault="001B224B">
      <w:pPr>
        <w:pStyle w:val="Nadpis1"/>
        <w:ind w:left="-5" w:right="0"/>
      </w:pPr>
      <w:r>
        <w:rPr>
          <w:b w:val="0"/>
        </w:rPr>
        <w:t>d)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prijaté dlhodobé návratné finančné výpomoci a krátkodobé návratné finančné výpomoci  </w:t>
      </w:r>
    </w:p>
    <w:tbl>
      <w:tblPr>
        <w:tblStyle w:val="TableGrid"/>
        <w:tblW w:w="10419" w:type="dxa"/>
        <w:tblInd w:w="77" w:type="dxa"/>
        <w:tblCellMar>
          <w:top w:w="47" w:type="dxa"/>
          <w:left w:w="70" w:type="dxa"/>
          <w:right w:w="47" w:type="dxa"/>
        </w:tblCellMar>
        <w:tblLook w:val="04A0" w:firstRow="1" w:lastRow="0" w:firstColumn="1" w:lastColumn="0" w:noHBand="0" w:noVBand="1"/>
      </w:tblPr>
      <w:tblGrid>
        <w:gridCol w:w="3118"/>
        <w:gridCol w:w="2126"/>
        <w:gridCol w:w="1136"/>
        <w:gridCol w:w="1133"/>
        <w:gridCol w:w="1419"/>
        <w:gridCol w:w="1487"/>
      </w:tblGrid>
      <w:tr w:rsidR="00A43266">
        <w:trPr>
          <w:trHeight w:val="927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508" w:right="435" w:firstLine="0"/>
              <w:jc w:val="center"/>
            </w:pPr>
            <w:r>
              <w:rPr>
                <w:b/>
                <w:sz w:val="20"/>
              </w:rPr>
              <w:t xml:space="preserve">Poskytovateľ  návratnej výpomoci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40" w:lineRule="auto"/>
              <w:ind w:left="1" w:firstLine="0"/>
              <w:jc w:val="center"/>
            </w:pPr>
            <w:r>
              <w:rPr>
                <w:b/>
                <w:sz w:val="20"/>
              </w:rPr>
              <w:t xml:space="preserve">Druh prijatej návratnej výpomoci </w:t>
            </w:r>
          </w:p>
          <w:p w:rsidR="00A43266" w:rsidRDefault="001B224B">
            <w:pPr>
              <w:spacing w:after="0" w:line="259" w:lineRule="auto"/>
              <w:ind w:left="15" w:firstLine="0"/>
              <w:jc w:val="center"/>
            </w:pPr>
            <w:r>
              <w:rPr>
                <w:b/>
                <w:sz w:val="20"/>
              </w:rPr>
              <w:t xml:space="preserve">/krátkodobá, dlhodobá/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Účel  použitia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right="18" w:firstLine="0"/>
              <w:jc w:val="center"/>
            </w:pPr>
            <w:r>
              <w:rPr>
                <w:b/>
                <w:sz w:val="20"/>
              </w:rPr>
              <w:t xml:space="preserve">Dátum </w:t>
            </w:r>
          </w:p>
          <w:p w:rsidR="00A43266" w:rsidRDefault="001B224B">
            <w:pPr>
              <w:spacing w:after="0" w:line="259" w:lineRule="auto"/>
              <w:ind w:left="84" w:firstLine="0"/>
              <w:jc w:val="left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48" w:right="51" w:hanging="24"/>
              <w:jc w:val="center"/>
            </w:pPr>
            <w:r>
              <w:rPr>
                <w:b/>
                <w:sz w:val="20"/>
              </w:rPr>
              <w:t xml:space="preserve">Výška prijatej návratnej výpomoci k 31.12.2020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84" w:right="83" w:hanging="24"/>
              <w:jc w:val="center"/>
            </w:pPr>
            <w:r>
              <w:rPr>
                <w:b/>
                <w:sz w:val="20"/>
              </w:rPr>
              <w:t xml:space="preserve">Výška prijatej návratnej výpomoci k 31.12.2019 </w:t>
            </w:r>
          </w:p>
        </w:tc>
      </w:tr>
      <w:tr w:rsidR="00A43266">
        <w:trPr>
          <w:trHeight w:val="24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43266" w:rsidRDefault="001B224B">
      <w:pPr>
        <w:pStyle w:val="Nadpis1"/>
        <w:ind w:left="-5" w:right="0"/>
      </w:pPr>
      <w:r>
        <w:t>4.</w:t>
      </w:r>
      <w:r>
        <w:rPr>
          <w:rFonts w:ascii="Arial" w:eastAsia="Arial" w:hAnsi="Arial" w:cs="Arial"/>
        </w:rPr>
        <w:t xml:space="preserve"> </w:t>
      </w:r>
      <w:r>
        <w:t xml:space="preserve">Časové rozlíšenie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rPr>
          <w:b w:val="0"/>
        </w:rPr>
        <w:t xml:space="preserve">popis významných položiek časového rozlíšenia </w:t>
      </w:r>
      <w:r>
        <w:t>výdavkov budúcich období</w:t>
      </w:r>
      <w:r>
        <w:rPr>
          <w:b w:val="0"/>
        </w:rPr>
        <w:t xml:space="preserve"> a </w:t>
      </w:r>
      <w:r>
        <w:t xml:space="preserve">výnosov budúcich          období </w:t>
      </w:r>
      <w:r>
        <w:rPr>
          <w:b w:val="0"/>
        </w:rPr>
        <w:t xml:space="preserve"> </w:t>
      </w:r>
    </w:p>
    <w:tbl>
      <w:tblPr>
        <w:tblStyle w:val="TableGrid"/>
        <w:tblW w:w="10347" w:type="dxa"/>
        <w:tblInd w:w="77" w:type="dxa"/>
        <w:tblCellMar>
          <w:top w:w="47" w:type="dxa"/>
          <w:right w:w="115" w:type="dxa"/>
        </w:tblCellMar>
        <w:tblLook w:val="04A0" w:firstRow="1" w:lastRow="0" w:firstColumn="1" w:lastColumn="0" w:noHBand="0" w:noVBand="1"/>
      </w:tblPr>
      <w:tblGrid>
        <w:gridCol w:w="5530"/>
        <w:gridCol w:w="1451"/>
        <w:gridCol w:w="3366"/>
      </w:tblGrid>
      <w:tr w:rsidR="00A43266">
        <w:trPr>
          <w:trHeight w:val="238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110" w:firstLine="0"/>
              <w:jc w:val="center"/>
            </w:pPr>
            <w:r>
              <w:rPr>
                <w:b/>
                <w:sz w:val="20"/>
              </w:rPr>
              <w:t xml:space="preserve">Popis významnej položky časového rozlíšenia 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  <w:vAlign w:val="bottom"/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3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 w:rsidP="00B5324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Zostatok  k 31.12.202</w:t>
            </w:r>
            <w:r w:rsidR="00B53247">
              <w:rPr>
                <w:b/>
                <w:sz w:val="20"/>
              </w:rPr>
              <w:t>1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A43266">
        <w:trPr>
          <w:trHeight w:val="242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Výdavky budúcich období spolu z toho: 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1B224B">
            <w:pPr>
              <w:spacing w:after="0" w:line="259" w:lineRule="auto"/>
              <w:ind w:left="7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3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>
        <w:trPr>
          <w:trHeight w:val="24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lastRenderedPageBreak/>
              <w:t xml:space="preserve"> 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1B224B">
            <w:pPr>
              <w:spacing w:after="0" w:line="259" w:lineRule="auto"/>
              <w:ind w:left="7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>
        <w:trPr>
          <w:trHeight w:val="24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1B224B">
            <w:pPr>
              <w:spacing w:after="0" w:line="259" w:lineRule="auto"/>
              <w:ind w:left="7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>
        <w:trPr>
          <w:trHeight w:val="24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Výnosy budúcich období spolu z toho: 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1B224B" w:rsidP="00B53247">
            <w:pPr>
              <w:spacing w:after="0" w:line="259" w:lineRule="auto"/>
              <w:ind w:left="71" w:firstLine="0"/>
              <w:jc w:val="left"/>
            </w:pPr>
            <w:r>
              <w:rPr>
                <w:b/>
                <w:sz w:val="20"/>
              </w:rPr>
              <w:t>15</w:t>
            </w:r>
            <w:r w:rsidR="00B53247">
              <w:rPr>
                <w:b/>
                <w:sz w:val="20"/>
              </w:rPr>
              <w:t>2031,58</w:t>
            </w:r>
          </w:p>
        </w:tc>
        <w:tc>
          <w:tcPr>
            <w:tcW w:w="33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>
        <w:trPr>
          <w:trHeight w:val="24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1B224B">
            <w:pPr>
              <w:spacing w:after="0" w:line="259" w:lineRule="auto"/>
              <w:ind w:left="7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>
        <w:trPr>
          <w:trHeight w:val="24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1B224B">
            <w:pPr>
              <w:spacing w:after="0" w:line="259" w:lineRule="auto"/>
              <w:ind w:left="7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>
        <w:trPr>
          <w:trHeight w:val="24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1B224B">
            <w:pPr>
              <w:spacing w:after="0" w:line="259" w:lineRule="auto"/>
              <w:ind w:left="7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A43266" w:rsidRDefault="001B224B">
      <w:pPr>
        <w:spacing w:after="0" w:line="259" w:lineRule="auto"/>
        <w:ind w:left="284" w:firstLine="0"/>
        <w:jc w:val="left"/>
      </w:pPr>
      <w:r>
        <w:t xml:space="preserve"> </w:t>
      </w:r>
    </w:p>
    <w:p w:rsidR="00A43266" w:rsidRDefault="001B224B">
      <w:pPr>
        <w:ind w:left="-5"/>
      </w:pPr>
      <w:r>
        <w:t>b)</w:t>
      </w:r>
      <w:r>
        <w:rPr>
          <w:rFonts w:ascii="Arial" w:eastAsia="Arial" w:hAnsi="Arial" w:cs="Arial"/>
        </w:rPr>
        <w:t xml:space="preserve"> </w:t>
      </w:r>
      <w:r>
        <w:t xml:space="preserve">informácia o </w:t>
      </w:r>
      <w:r>
        <w:rPr>
          <w:b/>
        </w:rPr>
        <w:t>prijatých kapitálových transferoch</w:t>
      </w:r>
      <w:r>
        <w:t xml:space="preserve"> zaúčtovaných na účte 384  </w:t>
      </w:r>
    </w:p>
    <w:tbl>
      <w:tblPr>
        <w:tblStyle w:val="TableGrid"/>
        <w:tblW w:w="10347" w:type="dxa"/>
        <w:tblInd w:w="77" w:type="dxa"/>
        <w:tblCellMar>
          <w:top w:w="4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530"/>
        <w:gridCol w:w="4817"/>
      </w:tblGrid>
      <w:tr w:rsidR="00A43266">
        <w:trPr>
          <w:trHeight w:val="238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 xml:space="preserve">Kapitálový transfer </w:t>
            </w:r>
          </w:p>
        </w:tc>
        <w:tc>
          <w:tcPr>
            <w:tcW w:w="4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 xml:space="preserve">Zúčtovanie do výnosov budúcich období </w:t>
            </w:r>
          </w:p>
        </w:tc>
      </w:tr>
      <w:tr w:rsidR="00A43266">
        <w:trPr>
          <w:trHeight w:val="241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43266" w:rsidRDefault="001B224B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:rsidR="00A43266" w:rsidRDefault="001B224B">
      <w:pPr>
        <w:spacing w:after="10" w:line="249" w:lineRule="auto"/>
        <w:ind w:left="1402" w:right="1396"/>
        <w:jc w:val="center"/>
      </w:pPr>
      <w:r>
        <w:rPr>
          <w:b/>
        </w:rPr>
        <w:t xml:space="preserve">Čl. V </w:t>
      </w:r>
    </w:p>
    <w:p w:rsidR="00A43266" w:rsidRDefault="001B224B">
      <w:pPr>
        <w:spacing w:after="10" w:line="249" w:lineRule="auto"/>
        <w:ind w:left="1402" w:right="1395"/>
        <w:jc w:val="center"/>
      </w:pPr>
      <w:r>
        <w:rPr>
          <w:b/>
        </w:rPr>
        <w:t xml:space="preserve">Informácie o výnosoch a nákladoch  </w:t>
      </w:r>
    </w:p>
    <w:p w:rsidR="00A43266" w:rsidRDefault="001B224B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:rsidR="00A43266" w:rsidRDefault="001B224B">
      <w:pPr>
        <w:pStyle w:val="Nadpis1"/>
        <w:ind w:left="-5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Výnosy - popis a výška významných položiek výnosov </w:t>
      </w:r>
    </w:p>
    <w:tbl>
      <w:tblPr>
        <w:tblStyle w:val="TableGrid"/>
        <w:tblW w:w="10206" w:type="dxa"/>
        <w:tblInd w:w="77" w:type="dxa"/>
        <w:tblCellMar>
          <w:top w:w="47" w:type="dxa"/>
          <w:left w:w="70" w:type="dxa"/>
          <w:right w:w="18" w:type="dxa"/>
        </w:tblCellMar>
        <w:tblLook w:val="04A0" w:firstRow="1" w:lastRow="0" w:firstColumn="1" w:lastColumn="0" w:noHBand="0" w:noVBand="1"/>
      </w:tblPr>
      <w:tblGrid>
        <w:gridCol w:w="6098"/>
        <w:gridCol w:w="4108"/>
      </w:tblGrid>
      <w:tr w:rsidR="00A43266">
        <w:trPr>
          <w:trHeight w:val="239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A43266">
        <w:trPr>
          <w:trHeight w:val="239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tržby za vlastné výkony  a tovar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70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5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602 - Tržby z predaja služieb </w:t>
            </w:r>
          </w:p>
          <w:p w:rsidR="00A43266" w:rsidRDefault="001B224B">
            <w:pPr>
              <w:numPr>
                <w:ilvl w:val="0"/>
                <w:numId w:val="14"/>
              </w:numPr>
              <w:spacing w:after="10" w:line="259" w:lineRule="auto"/>
              <w:ind w:hanging="360"/>
              <w:jc w:val="left"/>
            </w:pPr>
            <w:r>
              <w:rPr>
                <w:sz w:val="20"/>
              </w:rPr>
              <w:t xml:space="preserve">školné </w:t>
            </w:r>
          </w:p>
          <w:p w:rsidR="00A43266" w:rsidRDefault="001B224B">
            <w:pPr>
              <w:numPr>
                <w:ilvl w:val="0"/>
                <w:numId w:val="14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strava 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A43266" w:rsidRDefault="00A43266">
      <w:pPr>
        <w:spacing w:after="0" w:line="259" w:lineRule="auto"/>
        <w:ind w:left="-1133" w:right="11344" w:firstLine="0"/>
        <w:jc w:val="left"/>
      </w:pPr>
    </w:p>
    <w:tbl>
      <w:tblPr>
        <w:tblStyle w:val="TableGrid"/>
        <w:tblW w:w="10207" w:type="dxa"/>
        <w:tblInd w:w="77" w:type="dxa"/>
        <w:tblCellMar>
          <w:top w:w="45" w:type="dxa"/>
          <w:right w:w="1" w:type="dxa"/>
        </w:tblCellMar>
        <w:tblLook w:val="04A0" w:firstRow="1" w:lastRow="0" w:firstColumn="1" w:lastColumn="0" w:noHBand="0" w:noVBand="1"/>
      </w:tblPr>
      <w:tblGrid>
        <w:gridCol w:w="6095"/>
        <w:gridCol w:w="4112"/>
      </w:tblGrid>
      <w:tr w:rsidR="00A43266">
        <w:trPr>
          <w:trHeight w:val="70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numPr>
                <w:ilvl w:val="0"/>
                <w:numId w:val="15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kopírovacie služby </w:t>
            </w:r>
          </w:p>
          <w:p w:rsidR="00A43266" w:rsidRDefault="001B224B">
            <w:pPr>
              <w:numPr>
                <w:ilvl w:val="0"/>
                <w:numId w:val="15"/>
              </w:numPr>
              <w:spacing w:after="9" w:line="259" w:lineRule="auto"/>
              <w:ind w:hanging="360"/>
              <w:jc w:val="left"/>
            </w:pPr>
            <w:r>
              <w:rPr>
                <w:sz w:val="20"/>
              </w:rPr>
              <w:t xml:space="preserve">vyhlasovanie rozhlasom  </w:t>
            </w:r>
          </w:p>
          <w:p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b) zmena stavu vnútroorganizačných zásob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39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aktivácia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624 - Aktivácia DHM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d) daňové a colné výnosy a výnosy z poplatkov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1163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5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632 - Daňové výnosy samosprávy </w:t>
            </w:r>
          </w:p>
          <w:p w:rsidR="00A43266" w:rsidRDefault="001B224B">
            <w:pPr>
              <w:numPr>
                <w:ilvl w:val="0"/>
                <w:numId w:val="16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podielové dane </w:t>
            </w:r>
          </w:p>
          <w:p w:rsidR="00A43266" w:rsidRDefault="001B224B">
            <w:pPr>
              <w:numPr>
                <w:ilvl w:val="0"/>
                <w:numId w:val="16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daň z nehnuteľností                                                                           </w:t>
            </w:r>
          </w:p>
          <w:p w:rsidR="00A43266" w:rsidRDefault="001B224B">
            <w:pPr>
              <w:numPr>
                <w:ilvl w:val="0"/>
                <w:numId w:val="16"/>
              </w:numPr>
              <w:spacing w:after="9" w:line="259" w:lineRule="auto"/>
              <w:ind w:hanging="360"/>
              <w:jc w:val="left"/>
            </w:pPr>
            <w:r>
              <w:rPr>
                <w:sz w:val="20"/>
              </w:rPr>
              <w:t xml:space="preserve">daň za psa </w:t>
            </w:r>
          </w:p>
          <w:p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68" w:firstLine="0"/>
              <w:jc w:val="right"/>
            </w:pPr>
            <w:r>
              <w:rPr>
                <w:sz w:val="20"/>
              </w:rPr>
              <w:t>5</w:t>
            </w:r>
            <w:r w:rsidR="00B53247">
              <w:rPr>
                <w:sz w:val="20"/>
              </w:rPr>
              <w:t>0495,28</w:t>
            </w:r>
            <w:r>
              <w:rPr>
                <w:sz w:val="20"/>
              </w:rPr>
              <w:t xml:space="preserve"> </w:t>
            </w:r>
          </w:p>
          <w:p w:rsidR="00A43266" w:rsidRDefault="001B224B">
            <w:pPr>
              <w:spacing w:after="6" w:line="259" w:lineRule="auto"/>
              <w:ind w:left="0" w:right="68" w:firstLine="0"/>
              <w:jc w:val="right"/>
            </w:pPr>
            <w:r>
              <w:rPr>
                <w:sz w:val="20"/>
              </w:rPr>
              <w:t xml:space="preserve">41 922,48 </w:t>
            </w:r>
          </w:p>
          <w:p w:rsidR="00A43266" w:rsidRDefault="001B224B">
            <w:pPr>
              <w:tabs>
                <w:tab w:val="center" w:pos="3643"/>
              </w:tabs>
              <w:spacing w:after="0" w:line="259" w:lineRule="auto"/>
              <w:ind w:left="-23" w:firstLine="0"/>
              <w:jc w:val="left"/>
            </w:pPr>
            <w:r>
              <w:rPr>
                <w:sz w:val="20"/>
              </w:rPr>
              <w:t xml:space="preserve"> </w:t>
            </w:r>
            <w:r>
              <w:rPr>
                <w:sz w:val="20"/>
              </w:rPr>
              <w:tab/>
              <w:t xml:space="preserve">10 225,03 </w:t>
            </w:r>
          </w:p>
          <w:p w:rsidR="00A43266" w:rsidRDefault="001B224B">
            <w:pPr>
              <w:spacing w:after="0" w:line="259" w:lineRule="auto"/>
              <w:ind w:left="0" w:right="68" w:firstLine="0"/>
              <w:jc w:val="right"/>
            </w:pPr>
            <w:r>
              <w:rPr>
                <w:sz w:val="20"/>
              </w:rPr>
              <w:t xml:space="preserve">39,80 </w:t>
            </w:r>
          </w:p>
        </w:tc>
      </w:tr>
      <w:tr w:rsidR="00A43266">
        <w:trPr>
          <w:trHeight w:val="93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6" w:line="259" w:lineRule="auto"/>
              <w:ind w:left="70" w:firstLine="0"/>
              <w:jc w:val="left"/>
            </w:pPr>
            <w:r>
              <w:rPr>
                <w:sz w:val="20"/>
              </w:rPr>
              <w:lastRenderedPageBreak/>
              <w:t xml:space="preserve">633 - Výnosy z poplatkov  </w:t>
            </w:r>
          </w:p>
          <w:p w:rsidR="00A43266" w:rsidRDefault="001B224B">
            <w:pPr>
              <w:numPr>
                <w:ilvl w:val="0"/>
                <w:numId w:val="17"/>
              </w:numPr>
              <w:spacing w:after="8" w:line="259" w:lineRule="auto"/>
              <w:ind w:hanging="360"/>
              <w:jc w:val="left"/>
            </w:pPr>
            <w:r>
              <w:rPr>
                <w:sz w:val="20"/>
              </w:rPr>
              <w:t xml:space="preserve">správne poplatky  </w:t>
            </w:r>
          </w:p>
          <w:p w:rsidR="00A43266" w:rsidRDefault="001B224B">
            <w:pPr>
              <w:numPr>
                <w:ilvl w:val="0"/>
                <w:numId w:val="17"/>
              </w:numPr>
              <w:spacing w:after="9" w:line="259" w:lineRule="auto"/>
              <w:ind w:hanging="360"/>
              <w:jc w:val="left"/>
            </w:pPr>
            <w:r>
              <w:rPr>
                <w:sz w:val="20"/>
              </w:rPr>
              <w:t xml:space="preserve">KO a DSO </w:t>
            </w:r>
          </w:p>
          <w:p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B53247">
            <w:pPr>
              <w:spacing w:after="0" w:line="259" w:lineRule="auto"/>
              <w:ind w:left="0" w:right="68" w:firstLine="0"/>
              <w:jc w:val="right"/>
            </w:pPr>
            <w:r>
              <w:rPr>
                <w:sz w:val="20"/>
              </w:rPr>
              <w:t>26</w:t>
            </w:r>
            <w:r w:rsidR="001B224B">
              <w:rPr>
                <w:sz w:val="20"/>
              </w:rPr>
              <w:t xml:space="preserve">0,00 </w:t>
            </w:r>
          </w:p>
          <w:p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finančné výnosy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472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87" w:right="3889" w:hanging="317"/>
              <w:jc w:val="left"/>
            </w:pPr>
            <w:r>
              <w:rPr>
                <w:sz w:val="20"/>
              </w:rPr>
              <w:t>661 - Tržby z predaja CP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predaj akcií 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662 - Úroky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67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A43266">
        <w:trPr>
          <w:trHeight w:val="472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3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668 - Ostatné finančné výnosy </w:t>
            </w:r>
          </w:p>
          <w:p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 w:rsidP="00B53247">
            <w:pPr>
              <w:spacing w:after="0" w:line="259" w:lineRule="auto"/>
              <w:ind w:left="0" w:right="67" w:firstLine="0"/>
              <w:jc w:val="right"/>
            </w:pPr>
            <w:r>
              <w:rPr>
                <w:sz w:val="20"/>
              </w:rPr>
              <w:t>1</w:t>
            </w:r>
            <w:r w:rsidR="00B53247">
              <w:rPr>
                <w:sz w:val="20"/>
              </w:rPr>
              <w:t>67,12</w:t>
            </w: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mimoriadne výnosy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2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672 - Náhrady škôd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466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255" w:right="403" w:hanging="185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výnosy z transferov a rozpočtových príjmov v obciach, VÚC   a v RO a PO zriadených obcou alebo VÚC                     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933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3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691 - Výnosy z bežných transferov z rozpočtu obce, VÚC </w:t>
            </w:r>
          </w:p>
          <w:p w:rsidR="00A43266" w:rsidRDefault="001B224B">
            <w:pPr>
              <w:numPr>
                <w:ilvl w:val="0"/>
                <w:numId w:val="18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bežný transfer na školský klub </w:t>
            </w:r>
          </w:p>
          <w:p w:rsidR="00A43266" w:rsidRDefault="001B224B">
            <w:pPr>
              <w:numPr>
                <w:ilvl w:val="0"/>
                <w:numId w:val="18"/>
              </w:numPr>
              <w:spacing w:after="9" w:line="259" w:lineRule="auto"/>
              <w:ind w:hanging="360"/>
              <w:jc w:val="left"/>
            </w:pPr>
            <w:r>
              <w:rPr>
                <w:sz w:val="20"/>
              </w:rPr>
              <w:t xml:space="preserve">bežný transfer na školskú jedáleň  </w:t>
            </w:r>
          </w:p>
          <w:p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47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5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692 - Výnosy z kapitálových transferov z rozpočtu obce, VÚC </w:t>
            </w:r>
          </w:p>
          <w:p w:rsidR="00A43266" w:rsidRDefault="001B224B">
            <w:pPr>
              <w:tabs>
                <w:tab w:val="center" w:pos="420"/>
                <w:tab w:val="center" w:pos="2642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zriaďovateľa                              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A43266" w:rsidRDefault="001B224B">
            <w:pPr>
              <w:spacing w:after="0" w:line="259" w:lineRule="auto"/>
              <w:ind w:left="-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69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5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693 - Výnosy samosprávy z bežných transferov zo ŠR </w:t>
            </w:r>
          </w:p>
          <w:p w:rsidR="00A43266" w:rsidRDefault="001B224B">
            <w:pPr>
              <w:tabs>
                <w:tab w:val="center" w:pos="420"/>
                <w:tab w:val="center" w:pos="1433"/>
              </w:tabs>
              <w:spacing w:after="9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bežný transfer na  </w:t>
            </w:r>
          </w:p>
          <w:p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B53247">
            <w:pPr>
              <w:spacing w:after="0" w:line="259" w:lineRule="auto"/>
              <w:ind w:left="0" w:right="68" w:firstLine="0"/>
              <w:jc w:val="right"/>
            </w:pPr>
            <w:r>
              <w:rPr>
                <w:sz w:val="20"/>
              </w:rPr>
              <w:t>6197,72</w:t>
            </w:r>
            <w:r w:rsidR="001B224B">
              <w:rPr>
                <w:sz w:val="20"/>
              </w:rPr>
              <w:t xml:space="preserve"> </w:t>
            </w:r>
          </w:p>
        </w:tc>
      </w:tr>
      <w:tr w:rsidR="00A43266">
        <w:trPr>
          <w:trHeight w:val="47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87" w:right="1196" w:hanging="317"/>
              <w:jc w:val="left"/>
            </w:pPr>
            <w:r>
              <w:rPr>
                <w:sz w:val="20"/>
              </w:rPr>
              <w:t>694 - Výnosy samosprávy z kapitálových transferov zo ŠR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zo ŠR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 w:rsidP="00B53247">
            <w:pPr>
              <w:spacing w:after="0" w:line="259" w:lineRule="auto"/>
              <w:ind w:left="0" w:right="68" w:firstLine="0"/>
              <w:jc w:val="right"/>
            </w:pPr>
            <w:r>
              <w:rPr>
                <w:sz w:val="20"/>
              </w:rPr>
              <w:t>2 183,</w:t>
            </w:r>
            <w:r w:rsidR="00B53247">
              <w:rPr>
                <w:sz w:val="20"/>
              </w:rPr>
              <w:t>40</w:t>
            </w: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47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3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695 - Výnosy samosprávy z bežných transferov od EÚ </w:t>
            </w:r>
          </w:p>
          <w:p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47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87" w:right="1162" w:hanging="317"/>
              <w:jc w:val="left"/>
            </w:pPr>
            <w:r>
              <w:rPr>
                <w:sz w:val="20"/>
              </w:rPr>
              <w:t>696 - Výnosy samosprávy z kapitálových transferov od EÚ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od EÚ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B53247">
            <w:pPr>
              <w:spacing w:after="0" w:line="259" w:lineRule="auto"/>
              <w:ind w:left="0" w:right="67" w:firstLine="0"/>
              <w:jc w:val="right"/>
            </w:pPr>
            <w:r>
              <w:rPr>
                <w:sz w:val="20"/>
              </w:rPr>
              <w:t>3882,60</w:t>
            </w:r>
            <w:r w:rsidR="001B224B">
              <w:rPr>
                <w:sz w:val="20"/>
              </w:rPr>
              <w:t xml:space="preserve"> </w:t>
            </w:r>
          </w:p>
        </w:tc>
      </w:tr>
      <w:tr w:rsidR="00A43266">
        <w:trPr>
          <w:trHeight w:val="69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22" w:line="240" w:lineRule="auto"/>
              <w:ind w:left="70" w:firstLine="0"/>
            </w:pPr>
            <w:r>
              <w:rPr>
                <w:sz w:val="20"/>
              </w:rPr>
              <w:t xml:space="preserve">697 - Výnosy samosprávy z bežných transferov od ostatných subjektov mimo verejnej správy </w:t>
            </w:r>
          </w:p>
          <w:p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B53247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>4000</w:t>
            </w:r>
            <w:r w:rsidR="001B224B">
              <w:rPr>
                <w:sz w:val="20"/>
              </w:rPr>
              <w:t xml:space="preserve"> </w:t>
            </w:r>
          </w:p>
        </w:tc>
      </w:tr>
      <w:tr w:rsidR="00A43266">
        <w:trPr>
          <w:trHeight w:val="932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26" w:line="238" w:lineRule="auto"/>
              <w:ind w:left="70" w:firstLine="0"/>
            </w:pPr>
            <w:r>
              <w:rPr>
                <w:sz w:val="20"/>
              </w:rPr>
              <w:t xml:space="preserve">698 - Výnosy samosprávy z kapitálových transferov od ostatných subjektov mimo verejnej správy </w:t>
            </w:r>
          </w:p>
          <w:p w:rsidR="00A43266" w:rsidRDefault="001B224B">
            <w:pPr>
              <w:spacing w:after="0" w:line="259" w:lineRule="auto"/>
              <w:ind w:left="747" w:hanging="36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od ostatných subjektov mimo verejnej správy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68" w:firstLine="0"/>
              <w:jc w:val="right"/>
            </w:pPr>
            <w:r>
              <w:rPr>
                <w:sz w:val="20"/>
              </w:rPr>
              <w:t xml:space="preserve">679,92 </w:t>
            </w:r>
          </w:p>
        </w:tc>
      </w:tr>
      <w:tr w:rsidR="00A43266">
        <w:trPr>
          <w:trHeight w:val="472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87" w:right="1153" w:hanging="317"/>
              <w:jc w:val="left"/>
            </w:pPr>
            <w:r>
              <w:rPr>
                <w:sz w:val="20"/>
              </w:rPr>
              <w:t>699 - Výnosy samosprávy  z odvodu rozpočtových príjmov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zinkasované príjmy RO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h) ostatné výnosy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641 – Tržby z predaja 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6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645 - Ostatné pokuty, penále a úroky z omeškania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472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3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648 - Ostatné výnosy </w:t>
            </w:r>
          </w:p>
          <w:p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6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zúčtovanie rezerv, opravných položiek, časového rozlíšenia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929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3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653 - Zúčtovanie ostatných rezerv z prevádzkovej činnosti  </w:t>
            </w:r>
          </w:p>
          <w:p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  <w:p w:rsidR="00A43266" w:rsidRDefault="001B224B">
            <w:pPr>
              <w:spacing w:after="1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658 - Zúčtovanie ostatných opravných položiek z prevádzkovej činnosti </w:t>
            </w:r>
          </w:p>
          <w:p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A43266">
            <w:pPr>
              <w:spacing w:after="0" w:line="259" w:lineRule="auto"/>
              <w:ind w:left="0" w:firstLine="0"/>
              <w:jc w:val="right"/>
            </w:pPr>
          </w:p>
        </w:tc>
      </w:tr>
    </w:tbl>
    <w:p w:rsidR="00A43266" w:rsidRDefault="001B224B">
      <w:pPr>
        <w:spacing w:after="0" w:line="259" w:lineRule="auto"/>
        <w:ind w:left="284" w:firstLine="0"/>
        <w:jc w:val="left"/>
      </w:pPr>
      <w:r>
        <w:rPr>
          <w:b/>
        </w:rPr>
        <w:t xml:space="preserve"> </w:t>
      </w:r>
    </w:p>
    <w:p w:rsidR="00A43266" w:rsidRDefault="001B224B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Náklady - popis a výška významných položiek nákladov </w:t>
      </w:r>
    </w:p>
    <w:tbl>
      <w:tblPr>
        <w:tblStyle w:val="TableGrid"/>
        <w:tblW w:w="10207" w:type="dxa"/>
        <w:tblInd w:w="77" w:type="dxa"/>
        <w:tblCellMar>
          <w:top w:w="45" w:type="dxa"/>
          <w:right w:w="8" w:type="dxa"/>
        </w:tblCellMar>
        <w:tblLook w:val="04A0" w:firstRow="1" w:lastRow="0" w:firstColumn="1" w:lastColumn="0" w:noHBand="0" w:noVBand="1"/>
      </w:tblPr>
      <w:tblGrid>
        <w:gridCol w:w="6095"/>
        <w:gridCol w:w="3243"/>
        <w:gridCol w:w="869"/>
      </w:tblGrid>
      <w:tr w:rsidR="00A43266">
        <w:trPr>
          <w:trHeight w:val="24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1B224B">
            <w:pPr>
              <w:spacing w:after="0" w:line="259" w:lineRule="auto"/>
              <w:ind w:left="875" w:firstLine="0"/>
              <w:jc w:val="center"/>
            </w:pPr>
            <w:r>
              <w:rPr>
                <w:b/>
                <w:sz w:val="20"/>
              </w:rPr>
              <w:t xml:space="preserve">Suma   </w:t>
            </w: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spotrebované nákupy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501 - Spotreba materiálu 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7907D4" w:rsidP="007907D4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>9007,10</w:t>
            </w:r>
            <w:r w:rsidR="001B224B">
              <w:rPr>
                <w:sz w:val="20"/>
              </w:rPr>
              <w:t xml:space="preserve"> </w:t>
            </w:r>
          </w:p>
        </w:tc>
      </w:tr>
      <w:tr w:rsidR="00A43266">
        <w:trPr>
          <w:trHeight w:val="1163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5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502 - Spotreba energie </w:t>
            </w:r>
          </w:p>
          <w:p w:rsidR="00A43266" w:rsidRDefault="001B224B">
            <w:pPr>
              <w:numPr>
                <w:ilvl w:val="0"/>
                <w:numId w:val="19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elektrická energia </w:t>
            </w:r>
          </w:p>
          <w:p w:rsidR="00A43266" w:rsidRDefault="001B224B">
            <w:pPr>
              <w:numPr>
                <w:ilvl w:val="0"/>
                <w:numId w:val="19"/>
              </w:numPr>
              <w:spacing w:after="10" w:line="259" w:lineRule="auto"/>
              <w:ind w:hanging="360"/>
              <w:jc w:val="left"/>
            </w:pPr>
            <w:r>
              <w:rPr>
                <w:sz w:val="20"/>
              </w:rPr>
              <w:t xml:space="preserve">voda                                                                                                   </w:t>
            </w:r>
          </w:p>
          <w:p w:rsidR="00A43266" w:rsidRDefault="001B224B">
            <w:pPr>
              <w:numPr>
                <w:ilvl w:val="0"/>
                <w:numId w:val="19"/>
              </w:numPr>
              <w:spacing w:after="9" w:line="259" w:lineRule="auto"/>
              <w:ind w:hanging="360"/>
              <w:jc w:val="left"/>
            </w:pPr>
            <w:r>
              <w:rPr>
                <w:sz w:val="20"/>
              </w:rPr>
              <w:t xml:space="preserve">plyn </w:t>
            </w:r>
          </w:p>
          <w:p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A43266" w:rsidRDefault="001B224B">
            <w:pPr>
              <w:spacing w:after="0" w:line="259" w:lineRule="auto"/>
              <w:ind w:left="-1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98" w:firstLine="0"/>
              <w:jc w:val="left"/>
            </w:pPr>
            <w:r>
              <w:rPr>
                <w:sz w:val="20"/>
              </w:rPr>
              <w:t xml:space="preserve">1 280,64 </w:t>
            </w:r>
          </w:p>
        </w:tc>
      </w:tr>
      <w:tr w:rsidR="00A43266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b) služby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469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87" w:right="3714" w:hanging="317"/>
              <w:jc w:val="left"/>
            </w:pPr>
            <w:r>
              <w:rPr>
                <w:sz w:val="20"/>
              </w:rPr>
              <w:t>511 - Opravy a udržiavanie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oprava xxx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7907D4">
            <w:pPr>
              <w:spacing w:after="0" w:line="259" w:lineRule="auto"/>
              <w:ind w:left="0" w:right="61" w:firstLine="0"/>
              <w:jc w:val="right"/>
            </w:pPr>
            <w:r>
              <w:rPr>
                <w:sz w:val="20"/>
              </w:rPr>
              <w:t>831,0</w:t>
            </w:r>
            <w:r w:rsidR="001B224B"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512 - Cestovné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7907D4">
            <w:pPr>
              <w:spacing w:after="0" w:line="259" w:lineRule="auto"/>
              <w:ind w:left="0" w:right="61" w:firstLine="0"/>
              <w:jc w:val="right"/>
            </w:pPr>
            <w:r>
              <w:rPr>
                <w:sz w:val="20"/>
              </w:rPr>
              <w:t>286,44</w:t>
            </w:r>
            <w:r w:rsidR="001B224B">
              <w:rPr>
                <w:sz w:val="20"/>
              </w:rPr>
              <w:t xml:space="preserve"> </w:t>
            </w:r>
          </w:p>
        </w:tc>
      </w:tr>
      <w:tr w:rsidR="00A43266">
        <w:trPr>
          <w:trHeight w:val="47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1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513 - Náklady na reprezentáciu  </w:t>
            </w:r>
          </w:p>
          <w:p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7907D4">
            <w:pPr>
              <w:spacing w:after="0" w:line="259" w:lineRule="auto"/>
              <w:ind w:left="0" w:right="61" w:firstLine="0"/>
              <w:jc w:val="right"/>
            </w:pPr>
            <w:r>
              <w:rPr>
                <w:sz w:val="20"/>
              </w:rPr>
              <w:t>418,30</w:t>
            </w:r>
            <w:r w:rsidR="001B224B">
              <w:rPr>
                <w:sz w:val="20"/>
              </w:rPr>
              <w:t xml:space="preserve"> </w:t>
            </w:r>
          </w:p>
        </w:tc>
      </w:tr>
      <w:tr w:rsidR="00A43266">
        <w:trPr>
          <w:trHeight w:val="472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3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518 - Ostatné služby  </w:t>
            </w:r>
          </w:p>
          <w:p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1B224B" w:rsidP="007907D4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>1</w:t>
            </w:r>
            <w:r w:rsidR="007907D4">
              <w:rPr>
                <w:sz w:val="20"/>
              </w:rPr>
              <w:t>2779,11</w:t>
            </w: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osobné náklady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521 - Mzdové náklady 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1B224B" w:rsidP="007907D4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>2</w:t>
            </w:r>
            <w:r w:rsidR="007907D4">
              <w:rPr>
                <w:sz w:val="20"/>
              </w:rPr>
              <w:t>0246,76</w:t>
            </w: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524 - Zákonné sociálne náklady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1B224B" w:rsidP="007907D4">
            <w:pPr>
              <w:spacing w:after="0" w:line="259" w:lineRule="auto"/>
              <w:ind w:left="98" w:firstLine="0"/>
              <w:jc w:val="left"/>
            </w:pPr>
            <w:r>
              <w:rPr>
                <w:sz w:val="20"/>
              </w:rPr>
              <w:t>7</w:t>
            </w:r>
            <w:r w:rsidR="007907D4">
              <w:rPr>
                <w:sz w:val="20"/>
              </w:rPr>
              <w:t> 202,91</w:t>
            </w: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527 - Zákonné sociálne náklady 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d) dane a poplatky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532 - Daň z nehnuteľností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472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4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538 - Ostatné dane a poplatky </w:t>
            </w:r>
          </w:p>
          <w:p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odpisy, rezervy a opravné položky 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70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5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551 - Odpisy  DNM a DHM </w:t>
            </w:r>
          </w:p>
          <w:p w:rsidR="00A43266" w:rsidRDefault="001B224B">
            <w:pPr>
              <w:numPr>
                <w:ilvl w:val="0"/>
                <w:numId w:val="20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odpisy z vlastných zdrojov </w:t>
            </w:r>
          </w:p>
          <w:p w:rsidR="00A43266" w:rsidRDefault="001B224B">
            <w:pPr>
              <w:numPr>
                <w:ilvl w:val="0"/>
                <w:numId w:val="20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odpisy z cudzích zdrojov 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>1</w:t>
            </w:r>
            <w:r w:rsidR="007907D4">
              <w:rPr>
                <w:sz w:val="20"/>
              </w:rPr>
              <w:t>2604,28</w:t>
            </w:r>
          </w:p>
          <w:p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47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1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553 - Tvorba ostatných rezerv </w:t>
            </w:r>
          </w:p>
          <w:p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702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5" w:line="259" w:lineRule="auto"/>
              <w:ind w:left="70" w:firstLine="0"/>
              <w:jc w:val="left"/>
            </w:pPr>
            <w:r>
              <w:rPr>
                <w:sz w:val="20"/>
              </w:rPr>
              <w:lastRenderedPageBreak/>
              <w:t xml:space="preserve">558 - Tvorba ostatných opravných položiek </w:t>
            </w:r>
          </w:p>
          <w:p w:rsidR="00A43266" w:rsidRDefault="001B224B">
            <w:pPr>
              <w:numPr>
                <w:ilvl w:val="0"/>
                <w:numId w:val="21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k daňovým pohľadávkam </w:t>
            </w:r>
          </w:p>
          <w:p w:rsidR="00A43266" w:rsidRDefault="001B224B">
            <w:pPr>
              <w:numPr>
                <w:ilvl w:val="0"/>
                <w:numId w:val="21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k nedaňovým pohľadávkam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finančné náklady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561 - Predané CP a podiely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562 - Úroky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472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3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568 - Ostatné finančné náklady </w:t>
            </w:r>
          </w:p>
          <w:p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7907D4">
            <w:pPr>
              <w:spacing w:after="0" w:line="259" w:lineRule="auto"/>
              <w:ind w:left="0" w:right="61" w:firstLine="0"/>
              <w:jc w:val="right"/>
            </w:pPr>
            <w:r>
              <w:rPr>
                <w:sz w:val="20"/>
              </w:rPr>
              <w:t>336,34</w:t>
            </w:r>
            <w:r w:rsidR="001B224B">
              <w:rPr>
                <w:sz w:val="20"/>
              </w:rPr>
              <w:t xml:space="preserve"> </w:t>
            </w:r>
          </w:p>
        </w:tc>
      </w:tr>
      <w:tr w:rsidR="00A43266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mimoriadne náklady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3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572 - Škody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h) náklady na transfery a náklady z odvodov príjmov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93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22" w:line="240" w:lineRule="auto"/>
              <w:ind w:left="70" w:firstLine="0"/>
              <w:jc w:val="left"/>
            </w:pPr>
            <w:r>
              <w:rPr>
                <w:sz w:val="20"/>
              </w:rPr>
              <w:t xml:space="preserve">584 - Náklady na transfery z rozpočtu obce, VÚC do RO, PO zriadených obcou alebo VÚC </w:t>
            </w:r>
          </w:p>
          <w:p w:rsidR="00A43266" w:rsidRDefault="001B224B">
            <w:pPr>
              <w:numPr>
                <w:ilvl w:val="0"/>
                <w:numId w:val="22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bežný transfer xxx </w:t>
            </w:r>
          </w:p>
          <w:p w:rsidR="00A43266" w:rsidRDefault="001B224B">
            <w:pPr>
              <w:numPr>
                <w:ilvl w:val="0"/>
                <w:numId w:val="22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zúčtovanie kapitálového transferu u zriaďovateľa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70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24" w:line="240" w:lineRule="auto"/>
              <w:ind w:left="70" w:firstLine="0"/>
            </w:pPr>
            <w:r>
              <w:rPr>
                <w:sz w:val="20"/>
              </w:rPr>
              <w:t xml:space="preserve">585 - Náklady na transfery z rozpočtu obce, VÚC ostatným subjektov verejnej správy </w:t>
            </w:r>
          </w:p>
          <w:p w:rsidR="00A43266" w:rsidRDefault="001B224B">
            <w:pPr>
              <w:tabs>
                <w:tab w:val="center" w:pos="420"/>
                <w:tab w:val="center" w:pos="1489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70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24" w:line="240" w:lineRule="auto"/>
              <w:ind w:left="70" w:right="2" w:firstLine="0"/>
            </w:pPr>
            <w:r>
              <w:rPr>
                <w:sz w:val="20"/>
              </w:rPr>
              <w:t xml:space="preserve">586 - Náklady na transfery z rozpočtu obce, VÚC subjektov mimo verejnej správy </w:t>
            </w:r>
          </w:p>
          <w:p w:rsidR="00A43266" w:rsidRDefault="001B224B">
            <w:pPr>
              <w:tabs>
                <w:tab w:val="center" w:pos="420"/>
                <w:tab w:val="center" w:pos="1489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47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17" w:right="3128" w:hanging="317"/>
              <w:jc w:val="left"/>
            </w:pPr>
            <w:r>
              <w:rPr>
                <w:sz w:val="20"/>
              </w:rPr>
              <w:t>587 - Náklady na ostatné transfery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>bežný transfer xxx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46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5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588 - Náklady z odvodu príjmov </w:t>
            </w:r>
          </w:p>
          <w:p w:rsidR="00A43266" w:rsidRDefault="001B224B">
            <w:pPr>
              <w:tabs>
                <w:tab w:val="center" w:pos="420"/>
                <w:tab w:val="center" w:pos="1870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predpis odvodu príjmov RO </w:t>
            </w:r>
          </w:p>
        </w:tc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472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5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589 - Náklady z budúceho odvodu príjmov </w:t>
            </w:r>
          </w:p>
          <w:p w:rsidR="00A43266" w:rsidRDefault="001B224B">
            <w:pPr>
              <w:tabs>
                <w:tab w:val="center" w:pos="420"/>
                <w:tab w:val="center" w:pos="2283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predpis budúceho odvodu príjmov RO </w:t>
            </w:r>
          </w:p>
        </w:tc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ostatné náklady </w:t>
            </w:r>
          </w:p>
        </w:tc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541 - ZC predaného DNM a DHM </w:t>
            </w:r>
          </w:p>
        </w:tc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D9525E" w:rsidP="00D9525E">
            <w:pPr>
              <w:tabs>
                <w:tab w:val="left" w:pos="615"/>
                <w:tab w:val="right" w:pos="4102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ab/>
              <w:t>2444,54</w:t>
            </w:r>
            <w:r>
              <w:rPr>
                <w:sz w:val="20"/>
              </w:rPr>
              <w:tab/>
            </w:r>
            <w:r w:rsidR="001B224B"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544 - Zmluvné pokuty, penále a úroky z omeškania </w:t>
            </w:r>
          </w:p>
        </w:tc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545 - Ostatné pokuty, penále a úroky z omeškania </w:t>
            </w:r>
          </w:p>
        </w:tc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D9525E" w:rsidP="00D9525E">
            <w:pPr>
              <w:tabs>
                <w:tab w:val="left" w:pos="855"/>
                <w:tab w:val="right" w:pos="4102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ab/>
              <w:t>150</w:t>
            </w:r>
            <w:r>
              <w:rPr>
                <w:sz w:val="20"/>
              </w:rPr>
              <w:tab/>
            </w:r>
            <w:r w:rsidR="001B224B">
              <w:rPr>
                <w:sz w:val="20"/>
              </w:rPr>
              <w:t xml:space="preserve"> </w:t>
            </w:r>
          </w:p>
        </w:tc>
      </w:tr>
      <w:tr w:rsidR="00A43266">
        <w:trPr>
          <w:trHeight w:val="47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3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546 - Odpis pohľadávky </w:t>
            </w:r>
          </w:p>
          <w:p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47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3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548 - Ostatné náklady na prevádzkovú činnosť </w:t>
            </w:r>
          </w:p>
          <w:p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47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3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549 - Manká a škody </w:t>
            </w:r>
          </w:p>
          <w:p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47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j)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dane z príjmov </w:t>
            </w:r>
          </w:p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591 - Splatná daň z príjmov  </w:t>
            </w:r>
          </w:p>
        </w:tc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A43266" w:rsidRDefault="001B224B">
      <w:pPr>
        <w:spacing w:after="0" w:line="259" w:lineRule="auto"/>
        <w:ind w:left="284" w:firstLine="0"/>
        <w:jc w:val="left"/>
      </w:pPr>
      <w:r>
        <w:rPr>
          <w:b/>
        </w:rPr>
        <w:t xml:space="preserve"> </w:t>
      </w:r>
    </w:p>
    <w:p w:rsidR="00A43266" w:rsidRDefault="001B224B">
      <w:pPr>
        <w:pStyle w:val="Nadpis1"/>
        <w:ind w:left="-5" w:right="0"/>
      </w:pPr>
      <w:r>
        <w:lastRenderedPageBreak/>
        <w:t>3.</w:t>
      </w:r>
      <w:r>
        <w:rPr>
          <w:rFonts w:ascii="Arial" w:eastAsia="Arial" w:hAnsi="Arial" w:cs="Arial"/>
        </w:rPr>
        <w:t xml:space="preserve"> </w:t>
      </w:r>
      <w:r>
        <w:t xml:space="preserve">Náklady voči audítorovi alebo audítorskej spoločnosti  </w:t>
      </w:r>
    </w:p>
    <w:tbl>
      <w:tblPr>
        <w:tblStyle w:val="TableGrid"/>
        <w:tblW w:w="10207" w:type="dxa"/>
        <w:tblInd w:w="77" w:type="dxa"/>
        <w:tblCellMar>
          <w:top w:w="45" w:type="dxa"/>
          <w:left w:w="70" w:type="dxa"/>
          <w:right w:w="20" w:type="dxa"/>
        </w:tblCellMar>
        <w:tblLook w:val="04A0" w:firstRow="1" w:lastRow="0" w:firstColumn="1" w:lastColumn="0" w:noHBand="0" w:noVBand="1"/>
      </w:tblPr>
      <w:tblGrid>
        <w:gridCol w:w="6095"/>
        <w:gridCol w:w="4112"/>
      </w:tblGrid>
      <w:tr w:rsidR="00A43266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Osobitné náklady podľa zákona o účtovníctve § 18 ods.6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469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Náklady voči audítorovi alebo audítorskej spoločnosti v členení na náklady za: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overenie účtovnej závierky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420,00 </w:t>
            </w:r>
          </w:p>
        </w:tc>
      </w:tr>
      <w:tr w:rsidR="00A43266">
        <w:trPr>
          <w:trHeight w:val="24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b)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uisťovacie</w:t>
            </w:r>
            <w:proofErr w:type="spellEnd"/>
            <w:r>
              <w:rPr>
                <w:sz w:val="20"/>
              </w:rPr>
              <w:t xml:space="preserve"> audítorské služby s výnimkou overenia účtovnej závierky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c)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súvisiace audítorské služby,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d)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daňové poradenstvo,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e)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ostatné neaudítorské služby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A43266" w:rsidRDefault="001B224B">
      <w:pPr>
        <w:spacing w:after="0" w:line="259" w:lineRule="auto"/>
        <w:ind w:left="0" w:right="5048" w:firstLine="0"/>
        <w:jc w:val="right"/>
      </w:pPr>
      <w:r>
        <w:rPr>
          <w:b/>
        </w:rPr>
        <w:t xml:space="preserve"> </w:t>
      </w:r>
    </w:p>
    <w:p w:rsidR="00A43266" w:rsidRDefault="001B224B">
      <w:pPr>
        <w:spacing w:after="0" w:line="259" w:lineRule="auto"/>
        <w:ind w:left="0" w:right="5048" w:firstLine="0"/>
        <w:jc w:val="right"/>
      </w:pPr>
      <w:r>
        <w:rPr>
          <w:b/>
        </w:rPr>
        <w:t xml:space="preserve"> </w:t>
      </w:r>
    </w:p>
    <w:p w:rsidR="00A43266" w:rsidRDefault="001B224B">
      <w:pPr>
        <w:spacing w:after="0" w:line="259" w:lineRule="auto"/>
        <w:ind w:left="0" w:right="5048" w:firstLine="0"/>
        <w:jc w:val="right"/>
      </w:pPr>
      <w:r>
        <w:rPr>
          <w:b/>
        </w:rPr>
        <w:t xml:space="preserve"> </w:t>
      </w:r>
    </w:p>
    <w:p w:rsidR="00A43266" w:rsidRDefault="001B224B">
      <w:pPr>
        <w:spacing w:after="0" w:line="259" w:lineRule="auto"/>
        <w:ind w:left="0" w:right="5048" w:firstLine="0"/>
        <w:jc w:val="right"/>
      </w:pPr>
      <w:r>
        <w:rPr>
          <w:b/>
        </w:rPr>
        <w:t xml:space="preserve"> </w:t>
      </w:r>
    </w:p>
    <w:p w:rsidR="00A43266" w:rsidRDefault="001B224B">
      <w:pPr>
        <w:spacing w:after="0" w:line="259" w:lineRule="auto"/>
        <w:ind w:left="0" w:right="5048" w:firstLine="0"/>
        <w:jc w:val="right"/>
      </w:pPr>
      <w:r>
        <w:rPr>
          <w:b/>
        </w:rPr>
        <w:t xml:space="preserve"> </w:t>
      </w:r>
    </w:p>
    <w:p w:rsidR="00A43266" w:rsidRDefault="001B224B">
      <w:pPr>
        <w:pStyle w:val="Nadpis1"/>
        <w:ind w:left="-15" w:right="4591" w:firstLine="5103"/>
      </w:pPr>
      <w:r>
        <w:t xml:space="preserve"> 4.</w:t>
      </w:r>
      <w:r>
        <w:rPr>
          <w:rFonts w:ascii="Arial" w:eastAsia="Arial" w:hAnsi="Arial" w:cs="Arial"/>
        </w:rPr>
        <w:t xml:space="preserve"> </w:t>
      </w:r>
      <w:r>
        <w:t xml:space="preserve">Tržby a výrobné náklady príspevkových organizácií  </w:t>
      </w:r>
    </w:p>
    <w:tbl>
      <w:tblPr>
        <w:tblStyle w:val="TableGrid"/>
        <w:tblW w:w="10206" w:type="dxa"/>
        <w:tblInd w:w="77" w:type="dxa"/>
        <w:tblCellMar>
          <w:top w:w="45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21"/>
        <w:gridCol w:w="4680"/>
        <w:gridCol w:w="879"/>
        <w:gridCol w:w="2002"/>
        <w:gridCol w:w="1924"/>
      </w:tblGrid>
      <w:tr w:rsidR="00A43266">
        <w:trPr>
          <w:trHeight w:val="697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Číslo účtu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569" w:right="520" w:firstLine="0"/>
              <w:jc w:val="center"/>
            </w:pPr>
            <w:r>
              <w:rPr>
                <w:b/>
                <w:sz w:val="20"/>
              </w:rPr>
              <w:t xml:space="preserve">Tržby a výrobné náklady  príspevkových organizácií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Číslo riadku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Bežné účtovné obdobie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firstLine="4"/>
              <w:jc w:val="center"/>
            </w:pPr>
            <w:r>
              <w:rPr>
                <w:b/>
                <w:sz w:val="20"/>
              </w:rPr>
              <w:t xml:space="preserve">Bezprostredne  predchádzajúce  účtovné obdobie </w:t>
            </w:r>
          </w:p>
        </w:tc>
      </w:tr>
      <w:tr w:rsidR="00A43266">
        <w:trPr>
          <w:trHeight w:val="241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3" w:firstLine="0"/>
              <w:jc w:val="center"/>
            </w:pPr>
            <w:r>
              <w:rPr>
                <w:sz w:val="20"/>
              </w:rPr>
              <w:t xml:space="preserve">a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b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3" w:firstLine="0"/>
              <w:jc w:val="center"/>
            </w:pPr>
            <w:r>
              <w:rPr>
                <w:sz w:val="20"/>
              </w:rPr>
              <w:t xml:space="preserve">c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3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</w:tr>
      <w:tr w:rsidR="00A43266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601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Tržby za vlastné výrobky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01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602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Tržby z predaja služieb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02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604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Tržby za tovar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03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A43266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A43266">
            <w:pPr>
              <w:spacing w:after="0" w:line="259" w:lineRule="auto"/>
              <w:ind w:left="0" w:firstLine="0"/>
              <w:jc w:val="right"/>
            </w:pPr>
          </w:p>
        </w:tc>
      </w:tr>
      <w:tr w:rsidR="00A43266">
        <w:trPr>
          <w:trHeight w:val="241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504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Predaný tovar 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04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38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Tržby celkom /01+02+03-04/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05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A43266">
        <w:trPr>
          <w:trHeight w:val="242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501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Spotreba materiálu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06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502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Spotreba energie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07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503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Spotreba ostatných neskladovateľných dodávok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08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511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Oprava a udržiavanie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09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512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Cestovné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10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513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Náklady na reprezentáciu 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11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518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Ostatné služby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521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Mzdové náklady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13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524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Zákonné sociálne poistenie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14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525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Ostatné sociálne poistenie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15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527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Zákonné sociálne náklady 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16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528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sz w:val="20"/>
              </w:rPr>
              <w:t>Ostané</w:t>
            </w:r>
            <w:proofErr w:type="spellEnd"/>
            <w:r>
              <w:rPr>
                <w:sz w:val="20"/>
              </w:rPr>
              <w:t xml:space="preserve"> sociálne náklady 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17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531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Daň z motorových vozidiel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18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532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Daň z nehnuteľností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19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538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Ostatné dane a poplatky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47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lastRenderedPageBreak/>
              <w:t xml:space="preserve">551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Odpisy dlhodobého nehmotného majetku a dlhodobého hmotného majetku  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21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38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Výrobné náklady celkom /r.06 až r.21/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22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A43266" w:rsidRDefault="001B224B">
      <w:pPr>
        <w:spacing w:after="10" w:line="259" w:lineRule="auto"/>
        <w:ind w:left="46" w:firstLine="0"/>
        <w:jc w:val="center"/>
      </w:pPr>
      <w:r>
        <w:rPr>
          <w:b/>
          <w:sz w:val="20"/>
        </w:rPr>
        <w:t xml:space="preserve"> </w:t>
      </w:r>
    </w:p>
    <w:p w:rsidR="00A43266" w:rsidRDefault="001B224B">
      <w:pPr>
        <w:ind w:left="-5"/>
      </w:pPr>
      <w:r>
        <w:t xml:space="preserve">Textová časť :  </w:t>
      </w:r>
    </w:p>
    <w:p w:rsidR="00A43266" w:rsidRDefault="001B224B">
      <w:pPr>
        <w:ind w:left="-5"/>
      </w:pPr>
      <w:r>
        <w:t xml:space="preserve">Príspevková organizácia  spĺňa podmienky podľa § 21 ods. 2 zákona č.523/2004 </w:t>
      </w:r>
      <w:proofErr w:type="spellStart"/>
      <w:r>
        <w:t>Z.z</w:t>
      </w:r>
      <w:proofErr w:type="spellEnd"/>
      <w:r>
        <w:t xml:space="preserve">. o rozpočtových pravidlách verejnej správy a o zmene a doplnení niektorých zákonov                                           </w:t>
      </w:r>
    </w:p>
    <w:p w:rsidR="00A43266" w:rsidRDefault="001B224B">
      <w:pPr>
        <w:tabs>
          <w:tab w:val="right" w:pos="10211"/>
        </w:tabs>
        <w:spacing w:after="0" w:line="259" w:lineRule="auto"/>
        <w:ind w:left="0" w:firstLine="0"/>
        <w:jc w:val="left"/>
      </w:pPr>
      <w:r>
        <w:t xml:space="preserve">                                                                                                                            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4112" cy="134112"/>
                <wp:effectExtent l="0" t="0" r="0" b="0"/>
                <wp:docPr id="56886" name="Group 5688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8794" name="Shape 8794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95" name="Shape 8795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96" name="Shape 8796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CDD4AA9" id="Group 56886" o:spid="_x0000_s1026" style="width:10.55pt;height:10.55pt;mso-position-horizontal-relative:char;mso-position-vertical-relative:line" coordsize="134112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">
                <v:shape id="Shape 8794" o:spid="_x0000_s1027" style="position:absolute;left:1524;top:152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Fq4qsQA&#10;AADdAAAADwAAAGRycy9kb3ducmV2LnhtbESPQWvCQBSE74X+h+UVvNVNrbQaXaVYIh419eDxsftM&#10;gtm3IbvG6K93BaHHYWa+YebL3taio9ZXjhV8DBMQxNqZigsF+7/sfQLCB2SDtWNScCUPy8XryxxT&#10;4y68oy4PhYgQ9ikqKENoUim9LsmiH7qGOHpH11oMUbaFNC1eItzWcpQkX9JixXGhxIZWJelTfrYK&#10;Dn77q/0tu431OiB2q/rTcqbU4K3/mYEI1If/8LO9MQom39MxPN7EJyA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hauKr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8795" o:spid="_x0000_s1028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TIgD8cA&#10;AADdAAAADwAAAGRycy9kb3ducmV2LnhtbESPX0vDMBTF3wW/Q7iCby5R3L+6bJTJmCAIbmPs8dJc&#10;27Lmpkti1357Iwg+Hs45v8NZrHrbiI58qB1reBwpEMSFMzWXGg77zcMMRIjIBhvHpGGgAKvl7c0C&#10;M+Ou/EndLpYiQThkqKGKsc2kDEVFFsPItcTJ+3LeYkzSl9J4vCa4beSTUhNpsea0UGFL64qK8+7b&#10;ajif3jf+kpvhefvRvQ6TTrn8qLS+v+vzFxCR+vgf/mu/GQ2z6XwMv2/SE5DL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UyIA/HAAAA3QAAAA8AAAAAAAAAAAAAAAAAmAIAAGRy&#10;cy9kb3ducmV2LnhtbFBLBQYAAAAABAAEAPUAAACMAwAAAAA=&#10;" path="m,l134112,134112e" filled="f" strokeweight=".48pt">
                  <v:path arrowok="t" textboxrect="0,0,134112,134112"/>
                </v:shape>
                <v:shape id="Shape 8796" o:spid="_x0000_s1029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eC+eMYA&#10;AADdAAAADwAAAGRycy9kb3ducmV2LnhtbESPUUvDMBSF3wX/Q7iCby5RRp3dslEcYwNBcMrY46W5&#10;a8uam5rErv33RhD2eDjnfIezWA22FT350DjW8DhRIIhLZxquNHx9bh5mIEJENtg6Jg0jBVgtb28W&#10;mBt34Q/q97ESCcIhRw11jF0uZShrshgmriNO3sl5izFJX0nj8ZLgtpVPSmXSYsNpocaOXmsqz/sf&#10;q+F8fNv478KM0+17vx6zXrnioLS+vxuKOYhIQ7yG/9s7o2H2/JLB35v0BOTy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eC+eMYAAADdAAAADwAAAAAAAAAAAAAAAACYAgAAZHJz&#10;L2Rvd25yZXYueG1sUEsFBgAAAAAEAAQA9QAAAIsDAAAAAA==&#10;" path="m134112,l,134112e" filled="f" strokeweight=".48pt">
                  <v:path arrowok="t" textboxrect="0,0,134112,134112"/>
                </v:shape>
                <w10:anchorlock/>
              </v:group>
            </w:pict>
          </mc:Fallback>
        </mc:AlternateContent>
      </w:r>
      <w:r>
        <w:rPr>
          <w:sz w:val="22"/>
        </w:rPr>
        <w:t xml:space="preserve">  áno            </w:t>
      </w:r>
      <w:r>
        <w:rPr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56887" name="Group 5688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8799" name="Shape 8799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E039406" id="Group 56887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">
                <v:shape id="Shape 8799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lsXNMUA&#10;AADdAAAADwAAAGRycy9kb3ducmV2LnhtbESPT2vCQBTE70K/w/IKvemmf7Aa3YSiRHrUtIceH7vP&#10;JDT7NmTXGP303YLgcZiZ3zDrfLStGKj3jWMFz7MEBLF2puFKwfdXMV2A8AHZYOuYFFzIQ549TNaY&#10;GnfmAw1lqESEsE9RQR1Cl0rpdU0W/cx1xNE7ut5iiLKvpOnxHOG2lS9JMpcWG44LNXa0qUn/lier&#10;4Mfvt9pfi+ub3gXEYdO+Wi6UenocP1YgAo3hHr61P42CxftyCf9v4hOQ2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mWxc0xQAAAN0AAAAPAAAAAAAAAAAAAAAAAJgCAABkcnMv&#10;ZG93bnJldi54bWxQSwUGAAAAAAQABAD1AAAAigMAAAAA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sz w:val="22"/>
        </w:rPr>
        <w:t xml:space="preserve">  nie</w:t>
      </w:r>
      <w:r>
        <w:t xml:space="preserve"> </w:t>
      </w:r>
    </w:p>
    <w:p w:rsidR="00A43266" w:rsidRDefault="001B224B">
      <w:pPr>
        <w:spacing w:after="23" w:line="259" w:lineRule="auto"/>
        <w:ind w:left="46" w:firstLine="0"/>
        <w:jc w:val="center"/>
      </w:pPr>
      <w:r>
        <w:rPr>
          <w:sz w:val="20"/>
        </w:rPr>
        <w:t xml:space="preserve"> </w:t>
      </w:r>
    </w:p>
    <w:p w:rsidR="00A43266" w:rsidRDefault="001B224B">
      <w:pPr>
        <w:spacing w:after="10" w:line="249" w:lineRule="auto"/>
        <w:ind w:left="1402" w:right="1393"/>
        <w:jc w:val="center"/>
      </w:pPr>
      <w:r>
        <w:rPr>
          <w:b/>
        </w:rPr>
        <w:t xml:space="preserve">Čl. VI </w:t>
      </w:r>
    </w:p>
    <w:p w:rsidR="00A43266" w:rsidRDefault="001B224B">
      <w:pPr>
        <w:spacing w:after="10" w:line="249" w:lineRule="auto"/>
        <w:ind w:left="1402" w:right="1400"/>
        <w:jc w:val="center"/>
      </w:pPr>
      <w:r>
        <w:rPr>
          <w:b/>
        </w:rPr>
        <w:t xml:space="preserve">Informácie o údajoch na podsúvahových účtoch </w:t>
      </w:r>
    </w:p>
    <w:p w:rsidR="00A43266" w:rsidRDefault="001B224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A43266" w:rsidRDefault="001B224B">
      <w:pPr>
        <w:pStyle w:val="Nadpis1"/>
        <w:ind w:left="-5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Majetok a záväzky zabezpečené derivátmi  </w:t>
      </w:r>
    </w:p>
    <w:tbl>
      <w:tblPr>
        <w:tblStyle w:val="TableGrid"/>
        <w:tblW w:w="10079" w:type="dxa"/>
        <w:tblInd w:w="77" w:type="dxa"/>
        <w:tblCellMar>
          <w:top w:w="49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141"/>
        <w:gridCol w:w="3060"/>
        <w:gridCol w:w="2878"/>
      </w:tblGrid>
      <w:tr w:rsidR="00A43266">
        <w:trPr>
          <w:trHeight w:val="466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470" w:right="324" w:firstLine="0"/>
              <w:jc w:val="center"/>
            </w:pPr>
            <w:r>
              <w:rPr>
                <w:b/>
                <w:sz w:val="20"/>
              </w:rPr>
              <w:t xml:space="preserve">Popis významných položiek  majetku a záväzkov 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41" w:firstLine="0"/>
              <w:jc w:val="center"/>
            </w:pPr>
            <w:r>
              <w:rPr>
                <w:b/>
                <w:sz w:val="20"/>
              </w:rPr>
              <w:t xml:space="preserve">Hodnota majetku 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40" w:firstLine="0"/>
              <w:jc w:val="center"/>
            </w:pPr>
            <w:r>
              <w:rPr>
                <w:b/>
                <w:sz w:val="20"/>
              </w:rPr>
              <w:t xml:space="preserve">Forma zabezpečenia </w:t>
            </w:r>
          </w:p>
        </w:tc>
      </w:tr>
      <w:tr w:rsidR="00A43266">
        <w:trPr>
          <w:trHeight w:val="241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2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43266" w:rsidRDefault="001B224B">
      <w:pPr>
        <w:spacing w:after="0" w:line="259" w:lineRule="auto"/>
        <w:ind w:left="284" w:firstLine="0"/>
        <w:jc w:val="left"/>
      </w:pPr>
      <w:r>
        <w:rPr>
          <w:b/>
        </w:rPr>
        <w:t xml:space="preserve"> </w:t>
      </w:r>
    </w:p>
    <w:p w:rsidR="00A43266" w:rsidRDefault="001B224B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 Ďalšie informácie  </w:t>
      </w:r>
    </w:p>
    <w:tbl>
      <w:tblPr>
        <w:tblStyle w:val="TableGrid"/>
        <w:tblW w:w="10064" w:type="dxa"/>
        <w:tblInd w:w="77" w:type="dxa"/>
        <w:tblCellMar>
          <w:top w:w="43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112"/>
        <w:gridCol w:w="3118"/>
        <w:gridCol w:w="2834"/>
      </w:tblGrid>
      <w:tr w:rsidR="00A43266">
        <w:trPr>
          <w:trHeight w:val="214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18"/>
              </w:rPr>
              <w:t xml:space="preserve">Významné položky 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18"/>
              </w:rPr>
              <w:t xml:space="preserve">Hodnota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18"/>
              </w:rPr>
              <w:t xml:space="preserve">Účet </w:t>
            </w:r>
          </w:p>
        </w:tc>
      </w:tr>
      <w:tr w:rsidR="00A43266">
        <w:trPr>
          <w:trHeight w:val="217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Prenajatý majetok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43266">
        <w:trPr>
          <w:trHeight w:val="218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Majetok prijatý do úschovy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43266">
        <w:trPr>
          <w:trHeight w:val="216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Odpísané pohľadávky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43266">
        <w:trPr>
          <w:trHeight w:val="219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Prísne zúčtovateľné tlačivá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43266">
        <w:trPr>
          <w:trHeight w:val="216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Materiál v skladoch civilnej ochrany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43266">
        <w:trPr>
          <w:trHeight w:val="216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Prijaté depozitá a hypotéky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43266">
        <w:trPr>
          <w:trHeight w:val="218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Iné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:rsidR="00A43266" w:rsidRDefault="001B224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A43266" w:rsidRDefault="001B224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A43266" w:rsidRDefault="001B224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A43266" w:rsidRDefault="001B224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A43266" w:rsidRDefault="001B224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A43266" w:rsidRDefault="001B224B">
      <w:pPr>
        <w:spacing w:after="10" w:line="249" w:lineRule="auto"/>
        <w:ind w:left="1402" w:right="1396"/>
        <w:jc w:val="center"/>
      </w:pPr>
      <w:r>
        <w:rPr>
          <w:b/>
        </w:rPr>
        <w:t xml:space="preserve">Čl. VII </w:t>
      </w:r>
    </w:p>
    <w:p w:rsidR="00A43266" w:rsidRDefault="001B224B">
      <w:pPr>
        <w:spacing w:after="10" w:line="249" w:lineRule="auto"/>
        <w:ind w:left="1402" w:right="1396"/>
        <w:jc w:val="center"/>
      </w:pPr>
      <w:r>
        <w:rPr>
          <w:b/>
        </w:rPr>
        <w:t xml:space="preserve">Informácie o iných aktívach a iných pasívach </w:t>
      </w:r>
    </w:p>
    <w:p w:rsidR="00A43266" w:rsidRDefault="001B224B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:rsidR="00A43266" w:rsidRDefault="001B224B">
      <w:pPr>
        <w:pStyle w:val="Nadpis1"/>
        <w:ind w:left="-5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Iné aktíva a iné pasíva  </w:t>
      </w:r>
    </w:p>
    <w:p w:rsidR="00A43266" w:rsidRDefault="001B224B">
      <w:pPr>
        <w:numPr>
          <w:ilvl w:val="0"/>
          <w:numId w:val="10"/>
        </w:numPr>
        <w:ind w:hanging="284"/>
      </w:pPr>
      <w:r>
        <w:rPr>
          <w:b/>
        </w:rPr>
        <w:t>opis a hodnota iných aktív</w:t>
      </w:r>
      <w: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 </w:t>
      </w:r>
      <w:r>
        <w:rPr>
          <w:color w:val="FF0000"/>
        </w:rPr>
        <w:t xml:space="preserve">Textová časť k tabuľke č.10 - riadok 03 obsahuje údaje o budúcom práve účtovnej jednotky zo zmlúv o poskytnutí nenávratného finančného príspevku.   </w:t>
      </w:r>
    </w:p>
    <w:p w:rsidR="00A43266" w:rsidRDefault="001B224B">
      <w:pPr>
        <w:spacing w:after="0" w:line="259" w:lineRule="auto"/>
        <w:ind w:left="0" w:firstLine="0"/>
        <w:jc w:val="left"/>
      </w:pPr>
      <w:r>
        <w:rPr>
          <w:sz w:val="20"/>
        </w:rPr>
        <w:lastRenderedPageBreak/>
        <w:t xml:space="preserve"> </w:t>
      </w:r>
    </w:p>
    <w:tbl>
      <w:tblPr>
        <w:tblStyle w:val="TableGrid"/>
        <w:tblW w:w="10064" w:type="dxa"/>
        <w:tblInd w:w="77" w:type="dxa"/>
        <w:tblCellMar>
          <w:top w:w="43" w:type="dxa"/>
          <w:left w:w="70" w:type="dxa"/>
          <w:right w:w="92" w:type="dxa"/>
        </w:tblCellMar>
        <w:tblLook w:val="04A0" w:firstRow="1" w:lastRow="0" w:firstColumn="1" w:lastColumn="0" w:noHBand="0" w:noVBand="1"/>
      </w:tblPr>
      <w:tblGrid>
        <w:gridCol w:w="1985"/>
        <w:gridCol w:w="992"/>
        <w:gridCol w:w="1985"/>
        <w:gridCol w:w="1702"/>
        <w:gridCol w:w="3400"/>
      </w:tblGrid>
      <w:tr w:rsidR="00A43266">
        <w:trPr>
          <w:trHeight w:val="1042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38" w:lineRule="auto"/>
              <w:ind w:left="0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Názov poskytovateľa  nenávratného </w:t>
            </w:r>
          </w:p>
          <w:p w:rsidR="00A43266" w:rsidRDefault="001B224B">
            <w:pPr>
              <w:spacing w:after="0" w:line="259" w:lineRule="auto"/>
              <w:ind w:left="89" w:firstLine="0"/>
              <w:jc w:val="left"/>
            </w:pPr>
            <w:r>
              <w:rPr>
                <w:b/>
                <w:color w:val="FF0000"/>
                <w:sz w:val="18"/>
              </w:rPr>
              <w:t xml:space="preserve">finančného príspevku </w:t>
            </w:r>
          </w:p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color w:val="FF0000"/>
                <w:sz w:val="18"/>
              </w:rPr>
              <w:t xml:space="preserve"> </w:t>
            </w:r>
          </w:p>
          <w:p w:rsidR="00A43266" w:rsidRDefault="001B224B">
            <w:pPr>
              <w:spacing w:after="0" w:line="259" w:lineRule="auto"/>
              <w:ind w:left="65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Číslo zmluvy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65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 </w:t>
            </w:r>
          </w:p>
          <w:p w:rsidR="00A43266" w:rsidRDefault="001B224B">
            <w:pPr>
              <w:spacing w:after="0" w:line="259" w:lineRule="auto"/>
              <w:ind w:left="13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Predmet zmluvy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65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 </w:t>
            </w:r>
          </w:p>
          <w:p w:rsidR="00A43266" w:rsidRDefault="001B224B">
            <w:pPr>
              <w:spacing w:after="0" w:line="259" w:lineRule="auto"/>
              <w:ind w:left="15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Hodnota zmluvy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2" w:line="237" w:lineRule="auto"/>
              <w:ind w:left="206" w:right="184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Hodnota </w:t>
            </w:r>
            <w:proofErr w:type="spellStart"/>
            <w:r>
              <w:rPr>
                <w:b/>
                <w:color w:val="FF0000"/>
                <w:sz w:val="18"/>
              </w:rPr>
              <w:t>prefinancovaných</w:t>
            </w:r>
            <w:proofErr w:type="spellEnd"/>
            <w:r>
              <w:rPr>
                <w:b/>
                <w:color w:val="FF0000"/>
                <w:sz w:val="18"/>
              </w:rPr>
              <w:t xml:space="preserve"> nákladov z vlastných prostriedkov alebo z úverových zdrojov </w:t>
            </w:r>
          </w:p>
          <w:p w:rsidR="00A43266" w:rsidRDefault="001B224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neuhradených/nerefundovaných  poskytovateľom NFP k 31.12.2020 </w:t>
            </w:r>
          </w:p>
        </w:tc>
      </w:tr>
      <w:tr w:rsidR="00A43266">
        <w:trPr>
          <w:trHeight w:val="217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43266">
        <w:trPr>
          <w:trHeight w:val="218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43266">
        <w:trPr>
          <w:trHeight w:val="216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:rsidR="00A43266" w:rsidRDefault="001B224B">
      <w:pPr>
        <w:spacing w:after="0" w:line="259" w:lineRule="auto"/>
        <w:ind w:left="0" w:firstLine="0"/>
        <w:jc w:val="left"/>
      </w:pPr>
      <w:r>
        <w:rPr>
          <w:color w:val="FF0000"/>
        </w:rPr>
        <w:t xml:space="preserve"> </w:t>
      </w:r>
    </w:p>
    <w:p w:rsidR="00A43266" w:rsidRDefault="001B224B">
      <w:pPr>
        <w:numPr>
          <w:ilvl w:val="0"/>
          <w:numId w:val="10"/>
        </w:numPr>
        <w:ind w:hanging="284"/>
      </w:pPr>
      <w:r>
        <w:rPr>
          <w:b/>
        </w:rPr>
        <w:t>opis a hodnota iných pasív</w:t>
      </w:r>
      <w:r>
        <w:t xml:space="preserve">, vyplývajúcich zo súdnych rozhodnutí, z poskytnutých záruk, zo všeobecne záväzných právnych predpisov, z ručenia podľa jednotlivých druhov ručenia, takýmito inými pasívami sú: </w:t>
      </w:r>
    </w:p>
    <w:p w:rsidR="00A43266" w:rsidRDefault="001B224B">
      <w:pPr>
        <w:numPr>
          <w:ilvl w:val="1"/>
          <w:numId w:val="10"/>
        </w:numPr>
        <w:ind w:hanging="360"/>
      </w:pPr>
      <w:r>
        <w:rPr>
          <w:b/>
        </w:rPr>
        <w:t>možná povinnosť</w:t>
      </w:r>
      <w:r>
        <w:t xml:space="preserve">, ktorá vznikla ako dôsledok minulej udalosti a ktorej existencia závisí od toho, či nastane alebo nenastane jedna alebo viac neistých udalostí v budúcnosti, ktorých vznik nezávisí od účtovnej jednotky, alebo  </w:t>
      </w:r>
    </w:p>
    <w:p w:rsidR="00A43266" w:rsidRDefault="001B224B">
      <w:pPr>
        <w:numPr>
          <w:ilvl w:val="1"/>
          <w:numId w:val="10"/>
        </w:numPr>
        <w:ind w:hanging="360"/>
      </w:pPr>
      <w:r>
        <w:rPr>
          <w:b/>
        </w:rPr>
        <w:t xml:space="preserve">povinnosť, </w:t>
      </w:r>
      <w:r>
        <w:t xml:space="preserve">ktorá vznikla ako dôsledok minulej udalosti, ale ktorá sa nevykazuje v súvahe, pretože nie je pravdepodobné, že na splnenie tejto povinnosti bude potrebný úbytok ekonomických úžitkov, alebo výška tejto povinnosti sa nedá spoľahlivo oceniť  </w:t>
      </w:r>
    </w:p>
    <w:p w:rsidR="00A43266" w:rsidRDefault="001B224B">
      <w:pPr>
        <w:ind w:left="-5"/>
      </w:pPr>
      <w:r>
        <w:t xml:space="preserve">- tabuľka č.10.                               </w:t>
      </w:r>
    </w:p>
    <w:p w:rsidR="00A43266" w:rsidRDefault="001B224B">
      <w:pPr>
        <w:ind w:left="-5"/>
      </w:pPr>
      <w:r>
        <w:t xml:space="preserve">Textová časť k tabuľke č.10 ............................................................................................................................ </w:t>
      </w:r>
    </w:p>
    <w:p w:rsidR="00A43266" w:rsidRDefault="001B224B">
      <w:pPr>
        <w:ind w:left="-5"/>
      </w:pPr>
      <w:r>
        <w:t xml:space="preserve">.......................................................................................................................................................................... </w:t>
      </w:r>
    </w:p>
    <w:p w:rsidR="00A43266" w:rsidRDefault="001B224B">
      <w:pPr>
        <w:numPr>
          <w:ilvl w:val="0"/>
          <w:numId w:val="11"/>
        </w:numPr>
        <w:ind w:hanging="284"/>
      </w:pPr>
      <w:r>
        <w:t xml:space="preserve">zoznam </w:t>
      </w:r>
      <w:r>
        <w:rPr>
          <w:b/>
        </w:rPr>
        <w:t>nehnuteľných kultúrnych pamiatok</w:t>
      </w:r>
      <w:r>
        <w:t xml:space="preserve"> v správe alebo vo vlastníctve účtovnej jednotky - tabuľka č.11 </w:t>
      </w:r>
    </w:p>
    <w:p w:rsidR="00A43266" w:rsidRDefault="001B224B">
      <w:pPr>
        <w:ind w:left="-5"/>
      </w:pPr>
      <w:r>
        <w:t xml:space="preserve">Textová časť k tabuľke č.11 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43266" w:rsidRDefault="001B224B">
      <w:pPr>
        <w:numPr>
          <w:ilvl w:val="0"/>
          <w:numId w:val="11"/>
        </w:numPr>
        <w:ind w:hanging="284"/>
      </w:pPr>
      <w:r>
        <w:t xml:space="preserve">informácia, či sú </w:t>
      </w:r>
      <w:r>
        <w:rPr>
          <w:b/>
        </w:rPr>
        <w:t>iné aktíva a iné pasíva vykázané</w:t>
      </w:r>
      <w:r>
        <w:t xml:space="preserve"> voči účtovnej jednotke súhrnného celku </w:t>
      </w:r>
    </w:p>
    <w:p w:rsidR="00A43266" w:rsidRDefault="001B224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tbl>
      <w:tblPr>
        <w:tblStyle w:val="TableGrid"/>
        <w:tblW w:w="10064" w:type="dxa"/>
        <w:tblInd w:w="77" w:type="dxa"/>
        <w:tblCellMar>
          <w:top w:w="4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2410"/>
        <w:gridCol w:w="4537"/>
        <w:gridCol w:w="3117"/>
      </w:tblGrid>
      <w:tr w:rsidR="00A43266">
        <w:trPr>
          <w:trHeight w:val="468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42" w:firstLine="0"/>
              <w:jc w:val="center"/>
            </w:pPr>
            <w:r>
              <w:rPr>
                <w:b/>
                <w:sz w:val="20"/>
              </w:rPr>
              <w:t xml:space="preserve">Informácia </w:t>
            </w:r>
          </w:p>
        </w:tc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41" w:firstLine="0"/>
              <w:jc w:val="center"/>
            </w:pPr>
            <w:r>
              <w:rPr>
                <w:b/>
                <w:sz w:val="20"/>
              </w:rPr>
              <w:t xml:space="preserve">Vykázané voči ÚJ súhrnného celku </w:t>
            </w:r>
          </w:p>
          <w:p w:rsidR="00A43266" w:rsidRDefault="001B224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Áno/Nie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42" w:firstLine="0"/>
              <w:jc w:val="center"/>
            </w:pPr>
            <w:r>
              <w:rPr>
                <w:b/>
                <w:sz w:val="20"/>
              </w:rPr>
              <w:t xml:space="preserve">Hodnota celkom </w:t>
            </w:r>
          </w:p>
        </w:tc>
      </w:tr>
      <w:tr w:rsidR="00A43266">
        <w:trPr>
          <w:trHeight w:val="241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Iné aktíva </w:t>
            </w:r>
          </w:p>
        </w:tc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Iné pasíva </w:t>
            </w:r>
          </w:p>
        </w:tc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43266" w:rsidRDefault="001B224B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Ostatné finančné povinnosti - </w:t>
      </w:r>
      <w:r>
        <w:rPr>
          <w:b w:val="0"/>
        </w:rPr>
        <w:t>tabuľka č.10</w:t>
      </w:r>
      <w:r>
        <w:t xml:space="preserve"> </w:t>
      </w:r>
    </w:p>
    <w:p w:rsidR="00A43266" w:rsidRDefault="001B224B">
      <w:pPr>
        <w:ind w:left="-5"/>
      </w:pPr>
      <w:r>
        <w:t xml:space="preserve">Významné položky ostatných finančných povinností, ktoré sa nevykazujú v účtovných výkazoch.  </w:t>
      </w:r>
    </w:p>
    <w:p w:rsidR="00A43266" w:rsidRDefault="001B224B">
      <w:pPr>
        <w:ind w:left="-5"/>
      </w:pPr>
      <w:r>
        <w:t xml:space="preserve">Textová časť k tabuľke č.10 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A43266" w:rsidRDefault="001B224B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:rsidR="00A43266" w:rsidRDefault="001B224B">
      <w:pPr>
        <w:spacing w:after="10" w:line="249" w:lineRule="auto"/>
        <w:ind w:left="1402" w:right="1394"/>
        <w:jc w:val="center"/>
      </w:pPr>
      <w:r>
        <w:rPr>
          <w:b/>
        </w:rPr>
        <w:t xml:space="preserve">Čl. VIII </w:t>
      </w:r>
    </w:p>
    <w:p w:rsidR="00A43266" w:rsidRDefault="001B224B">
      <w:pPr>
        <w:spacing w:after="10" w:line="249" w:lineRule="auto"/>
        <w:ind w:left="1402" w:right="1273"/>
        <w:jc w:val="center"/>
      </w:pPr>
      <w:r>
        <w:rPr>
          <w:b/>
        </w:rPr>
        <w:t xml:space="preserve">Informácie o spriaznených osobách a o ekonomických vzťahoch  účtovnej jednotky a spriaznených osôb </w:t>
      </w:r>
    </w:p>
    <w:p w:rsidR="00A43266" w:rsidRDefault="001B224B">
      <w:pPr>
        <w:spacing w:after="0" w:line="259" w:lineRule="auto"/>
        <w:ind w:left="116" w:firstLine="0"/>
        <w:jc w:val="center"/>
      </w:pPr>
      <w:r>
        <w:rPr>
          <w:b/>
        </w:rPr>
        <w:lastRenderedPageBreak/>
        <w:t xml:space="preserve">  </w:t>
      </w:r>
    </w:p>
    <w:p w:rsidR="00A43266" w:rsidRDefault="001B224B">
      <w:pPr>
        <w:pStyle w:val="Nadpis1"/>
        <w:ind w:left="269" w:right="1296" w:hanging="284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Informácie o spriaznených osobách a o ekonomických vzťahoch účtovnej jednotky a spriaznených osôb  </w:t>
      </w:r>
    </w:p>
    <w:p w:rsidR="00A43266" w:rsidRDefault="001B224B">
      <w:pPr>
        <w:ind w:left="-5"/>
      </w:pPr>
      <w:r>
        <w:t>a)</w:t>
      </w:r>
      <w:r>
        <w:rPr>
          <w:rFonts w:ascii="Arial" w:eastAsia="Arial" w:hAnsi="Arial" w:cs="Arial"/>
        </w:rPr>
        <w:t xml:space="preserve"> </w:t>
      </w:r>
      <w:r>
        <w:rPr>
          <w:b/>
        </w:rPr>
        <w:t xml:space="preserve"> </w:t>
      </w:r>
    </w:p>
    <w:tbl>
      <w:tblPr>
        <w:tblStyle w:val="TableGrid"/>
        <w:tblW w:w="10064" w:type="dxa"/>
        <w:tblInd w:w="77" w:type="dxa"/>
        <w:tblCellMar>
          <w:top w:w="43" w:type="dxa"/>
          <w:left w:w="70" w:type="dxa"/>
          <w:right w:w="55" w:type="dxa"/>
        </w:tblCellMar>
        <w:tblLook w:val="04A0" w:firstRow="1" w:lastRow="0" w:firstColumn="1" w:lastColumn="0" w:noHBand="0" w:noVBand="1"/>
      </w:tblPr>
      <w:tblGrid>
        <w:gridCol w:w="2127"/>
        <w:gridCol w:w="1702"/>
        <w:gridCol w:w="1984"/>
        <w:gridCol w:w="2267"/>
        <w:gridCol w:w="1984"/>
      </w:tblGrid>
      <w:tr w:rsidR="00A43266">
        <w:trPr>
          <w:trHeight w:val="2307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35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A43266" w:rsidRDefault="001B224B">
            <w:pPr>
              <w:spacing w:after="0" w:line="259" w:lineRule="auto"/>
              <w:ind w:left="35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A43266" w:rsidRDefault="001B224B">
            <w:pPr>
              <w:spacing w:after="0" w:line="259" w:lineRule="auto"/>
              <w:ind w:left="35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A43266" w:rsidRDefault="001B224B">
            <w:pPr>
              <w:spacing w:after="0" w:line="259" w:lineRule="auto"/>
              <w:ind w:left="0" w:right="19" w:firstLine="0"/>
              <w:jc w:val="center"/>
            </w:pPr>
            <w:r>
              <w:rPr>
                <w:b/>
                <w:sz w:val="20"/>
              </w:rPr>
              <w:t xml:space="preserve">Spriaznená osoba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33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A43266" w:rsidRDefault="001B224B">
            <w:pPr>
              <w:spacing w:after="0" w:line="259" w:lineRule="auto"/>
              <w:ind w:left="33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A43266" w:rsidRDefault="001B224B">
            <w:pPr>
              <w:spacing w:after="0" w:line="259" w:lineRule="auto"/>
              <w:ind w:left="33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A43266" w:rsidRDefault="001B224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Druh obchodu/ druh transakcie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Hodnotové vyjadrenie obchodu/transakcie  </w:t>
            </w:r>
          </w:p>
          <w:p w:rsidR="00A43266" w:rsidRDefault="001B224B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alebo percentuálne vyjadrenie </w:t>
            </w:r>
          </w:p>
          <w:p w:rsidR="00A43266" w:rsidRDefault="001B224B">
            <w:pPr>
              <w:spacing w:after="0" w:line="259" w:lineRule="auto"/>
              <w:ind w:left="0" w:right="20" w:firstLine="0"/>
              <w:jc w:val="center"/>
            </w:pPr>
            <w:r>
              <w:rPr>
                <w:sz w:val="20"/>
              </w:rPr>
              <w:t xml:space="preserve">obchodu/transakcie  </w:t>
            </w:r>
          </w:p>
          <w:p w:rsidR="00A43266" w:rsidRDefault="001B224B">
            <w:pPr>
              <w:spacing w:after="0" w:line="259" w:lineRule="auto"/>
              <w:ind w:left="84" w:firstLine="0"/>
              <w:jc w:val="left"/>
            </w:pPr>
            <w:r>
              <w:rPr>
                <w:sz w:val="20"/>
              </w:rPr>
              <w:t xml:space="preserve">k celkovému objemu </w:t>
            </w:r>
          </w:p>
          <w:p w:rsidR="00A43266" w:rsidRDefault="001B224B">
            <w:pPr>
              <w:spacing w:after="0" w:line="259" w:lineRule="auto"/>
              <w:ind w:left="0" w:right="19" w:firstLine="0"/>
              <w:jc w:val="center"/>
            </w:pPr>
            <w:r>
              <w:rPr>
                <w:sz w:val="20"/>
              </w:rPr>
              <w:t xml:space="preserve">obchodov/transakcií  </w:t>
            </w:r>
          </w:p>
          <w:p w:rsidR="00A43266" w:rsidRDefault="001B224B">
            <w:pPr>
              <w:spacing w:after="0" w:line="259" w:lineRule="auto"/>
              <w:ind w:left="0" w:right="24" w:firstLine="0"/>
              <w:jc w:val="center"/>
            </w:pPr>
            <w:r>
              <w:rPr>
                <w:sz w:val="20"/>
              </w:rPr>
              <w:t xml:space="preserve">realizovaných ÚJ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40" w:lineRule="auto"/>
              <w:ind w:left="414" w:right="426" w:firstLine="0"/>
              <w:jc w:val="center"/>
            </w:pPr>
            <w:r>
              <w:rPr>
                <w:sz w:val="20"/>
              </w:rPr>
              <w:t xml:space="preserve">Informácia o neukončených </w:t>
            </w:r>
          </w:p>
          <w:p w:rsidR="00A43266" w:rsidRDefault="001B224B">
            <w:pPr>
              <w:spacing w:after="0" w:line="259" w:lineRule="auto"/>
              <w:ind w:left="100" w:firstLine="0"/>
              <w:jc w:val="left"/>
            </w:pPr>
            <w:r>
              <w:rPr>
                <w:sz w:val="20"/>
              </w:rPr>
              <w:t xml:space="preserve">obchodoch/transakciách </w:t>
            </w:r>
          </w:p>
          <w:p w:rsidR="00A43266" w:rsidRDefault="001B224B">
            <w:pPr>
              <w:spacing w:after="0" w:line="259" w:lineRule="auto"/>
              <w:ind w:left="83" w:firstLine="0"/>
              <w:jc w:val="left"/>
            </w:pPr>
            <w:r>
              <w:rPr>
                <w:sz w:val="20"/>
              </w:rPr>
              <w:t xml:space="preserve">v hodnotovom vyjadrení </w:t>
            </w:r>
          </w:p>
          <w:p w:rsidR="00A43266" w:rsidRDefault="001B224B">
            <w:pPr>
              <w:spacing w:after="0" w:line="259" w:lineRule="auto"/>
              <w:ind w:left="47" w:firstLine="0"/>
              <w:jc w:val="left"/>
            </w:pPr>
            <w:r>
              <w:rPr>
                <w:sz w:val="20"/>
              </w:rPr>
              <w:t xml:space="preserve">obchodu/transakcie alebo </w:t>
            </w:r>
          </w:p>
          <w:p w:rsidR="00A43266" w:rsidRDefault="001B224B">
            <w:pPr>
              <w:spacing w:after="0" w:line="240" w:lineRule="auto"/>
              <w:ind w:left="8" w:hanging="8"/>
              <w:jc w:val="center"/>
            </w:pPr>
            <w:r>
              <w:rPr>
                <w:sz w:val="20"/>
              </w:rPr>
              <w:t xml:space="preserve">percentuálnom vyjadrení obchodu/transakcie k celkovému objemu </w:t>
            </w:r>
          </w:p>
          <w:p w:rsidR="00A43266" w:rsidRDefault="001B224B">
            <w:pPr>
              <w:spacing w:after="0" w:line="259" w:lineRule="auto"/>
              <w:ind w:left="0" w:right="12" w:firstLine="0"/>
              <w:jc w:val="center"/>
            </w:pPr>
            <w:r>
              <w:rPr>
                <w:sz w:val="20"/>
              </w:rPr>
              <w:t xml:space="preserve">obchodov/transakcií  </w:t>
            </w:r>
          </w:p>
          <w:p w:rsidR="00A43266" w:rsidRDefault="001B224B">
            <w:pPr>
              <w:spacing w:after="0" w:line="259" w:lineRule="auto"/>
              <w:ind w:left="0" w:right="17" w:firstLine="0"/>
              <w:jc w:val="center"/>
            </w:pPr>
            <w:r>
              <w:rPr>
                <w:sz w:val="20"/>
              </w:rPr>
              <w:t xml:space="preserve">realizovaných ÚJ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1" w:line="238" w:lineRule="auto"/>
              <w:ind w:left="127" w:right="141" w:firstLine="0"/>
              <w:jc w:val="center"/>
            </w:pPr>
            <w:r>
              <w:rPr>
                <w:sz w:val="20"/>
              </w:rPr>
              <w:t xml:space="preserve">Informácia o cenách/hodnotách realizovaných </w:t>
            </w:r>
          </w:p>
          <w:p w:rsidR="00A43266" w:rsidRDefault="001B224B">
            <w:pPr>
              <w:spacing w:after="1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obchodov/transakcií  medzi účtovnou jednotkou </w:t>
            </w:r>
          </w:p>
          <w:p w:rsidR="00A43266" w:rsidRDefault="001B224B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a spriaznenými osobami  </w:t>
            </w:r>
          </w:p>
        </w:tc>
      </w:tr>
      <w:tr w:rsidR="00A43266">
        <w:trPr>
          <w:trHeight w:val="24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43266" w:rsidRDefault="001B224B">
      <w:pPr>
        <w:spacing w:after="0" w:line="259" w:lineRule="auto"/>
        <w:ind w:left="284" w:firstLine="0"/>
        <w:jc w:val="left"/>
      </w:pPr>
      <w:r>
        <w:t xml:space="preserve"> </w:t>
      </w:r>
    </w:p>
    <w:p w:rsidR="00A43266" w:rsidRDefault="001B224B">
      <w:pPr>
        <w:ind w:left="-5"/>
      </w:pPr>
      <w:r>
        <w:t>b)</w:t>
      </w:r>
      <w:r>
        <w:rPr>
          <w:rFonts w:ascii="Arial" w:eastAsia="Arial" w:hAnsi="Arial" w:cs="Arial"/>
        </w:rPr>
        <w:t xml:space="preserve"> </w:t>
      </w:r>
      <w:r>
        <w:t xml:space="preserve">opis a hodnota podmienených záväzkov voči spriazneným osobám </w:t>
      </w:r>
      <w:r>
        <w:rPr>
          <w:b/>
        </w:rPr>
        <w:t xml:space="preserve"> </w:t>
      </w:r>
    </w:p>
    <w:tbl>
      <w:tblPr>
        <w:tblStyle w:val="TableGrid"/>
        <w:tblW w:w="10064" w:type="dxa"/>
        <w:tblInd w:w="77" w:type="dxa"/>
        <w:tblCellMar>
          <w:top w:w="43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685"/>
        <w:gridCol w:w="2945"/>
        <w:gridCol w:w="3434"/>
      </w:tblGrid>
      <w:tr w:rsidR="00A43266">
        <w:trPr>
          <w:trHeight w:val="238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 xml:space="preserve">Spriaznená osoba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40" w:firstLine="0"/>
              <w:jc w:val="center"/>
            </w:pPr>
            <w:r>
              <w:rPr>
                <w:b/>
                <w:sz w:val="20"/>
              </w:rPr>
              <w:t xml:space="preserve">Podmienené záväzky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42" w:firstLine="0"/>
              <w:jc w:val="center"/>
            </w:pPr>
            <w:r>
              <w:rPr>
                <w:b/>
                <w:sz w:val="20"/>
              </w:rPr>
              <w:t xml:space="preserve">Hodnota podmienených záväzkov </w:t>
            </w:r>
          </w:p>
        </w:tc>
      </w:tr>
      <w:tr w:rsidR="00A43266">
        <w:trPr>
          <w:trHeight w:val="242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43266" w:rsidRDefault="001B224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A43266" w:rsidRDefault="001B224B">
      <w:pPr>
        <w:spacing w:after="10" w:line="249" w:lineRule="auto"/>
        <w:ind w:left="1402" w:right="1393"/>
        <w:jc w:val="center"/>
      </w:pPr>
      <w:r>
        <w:rPr>
          <w:b/>
        </w:rPr>
        <w:t xml:space="preserve">Čl. IX </w:t>
      </w:r>
    </w:p>
    <w:p w:rsidR="00A43266" w:rsidRDefault="001B224B">
      <w:pPr>
        <w:pStyle w:val="Nadpis1"/>
        <w:ind w:left="2406" w:right="0"/>
      </w:pPr>
      <w:r>
        <w:t xml:space="preserve">Informácie o rozpočte a hodnotenie plnenia rozpočtu  </w:t>
      </w:r>
    </w:p>
    <w:p w:rsidR="00A43266" w:rsidRDefault="001B224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A43266" w:rsidRDefault="001B224B">
      <w:pPr>
        <w:ind w:left="-5" w:right="2225"/>
        <w:jc w:val="left"/>
      </w:pPr>
      <w:r>
        <w:rPr>
          <w:b/>
        </w:rPr>
        <w:t xml:space="preserve">Informácie o rozpočte a hodnotenie plnenia rozpočtu - </w:t>
      </w:r>
      <w:r>
        <w:t>tabuľka č.12-14</w:t>
      </w:r>
      <w:r>
        <w:rPr>
          <w:b/>
        </w:rPr>
        <w:t xml:space="preserve"> </w:t>
      </w:r>
      <w:r>
        <w:t xml:space="preserve">Textová časť k tabuľke č.12-14: </w:t>
      </w:r>
    </w:p>
    <w:p w:rsidR="00A43266" w:rsidRDefault="001B224B">
      <w:pPr>
        <w:ind w:left="-5"/>
      </w:pPr>
      <w:r>
        <w:t xml:space="preserve">Rozpočet obce/rozpočtovej organizácie/príspevkovej organizácie bol schválený obecným/mestským zastupiteľstvom dňa 10.01.2020  uznesením č.1/2020 </w:t>
      </w:r>
    </w:p>
    <w:p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:rsidR="00A43266" w:rsidRDefault="001B224B">
      <w:pPr>
        <w:ind w:left="-5"/>
      </w:pPr>
      <w:r>
        <w:t xml:space="preserve">Zmeny rozpočtu:  </w:t>
      </w:r>
    </w:p>
    <w:p w:rsidR="00A43266" w:rsidRDefault="001B224B">
      <w:pPr>
        <w:numPr>
          <w:ilvl w:val="0"/>
          <w:numId w:val="12"/>
        </w:numPr>
        <w:ind w:hanging="360"/>
      </w:pPr>
      <w:r>
        <w:t>prvá  zmena  schválená dňa 30.12.202</w:t>
      </w:r>
      <w:r w:rsidR="00D9525E">
        <w:t>1</w:t>
      </w:r>
      <w:r>
        <w:t xml:space="preserve">  </w:t>
      </w:r>
    </w:p>
    <w:p w:rsidR="00A43266" w:rsidRDefault="001B224B">
      <w:pPr>
        <w:numPr>
          <w:ilvl w:val="0"/>
          <w:numId w:val="12"/>
        </w:numPr>
        <w:ind w:hanging="360"/>
      </w:pPr>
      <w:r>
        <w:t xml:space="preserve">druhá zmena schválená dňa  </w:t>
      </w:r>
    </w:p>
    <w:p w:rsidR="00A43266" w:rsidRDefault="001B224B">
      <w:pPr>
        <w:numPr>
          <w:ilvl w:val="0"/>
          <w:numId w:val="12"/>
        </w:numPr>
        <w:ind w:hanging="360"/>
      </w:pPr>
      <w:r>
        <w:t xml:space="preserve">tretia zmena  schválená dňa .........................  </w:t>
      </w:r>
    </w:p>
    <w:p w:rsidR="00A43266" w:rsidRDefault="001B224B">
      <w:pPr>
        <w:numPr>
          <w:ilvl w:val="0"/>
          <w:numId w:val="12"/>
        </w:numPr>
        <w:ind w:hanging="360"/>
      </w:pPr>
      <w:r>
        <w:t xml:space="preserve">.................................................................................................... </w:t>
      </w:r>
    </w:p>
    <w:p w:rsidR="00A43266" w:rsidRDefault="001B224B">
      <w:pPr>
        <w:numPr>
          <w:ilvl w:val="0"/>
          <w:numId w:val="12"/>
        </w:numPr>
        <w:ind w:hanging="360"/>
      </w:pPr>
      <w:r>
        <w:t xml:space="preserve">.................................................................................................... </w:t>
      </w:r>
    </w:p>
    <w:p w:rsidR="00A43266" w:rsidRDefault="001B224B">
      <w:pPr>
        <w:numPr>
          <w:ilvl w:val="0"/>
          <w:numId w:val="12"/>
        </w:numPr>
        <w:ind w:hanging="360"/>
      </w:pPr>
      <w:r>
        <w:t xml:space="preserve">.................................................................................................... </w:t>
      </w:r>
    </w:p>
    <w:p w:rsidR="00A43266" w:rsidRDefault="001B224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A43266" w:rsidRDefault="001B224B">
      <w:pPr>
        <w:ind w:left="-5"/>
      </w:pPr>
      <w:r>
        <w:rPr>
          <w:b/>
        </w:rPr>
        <w:t>Výška dlhu</w:t>
      </w:r>
      <w:r>
        <w:t xml:space="preserve"> podľa § 17 ods. 7 zákona č.583/2004 </w:t>
      </w:r>
      <w:proofErr w:type="spellStart"/>
      <w:r>
        <w:t>Z.z</w:t>
      </w:r>
      <w:proofErr w:type="spellEnd"/>
      <w:r>
        <w:t xml:space="preserve">. o rozpočtových pravidlách územnej samosprávy a o zmene a doplnení niektorých zákonov v </w:t>
      </w:r>
      <w:proofErr w:type="spellStart"/>
      <w:r>
        <w:t>z.n.p</w:t>
      </w:r>
      <w:proofErr w:type="spellEnd"/>
      <w:r>
        <w:t xml:space="preserve">. za bežné účtovné obdobie a bezprostredne predchádzajúce účtovné obdobie - tabuľka č.15. </w:t>
      </w:r>
    </w:p>
    <w:p w:rsidR="00A43266" w:rsidRDefault="001B224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A43266" w:rsidRDefault="001B224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A43266" w:rsidRDefault="001B224B">
      <w:pPr>
        <w:spacing w:after="10" w:line="249" w:lineRule="auto"/>
        <w:ind w:left="1402" w:right="1396"/>
        <w:jc w:val="center"/>
      </w:pPr>
      <w:r>
        <w:rPr>
          <w:b/>
        </w:rPr>
        <w:t xml:space="preserve">Čl. X </w:t>
      </w:r>
    </w:p>
    <w:p w:rsidR="00A43266" w:rsidRDefault="001B224B">
      <w:pPr>
        <w:pStyle w:val="Nadpis1"/>
        <w:ind w:left="394" w:right="0"/>
      </w:pPr>
      <w:r>
        <w:t xml:space="preserve">Informácie o skutočnostiach, ktoré nastali po dni, ku ktorému sa zostavuje účtovná závierka  </w:t>
      </w:r>
    </w:p>
    <w:p w:rsidR="00A43266" w:rsidRDefault="001B224B">
      <w:pPr>
        <w:spacing w:after="10" w:line="249" w:lineRule="auto"/>
        <w:ind w:left="1402" w:right="1397"/>
        <w:jc w:val="center"/>
      </w:pPr>
      <w:r>
        <w:rPr>
          <w:b/>
        </w:rPr>
        <w:t xml:space="preserve">do dňa zostavenia účtovnej závierky </w:t>
      </w:r>
    </w:p>
    <w:p w:rsidR="00A43266" w:rsidRDefault="001B224B">
      <w:pPr>
        <w:spacing w:after="0" w:line="259" w:lineRule="auto"/>
        <w:ind w:left="66" w:firstLine="0"/>
        <w:jc w:val="center"/>
      </w:pPr>
      <w:r>
        <w:rPr>
          <w:b/>
          <w:sz w:val="28"/>
        </w:rPr>
        <w:t xml:space="preserve"> </w:t>
      </w:r>
    </w:p>
    <w:p w:rsidR="00A43266" w:rsidRDefault="001B224B">
      <w:pPr>
        <w:spacing w:after="0" w:line="259" w:lineRule="auto"/>
        <w:ind w:left="66" w:firstLine="0"/>
        <w:jc w:val="center"/>
      </w:pPr>
      <w:r>
        <w:rPr>
          <w:b/>
          <w:sz w:val="28"/>
        </w:rPr>
        <w:t xml:space="preserve"> </w:t>
      </w:r>
    </w:p>
    <w:p w:rsidR="00A43266" w:rsidRDefault="001B224B">
      <w:pPr>
        <w:ind w:left="-5"/>
      </w:pPr>
      <w:r>
        <w:t xml:space="preserve">Informácie o skutočnostiach, ktoré nastali po dni, ku ktorému sa zostavuje účtovná závierka do dňa zostavenia účtovnej závierky </w:t>
      </w:r>
    </w:p>
    <w:p w:rsidR="00A43266" w:rsidRDefault="001B224B">
      <w:pPr>
        <w:numPr>
          <w:ilvl w:val="0"/>
          <w:numId w:val="13"/>
        </w:numPr>
        <w:ind w:hanging="284"/>
      </w:pPr>
      <w:r>
        <w:t xml:space="preserve">pokles alebo zvýšenie trhovej ceny finančného majetku ako dôsledku okolností, ktoré nastali po dni, ku ktorému sa zostavuje účtovná závierka do dňa zostavenia účtovnej závierky s uvedením dôvodu týchto zmien, </w:t>
      </w:r>
    </w:p>
    <w:p w:rsidR="00A43266" w:rsidRDefault="001B224B">
      <w:pPr>
        <w:numPr>
          <w:ilvl w:val="0"/>
          <w:numId w:val="13"/>
        </w:numPr>
        <w:ind w:hanging="284"/>
      </w:pPr>
      <w:r>
        <w:t xml:space="preserve">dôvody pre zmenu výšky rezerv a opravných položiek, </w:t>
      </w:r>
    </w:p>
    <w:p w:rsidR="00A43266" w:rsidRDefault="001B224B">
      <w:pPr>
        <w:numPr>
          <w:ilvl w:val="0"/>
          <w:numId w:val="13"/>
        </w:numPr>
        <w:ind w:hanging="284"/>
      </w:pPr>
      <w:r>
        <w:t xml:space="preserve">zmeny významných položiek dlhodobého finančného majetku, </w:t>
      </w:r>
    </w:p>
    <w:p w:rsidR="00A43266" w:rsidRDefault="001B224B">
      <w:pPr>
        <w:numPr>
          <w:ilvl w:val="0"/>
          <w:numId w:val="13"/>
        </w:numPr>
        <w:ind w:hanging="284"/>
      </w:pPr>
      <w:r>
        <w:t xml:space="preserve">vydané dlhopisy a iné cenné papiere, </w:t>
      </w:r>
    </w:p>
    <w:p w:rsidR="00A43266" w:rsidRDefault="001B224B">
      <w:pPr>
        <w:numPr>
          <w:ilvl w:val="0"/>
          <w:numId w:val="13"/>
        </w:numPr>
        <w:ind w:hanging="284"/>
      </w:pPr>
      <w:r>
        <w:t xml:space="preserve">zmena právnej formy účtovnej jednotky, </w:t>
      </w:r>
    </w:p>
    <w:p w:rsidR="00A43266" w:rsidRDefault="001B224B">
      <w:pPr>
        <w:numPr>
          <w:ilvl w:val="0"/>
          <w:numId w:val="13"/>
        </w:numPr>
        <w:ind w:hanging="284"/>
      </w:pPr>
      <w:r>
        <w:t>mimoriadne udalosti, ak majú vplyv na hospodárenie účtovnej jednotky, napríklad živelné pohromy, g)</w:t>
      </w:r>
      <w:r>
        <w:rPr>
          <w:rFonts w:ascii="Arial" w:eastAsia="Arial" w:hAnsi="Arial" w:cs="Arial"/>
        </w:rPr>
        <w:t xml:space="preserve"> </w:t>
      </w:r>
      <w:r>
        <w:t xml:space="preserve">iné mimoriadne skutočnosti </w:t>
      </w:r>
    </w:p>
    <w:p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:rsidR="00A43266" w:rsidRDefault="001B224B">
      <w:pPr>
        <w:ind w:left="-5"/>
      </w:pPr>
      <w:r>
        <w:t xml:space="preserve">Popis skutočností: </w:t>
      </w:r>
    </w:p>
    <w:p w:rsidR="00A43266" w:rsidRDefault="001B224B" w:rsidP="00D9525E">
      <w:pPr>
        <w:ind w:left="-5" w:right="142"/>
      </w:pPr>
      <w:r>
        <w:lastRenderedPageBreak/>
        <w:t xml:space="preserve">................................................................................................................................................................  dňa   </w:t>
      </w:r>
    </w:p>
    <w:p w:rsidR="00A43266" w:rsidRDefault="001B224B">
      <w:pPr>
        <w:spacing w:after="0" w:line="259" w:lineRule="auto"/>
        <w:ind w:left="0" w:firstLine="0"/>
        <w:jc w:val="left"/>
      </w:pPr>
      <w:r>
        <w:rPr>
          <w:color w:val="FF0000"/>
        </w:rPr>
        <w:t xml:space="preserve"> </w:t>
      </w:r>
    </w:p>
    <w:p w:rsidR="00A43266" w:rsidRDefault="001B224B">
      <w:pPr>
        <w:spacing w:after="19" w:line="259" w:lineRule="auto"/>
        <w:ind w:left="0" w:firstLine="0"/>
        <w:jc w:val="left"/>
      </w:pPr>
      <w:r>
        <w:t xml:space="preserve">  </w:t>
      </w:r>
    </w:p>
    <w:p w:rsidR="00A43266" w:rsidRDefault="001B224B">
      <w:pPr>
        <w:spacing w:after="0" w:line="259" w:lineRule="auto"/>
        <w:ind w:left="66" w:firstLine="0"/>
        <w:jc w:val="center"/>
      </w:pPr>
      <w:r>
        <w:rPr>
          <w:b/>
          <w:sz w:val="28"/>
        </w:rPr>
        <w:t xml:space="preserve"> </w:t>
      </w:r>
    </w:p>
    <w:p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sectPr w:rsidR="00A4326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355" w:right="563" w:bottom="945" w:left="1133" w:header="758" w:footer="63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43A5D" w:rsidRDefault="00943A5D">
      <w:pPr>
        <w:spacing w:after="0" w:line="240" w:lineRule="auto"/>
      </w:pPr>
      <w:r>
        <w:separator/>
      </w:r>
    </w:p>
  </w:endnote>
  <w:endnote w:type="continuationSeparator" w:id="0">
    <w:p w:rsidR="00943A5D" w:rsidRDefault="00943A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6300" w:rsidRDefault="000E6300">
    <w:pPr>
      <w:tabs>
        <w:tab w:val="right" w:pos="10211"/>
      </w:tabs>
      <w:spacing w:after="0" w:line="259" w:lineRule="auto"/>
      <w:ind w:lef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6300" w:rsidRDefault="000E6300">
    <w:pPr>
      <w:tabs>
        <w:tab w:val="right" w:pos="10211"/>
      </w:tabs>
      <w:spacing w:after="0" w:line="259" w:lineRule="auto"/>
      <w:ind w:lef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 w:rsidR="00712599">
      <w:rPr>
        <w:noProof/>
        <w:sz w:val="20"/>
      </w:rPr>
      <w:t>20</w:t>
    </w:r>
    <w:r>
      <w:rPr>
        <w:sz w:val="20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6300" w:rsidRDefault="000E6300">
    <w:pPr>
      <w:tabs>
        <w:tab w:val="right" w:pos="10211"/>
      </w:tabs>
      <w:spacing w:after="0" w:line="259" w:lineRule="auto"/>
      <w:ind w:lef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43A5D" w:rsidRDefault="00943A5D">
      <w:pPr>
        <w:spacing w:after="0" w:line="240" w:lineRule="auto"/>
      </w:pPr>
      <w:r>
        <w:separator/>
      </w:r>
    </w:p>
  </w:footnote>
  <w:footnote w:type="continuationSeparator" w:id="0">
    <w:p w:rsidR="00943A5D" w:rsidRDefault="00943A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6300" w:rsidRDefault="000E6300">
    <w:pPr>
      <w:spacing w:after="0" w:line="259" w:lineRule="auto"/>
      <w:ind w:left="78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1339850</wp:posOffset>
              </wp:positionV>
              <wp:extent cx="6519419" cy="6096"/>
              <wp:effectExtent l="0" t="0" r="0" b="0"/>
              <wp:wrapSquare wrapText="bothSides"/>
              <wp:docPr id="73502" name="Group 7350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76733" name="Shape 76733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138CDDEB" id="Group 73502" o:spid="_x0000_s1026" style="position:absolute;margin-left:55.2pt;margin-top:105.5pt;width:513.35pt;height:.5pt;z-index:251658240;mso-position-horizontal-relative:page;mso-position-vertical-relative:page" coordsize="6519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">
              <v:shape id="Shape 76733" o:spid="_x0000_s1027" style="position:absolute;width:65194;height:91;visibility:visible;mso-wrap-style:square;v-text-anchor:top" coordsize="651941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500KsYA&#10;AADeAAAADwAAAGRycy9kb3ducmV2LnhtbESP0WoCMRRE3wv9h3ALfavZraKyGkULUgtFcO0H3G6u&#10;m8XNzZJEXf/eFAo+DjNzhpkve9uKC/nQOFaQDzIQxJXTDdcKfg6btymIEJE1to5JwY0CLBfPT3Ms&#10;tLvyni5lrEWCcChQgYmxK6QMlSGLYeA64uQdnbcYk/S11B6vCW5b+Z5lY2mx4bRgsKMPQ9WpPFsF&#10;+++verc1h2P+ebP5OrN+1Ja/Sr2+9KsZiEh9fIT/21utYDKeDIfwdyddAbm4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500KsYAAADeAAAADwAAAAAAAAAAAAAAAACYAgAAZHJz&#10;L2Rvd25yZXYueG1sUEsFBgAAAAAEAAQA9QAAAIsDAAAAAA==&#10;" path="m,l6519419,r,9144l,9144,,e" fillcolor="black" stroked="f" strokeweight="0">
                <v:stroke miterlimit="83231f" joinstyle="miter"/>
                <v:path arrowok="t" textboxrect="0,0,6519419,9144"/>
              </v:shape>
              <w10:wrap type="square" anchorx="page" anchory="page"/>
            </v:group>
          </w:pict>
        </mc:Fallback>
      </mc:AlternateContent>
    </w:r>
    <w:r>
      <w:t xml:space="preserve">OBEC ZBOJNÉ </w:t>
    </w:r>
  </w:p>
  <w:p w:rsidR="000E6300" w:rsidRDefault="000E6300">
    <w:pPr>
      <w:spacing w:after="0" w:line="259" w:lineRule="auto"/>
      <w:ind w:left="0" w:right="-140" w:firstLine="0"/>
      <w:jc w:val="right"/>
    </w:pPr>
    <w:r>
      <w:t xml:space="preserve"> </w:t>
    </w:r>
  </w:p>
  <w:p w:rsidR="000E6300" w:rsidRDefault="000E6300">
    <w:pPr>
      <w:spacing w:after="0" w:line="259" w:lineRule="auto"/>
      <w:ind w:left="0" w:right="-140" w:firstLine="0"/>
      <w:jc w:val="right"/>
    </w:pPr>
    <w:r>
      <w:t xml:space="preserve"> </w:t>
    </w:r>
  </w:p>
  <w:p w:rsidR="000E6300" w:rsidRDefault="000E6300">
    <w:pPr>
      <w:spacing w:after="0" w:line="259" w:lineRule="auto"/>
      <w:ind w:left="0" w:right="4" w:firstLine="0"/>
      <w:jc w:val="center"/>
    </w:pPr>
    <w:r>
      <w:t xml:space="preserve">Poznámky individuálnej účtovnej závierky zostavenej k 31. decembru 2020 </w:t>
    </w:r>
  </w:p>
  <w:p w:rsidR="000E6300" w:rsidRDefault="000E6300">
    <w:pPr>
      <w:spacing w:after="0" w:line="259" w:lineRule="auto"/>
      <w:ind w:left="56" w:firstLine="0"/>
      <w:jc w:val="center"/>
    </w:pPr>
    <w:r>
      <w:rPr>
        <w:color w:val="FF0000"/>
      </w:rPr>
      <w:t xml:space="preserve"> </w:t>
    </w:r>
  </w:p>
  <w:p w:rsidR="000E6300" w:rsidRDefault="000E6300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6300" w:rsidRDefault="000E6300">
    <w:pPr>
      <w:spacing w:after="0" w:line="259" w:lineRule="auto"/>
      <w:ind w:left="78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1339850</wp:posOffset>
              </wp:positionV>
              <wp:extent cx="6519419" cy="6096"/>
              <wp:effectExtent l="0" t="0" r="0" b="0"/>
              <wp:wrapSquare wrapText="bothSides"/>
              <wp:docPr id="73465" name="Group 7346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76732" name="Shape 76732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0B4EBBD3" id="Group 73465" o:spid="_x0000_s1026" style="position:absolute;margin-left:55.2pt;margin-top:105.5pt;width:513.35pt;height:.5pt;z-index:251659264;mso-position-horizontal-relative:page;mso-position-vertical-relative:page" coordsize="6519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">
              <v:shape id="Shape 76732" o:spid="_x0000_s1027" style="position:absolute;width:65194;height:91;visibility:visible;mso-wrap-style:square;v-text-anchor:top" coordsize="651941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NGRscYA&#10;AADeAAAADwAAAGRycy9kb3ducmV2LnhtbESPUWvCMBSF3wf7D+EOfJtpneioRtkGQwcyaN0PuGuu&#10;TbG5KUmm9d+bgeDj4ZzzHc5yPdhOnMiH1rGCfJyBIK6dbrlR8LP/fH4FESKyxs4xKbhQgPXq8WGJ&#10;hXZnLulUxUYkCIcCFZgY+0LKUBuyGMauJ07ewXmLMUnfSO3xnOC2k5Msm0mLLacFgz19GKqP1Z9V&#10;UO6+mu+t2R/yzcXm75n10676VWr0NLwtQEQa4j18a2+1gvls/jKB/zvpCsjVF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NGRscYAAADeAAAADwAAAAAAAAAAAAAAAACYAgAAZHJz&#10;L2Rvd25yZXYueG1sUEsFBgAAAAAEAAQA9QAAAIsDAAAAAA==&#10;" path="m,l6519419,r,9144l,9144,,e" fillcolor="black" stroked="f" strokeweight="0">
                <v:stroke miterlimit="83231f" joinstyle="miter"/>
                <v:path arrowok="t" textboxrect="0,0,6519419,9144"/>
              </v:shape>
              <w10:wrap type="square" anchorx="page" anchory="page"/>
            </v:group>
          </w:pict>
        </mc:Fallback>
      </mc:AlternateContent>
    </w:r>
    <w:r>
      <w:t xml:space="preserve">OBEC ZBOJNÉ </w:t>
    </w:r>
  </w:p>
  <w:p w:rsidR="000E6300" w:rsidRDefault="000E6300">
    <w:pPr>
      <w:spacing w:after="0" w:line="259" w:lineRule="auto"/>
      <w:ind w:left="0" w:right="-140" w:firstLine="0"/>
      <w:jc w:val="right"/>
    </w:pPr>
    <w:r>
      <w:t xml:space="preserve"> </w:t>
    </w:r>
  </w:p>
  <w:p w:rsidR="000E6300" w:rsidRDefault="000E6300">
    <w:pPr>
      <w:spacing w:after="0" w:line="259" w:lineRule="auto"/>
      <w:ind w:left="0" w:right="-140" w:firstLine="0"/>
      <w:jc w:val="right"/>
    </w:pPr>
    <w:r>
      <w:t xml:space="preserve"> </w:t>
    </w:r>
  </w:p>
  <w:p w:rsidR="000E6300" w:rsidRDefault="000E6300">
    <w:pPr>
      <w:spacing w:after="0" w:line="259" w:lineRule="auto"/>
      <w:ind w:left="0" w:right="4" w:firstLine="0"/>
      <w:jc w:val="center"/>
    </w:pPr>
    <w:r>
      <w:t xml:space="preserve">Poznámky individuálnej účtovnej závierky zostavenej k 31. decembru 2021 </w:t>
    </w:r>
  </w:p>
  <w:p w:rsidR="000E6300" w:rsidRDefault="000E6300">
    <w:pPr>
      <w:spacing w:after="0" w:line="259" w:lineRule="auto"/>
      <w:ind w:left="56" w:firstLine="0"/>
      <w:jc w:val="center"/>
    </w:pPr>
    <w:r>
      <w:rPr>
        <w:color w:val="FF0000"/>
      </w:rPr>
      <w:t xml:space="preserve"> </w:t>
    </w:r>
  </w:p>
  <w:p w:rsidR="000E6300" w:rsidRDefault="000E6300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6300" w:rsidRDefault="000E6300">
    <w:pPr>
      <w:spacing w:after="0" w:line="259" w:lineRule="auto"/>
      <w:ind w:left="78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1339850</wp:posOffset>
              </wp:positionV>
              <wp:extent cx="6519419" cy="6096"/>
              <wp:effectExtent l="0" t="0" r="0" b="0"/>
              <wp:wrapSquare wrapText="bothSides"/>
              <wp:docPr id="73428" name="Group 7342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76731" name="Shape 76731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6AA5D997" id="Group 73428" o:spid="_x0000_s1026" style="position:absolute;margin-left:55.2pt;margin-top:105.5pt;width:513.35pt;height:.5pt;z-index:251660288;mso-position-horizontal-relative:page;mso-position-vertical-relative:page" coordsize="6519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">
              <v:shape id="Shape 76731" o:spid="_x0000_s1027" style="position:absolute;width:65194;height:91;visibility:visible;mso-wrap-style:square;v-text-anchor:top" coordsize="651941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AMPxsYA&#10;AADeAAAADwAAAGRycy9kb3ducmV2LnhtbESP0WoCMRRE34X+Q7gF3zS7VbRsjdIKogUpuPYDbjfX&#10;zdLNzZJEXf/eFIQ+DjNzhlmsetuKC/nQOFaQjzMQxJXTDdcKvo+b0SuIEJE1to5JwY0CrJZPgwUW&#10;2l35QJcy1iJBOBSowMTYFVKGypDFMHYdcfJOzluMSfpaao/XBLetfMmymbTYcFow2NHaUPVbnq2C&#10;w/6z/tqZ4ynf3mz+kVk/bcsfpYbP/fsbiEh9/A8/2jutYD6bT3L4u5OugFze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AMPxsYAAADeAAAADwAAAAAAAAAAAAAAAACYAgAAZHJz&#10;L2Rvd25yZXYueG1sUEsFBgAAAAAEAAQA9QAAAIsDAAAAAA==&#10;" path="m,l6519419,r,9144l,9144,,e" fillcolor="black" stroked="f" strokeweight="0">
                <v:stroke miterlimit="83231f" joinstyle="miter"/>
                <v:path arrowok="t" textboxrect="0,0,6519419,9144"/>
              </v:shape>
              <w10:wrap type="square" anchorx="page" anchory="page"/>
            </v:group>
          </w:pict>
        </mc:Fallback>
      </mc:AlternateContent>
    </w:r>
    <w:r>
      <w:t xml:space="preserve">OBEC ZBOJNÉ </w:t>
    </w:r>
  </w:p>
  <w:p w:rsidR="000E6300" w:rsidRDefault="000E6300">
    <w:pPr>
      <w:spacing w:after="0" w:line="259" w:lineRule="auto"/>
      <w:ind w:left="0" w:right="-140" w:firstLine="0"/>
      <w:jc w:val="right"/>
    </w:pPr>
    <w:r>
      <w:t xml:space="preserve"> </w:t>
    </w:r>
  </w:p>
  <w:p w:rsidR="000E6300" w:rsidRDefault="000E6300">
    <w:pPr>
      <w:spacing w:after="0" w:line="259" w:lineRule="auto"/>
      <w:ind w:left="0" w:right="-140" w:firstLine="0"/>
      <w:jc w:val="right"/>
    </w:pPr>
    <w:r>
      <w:t xml:space="preserve"> </w:t>
    </w:r>
  </w:p>
  <w:p w:rsidR="000E6300" w:rsidRDefault="000E6300">
    <w:pPr>
      <w:spacing w:after="0" w:line="259" w:lineRule="auto"/>
      <w:ind w:left="0" w:right="4" w:firstLine="0"/>
      <w:jc w:val="center"/>
    </w:pPr>
    <w:r>
      <w:t xml:space="preserve">Poznámky individuálnej účtovnej závierky zostavenej k 31. decembru 2020 </w:t>
    </w:r>
  </w:p>
  <w:p w:rsidR="000E6300" w:rsidRDefault="000E6300">
    <w:pPr>
      <w:spacing w:after="0" w:line="259" w:lineRule="auto"/>
      <w:ind w:left="56" w:firstLine="0"/>
      <w:jc w:val="center"/>
    </w:pPr>
    <w:r>
      <w:rPr>
        <w:color w:val="FF0000"/>
      </w:rPr>
      <w:t xml:space="preserve"> </w:t>
    </w:r>
  </w:p>
  <w:p w:rsidR="000E6300" w:rsidRDefault="000E6300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A33579"/>
    <w:multiLevelType w:val="hybridMultilevel"/>
    <w:tmpl w:val="6784D4BA"/>
    <w:lvl w:ilvl="0" w:tplc="5C6C19BE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3DAD3D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108B2F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AB0FB9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A70B15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6622D3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204F12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914C56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262B21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8A12F2E"/>
    <w:multiLevelType w:val="hybridMultilevel"/>
    <w:tmpl w:val="50C2B2A6"/>
    <w:lvl w:ilvl="0" w:tplc="3796DFE4">
      <w:start w:val="1"/>
      <w:numFmt w:val="bullet"/>
      <w:lvlText w:val="-"/>
      <w:lvlJc w:val="left"/>
      <w:pPr>
        <w:ind w:left="7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A649644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2ACED1C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A0645A0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7649632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820F16A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8AA49C6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4D8FA7A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5968BA8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9D55671"/>
    <w:multiLevelType w:val="hybridMultilevel"/>
    <w:tmpl w:val="DDB887F2"/>
    <w:lvl w:ilvl="0" w:tplc="F8AEDA5C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0781C6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6E418F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150CB3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AAA45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63432F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DF45E0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56E536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2DAB4B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08B498F"/>
    <w:multiLevelType w:val="hybridMultilevel"/>
    <w:tmpl w:val="795E90C2"/>
    <w:lvl w:ilvl="0" w:tplc="FE8AB94A">
      <w:start w:val="1"/>
      <w:numFmt w:val="bullet"/>
      <w:lvlText w:val="-"/>
      <w:lvlJc w:val="left"/>
      <w:pPr>
        <w:ind w:left="7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2E88504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AB42EAE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F8A81C2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D02A2D2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FA2E62E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22EC8C6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E2A4C0A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B560BBA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3085D82"/>
    <w:multiLevelType w:val="hybridMultilevel"/>
    <w:tmpl w:val="2B40AE58"/>
    <w:lvl w:ilvl="0" w:tplc="FA76043A">
      <w:start w:val="3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D0C149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FB2F1A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3E48D2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18C197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D7E31C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94E1E4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53C726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520D0D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139E5659"/>
    <w:multiLevelType w:val="hybridMultilevel"/>
    <w:tmpl w:val="9F109E96"/>
    <w:lvl w:ilvl="0" w:tplc="88D2676E">
      <w:start w:val="1"/>
      <w:numFmt w:val="bullet"/>
      <w:lvlText w:val="-"/>
      <w:lvlJc w:val="left"/>
      <w:pPr>
        <w:ind w:left="7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AB883D4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708F356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5188B5E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09AB128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928937C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07686FA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86EC3A8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3CE6E42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17F07A95"/>
    <w:multiLevelType w:val="hybridMultilevel"/>
    <w:tmpl w:val="E9BC9082"/>
    <w:lvl w:ilvl="0" w:tplc="63D44C9A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DEC69CA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EDE6FD0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F16E322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C6280C2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C567B82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03ED0E2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9D63F1E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B981ABA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1C4779E2"/>
    <w:multiLevelType w:val="hybridMultilevel"/>
    <w:tmpl w:val="660EAE48"/>
    <w:lvl w:ilvl="0" w:tplc="72D24BB8">
      <w:start w:val="1"/>
      <w:numFmt w:val="bullet"/>
      <w:lvlText w:val="-"/>
      <w:lvlJc w:val="left"/>
      <w:pPr>
        <w:ind w:left="7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7F8DFD2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2E0610C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8FAAFF0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76C869E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862DB9A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84CE3EC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16E5042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67C3240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20D00202"/>
    <w:multiLevelType w:val="hybridMultilevel"/>
    <w:tmpl w:val="6EBEE72E"/>
    <w:lvl w:ilvl="0" w:tplc="7E9EFB8E">
      <w:start w:val="1"/>
      <w:numFmt w:val="bullet"/>
      <w:lvlText w:val="-"/>
      <w:lvlJc w:val="left"/>
      <w:pPr>
        <w:ind w:left="7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8D805FA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5C63416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FE42FF2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0D853C2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C50297E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78C42CC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8600AB8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5E6E400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25D10696"/>
    <w:multiLevelType w:val="hybridMultilevel"/>
    <w:tmpl w:val="C5283096"/>
    <w:lvl w:ilvl="0" w:tplc="677C5DD4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D70892C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7EC4464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D68AB5A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564706C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7124C78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6B21C96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1CEBC56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0AEB5FE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25D51987"/>
    <w:multiLevelType w:val="hybridMultilevel"/>
    <w:tmpl w:val="30C8BA82"/>
    <w:lvl w:ilvl="0" w:tplc="8DE2961A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3A6E94C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01ED72E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D7252C4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B26C352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39AE7CC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380A460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7D6180C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952DB28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30D64455"/>
    <w:multiLevelType w:val="hybridMultilevel"/>
    <w:tmpl w:val="5EC0514C"/>
    <w:lvl w:ilvl="0" w:tplc="5C2C67CA">
      <w:start w:val="1"/>
      <w:numFmt w:val="bullet"/>
      <w:lvlText w:val="-"/>
      <w:lvlJc w:val="left"/>
      <w:pPr>
        <w:ind w:left="7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D36D2C4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724D64E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2467AC6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4C8B8C4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892CB40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370311C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6F05D84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8DAA742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3D275148"/>
    <w:multiLevelType w:val="hybridMultilevel"/>
    <w:tmpl w:val="DCAC42DE"/>
    <w:lvl w:ilvl="0" w:tplc="C66A870A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5606E5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6049CF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C1CA2F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50531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00C875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4E8EB5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E724F1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0652C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45F5181C"/>
    <w:multiLevelType w:val="hybridMultilevel"/>
    <w:tmpl w:val="4ABA406E"/>
    <w:lvl w:ilvl="0" w:tplc="0DCE0AE0">
      <w:start w:val="1"/>
      <w:numFmt w:val="bullet"/>
      <w:lvlText w:val="-"/>
      <w:lvlJc w:val="left"/>
      <w:pPr>
        <w:ind w:left="7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B44DBAC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ACAA94A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3A45AB8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5AA7F54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25ECF78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0E45E18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2C6225E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6BE702E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46B27128"/>
    <w:multiLevelType w:val="hybridMultilevel"/>
    <w:tmpl w:val="A6B2874C"/>
    <w:lvl w:ilvl="0" w:tplc="0F00D6F2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E2C55BC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8F0146A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CDE0C68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C30743C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4E06A42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F785ADE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B68BD44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040F214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48F356C6"/>
    <w:multiLevelType w:val="hybridMultilevel"/>
    <w:tmpl w:val="75E8AB44"/>
    <w:lvl w:ilvl="0" w:tplc="EC16BF7A">
      <w:start w:val="1"/>
      <w:numFmt w:val="bullet"/>
      <w:lvlText w:val="-"/>
      <w:lvlJc w:val="left"/>
      <w:pPr>
        <w:ind w:left="7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BE82804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5BCA7E6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C9475E8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6145256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8246F42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96C21A2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B82E57CA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9565CF2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4D9A522C"/>
    <w:multiLevelType w:val="hybridMultilevel"/>
    <w:tmpl w:val="5A3E62CC"/>
    <w:lvl w:ilvl="0" w:tplc="A7642F7A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10A87C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E408CE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624E7E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15C2EC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C366B5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3BC6B6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4F4139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6C0736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4E0A1AEE"/>
    <w:multiLevelType w:val="hybridMultilevel"/>
    <w:tmpl w:val="8EA83D2C"/>
    <w:lvl w:ilvl="0" w:tplc="0C5A4D6A">
      <w:start w:val="2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B6AD01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C9E5E1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58ED3E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3F2B45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352B00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EDE0D1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2CADD8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088D61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4EBD7BE6"/>
    <w:multiLevelType w:val="hybridMultilevel"/>
    <w:tmpl w:val="07F4978E"/>
    <w:lvl w:ilvl="0" w:tplc="C686BBE4">
      <w:start w:val="1"/>
      <w:numFmt w:val="bullet"/>
      <w:lvlText w:val=""/>
      <w:lvlJc w:val="left"/>
      <w:pPr>
        <w:ind w:left="551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2DD1CF2"/>
    <w:multiLevelType w:val="hybridMultilevel"/>
    <w:tmpl w:val="2E107406"/>
    <w:lvl w:ilvl="0" w:tplc="8318BF22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2A221A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E7E07B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D105DF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254543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722956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05CBA4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2CE125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F7C205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61055B24"/>
    <w:multiLevelType w:val="hybridMultilevel"/>
    <w:tmpl w:val="89B8CF76"/>
    <w:lvl w:ilvl="0" w:tplc="8714AD0A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9DAE3C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766321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FCAD95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DDA48A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B4C874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2401CE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F9EC35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D88362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732773D0"/>
    <w:multiLevelType w:val="hybridMultilevel"/>
    <w:tmpl w:val="9BCA0F3A"/>
    <w:lvl w:ilvl="0" w:tplc="9A705AFC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D12376E">
      <w:start w:val="1"/>
      <w:numFmt w:val="decimal"/>
      <w:lvlText w:val="%2."/>
      <w:lvlJc w:val="left"/>
      <w:pPr>
        <w:ind w:left="6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CFE957C">
      <w:start w:val="1"/>
      <w:numFmt w:val="lowerRoman"/>
      <w:lvlText w:val="%3"/>
      <w:lvlJc w:val="left"/>
      <w:pPr>
        <w:ind w:left="13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E2CD1B0">
      <w:start w:val="1"/>
      <w:numFmt w:val="decimal"/>
      <w:lvlText w:val="%4"/>
      <w:lvlJc w:val="left"/>
      <w:pPr>
        <w:ind w:left="20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E5A779E">
      <w:start w:val="1"/>
      <w:numFmt w:val="lowerLetter"/>
      <w:lvlText w:val="%5"/>
      <w:lvlJc w:val="left"/>
      <w:pPr>
        <w:ind w:left="28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9C85BA">
      <w:start w:val="1"/>
      <w:numFmt w:val="lowerRoman"/>
      <w:lvlText w:val="%6"/>
      <w:lvlJc w:val="left"/>
      <w:pPr>
        <w:ind w:left="35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A9EA42E">
      <w:start w:val="1"/>
      <w:numFmt w:val="decimal"/>
      <w:lvlText w:val="%7"/>
      <w:lvlJc w:val="left"/>
      <w:pPr>
        <w:ind w:left="42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1462736">
      <w:start w:val="1"/>
      <w:numFmt w:val="lowerLetter"/>
      <w:lvlText w:val="%8"/>
      <w:lvlJc w:val="left"/>
      <w:pPr>
        <w:ind w:left="49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9C023D6">
      <w:start w:val="1"/>
      <w:numFmt w:val="lowerRoman"/>
      <w:lvlText w:val="%9"/>
      <w:lvlJc w:val="left"/>
      <w:pPr>
        <w:ind w:left="56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 w15:restartNumberingAfterBreak="0">
    <w:nsid w:val="7DD078AB"/>
    <w:multiLevelType w:val="hybridMultilevel"/>
    <w:tmpl w:val="14008062"/>
    <w:lvl w:ilvl="0" w:tplc="D138D3B2">
      <w:start w:val="5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CE2ADE8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0C28112">
      <w:start w:val="1"/>
      <w:numFmt w:val="bullet"/>
      <w:lvlText w:val="▪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02443DA">
      <w:start w:val="1"/>
      <w:numFmt w:val="bullet"/>
      <w:lvlText w:val="•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A2C65B6">
      <w:start w:val="1"/>
      <w:numFmt w:val="bullet"/>
      <w:lvlText w:val="o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00E7CA4">
      <w:start w:val="1"/>
      <w:numFmt w:val="bullet"/>
      <w:lvlText w:val="▪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B0C894A">
      <w:start w:val="1"/>
      <w:numFmt w:val="bullet"/>
      <w:lvlText w:val="•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7CCD75E">
      <w:start w:val="1"/>
      <w:numFmt w:val="bullet"/>
      <w:lvlText w:val="o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47ADE4A">
      <w:start w:val="1"/>
      <w:numFmt w:val="bullet"/>
      <w:lvlText w:val="▪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2"/>
  </w:num>
  <w:num w:numId="2">
    <w:abstractNumId w:val="10"/>
  </w:num>
  <w:num w:numId="3">
    <w:abstractNumId w:val="6"/>
  </w:num>
  <w:num w:numId="4">
    <w:abstractNumId w:val="17"/>
  </w:num>
  <w:num w:numId="5">
    <w:abstractNumId w:val="16"/>
  </w:num>
  <w:num w:numId="6">
    <w:abstractNumId w:val="0"/>
  </w:num>
  <w:num w:numId="7">
    <w:abstractNumId w:val="19"/>
  </w:num>
  <w:num w:numId="8">
    <w:abstractNumId w:val="2"/>
  </w:num>
  <w:num w:numId="9">
    <w:abstractNumId w:val="20"/>
  </w:num>
  <w:num w:numId="10">
    <w:abstractNumId w:val="21"/>
  </w:num>
  <w:num w:numId="11">
    <w:abstractNumId w:val="4"/>
  </w:num>
  <w:num w:numId="12">
    <w:abstractNumId w:val="9"/>
  </w:num>
  <w:num w:numId="13">
    <w:abstractNumId w:val="12"/>
  </w:num>
  <w:num w:numId="14">
    <w:abstractNumId w:val="14"/>
  </w:num>
  <w:num w:numId="15">
    <w:abstractNumId w:val="15"/>
  </w:num>
  <w:num w:numId="16">
    <w:abstractNumId w:val="7"/>
  </w:num>
  <w:num w:numId="17">
    <w:abstractNumId w:val="1"/>
  </w:num>
  <w:num w:numId="18">
    <w:abstractNumId w:val="3"/>
  </w:num>
  <w:num w:numId="19">
    <w:abstractNumId w:val="11"/>
  </w:num>
  <w:num w:numId="20">
    <w:abstractNumId w:val="8"/>
  </w:num>
  <w:num w:numId="21">
    <w:abstractNumId w:val="13"/>
  </w:num>
  <w:num w:numId="22">
    <w:abstractNumId w:val="5"/>
  </w:num>
  <w:num w:numId="2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2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3266"/>
    <w:rsid w:val="000E6300"/>
    <w:rsid w:val="001B224B"/>
    <w:rsid w:val="00712599"/>
    <w:rsid w:val="007907D4"/>
    <w:rsid w:val="00943A5D"/>
    <w:rsid w:val="00A43266"/>
    <w:rsid w:val="00B53247"/>
    <w:rsid w:val="00C31821"/>
    <w:rsid w:val="00D95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4C5C8BB-4D61-4CCB-8F3C-CE943F9E0A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14" w:line="248" w:lineRule="auto"/>
      <w:ind w:left="294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14" w:line="248" w:lineRule="auto"/>
      <w:ind w:left="10" w:right="2" w:hanging="10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71259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5403</Words>
  <Characters>30802</Characters>
  <Application>Microsoft Office Word</Application>
  <DocSecurity>0</DocSecurity>
  <Lines>256</Lines>
  <Paragraphs>72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36133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KOŠČOVÁ Anna</cp:lastModifiedBy>
  <cp:revision>4</cp:revision>
  <dcterms:created xsi:type="dcterms:W3CDTF">2022-04-27T07:27:00Z</dcterms:created>
  <dcterms:modified xsi:type="dcterms:W3CDTF">2022-04-27T07:46:00Z</dcterms:modified>
</cp:coreProperties>
</file>