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135782" w14:textId="2596F7DE" w:rsidR="00FD3277" w:rsidRPr="00CD57DF" w:rsidRDefault="00FD3277" w:rsidP="00106F3F">
      <w:pPr>
        <w:pStyle w:val="Nadpis1"/>
        <w:numPr>
          <w:ilvl w:val="0"/>
          <w:numId w:val="17"/>
        </w:numPr>
      </w:pPr>
      <w:bookmarkStart w:id="0" w:name="_Toc530739894"/>
      <w:r w:rsidRPr="00CD57DF">
        <w:t>Informácie o účtovnej jednotke</w:t>
      </w:r>
      <w:bookmarkEnd w:id="0"/>
    </w:p>
    <w:p w14:paraId="5110CF8C" w14:textId="77777777" w:rsidR="00FD3277" w:rsidRPr="00CD57DF" w:rsidRDefault="00FD3277">
      <w:pPr>
        <w:pStyle w:val="Zkladntext"/>
      </w:pPr>
    </w:p>
    <w:p w14:paraId="0CF705FA" w14:textId="77777777" w:rsidR="00FD3277" w:rsidRPr="00CD57DF" w:rsidRDefault="00FD3277" w:rsidP="00DF38CE">
      <w:pPr>
        <w:pStyle w:val="Nadpis2"/>
      </w:pPr>
      <w:r w:rsidRPr="00CD57DF">
        <w:t>Obchodné meno a sídlo účtovnej jednotky, dátum jej založenia a dátum jej vzniku</w:t>
      </w:r>
    </w:p>
    <w:p w14:paraId="7BAD12AC" w14:textId="77777777" w:rsidR="00FD3277" w:rsidRPr="00CD57DF" w:rsidRDefault="00FD3277" w:rsidP="00E62B0D">
      <w:pPr>
        <w:ind w:firstLine="426"/>
        <w:rPr>
          <w:sz w:val="18"/>
          <w:szCs w:val="18"/>
        </w:rPr>
      </w:pPr>
      <w:r w:rsidRPr="00CD57DF">
        <w:rPr>
          <w:sz w:val="18"/>
          <w:szCs w:val="18"/>
        </w:rPr>
        <w:t>Podtatranská vodárenská spoločnosť, a.s.,</w:t>
      </w:r>
    </w:p>
    <w:p w14:paraId="39B23BEF" w14:textId="77777777" w:rsidR="00FD3277" w:rsidRPr="00CD57DF" w:rsidRDefault="00FD3277" w:rsidP="00E62B0D">
      <w:pPr>
        <w:ind w:firstLine="426"/>
        <w:rPr>
          <w:sz w:val="18"/>
          <w:szCs w:val="18"/>
        </w:rPr>
      </w:pPr>
      <w:r w:rsidRPr="00CD57DF">
        <w:rPr>
          <w:sz w:val="18"/>
          <w:szCs w:val="18"/>
        </w:rPr>
        <w:t>Hraničná 662/17</w:t>
      </w:r>
    </w:p>
    <w:p w14:paraId="05B20596" w14:textId="77777777" w:rsidR="00FD3277" w:rsidRPr="00CD57DF" w:rsidRDefault="00FD3277" w:rsidP="00E62B0D">
      <w:pPr>
        <w:ind w:firstLine="426"/>
        <w:rPr>
          <w:sz w:val="18"/>
          <w:szCs w:val="18"/>
        </w:rPr>
      </w:pPr>
      <w:r w:rsidRPr="00CD57DF">
        <w:rPr>
          <w:sz w:val="18"/>
          <w:szCs w:val="18"/>
        </w:rPr>
        <w:t>058 89  Poprad</w:t>
      </w:r>
    </w:p>
    <w:p w14:paraId="198D0317" w14:textId="77777777" w:rsidR="00FD3277" w:rsidRPr="00CD57DF" w:rsidRDefault="00FD3277" w:rsidP="003A5FAC">
      <w:pPr>
        <w:rPr>
          <w:b/>
        </w:rPr>
      </w:pPr>
      <w:r w:rsidRPr="00CD57DF">
        <w:t xml:space="preserve">       </w:t>
      </w:r>
    </w:p>
    <w:p w14:paraId="51BC5AA7" w14:textId="13272592" w:rsidR="00FD3277" w:rsidRPr="00CD57DF" w:rsidRDefault="00826A04" w:rsidP="00DF38CE">
      <w:pPr>
        <w:pStyle w:val="Zkladntext"/>
      </w:pPr>
      <w:r w:rsidRPr="00CD57DF">
        <w:t>Spoločno</w:t>
      </w:r>
      <w:r w:rsidRPr="00CD57DF">
        <w:rPr>
          <w:lang w:val="sk-SK"/>
        </w:rPr>
        <w:t>s</w:t>
      </w:r>
      <w:r w:rsidR="003D277C" w:rsidRPr="00CD57DF">
        <w:rPr>
          <w:lang w:val="sk-SK"/>
        </w:rPr>
        <w:t>ť</w:t>
      </w:r>
      <w:r w:rsidR="00FD3277" w:rsidRPr="00CD57DF">
        <w:t xml:space="preserve"> Podtatranská vodárenská spoločnosť, a.s., (ďalej len Spoločnosť) bola založená 8.</w:t>
      </w:r>
      <w:r w:rsidR="00106F3F">
        <w:rPr>
          <w:lang w:val="sk-SK"/>
        </w:rPr>
        <w:t xml:space="preserve"> </w:t>
      </w:r>
      <w:r w:rsidR="00FD3277" w:rsidRPr="00CD57DF">
        <w:t>4.</w:t>
      </w:r>
      <w:r w:rsidR="00106F3F">
        <w:rPr>
          <w:lang w:val="sk-SK"/>
        </w:rPr>
        <w:t xml:space="preserve"> </w:t>
      </w:r>
      <w:r w:rsidR="00FD3277" w:rsidRPr="00CD57DF">
        <w:t>2003 a do obchodného registra bola zapísaná 1.5.2003 (Obchodný register Okresného súdu Prešov, Oddiel: Sa, vložka číslo: 10263/P)</w:t>
      </w:r>
    </w:p>
    <w:p w14:paraId="41EE9594" w14:textId="77777777" w:rsidR="00FD3277" w:rsidRPr="00CD57DF" w:rsidRDefault="00FD3277"/>
    <w:p w14:paraId="78ED3198" w14:textId="77777777" w:rsidR="00FD3277" w:rsidRPr="00B717E9" w:rsidRDefault="00FD3277">
      <w:pPr>
        <w:pStyle w:val="Nadpis2"/>
      </w:pPr>
      <w:bookmarkStart w:id="1" w:name="_Toc530739896"/>
      <w:r w:rsidRPr="00CD57DF">
        <w:t xml:space="preserve">Hlavnými </w:t>
      </w:r>
      <w:r w:rsidRPr="00B717E9">
        <w:t>činnosťami Spoločnosti sú:</w:t>
      </w:r>
      <w:bookmarkEnd w:id="1"/>
    </w:p>
    <w:p w14:paraId="3E948476" w14:textId="77777777" w:rsidR="00FD3277" w:rsidRPr="00CD57DF" w:rsidRDefault="00FD3277" w:rsidP="006C7AB9"/>
    <w:p w14:paraId="62AA809A" w14:textId="77777777" w:rsidR="00FD3277" w:rsidRPr="00CD57DF" w:rsidRDefault="00FD3277" w:rsidP="00A012AE">
      <w:pPr>
        <w:pStyle w:val="Zkladntext"/>
        <w:numPr>
          <w:ilvl w:val="0"/>
          <w:numId w:val="10"/>
        </w:numPr>
      </w:pPr>
      <w:r w:rsidRPr="00CD57DF">
        <w:t>prenájom hnuteľných a nehnuteľných vecí</w:t>
      </w:r>
    </w:p>
    <w:p w14:paraId="421476B3" w14:textId="77777777" w:rsidR="003D277C" w:rsidRPr="00CD57DF" w:rsidRDefault="00FD3277" w:rsidP="003B0C24">
      <w:pPr>
        <w:pStyle w:val="Zkladntext"/>
        <w:numPr>
          <w:ilvl w:val="0"/>
          <w:numId w:val="10"/>
        </w:numPr>
      </w:pPr>
      <w:r w:rsidRPr="00CD57DF">
        <w:t>vykonáva priameho investora výstavby zdravotne - vodohospodárskych stavieb a ostatnej podnikovej investičnej výstavbe zdravotne – vodohospodárskych stavieb v rozsahu stanovenom osobitným oprávnením, zabezpečuje prípravu a projektovú dokumentáciu pre zdravotne – vodohospodárske stavby, opravy a údržbu základných prostriedkov</w:t>
      </w:r>
    </w:p>
    <w:p w14:paraId="261A9A4E" w14:textId="77777777" w:rsidR="003D277C" w:rsidRPr="00CD57DF" w:rsidRDefault="003D277C" w:rsidP="00546D5F">
      <w:pPr>
        <w:pStyle w:val="Zkladntext"/>
      </w:pPr>
    </w:p>
    <w:p w14:paraId="659E5DAD" w14:textId="77777777" w:rsidR="00FD3277" w:rsidRPr="00CD57DF" w:rsidRDefault="00FD3277" w:rsidP="0019701E">
      <w:pPr>
        <w:pStyle w:val="Nadpis2"/>
      </w:pPr>
      <w:r w:rsidRPr="00CD57DF">
        <w:t xml:space="preserve">Priemerný počet zamestnancov </w:t>
      </w:r>
    </w:p>
    <w:p w14:paraId="077CB0A9" w14:textId="77777777" w:rsidR="00FD3277" w:rsidRPr="00CD57DF" w:rsidRDefault="00FD3277" w:rsidP="00195A53">
      <w:pPr>
        <w:pStyle w:val="Zkladntext"/>
        <w:ind w:left="0"/>
      </w:pPr>
    </w:p>
    <w:p w14:paraId="5591EBB4" w14:textId="77777777" w:rsidR="00FD3277" w:rsidRPr="00CD57DF" w:rsidRDefault="00FD3277" w:rsidP="00ED2400">
      <w:pPr>
        <w:pStyle w:val="Zkladntext"/>
        <w:rPr>
          <w:lang w:val="sk-SK"/>
        </w:rPr>
      </w:pPr>
      <w:r w:rsidRPr="00CD57DF">
        <w:t>Údaje o počte zamestnancov za bežné účtovné obdobie a bezprostredne predchádzajúce účtovné obdobie sú uvedené v nasledujúcom prehľade:</w:t>
      </w:r>
    </w:p>
    <w:bookmarkStart w:id="2" w:name="_MON_1424686150"/>
    <w:bookmarkStart w:id="3" w:name="_MON_1424686199"/>
    <w:bookmarkEnd w:id="2"/>
    <w:bookmarkEnd w:id="3"/>
    <w:bookmarkStart w:id="4" w:name="_MON_1455516951"/>
    <w:bookmarkEnd w:id="4"/>
    <w:p w14:paraId="5A0C4DF4" w14:textId="25BF934E" w:rsidR="003D277C" w:rsidRPr="003B0C24" w:rsidRDefault="0056111A" w:rsidP="003B0C24">
      <w:pPr>
        <w:pStyle w:val="Zkladntext"/>
      </w:pPr>
      <w:r w:rsidRPr="00CD57DF">
        <w:object w:dxaOrig="9179" w:dyaOrig="1407" w14:anchorId="1CEBC2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75.75pt" o:ole="" o:preferrelative="f">
            <v:imagedata r:id="rId8" o:title=""/>
            <o:lock v:ext="edit" aspectratio="f"/>
          </v:shape>
          <o:OLEObject Type="Embed" ProgID="Excel.Sheet.12" ShapeID="_x0000_i1025" DrawAspect="Content" ObjectID="_1713766895" r:id="rId9"/>
        </w:object>
      </w:r>
    </w:p>
    <w:p w14:paraId="25176342" w14:textId="77777777" w:rsidR="00FD3277" w:rsidRPr="00CD57DF" w:rsidRDefault="00FD3277" w:rsidP="0019701E">
      <w:pPr>
        <w:pStyle w:val="Nadpis2"/>
      </w:pPr>
      <w:r w:rsidRPr="00CD57DF">
        <w:t>Údaje o neobmedzenom ručení v iných účtovných jednotkách</w:t>
      </w:r>
    </w:p>
    <w:p w14:paraId="0D4797BF" w14:textId="77777777" w:rsidR="00FD3277" w:rsidRPr="00CD57DF" w:rsidRDefault="00FD3277" w:rsidP="0019701E">
      <w:pPr>
        <w:pStyle w:val="Zkladntext"/>
      </w:pPr>
    </w:p>
    <w:p w14:paraId="0E9539C8" w14:textId="77777777" w:rsidR="00FD3277" w:rsidRPr="00CD57DF" w:rsidRDefault="00FD3277" w:rsidP="0019701E">
      <w:pPr>
        <w:pStyle w:val="Zkladntext"/>
      </w:pPr>
      <w:r w:rsidRPr="00CD57DF">
        <w:t>Spoločnosť nie je neobmedzene ručiacim spoločníkom v iných spoločnostiach podľa § 56 ods. 5 Obchodného zákonníka.</w:t>
      </w:r>
    </w:p>
    <w:p w14:paraId="0DD65466" w14:textId="77777777" w:rsidR="00FD3277" w:rsidRPr="00CD57DF" w:rsidRDefault="00FD3277">
      <w:pPr>
        <w:pStyle w:val="Zkladntext"/>
      </w:pPr>
    </w:p>
    <w:p w14:paraId="72707D02" w14:textId="77777777" w:rsidR="00FD3277" w:rsidRPr="00CD57DF" w:rsidRDefault="00FD3277">
      <w:pPr>
        <w:pStyle w:val="Nadpis2"/>
      </w:pPr>
      <w:r w:rsidRPr="00CD57DF">
        <w:t>Právny dôvod na zostavenie účtovnej závierky</w:t>
      </w:r>
    </w:p>
    <w:p w14:paraId="60789928" w14:textId="77777777" w:rsidR="00FD3277" w:rsidRPr="00CD57DF" w:rsidRDefault="00FD3277" w:rsidP="002D2686"/>
    <w:p w14:paraId="0D986EDF" w14:textId="184E5D76" w:rsidR="00FD3277" w:rsidRPr="00CD57DF" w:rsidRDefault="00FD3277">
      <w:pPr>
        <w:pStyle w:val="Zkladntext"/>
        <w:ind w:hanging="426"/>
      </w:pPr>
      <w:r w:rsidRPr="00CD57DF">
        <w:tab/>
        <w:t>Účtovná závierka Spoločnosti k 31. decembru 20</w:t>
      </w:r>
      <w:r w:rsidR="009A2A5E">
        <w:rPr>
          <w:lang w:val="sk-SK"/>
        </w:rPr>
        <w:t>2</w:t>
      </w:r>
      <w:r w:rsidR="00B72ED7">
        <w:rPr>
          <w:lang w:val="sk-SK"/>
        </w:rPr>
        <w:t>1</w:t>
      </w:r>
      <w:r w:rsidRPr="00CD57DF">
        <w:t xml:space="preserve"> je zostavená ako riadna účtovná závierka podľa § 17 ods. 6 zákona NR SR č. 431/2002 Z. z. o účtovníctve, za účtovné obdobie od 1. januára 20</w:t>
      </w:r>
      <w:r w:rsidR="009A2A5E">
        <w:rPr>
          <w:lang w:val="sk-SK"/>
        </w:rPr>
        <w:t>2</w:t>
      </w:r>
      <w:r w:rsidR="00B72ED7">
        <w:rPr>
          <w:lang w:val="sk-SK"/>
        </w:rPr>
        <w:t>1</w:t>
      </w:r>
      <w:r w:rsidRPr="00CD57DF">
        <w:t xml:space="preserve"> do 31. decembra 20</w:t>
      </w:r>
      <w:r w:rsidR="009A2A5E">
        <w:rPr>
          <w:lang w:val="sk-SK"/>
        </w:rPr>
        <w:t>2</w:t>
      </w:r>
      <w:r w:rsidR="00B72ED7">
        <w:rPr>
          <w:lang w:val="sk-SK"/>
        </w:rPr>
        <w:t>1</w:t>
      </w:r>
      <w:r w:rsidRPr="00CD57DF">
        <w:t>.</w:t>
      </w:r>
    </w:p>
    <w:p w14:paraId="2BE22499" w14:textId="77777777" w:rsidR="00FD3277" w:rsidRPr="00CD57DF" w:rsidRDefault="00FD3277" w:rsidP="003A5FAC">
      <w:pPr>
        <w:pStyle w:val="Zkladntext"/>
        <w:ind w:left="0"/>
      </w:pPr>
    </w:p>
    <w:p w14:paraId="1DA2D548" w14:textId="77777777" w:rsidR="00FD3277" w:rsidRPr="00CD57DF" w:rsidRDefault="00FD3277">
      <w:pPr>
        <w:pStyle w:val="Nadpis2"/>
      </w:pPr>
      <w:r w:rsidRPr="00CD57DF">
        <w:t>Dátum schválenia účtovnej závierky za predchádzajúce účtovné obdobie</w:t>
      </w:r>
    </w:p>
    <w:p w14:paraId="0ADCDA84" w14:textId="77777777" w:rsidR="00FD3277" w:rsidRPr="00CD57DF" w:rsidRDefault="00FD3277" w:rsidP="002D2686"/>
    <w:p w14:paraId="55B7A5A3" w14:textId="7525557A" w:rsidR="00FD3277" w:rsidRPr="00CD57DF" w:rsidRDefault="00FD3277" w:rsidP="003900D0">
      <w:pPr>
        <w:pStyle w:val="Zkladntext"/>
        <w:ind w:hanging="426"/>
        <w:rPr>
          <w:lang w:val="sk-SK"/>
        </w:rPr>
      </w:pPr>
      <w:r w:rsidRPr="00CD57DF">
        <w:tab/>
        <w:t>Účtovná závierka Spoločnosti zostavená k 31. decembru 20</w:t>
      </w:r>
      <w:r w:rsidR="00B72ED7">
        <w:rPr>
          <w:lang w:val="sk-SK"/>
        </w:rPr>
        <w:t>20</w:t>
      </w:r>
      <w:r w:rsidRPr="00CD57DF">
        <w:t>, t.</w:t>
      </w:r>
      <w:r w:rsidR="001D7AE9" w:rsidRPr="00CD57DF">
        <w:rPr>
          <w:lang w:val="sk-SK"/>
        </w:rPr>
        <w:t xml:space="preserve"> </w:t>
      </w:r>
      <w:r w:rsidRPr="00CD57DF">
        <w:t xml:space="preserve">j.  za bezprostredne predchádzajúce účtovné obdobie, bola schválená valným zhromaždením Spoločnosti dňa </w:t>
      </w:r>
      <w:r w:rsidR="009A2A5E">
        <w:rPr>
          <w:lang w:val="sk-SK"/>
        </w:rPr>
        <w:t>1</w:t>
      </w:r>
      <w:r w:rsidR="00B72ED7">
        <w:rPr>
          <w:lang w:val="sk-SK"/>
        </w:rPr>
        <w:t>1</w:t>
      </w:r>
      <w:r w:rsidR="00E675DC" w:rsidRPr="00CD57DF">
        <w:rPr>
          <w:lang w:val="sk-SK"/>
        </w:rPr>
        <w:t>.</w:t>
      </w:r>
      <w:r w:rsidR="003900D0">
        <w:rPr>
          <w:lang w:val="sk-SK"/>
        </w:rPr>
        <w:t xml:space="preserve"> </w:t>
      </w:r>
      <w:r w:rsidR="009E5237">
        <w:rPr>
          <w:lang w:val="sk-SK"/>
        </w:rPr>
        <w:t>6</w:t>
      </w:r>
      <w:r w:rsidR="00E675DC" w:rsidRPr="00CD57DF">
        <w:rPr>
          <w:lang w:val="sk-SK"/>
        </w:rPr>
        <w:t>.</w:t>
      </w:r>
      <w:r w:rsidR="003900D0">
        <w:rPr>
          <w:lang w:val="sk-SK"/>
        </w:rPr>
        <w:t xml:space="preserve"> </w:t>
      </w:r>
      <w:r w:rsidR="00E675DC" w:rsidRPr="00CD57DF">
        <w:rPr>
          <w:lang w:val="sk-SK"/>
        </w:rPr>
        <w:t>20</w:t>
      </w:r>
      <w:r w:rsidR="009A2A5E">
        <w:rPr>
          <w:lang w:val="sk-SK"/>
        </w:rPr>
        <w:t>2</w:t>
      </w:r>
      <w:r w:rsidR="00B72ED7">
        <w:rPr>
          <w:lang w:val="sk-SK"/>
        </w:rPr>
        <w:t>1</w:t>
      </w:r>
      <w:r w:rsidR="00407A40">
        <w:rPr>
          <w:lang w:val="sk-SK"/>
        </w:rPr>
        <w:t>.</w:t>
      </w:r>
    </w:p>
    <w:p w14:paraId="015A3416" w14:textId="77777777" w:rsidR="00A05DFA" w:rsidRPr="00CD57DF" w:rsidRDefault="00A05DFA">
      <w:pPr>
        <w:pStyle w:val="Zkladntext"/>
        <w:ind w:hanging="426"/>
        <w:rPr>
          <w:lang w:val="sk-SK"/>
        </w:rPr>
      </w:pPr>
    </w:p>
    <w:p w14:paraId="7C8CE99C" w14:textId="77777777" w:rsidR="00A05DFA" w:rsidRPr="00CD57DF" w:rsidRDefault="00A05DFA" w:rsidP="00A05DFA">
      <w:pPr>
        <w:pStyle w:val="Nadpis2"/>
        <w:rPr>
          <w:lang w:val="sk-SK"/>
        </w:rPr>
      </w:pPr>
      <w:r w:rsidRPr="00CD57DF">
        <w:rPr>
          <w:lang w:val="sk-SK"/>
        </w:rPr>
        <w:t>Zverejnenie účtovnej závierky za predchádzajúce účtovné obdobie.</w:t>
      </w:r>
    </w:p>
    <w:p w14:paraId="44EAF9A9" w14:textId="77777777" w:rsidR="00A05DFA" w:rsidRPr="00CD57DF" w:rsidRDefault="00A05DFA" w:rsidP="00A05DFA"/>
    <w:p w14:paraId="0578B4AB" w14:textId="0CB9A880" w:rsidR="00A05DFA" w:rsidRPr="00CD57DF" w:rsidRDefault="00A05DFA" w:rsidP="00A05DFA">
      <w:pPr>
        <w:ind w:left="360"/>
      </w:pPr>
      <w:r w:rsidRPr="00CD57DF">
        <w:t>Účtovná závierka Spoločnosti k 31.12.20</w:t>
      </w:r>
      <w:r w:rsidR="00B72ED7">
        <w:t>20</w:t>
      </w:r>
      <w:r w:rsidRPr="00CD57DF">
        <w:t xml:space="preserve"> spolu s výročnou správou a správou audítora o overení účtovnej závierky k 31.12.20</w:t>
      </w:r>
      <w:r w:rsidR="00B72ED7">
        <w:t>20</w:t>
      </w:r>
      <w:r w:rsidRPr="00CD57DF">
        <w:t xml:space="preserve"> bola uložená do </w:t>
      </w:r>
      <w:r w:rsidR="0014267B" w:rsidRPr="00CD57DF">
        <w:t>Registra účtovných závierok.</w:t>
      </w:r>
    </w:p>
    <w:p w14:paraId="02B7C9A9" w14:textId="77777777" w:rsidR="004D0AC6" w:rsidRPr="00CD57DF" w:rsidRDefault="004D0AC6" w:rsidP="00A05DFA">
      <w:pPr>
        <w:ind w:left="360"/>
      </w:pPr>
    </w:p>
    <w:p w14:paraId="5FBFFB16" w14:textId="77777777" w:rsidR="004D0AC6" w:rsidRPr="00CD57DF" w:rsidRDefault="004D0AC6" w:rsidP="004D0AC6">
      <w:pPr>
        <w:pStyle w:val="Nadpis2"/>
        <w:rPr>
          <w:lang w:val="sk-SK"/>
        </w:rPr>
      </w:pPr>
      <w:r w:rsidRPr="00CD57DF">
        <w:rPr>
          <w:lang w:val="sk-SK"/>
        </w:rPr>
        <w:t>Schválenie audítora</w:t>
      </w:r>
    </w:p>
    <w:p w14:paraId="631058A7" w14:textId="0B35A5E8" w:rsidR="004D0AC6" w:rsidRPr="00CD57DF" w:rsidRDefault="004D0AC6" w:rsidP="004D0AC6">
      <w:pPr>
        <w:ind w:left="360"/>
      </w:pPr>
      <w:r w:rsidRPr="00CD57DF">
        <w:t xml:space="preserve">Valné zhromaždenie </w:t>
      </w:r>
      <w:r w:rsidR="00BB005C" w:rsidRPr="003B0C24">
        <w:t xml:space="preserve">dňa </w:t>
      </w:r>
      <w:r w:rsidR="00E549D6">
        <w:t>11</w:t>
      </w:r>
      <w:r w:rsidR="00861FB8" w:rsidRPr="003B0C24">
        <w:t>.</w:t>
      </w:r>
      <w:r w:rsidR="009E5237">
        <w:t>6</w:t>
      </w:r>
      <w:r w:rsidR="00861FB8" w:rsidRPr="003B0C24">
        <w:t>.20</w:t>
      </w:r>
      <w:r w:rsidR="00E549D6">
        <w:t>2</w:t>
      </w:r>
      <w:r w:rsidR="00861FB8" w:rsidRPr="003B0C24">
        <w:t>1</w:t>
      </w:r>
      <w:r w:rsidRPr="003B0C24">
        <w:t xml:space="preserve"> schválilo spoločnosť </w:t>
      </w:r>
      <w:proofErr w:type="spellStart"/>
      <w:r w:rsidRPr="003B0C24">
        <w:t>KLT</w:t>
      </w:r>
      <w:proofErr w:type="spellEnd"/>
      <w:r w:rsidRPr="003B0C24">
        <w:t xml:space="preserve"> AUDIT, spol. s</w:t>
      </w:r>
      <w:r w:rsidR="006E5EE8" w:rsidRPr="003B0C24">
        <w:t> </w:t>
      </w:r>
      <w:proofErr w:type="spellStart"/>
      <w:r w:rsidRPr="003B0C24">
        <w:t>r</w:t>
      </w:r>
      <w:r w:rsidR="006E5EE8" w:rsidRPr="003B0C24">
        <w:t>.o</w:t>
      </w:r>
      <w:proofErr w:type="spellEnd"/>
      <w:r w:rsidR="006E5EE8" w:rsidRPr="003B0C24">
        <w:t>.</w:t>
      </w:r>
      <w:r w:rsidRPr="003B0C24">
        <w:t xml:space="preserve"> ako audítora na overenie účtovnej závierky za účtovné </w:t>
      </w:r>
      <w:r w:rsidRPr="000D6B76">
        <w:t>obdobi</w:t>
      </w:r>
      <w:r w:rsidR="00E83443" w:rsidRPr="000D6B76">
        <w:t>a</w:t>
      </w:r>
      <w:r w:rsidRPr="000D6B76">
        <w:t xml:space="preserve">  20</w:t>
      </w:r>
      <w:r w:rsidR="00E549D6">
        <w:t>2</w:t>
      </w:r>
      <w:r w:rsidRPr="000D6B76">
        <w:t>1</w:t>
      </w:r>
      <w:r w:rsidR="00E83443" w:rsidRPr="000D6B76">
        <w:t xml:space="preserve"> -</w:t>
      </w:r>
      <w:r w:rsidRPr="000D6B76">
        <w:t xml:space="preserve"> 20</w:t>
      </w:r>
      <w:r w:rsidR="009E5237" w:rsidRPr="000D6B76">
        <w:t>2</w:t>
      </w:r>
      <w:r w:rsidR="00E549D6">
        <w:t>3</w:t>
      </w:r>
      <w:r w:rsidRPr="003B0C24">
        <w:t>.</w:t>
      </w:r>
      <w:r w:rsidRPr="00CD57DF">
        <w:t xml:space="preserve"> </w:t>
      </w:r>
    </w:p>
    <w:p w14:paraId="0525F176" w14:textId="77777777" w:rsidR="00FD3277" w:rsidRPr="00CD57DF" w:rsidRDefault="00FD3277" w:rsidP="00D20FF8">
      <w:pPr>
        <w:pStyle w:val="Zkladntext"/>
        <w:ind w:left="0"/>
        <w:rPr>
          <w:lang w:val="sk-SK"/>
        </w:rPr>
      </w:pPr>
    </w:p>
    <w:p w14:paraId="1BACF9D6" w14:textId="789D9056" w:rsidR="00FD3277" w:rsidRPr="00CD57DF" w:rsidRDefault="00FD3277" w:rsidP="00106F3F">
      <w:pPr>
        <w:pStyle w:val="Nadpis1"/>
        <w:numPr>
          <w:ilvl w:val="0"/>
          <w:numId w:val="17"/>
        </w:numPr>
      </w:pPr>
      <w:r w:rsidRPr="00CD57DF">
        <w:lastRenderedPageBreak/>
        <w:t>Informácie o konsolidovanom celku</w:t>
      </w:r>
    </w:p>
    <w:p w14:paraId="55F94289" w14:textId="77777777" w:rsidR="00FD3277" w:rsidRPr="00CD57DF" w:rsidRDefault="00FD3277">
      <w:pPr>
        <w:pStyle w:val="Zkladntext"/>
      </w:pPr>
    </w:p>
    <w:p w14:paraId="567A59A9" w14:textId="77777777" w:rsidR="00FD3277" w:rsidRPr="00CD57DF" w:rsidRDefault="00FD3277" w:rsidP="00D03F56">
      <w:pPr>
        <w:pStyle w:val="Zkladntext"/>
        <w:ind w:left="360"/>
      </w:pPr>
      <w:r w:rsidRPr="00CD57DF">
        <w:t>Podtatranská vodárenská spoločnosť, a.s., nepodlieha konsolidácii a nie je súčasťou konsolidovaného celku.</w:t>
      </w:r>
    </w:p>
    <w:p w14:paraId="2ECE84B5" w14:textId="77777777" w:rsidR="00FD3277" w:rsidRPr="00CD57DF" w:rsidRDefault="00FD3277">
      <w:pPr>
        <w:pStyle w:val="Zkladntext"/>
      </w:pPr>
    </w:p>
    <w:p w14:paraId="43C5E533" w14:textId="77777777" w:rsidR="00FD3277" w:rsidRPr="00CD57DF" w:rsidRDefault="00FD3277" w:rsidP="00106F3F">
      <w:pPr>
        <w:pStyle w:val="Nadpis1"/>
        <w:numPr>
          <w:ilvl w:val="0"/>
          <w:numId w:val="17"/>
        </w:numPr>
      </w:pPr>
      <w:bookmarkStart w:id="5" w:name="_Toc530739899"/>
      <w:r w:rsidRPr="00CD57DF">
        <w:t xml:space="preserve">Informácie o </w:t>
      </w:r>
      <w:r w:rsidRPr="00106F3F">
        <w:t>účtovných</w:t>
      </w:r>
      <w:r w:rsidRPr="00CD57DF">
        <w:t xml:space="preserve"> zásadách a účtovných metódach  </w:t>
      </w:r>
      <w:bookmarkEnd w:id="5"/>
    </w:p>
    <w:p w14:paraId="19F6C061" w14:textId="77777777" w:rsidR="00FD3277" w:rsidRPr="00CD57DF" w:rsidRDefault="00FD3277">
      <w:pPr>
        <w:pStyle w:val="Zkladntext"/>
      </w:pPr>
    </w:p>
    <w:p w14:paraId="2A3EFD77" w14:textId="77777777" w:rsidR="00FD3277" w:rsidRPr="00CD57DF" w:rsidRDefault="00FD3277" w:rsidP="00BC5B64">
      <w:pPr>
        <w:pStyle w:val="Pismenka"/>
        <w:numPr>
          <w:ilvl w:val="0"/>
          <w:numId w:val="11"/>
        </w:numPr>
      </w:pPr>
      <w:r w:rsidRPr="00CD57DF">
        <w:t>Východiská pre zostavenie účtovnej závierky</w:t>
      </w:r>
    </w:p>
    <w:p w14:paraId="4D8E88DC" w14:textId="77777777" w:rsidR="00FD3277" w:rsidRPr="00CD57DF" w:rsidRDefault="00FD3277" w:rsidP="00BC5B64">
      <w:pPr>
        <w:pStyle w:val="Pismenka"/>
        <w:tabs>
          <w:tab w:val="clear" w:pos="426"/>
        </w:tabs>
        <w:ind w:left="709" w:firstLine="0"/>
        <w:rPr>
          <w:b w:val="0"/>
        </w:rPr>
      </w:pPr>
    </w:p>
    <w:p w14:paraId="70253676" w14:textId="77777777" w:rsidR="00FD3277" w:rsidRDefault="00FD3277" w:rsidP="00BC5B64">
      <w:pPr>
        <w:pStyle w:val="Pismenka"/>
        <w:tabs>
          <w:tab w:val="clear" w:pos="426"/>
        </w:tabs>
        <w:ind w:left="709" w:firstLine="0"/>
        <w:rPr>
          <w:b w:val="0"/>
          <w:lang w:val="sk-SK"/>
        </w:rPr>
      </w:pPr>
      <w:r w:rsidRPr="00CD57DF">
        <w:rPr>
          <w:b w:val="0"/>
        </w:rPr>
        <w:t>Účtovná závierka bola zostavená za predpokladu nepretržitého trvania Spoločnosti (</w:t>
      </w:r>
      <w:proofErr w:type="spellStart"/>
      <w:r w:rsidRPr="00CD57DF">
        <w:rPr>
          <w:b w:val="0"/>
        </w:rPr>
        <w:t>going</w:t>
      </w:r>
      <w:proofErr w:type="spellEnd"/>
      <w:r w:rsidRPr="00CD57DF">
        <w:rPr>
          <w:b w:val="0"/>
        </w:rPr>
        <w:t xml:space="preserve"> </w:t>
      </w:r>
      <w:proofErr w:type="spellStart"/>
      <w:r w:rsidRPr="00CD57DF">
        <w:rPr>
          <w:b w:val="0"/>
        </w:rPr>
        <w:t>concern</w:t>
      </w:r>
      <w:proofErr w:type="spellEnd"/>
      <w:r w:rsidRPr="00CD57DF">
        <w:rPr>
          <w:b w:val="0"/>
        </w:rPr>
        <w:t>).</w:t>
      </w:r>
    </w:p>
    <w:p w14:paraId="1E64D581" w14:textId="77777777" w:rsidR="00106F3F" w:rsidRPr="00106F3F" w:rsidRDefault="00106F3F" w:rsidP="00BC5B64">
      <w:pPr>
        <w:pStyle w:val="Pismenka"/>
        <w:tabs>
          <w:tab w:val="clear" w:pos="426"/>
        </w:tabs>
        <w:ind w:left="709" w:firstLine="0"/>
        <w:rPr>
          <w:b w:val="0"/>
          <w:lang w:val="sk-SK"/>
        </w:rPr>
      </w:pPr>
    </w:p>
    <w:p w14:paraId="5EA74533" w14:textId="77777777" w:rsidR="002F0E8E" w:rsidRDefault="002F0E8E" w:rsidP="00D715C0">
      <w:pPr>
        <w:pStyle w:val="Zkladntext"/>
        <w:ind w:left="0"/>
        <w:rPr>
          <w:lang w:val="sk-SK"/>
        </w:rPr>
      </w:pPr>
    </w:p>
    <w:p w14:paraId="5216AAF0" w14:textId="77777777" w:rsidR="0078370C" w:rsidRPr="002F603A" w:rsidRDefault="0078370C" w:rsidP="002F0E8E">
      <w:pPr>
        <w:numPr>
          <w:ilvl w:val="0"/>
          <w:numId w:val="11"/>
        </w:numPr>
        <w:tabs>
          <w:tab w:val="left" w:pos="426"/>
        </w:tabs>
        <w:autoSpaceDE w:val="0"/>
        <w:autoSpaceDN w:val="0"/>
        <w:adjustRightInd w:val="0"/>
        <w:jc w:val="both"/>
        <w:rPr>
          <w:b/>
          <w:bCs/>
          <w:lang w:eastAsia="sk-SK"/>
        </w:rPr>
      </w:pPr>
      <w:r w:rsidRPr="002F603A">
        <w:rPr>
          <w:b/>
          <w:bCs/>
          <w:lang w:eastAsia="sk-SK"/>
        </w:rPr>
        <w:t>Zmeny účtovných metód a účtovných zásad</w:t>
      </w:r>
    </w:p>
    <w:p w14:paraId="4AA8AB3A" w14:textId="77777777" w:rsidR="0078370C" w:rsidRPr="002F603A" w:rsidRDefault="0078370C" w:rsidP="0078370C">
      <w:pPr>
        <w:tabs>
          <w:tab w:val="left" w:pos="426"/>
        </w:tabs>
        <w:autoSpaceDE w:val="0"/>
        <w:autoSpaceDN w:val="0"/>
        <w:adjustRightInd w:val="0"/>
        <w:ind w:left="720"/>
        <w:jc w:val="both"/>
        <w:rPr>
          <w:b/>
          <w:bCs/>
          <w:lang w:eastAsia="sk-SK"/>
        </w:rPr>
      </w:pPr>
    </w:p>
    <w:p w14:paraId="43BDBB71" w14:textId="77777777" w:rsidR="00C858F5" w:rsidRPr="003865FC" w:rsidRDefault="003865FC" w:rsidP="0078370C">
      <w:pPr>
        <w:tabs>
          <w:tab w:val="left" w:pos="426"/>
        </w:tabs>
        <w:autoSpaceDE w:val="0"/>
        <w:autoSpaceDN w:val="0"/>
        <w:adjustRightInd w:val="0"/>
        <w:ind w:left="720"/>
        <w:jc w:val="both"/>
        <w:rPr>
          <w:bCs/>
          <w:lang w:eastAsia="sk-SK"/>
        </w:rPr>
      </w:pPr>
      <w:r w:rsidRPr="000D6B76">
        <w:rPr>
          <w:bCs/>
          <w:lang w:eastAsia="sk-SK"/>
        </w:rPr>
        <w:t>Ú</w:t>
      </w:r>
      <w:r w:rsidR="00C858F5" w:rsidRPr="000D6B76">
        <w:rPr>
          <w:bCs/>
          <w:lang w:eastAsia="sk-SK"/>
        </w:rPr>
        <w:t>čtovné postupy a všeobecné účtovné zásady</w:t>
      </w:r>
      <w:r w:rsidRPr="000D6B76">
        <w:rPr>
          <w:bCs/>
          <w:lang w:eastAsia="sk-SK"/>
        </w:rPr>
        <w:t xml:space="preserve"> boli</w:t>
      </w:r>
      <w:r w:rsidR="00C858F5" w:rsidRPr="000D6B76">
        <w:rPr>
          <w:bCs/>
          <w:lang w:eastAsia="sk-SK"/>
        </w:rPr>
        <w:t xml:space="preserve"> konzistentne aplikované.</w:t>
      </w:r>
    </w:p>
    <w:p w14:paraId="60CCC30D" w14:textId="77777777" w:rsidR="0078370C" w:rsidRPr="0078370C" w:rsidRDefault="0078370C" w:rsidP="0078370C">
      <w:pPr>
        <w:tabs>
          <w:tab w:val="left" w:pos="426"/>
        </w:tabs>
        <w:autoSpaceDE w:val="0"/>
        <w:autoSpaceDN w:val="0"/>
        <w:adjustRightInd w:val="0"/>
        <w:ind w:left="720"/>
        <w:jc w:val="both"/>
        <w:rPr>
          <w:bCs/>
          <w:lang w:eastAsia="sk-SK"/>
        </w:rPr>
      </w:pPr>
      <w:r>
        <w:rPr>
          <w:bCs/>
          <w:lang w:eastAsia="sk-SK"/>
        </w:rPr>
        <w:t xml:space="preserve"> </w:t>
      </w:r>
    </w:p>
    <w:p w14:paraId="2A63C43B" w14:textId="77777777" w:rsidR="002F0E8E" w:rsidRPr="003B0C24" w:rsidRDefault="002F0E8E" w:rsidP="002F0E8E">
      <w:pPr>
        <w:numPr>
          <w:ilvl w:val="0"/>
          <w:numId w:val="11"/>
        </w:numPr>
        <w:tabs>
          <w:tab w:val="left" w:pos="426"/>
        </w:tabs>
        <w:autoSpaceDE w:val="0"/>
        <w:autoSpaceDN w:val="0"/>
        <w:adjustRightInd w:val="0"/>
        <w:jc w:val="both"/>
        <w:rPr>
          <w:b/>
          <w:bCs/>
          <w:lang w:eastAsia="sk-SK"/>
        </w:rPr>
      </w:pPr>
      <w:r w:rsidRPr="003B0C24">
        <w:rPr>
          <w:b/>
          <w:bCs/>
          <w:lang w:eastAsia="sk-SK"/>
        </w:rPr>
        <w:t>Použitie odhadov a úsudkov</w:t>
      </w:r>
    </w:p>
    <w:p w14:paraId="506BE499" w14:textId="77777777" w:rsidR="002F0E8E" w:rsidRPr="003B0C24" w:rsidRDefault="002F0E8E" w:rsidP="002F0E8E">
      <w:pPr>
        <w:tabs>
          <w:tab w:val="left" w:pos="426"/>
        </w:tabs>
        <w:autoSpaceDE w:val="0"/>
        <w:autoSpaceDN w:val="0"/>
        <w:adjustRightInd w:val="0"/>
        <w:ind w:left="720"/>
        <w:jc w:val="both"/>
        <w:rPr>
          <w:b/>
          <w:bCs/>
          <w:lang w:eastAsia="sk-SK"/>
        </w:rPr>
      </w:pPr>
    </w:p>
    <w:p w14:paraId="562DA144" w14:textId="77777777" w:rsidR="002F0E8E" w:rsidRPr="003B0C24" w:rsidRDefault="002F0E8E" w:rsidP="002F0E8E">
      <w:pPr>
        <w:tabs>
          <w:tab w:val="left" w:pos="426"/>
        </w:tabs>
        <w:autoSpaceDE w:val="0"/>
        <w:autoSpaceDN w:val="0"/>
        <w:adjustRightInd w:val="0"/>
        <w:ind w:left="720"/>
        <w:jc w:val="both"/>
        <w:rPr>
          <w:b/>
          <w:bCs/>
          <w:lang w:eastAsia="sk-SK"/>
        </w:rPr>
      </w:pPr>
      <w:r w:rsidRPr="003B0C24">
        <w:rPr>
          <w:lang w:eastAsia="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F9085D2" w14:textId="77777777" w:rsidR="002F0E8E" w:rsidRPr="003B0C24" w:rsidRDefault="002F0E8E" w:rsidP="002F0E8E">
      <w:pPr>
        <w:autoSpaceDE w:val="0"/>
        <w:autoSpaceDN w:val="0"/>
        <w:adjustRightInd w:val="0"/>
        <w:ind w:left="450"/>
        <w:jc w:val="both"/>
        <w:rPr>
          <w:lang w:eastAsia="sk-SK"/>
        </w:rPr>
      </w:pPr>
    </w:p>
    <w:p w14:paraId="566A9424" w14:textId="77777777" w:rsidR="002F0E8E" w:rsidRPr="002F0E8E" w:rsidRDefault="002F0E8E" w:rsidP="002F0E8E">
      <w:pPr>
        <w:autoSpaceDE w:val="0"/>
        <w:autoSpaceDN w:val="0"/>
        <w:adjustRightInd w:val="0"/>
        <w:ind w:left="709"/>
        <w:jc w:val="both"/>
        <w:rPr>
          <w:lang w:eastAsia="sk-SK"/>
        </w:rPr>
      </w:pPr>
      <w:r w:rsidRPr="003B0C24">
        <w:rPr>
          <w:lang w:eastAsia="sk-SK"/>
        </w:rPr>
        <w:t>Odhady a súvisiace predpoklady sa v podmienkach spoločnosti týkajú najmä odhadov životnosti dlhodobého majetku a jeho účtovného odpisovania, odhadov výšky opravných položiek a rezerv a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r w:rsidRPr="002F0E8E">
        <w:rPr>
          <w:lang w:eastAsia="sk-SK"/>
        </w:rPr>
        <w:t xml:space="preserve"> </w:t>
      </w:r>
    </w:p>
    <w:p w14:paraId="51C21486" w14:textId="77777777" w:rsidR="00FD3277" w:rsidRPr="00CD57DF" w:rsidRDefault="00FD3277" w:rsidP="00BC5B64">
      <w:pPr>
        <w:pStyle w:val="Zkladntext"/>
        <w:ind w:left="0"/>
      </w:pPr>
    </w:p>
    <w:p w14:paraId="1D9A44A7" w14:textId="77777777" w:rsidR="00FD3277" w:rsidRPr="00CD57DF" w:rsidRDefault="00FD3277" w:rsidP="00BC5B64">
      <w:pPr>
        <w:pStyle w:val="Pismenka"/>
        <w:numPr>
          <w:ilvl w:val="0"/>
          <w:numId w:val="11"/>
        </w:numPr>
      </w:pPr>
      <w:r w:rsidRPr="00CD57DF">
        <w:t>Dlhodobý nehmotný a dlhodobý hmotný majetok</w:t>
      </w:r>
    </w:p>
    <w:p w14:paraId="42488AB1" w14:textId="77777777" w:rsidR="00FD3277" w:rsidRPr="00CD57DF" w:rsidRDefault="00FD3277" w:rsidP="00BC5B64">
      <w:pPr>
        <w:pStyle w:val="Zkladntext"/>
        <w:ind w:left="709"/>
      </w:pPr>
    </w:p>
    <w:p w14:paraId="73FD81D6" w14:textId="77777777" w:rsidR="00FD3277" w:rsidRPr="00CD57DF" w:rsidRDefault="00FD3277" w:rsidP="00BC5B64">
      <w:pPr>
        <w:pStyle w:val="Zkladntext"/>
        <w:ind w:left="709"/>
      </w:pPr>
      <w:r w:rsidRPr="00CD57DF">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14:paraId="5F6AF144" w14:textId="77777777" w:rsidR="00FD3277" w:rsidRPr="00CD57DF" w:rsidRDefault="00FD3277" w:rsidP="00BC5B64">
      <w:pPr>
        <w:pStyle w:val="Zkladntext"/>
        <w:ind w:left="709"/>
      </w:pPr>
    </w:p>
    <w:p w14:paraId="24B6A7BB" w14:textId="77777777" w:rsidR="00FD3277" w:rsidRDefault="00FD3277" w:rsidP="00EA7E72">
      <w:pPr>
        <w:pStyle w:val="Zkladntext"/>
        <w:ind w:left="709"/>
      </w:pPr>
      <w:r w:rsidRPr="00CD57DF">
        <w:t>Spoločnosť</w:t>
      </w:r>
      <w:r w:rsidR="00ED2400" w:rsidRPr="00CD57DF">
        <w:rPr>
          <w:lang w:val="sk-SK"/>
        </w:rPr>
        <w:t xml:space="preserve"> obstaráva majetok formou vlastnej investičnej činnos</w:t>
      </w:r>
      <w:r w:rsidR="00D715C0">
        <w:rPr>
          <w:lang w:val="sk-SK"/>
        </w:rPr>
        <w:t>ti</w:t>
      </w:r>
      <w:r w:rsidR="00ED2400" w:rsidRPr="00CD57DF">
        <w:rPr>
          <w:lang w:val="sk-SK"/>
        </w:rPr>
        <w:t xml:space="preserve">, pričom samotnú výstavbu   realizuje dodávateľským spôsobom. </w:t>
      </w:r>
      <w:r w:rsidR="00EA7E72" w:rsidRPr="002F603A">
        <w:rPr>
          <w:lang w:val="sk-SK"/>
        </w:rPr>
        <w:t>Takýto dlhodobý majetok sa oceňuje vlastnými nákladmi. Súčasťou vlastných nákladov sú priame a pomerná časť nepriamych nákladov</w:t>
      </w:r>
      <w:r w:rsidR="00E83443">
        <w:rPr>
          <w:lang w:val="sk-SK"/>
        </w:rPr>
        <w:t>.</w:t>
      </w:r>
      <w:r w:rsidR="00EA7E72">
        <w:rPr>
          <w:lang w:val="sk-SK"/>
        </w:rPr>
        <w:t xml:space="preserve"> </w:t>
      </w:r>
      <w:r w:rsidR="00E83443" w:rsidRPr="000D6B76">
        <w:rPr>
          <w:bCs/>
          <w:lang w:eastAsia="sk-SK"/>
        </w:rPr>
        <w:t>Spoločnosť aktivuje časť režijných nákladov do obstarávacej ceny dlhodobého majetku pri jeho obstaraní vlastnou činnosťou</w:t>
      </w:r>
      <w:r w:rsidR="00E83443">
        <w:rPr>
          <w:bCs/>
          <w:lang w:val="sk-SK" w:eastAsia="sk-SK"/>
        </w:rPr>
        <w:t>.</w:t>
      </w:r>
      <w:r w:rsidR="00E83443" w:rsidRPr="00CD57DF">
        <w:t xml:space="preserve"> </w:t>
      </w:r>
      <w:r w:rsidR="00ED2400" w:rsidRPr="00CD57DF">
        <w:t>Dlhodobý majetok prevzatý bezplatne je ocenený obstarávacou cenou</w:t>
      </w:r>
      <w:r w:rsidR="00861FB8">
        <w:rPr>
          <w:lang w:val="sk-SK"/>
        </w:rPr>
        <w:t xml:space="preserve"> </w:t>
      </w:r>
      <w:r w:rsidR="00861FB8" w:rsidRPr="003B0C24">
        <w:rPr>
          <w:lang w:val="sk-SK"/>
        </w:rPr>
        <w:t>zistenou</w:t>
      </w:r>
      <w:r w:rsidR="00ED2400" w:rsidRPr="003B0C24">
        <w:t xml:space="preserve"> u</w:t>
      </w:r>
      <w:r w:rsidR="00ED2400" w:rsidRPr="00CD57DF">
        <w:t> odovzdávajúceho.</w:t>
      </w:r>
    </w:p>
    <w:p w14:paraId="0E4D653D" w14:textId="77777777" w:rsidR="00EA7E72" w:rsidRPr="00EA7E72" w:rsidRDefault="00EA7E72" w:rsidP="00EA7E72">
      <w:pPr>
        <w:pStyle w:val="Zkladntext"/>
        <w:ind w:left="709"/>
      </w:pPr>
    </w:p>
    <w:p w14:paraId="4A318065" w14:textId="77777777" w:rsidR="00FD3277" w:rsidRPr="00CD57DF" w:rsidRDefault="00FD3277" w:rsidP="007470A3">
      <w:pPr>
        <w:pStyle w:val="Zkladntext"/>
        <w:ind w:left="709"/>
      </w:pPr>
      <w:r w:rsidRPr="00CD57DF">
        <w:t>Spoločnosť nerealizuje výskumnú činnosť.</w:t>
      </w:r>
    </w:p>
    <w:p w14:paraId="6817751C" w14:textId="77777777" w:rsidR="00FD3277" w:rsidRPr="00CD57DF" w:rsidRDefault="00FD3277" w:rsidP="00BC5B64">
      <w:pPr>
        <w:pStyle w:val="Zkladntext"/>
        <w:ind w:left="709"/>
      </w:pPr>
    </w:p>
    <w:p w14:paraId="66F4ABE1" w14:textId="77777777" w:rsidR="00FD3277" w:rsidRPr="00861FB8" w:rsidRDefault="00FD3277" w:rsidP="00BC5B64">
      <w:pPr>
        <w:pStyle w:val="Zkladntext"/>
        <w:ind w:left="709"/>
        <w:rPr>
          <w:lang w:val="sk-SK"/>
        </w:rPr>
      </w:pPr>
      <w:r w:rsidRPr="00CD57DF">
        <w:t>Odpisy dlhodobého nehmotného majetku sú stanovené na základe predpokladanej doby jeho používania. Odpisovať sa začína mesiacom  uvedenia dlhodobého nehmotného majetku do používania. Drobný  nehmotný majetok, ktorého obstarávacia cena (resp. vlastné náklady) je 2 400 EUR a nižšia, sa účtuje jednorazovo do nákladov pri</w:t>
      </w:r>
      <w:r w:rsidR="00861FB8">
        <w:t xml:space="preserve"> uvedení majetku do používania</w:t>
      </w:r>
      <w:r w:rsidR="00861FB8" w:rsidRPr="003B0C24">
        <w:t>, v osobitných prípadoch</w:t>
      </w:r>
      <w:r w:rsidR="00861FB8" w:rsidRPr="003B0C24">
        <w:rPr>
          <w:lang w:val="sk-SK"/>
        </w:rPr>
        <w:t>,</w:t>
      </w:r>
      <w:r w:rsidR="00861FB8" w:rsidRPr="003B0C24">
        <w:t xml:space="preserve"> podľa rozhodnutia investičného riaditeľa</w:t>
      </w:r>
      <w:r w:rsidR="00861FB8" w:rsidRPr="003B0C24">
        <w:rPr>
          <w:lang w:val="sk-SK"/>
        </w:rPr>
        <w:t>,</w:t>
      </w:r>
      <w:r w:rsidR="00861FB8" w:rsidRPr="003B0C24">
        <w:t xml:space="preserve"> sa majetok zaradí do dlhodobého majetku</w:t>
      </w:r>
      <w:r w:rsidR="00861FB8" w:rsidRPr="003B0C24">
        <w:rPr>
          <w:lang w:val="sk-SK"/>
        </w:rPr>
        <w:t>.</w:t>
      </w:r>
    </w:p>
    <w:p w14:paraId="5372C87B" w14:textId="77777777" w:rsidR="00FD3277" w:rsidRPr="00CD57DF" w:rsidRDefault="00FD3277" w:rsidP="00BC5B64">
      <w:pPr>
        <w:pStyle w:val="Zkladntext"/>
        <w:ind w:left="709"/>
      </w:pPr>
    </w:p>
    <w:p w14:paraId="7581E62E" w14:textId="77777777" w:rsidR="00FD3277" w:rsidRPr="00CD57DF" w:rsidRDefault="00FD3277" w:rsidP="00952038">
      <w:pPr>
        <w:pStyle w:val="Zkladntext"/>
        <w:ind w:left="709"/>
      </w:pPr>
      <w:r w:rsidRPr="002F603A">
        <w:t>Predpokladaná doba používania, metóda odpisovania a odpisová sadzba sú uvedené v nasledujúcej tabuľke</w:t>
      </w:r>
      <w:r w:rsidRPr="00CD57DF">
        <w:t>:</w:t>
      </w:r>
    </w:p>
    <w:p w14:paraId="13686834" w14:textId="77777777" w:rsidR="00FD3277" w:rsidRPr="00CD57DF" w:rsidRDefault="00FD3277">
      <w:pPr>
        <w:pStyle w:val="Zkladntext"/>
      </w:pPr>
    </w:p>
    <w:bookmarkStart w:id="6" w:name="_MON_1615198511"/>
    <w:bookmarkEnd w:id="6"/>
    <w:p w14:paraId="27723F2D" w14:textId="77777777" w:rsidR="00FD3277" w:rsidRPr="00CD57DF" w:rsidRDefault="002F603A" w:rsidP="00C92E76">
      <w:pPr>
        <w:pStyle w:val="Zkladntext"/>
        <w:ind w:left="709"/>
      </w:pPr>
      <w:r w:rsidRPr="00CD57DF">
        <w:object w:dxaOrig="8099" w:dyaOrig="1169" w14:anchorId="0834FBC1">
          <v:shape id="_x0000_i1026" type="#_x0000_t75" style="width:404.25pt;height:58.5pt" o:ole="">
            <v:imagedata r:id="rId10" o:title=""/>
          </v:shape>
          <o:OLEObject Type="Embed" ProgID="Excel.Sheet.8" ShapeID="_x0000_i1026" DrawAspect="Content" ObjectID="_1713766896" r:id="rId11"/>
        </w:object>
      </w:r>
    </w:p>
    <w:p w14:paraId="64EE623C" w14:textId="77777777" w:rsidR="0078370C" w:rsidRDefault="0078370C" w:rsidP="00BC5B64">
      <w:pPr>
        <w:pStyle w:val="Zkladntext"/>
        <w:ind w:left="709"/>
      </w:pPr>
    </w:p>
    <w:p w14:paraId="0D3DF7F9" w14:textId="37688445" w:rsidR="00FD3277" w:rsidRPr="00CD57DF" w:rsidRDefault="00FD3277" w:rsidP="00BC5B64">
      <w:pPr>
        <w:pStyle w:val="Zkladntext"/>
        <w:ind w:left="709"/>
      </w:pPr>
      <w:r w:rsidRPr="00CD57DF">
        <w:t xml:space="preserve">Odpisy dlhodobého hmotného majetku sú stanovené na základe predpokladanej doby jeho používania a predpokladaného priebehu jeho opotrebenia. Odpisovať sa začína mesiacom uvedenia dlhodobého hmotného majetku do používania. </w:t>
      </w:r>
      <w:r w:rsidRPr="00C540EF">
        <w:t xml:space="preserve">Hmotný </w:t>
      </w:r>
      <w:r w:rsidR="00861FB8" w:rsidRPr="00C540EF">
        <w:rPr>
          <w:lang w:val="sk-SK"/>
        </w:rPr>
        <w:t xml:space="preserve">hnuteľný </w:t>
      </w:r>
      <w:r w:rsidRPr="00C540EF">
        <w:t>majetok</w:t>
      </w:r>
      <w:r w:rsidRPr="00CD57DF">
        <w:t xml:space="preserve">, ktorého obstarávacia cena (resp. vlastné náklady) je </w:t>
      </w:r>
      <w:r w:rsidR="0019648D" w:rsidRPr="00CD57DF">
        <w:t xml:space="preserve"> </w:t>
      </w:r>
      <w:r w:rsidRPr="00CD57DF">
        <w:t>1 700 EUR  a nižšia a doba použitia dlhšia ako jeden rok sa účtuje jednorazovo do nákladov</w:t>
      </w:r>
      <w:r w:rsidR="001634DE">
        <w:t>.</w:t>
      </w:r>
      <w:r w:rsidR="001634DE">
        <w:rPr>
          <w:lang w:val="sk-SK"/>
        </w:rPr>
        <w:t xml:space="preserve"> </w:t>
      </w:r>
      <w:r w:rsidR="001634DE" w:rsidRPr="000D6B76">
        <w:rPr>
          <w:lang w:val="sk-SK"/>
        </w:rPr>
        <w:t>V</w:t>
      </w:r>
      <w:r w:rsidR="001634DE" w:rsidRPr="000D6B76">
        <w:t xml:space="preserve"> osobitných prípadoch</w:t>
      </w:r>
      <w:r w:rsidR="001634DE" w:rsidRPr="000D6B76">
        <w:rPr>
          <w:lang w:val="sk-SK"/>
        </w:rPr>
        <w:t>,</w:t>
      </w:r>
      <w:r w:rsidR="001634DE" w:rsidRPr="000D6B76">
        <w:t xml:space="preserve"> podľa rozhodnutia investičného riaditeľa</w:t>
      </w:r>
      <w:r w:rsidR="001634DE" w:rsidRPr="000D6B76">
        <w:rPr>
          <w:lang w:val="sk-SK"/>
        </w:rPr>
        <w:t>,</w:t>
      </w:r>
      <w:r w:rsidR="001634DE" w:rsidRPr="000D6B76">
        <w:t xml:space="preserve"> sa majetok zaradí do dlhodobého majetku</w:t>
      </w:r>
      <w:r w:rsidR="001634DE" w:rsidRPr="003B0C24">
        <w:rPr>
          <w:lang w:val="sk-SK"/>
        </w:rPr>
        <w:t>.</w:t>
      </w:r>
      <w:r w:rsidR="00AB59D4">
        <w:rPr>
          <w:lang w:val="sk-SK"/>
        </w:rPr>
        <w:t xml:space="preserve"> </w:t>
      </w:r>
      <w:r w:rsidRPr="00CD57DF">
        <w:t xml:space="preserve">Pozemky sa neodpisujú. </w:t>
      </w:r>
    </w:p>
    <w:p w14:paraId="1D5ED005" w14:textId="77777777" w:rsidR="00FD3277" w:rsidRPr="00CD57DF" w:rsidRDefault="00FD3277" w:rsidP="00BC5B64">
      <w:pPr>
        <w:pStyle w:val="Zkladntext"/>
        <w:ind w:left="709"/>
      </w:pPr>
    </w:p>
    <w:p w14:paraId="595F0B02" w14:textId="77777777" w:rsidR="00FD3277" w:rsidRPr="00CD57DF" w:rsidRDefault="00FD3277" w:rsidP="00BC5B64">
      <w:pPr>
        <w:pStyle w:val="Zkladntext"/>
        <w:ind w:left="709"/>
      </w:pPr>
      <w:r w:rsidRPr="00DD04BE">
        <w:t>Predpokladaná</w:t>
      </w:r>
      <w:r w:rsidRPr="00CD57DF">
        <w:t xml:space="preserve"> doba používania, metóda odpisovania a odpisová sadzba sú uvedené v nasledujúcej tabuľke:</w:t>
      </w:r>
    </w:p>
    <w:p w14:paraId="6650C761" w14:textId="77777777" w:rsidR="00A54730" w:rsidRDefault="00A54730" w:rsidP="00BC5B64">
      <w:pPr>
        <w:pStyle w:val="Zkladntext"/>
        <w:ind w:left="709"/>
      </w:pPr>
    </w:p>
    <w:bookmarkStart w:id="7" w:name="_MON_1713766520"/>
    <w:bookmarkEnd w:id="7"/>
    <w:p w14:paraId="2E363899" w14:textId="10DB7641" w:rsidR="00FD3277" w:rsidRPr="00CD57DF" w:rsidRDefault="00EB4A62" w:rsidP="00BC5B64">
      <w:pPr>
        <w:pStyle w:val="Zkladntext"/>
        <w:ind w:left="709"/>
      </w:pPr>
      <w:r w:rsidRPr="00CD57DF">
        <w:object w:dxaOrig="10124" w:dyaOrig="2407" w14:anchorId="691DFFA8">
          <v:shape id="_x0000_i1091" type="#_x0000_t75" style="width:505.5pt;height:120.75pt" o:ole="">
            <v:imagedata r:id="rId12" o:title=""/>
          </v:shape>
          <o:OLEObject Type="Embed" ProgID="Excel.Sheet.8" ShapeID="_x0000_i1091" DrawAspect="Content" ObjectID="_1713766897" r:id="rId13"/>
        </w:object>
      </w:r>
    </w:p>
    <w:p w14:paraId="5E2028F3" w14:textId="77777777" w:rsidR="00FD3277" w:rsidRDefault="00FD3277" w:rsidP="004118E8">
      <w:pPr>
        <w:pStyle w:val="Zkladntext"/>
        <w:ind w:left="709"/>
      </w:pPr>
      <w:r w:rsidRPr="00CD57DF">
        <w:t>Doba odpisovania stavieb sa mení podľa použitého materiálu, kvality prác, veku nadobudnutého majetku, geologických a klimatických podmienok.</w:t>
      </w:r>
    </w:p>
    <w:p w14:paraId="12CFD303" w14:textId="02D4EB07" w:rsidR="005F503D" w:rsidRPr="00AB59D4" w:rsidRDefault="005F503D" w:rsidP="004118E8">
      <w:pPr>
        <w:pStyle w:val="Zkladntext"/>
        <w:ind w:left="709"/>
        <w:rPr>
          <w:lang w:val="sk-SK"/>
        </w:rPr>
      </w:pPr>
      <w:r w:rsidRPr="000D6B76">
        <w:t>Metódy odpisovania, doby použiteľnosti a zostatkové hodnoty sa prehodnocujú ku dňu, ku ktorému sa zostavuje účtovná závierka, a ak je to potrebné, urobia sa úpravy</w:t>
      </w:r>
      <w:r w:rsidR="00AB59D4">
        <w:rPr>
          <w:lang w:val="sk-SK"/>
        </w:rPr>
        <w:t>.</w:t>
      </w:r>
    </w:p>
    <w:p w14:paraId="49DEE0AC" w14:textId="77777777" w:rsidR="009261CC" w:rsidRPr="000D6B76" w:rsidRDefault="009261CC" w:rsidP="004118E8">
      <w:pPr>
        <w:pStyle w:val="Zkladntext"/>
        <w:ind w:left="709"/>
      </w:pPr>
    </w:p>
    <w:p w14:paraId="065E0460" w14:textId="77777777" w:rsidR="009261CC" w:rsidRPr="000D6B76" w:rsidRDefault="009261CC" w:rsidP="005F503D">
      <w:pPr>
        <w:pStyle w:val="Default"/>
        <w:ind w:left="709"/>
        <w:rPr>
          <w:rFonts w:ascii="Times New Roman" w:hAnsi="Times New Roman" w:cs="Times New Roman"/>
          <w:sz w:val="20"/>
          <w:szCs w:val="20"/>
        </w:rPr>
      </w:pPr>
      <w:r w:rsidRPr="000D6B76">
        <w:rPr>
          <w:rFonts w:ascii="Times New Roman" w:hAnsi="Times New Roman" w:cs="Times New Roman"/>
          <w:b/>
          <w:bCs/>
          <w:iCs/>
          <w:sz w:val="20"/>
          <w:szCs w:val="20"/>
        </w:rPr>
        <w:t xml:space="preserve">Posúdenie zníženia hodnoty majetku </w:t>
      </w:r>
    </w:p>
    <w:p w14:paraId="5FDA7AD7" w14:textId="77777777" w:rsidR="009261CC" w:rsidRPr="000D6B76" w:rsidRDefault="009261CC" w:rsidP="005F503D">
      <w:pPr>
        <w:pStyle w:val="Default"/>
        <w:ind w:left="709"/>
        <w:jc w:val="both"/>
        <w:rPr>
          <w:rFonts w:ascii="Times New Roman" w:hAnsi="Times New Roman" w:cs="Times New Roman"/>
          <w:sz w:val="20"/>
          <w:szCs w:val="20"/>
        </w:rPr>
      </w:pPr>
      <w:r w:rsidRPr="000D6B76">
        <w:rPr>
          <w:rFonts w:ascii="Times New Roman" w:hAnsi="Times New Roman" w:cs="Times New Roman"/>
          <w:sz w:val="20"/>
          <w:szCs w:val="2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5BA76B23" w14:textId="77777777" w:rsidR="009261CC" w:rsidRPr="000D6B76" w:rsidRDefault="009261CC" w:rsidP="005F503D">
      <w:pPr>
        <w:pStyle w:val="Default"/>
        <w:ind w:left="709"/>
        <w:jc w:val="both"/>
        <w:rPr>
          <w:rFonts w:ascii="Times New Roman" w:hAnsi="Times New Roman" w:cs="Times New Roman"/>
          <w:sz w:val="20"/>
          <w:szCs w:val="20"/>
        </w:rPr>
      </w:pPr>
      <w:r w:rsidRPr="000D6B76">
        <w:rPr>
          <w:rFonts w:ascii="Times New Roman" w:hAnsi="Times New Roman" w:cs="Times New Roman"/>
          <w:sz w:val="20"/>
          <w:szCs w:val="20"/>
        </w:rPr>
        <w:t>Faktory, ktoré sú považované za dôležité pri posud</w:t>
      </w:r>
      <w:r w:rsidR="005F503D" w:rsidRPr="000D6B76">
        <w:rPr>
          <w:rFonts w:ascii="Times New Roman" w:hAnsi="Times New Roman" w:cs="Times New Roman"/>
          <w:sz w:val="20"/>
          <w:szCs w:val="20"/>
        </w:rPr>
        <w:t>zovaní zníženia hodnoty majetku</w:t>
      </w:r>
      <w:r w:rsidRPr="000D6B76">
        <w:rPr>
          <w:rFonts w:ascii="Times New Roman" w:hAnsi="Times New Roman" w:cs="Times New Roman"/>
          <w:sz w:val="20"/>
          <w:szCs w:val="20"/>
        </w:rPr>
        <w:t xml:space="preserve"> sú: </w:t>
      </w:r>
    </w:p>
    <w:p w14:paraId="40C6002C" w14:textId="77777777" w:rsidR="009261CC" w:rsidRPr="000D6B76" w:rsidRDefault="009261CC" w:rsidP="00AB59D4">
      <w:pPr>
        <w:pStyle w:val="Default"/>
        <w:numPr>
          <w:ilvl w:val="0"/>
          <w:numId w:val="10"/>
        </w:numPr>
        <w:ind w:left="788" w:hanging="79"/>
        <w:jc w:val="both"/>
        <w:rPr>
          <w:rFonts w:ascii="Times New Roman" w:hAnsi="Times New Roman" w:cs="Times New Roman"/>
          <w:sz w:val="20"/>
          <w:szCs w:val="20"/>
        </w:rPr>
      </w:pPr>
      <w:r w:rsidRPr="000D6B76">
        <w:rPr>
          <w:rFonts w:ascii="Times New Roman" w:hAnsi="Times New Roman" w:cs="Times New Roman"/>
          <w:sz w:val="20"/>
          <w:szCs w:val="20"/>
        </w:rPr>
        <w:t xml:space="preserve">technologický pokrok, </w:t>
      </w:r>
    </w:p>
    <w:p w14:paraId="07016564" w14:textId="77777777" w:rsidR="009261CC" w:rsidRPr="000D6B76" w:rsidRDefault="009261CC" w:rsidP="00AB59D4">
      <w:pPr>
        <w:pStyle w:val="Default"/>
        <w:numPr>
          <w:ilvl w:val="0"/>
          <w:numId w:val="10"/>
        </w:numPr>
        <w:ind w:left="788" w:hanging="79"/>
        <w:jc w:val="both"/>
        <w:rPr>
          <w:rFonts w:ascii="Times New Roman" w:hAnsi="Times New Roman" w:cs="Times New Roman"/>
          <w:sz w:val="20"/>
          <w:szCs w:val="20"/>
        </w:rPr>
      </w:pPr>
      <w:r w:rsidRPr="000D6B76">
        <w:rPr>
          <w:rFonts w:ascii="Times New Roman" w:hAnsi="Times New Roman" w:cs="Times New Roman"/>
          <w:sz w:val="20"/>
          <w:szCs w:val="20"/>
        </w:rPr>
        <w:t xml:space="preserve"> významné zmeny v spôsobe použitia majetku Spoločnosti alebo celkovej zmeny stratégie Spoločnosti, </w:t>
      </w:r>
    </w:p>
    <w:p w14:paraId="5B9B52CA" w14:textId="77777777" w:rsidR="009261CC" w:rsidRPr="000D6B76" w:rsidRDefault="009261CC" w:rsidP="00AB59D4">
      <w:pPr>
        <w:pStyle w:val="Default"/>
        <w:numPr>
          <w:ilvl w:val="0"/>
          <w:numId w:val="10"/>
        </w:numPr>
        <w:ind w:left="788" w:hanging="79"/>
        <w:jc w:val="both"/>
        <w:rPr>
          <w:rFonts w:ascii="Times New Roman" w:hAnsi="Times New Roman" w:cs="Times New Roman"/>
          <w:sz w:val="20"/>
          <w:szCs w:val="20"/>
        </w:rPr>
      </w:pPr>
      <w:r w:rsidRPr="000D6B76">
        <w:rPr>
          <w:rFonts w:ascii="Times New Roman" w:hAnsi="Times New Roman" w:cs="Times New Roman"/>
          <w:sz w:val="20"/>
          <w:szCs w:val="20"/>
        </w:rPr>
        <w:t xml:space="preserve"> zastaranosť produktov. </w:t>
      </w:r>
    </w:p>
    <w:p w14:paraId="70C408B0" w14:textId="77777777" w:rsidR="005F503D" w:rsidRDefault="005F503D" w:rsidP="005F503D">
      <w:pPr>
        <w:pStyle w:val="Default"/>
        <w:ind w:left="709"/>
        <w:jc w:val="both"/>
        <w:rPr>
          <w:rFonts w:ascii="Times New Roman" w:hAnsi="Times New Roman" w:cs="Times New Roman"/>
          <w:sz w:val="20"/>
          <w:szCs w:val="20"/>
        </w:rPr>
      </w:pPr>
      <w:r w:rsidRPr="000D6B76">
        <w:rPr>
          <w:rFonts w:ascii="Times New Roman" w:hAnsi="Times New Roman" w:cs="Times New Roman"/>
          <w:sz w:val="20"/>
          <w:szCs w:val="20"/>
        </w:rPr>
        <w:t>Opravné položky boli vytvorené k nedokončeným investíciám, ktorých dokončenie závisí od mnohých faktorov, z čoho pramení  neistota či nebudú v budúcnosti zmarené.</w:t>
      </w:r>
    </w:p>
    <w:p w14:paraId="2B8E4B10" w14:textId="77777777" w:rsidR="002F0E8E" w:rsidRPr="00861FB8" w:rsidRDefault="002F0E8E" w:rsidP="00CD6FEB">
      <w:pPr>
        <w:pStyle w:val="Zkladntext"/>
        <w:ind w:left="0"/>
        <w:rPr>
          <w:lang w:val="sk-SK"/>
        </w:rPr>
      </w:pPr>
    </w:p>
    <w:p w14:paraId="0CE279DC" w14:textId="77777777" w:rsidR="00FD3277" w:rsidRPr="00CD57DF" w:rsidRDefault="00FD3277" w:rsidP="00BC5B64">
      <w:pPr>
        <w:pStyle w:val="Pismenka"/>
        <w:numPr>
          <w:ilvl w:val="0"/>
          <w:numId w:val="11"/>
        </w:numPr>
      </w:pPr>
      <w:r w:rsidRPr="00CD57DF">
        <w:t xml:space="preserve">Zásoby </w:t>
      </w:r>
    </w:p>
    <w:p w14:paraId="6769A69D" w14:textId="77777777" w:rsidR="00FD3277" w:rsidRPr="00CD57DF" w:rsidRDefault="00FD3277" w:rsidP="00BC5B64">
      <w:pPr>
        <w:pStyle w:val="Zkladntext"/>
        <w:ind w:left="709"/>
      </w:pPr>
    </w:p>
    <w:p w14:paraId="5B29CFFE" w14:textId="77777777" w:rsidR="00FD3277" w:rsidRPr="00CD57DF" w:rsidRDefault="00FD3277" w:rsidP="00CD6FEB">
      <w:pPr>
        <w:pStyle w:val="Zkladntext"/>
        <w:ind w:left="709"/>
        <w:rPr>
          <w:lang w:val="sk-SK"/>
        </w:rPr>
      </w:pPr>
      <w:r w:rsidRPr="00CD57DF">
        <w:t>Zásoby sa pri ich obstaraní oceňujú  obstarávacou cenou (nakupované zásoby). Obstarávacia cena zahŕňa cenu zásob a náklady súvisiace s obstaraním (clo, prepravu, poistné, provízie, skonto a pod.). Úroky z cudzích zdrojov nie sú súčasťou obstarávacej ceny. Nakupované zásoby</w:t>
      </w:r>
      <w:r w:rsidR="003377D5" w:rsidRPr="00CD57DF">
        <w:rPr>
          <w:lang w:val="sk-SK"/>
        </w:rPr>
        <w:t xml:space="preserve"> </w:t>
      </w:r>
      <w:proofErr w:type="spellStart"/>
      <w:r w:rsidR="003377D5" w:rsidRPr="00CD57DF">
        <w:rPr>
          <w:lang w:val="sk-SK"/>
        </w:rPr>
        <w:t>PHL</w:t>
      </w:r>
      <w:proofErr w:type="spellEnd"/>
      <w:r w:rsidRPr="00CD57DF">
        <w:t xml:space="preserve"> sa oceňujú priemernou</w:t>
      </w:r>
      <w:r w:rsidR="003377D5" w:rsidRPr="00CD57DF">
        <w:rPr>
          <w:lang w:val="sk-SK"/>
        </w:rPr>
        <w:t xml:space="preserve"> vopred stanovenou</w:t>
      </w:r>
      <w:r w:rsidRPr="00CD57DF">
        <w:t xml:space="preserve"> cenou a</w:t>
      </w:r>
      <w:r w:rsidR="003377D5" w:rsidRPr="00CD57DF">
        <w:rPr>
          <w:lang w:val="sk-SK"/>
        </w:rPr>
        <w:t> účtuje sa k nich oceňovací rozdiel, ktorý sa mesačne zúčtuje v pomernej výške.</w:t>
      </w:r>
    </w:p>
    <w:p w14:paraId="6E1D1FE2" w14:textId="77777777" w:rsidR="003D277C" w:rsidRPr="00CD57DF" w:rsidRDefault="003D277C" w:rsidP="004118E8">
      <w:pPr>
        <w:pStyle w:val="Zkladntext"/>
        <w:ind w:left="709"/>
      </w:pPr>
      <w:r w:rsidRPr="00CD57DF">
        <w:rPr>
          <w:lang w:val="sk-SK"/>
        </w:rPr>
        <w:t>O nakupovaných zásobách spoločnosť účtuje spôsobom A okrem výnimiek určených internou smernicou.</w:t>
      </w:r>
    </w:p>
    <w:p w14:paraId="6E5D0E6B" w14:textId="77777777" w:rsidR="003D277C" w:rsidRPr="00CD57DF" w:rsidRDefault="003D277C" w:rsidP="00BC5B64">
      <w:pPr>
        <w:pStyle w:val="Zkladntext"/>
        <w:ind w:left="709"/>
      </w:pPr>
    </w:p>
    <w:p w14:paraId="02FF1FAD" w14:textId="77777777" w:rsidR="00FD3277" w:rsidRPr="00CD57DF" w:rsidRDefault="00FD3277" w:rsidP="00BC5B64">
      <w:pPr>
        <w:pStyle w:val="Pismenka"/>
        <w:numPr>
          <w:ilvl w:val="0"/>
          <w:numId w:val="11"/>
        </w:numPr>
      </w:pPr>
      <w:r w:rsidRPr="00CD57DF">
        <w:t>Pohľadávky</w:t>
      </w:r>
    </w:p>
    <w:p w14:paraId="106EEC9E" w14:textId="77777777" w:rsidR="00FD3277" w:rsidRPr="00CD57DF" w:rsidRDefault="00FD3277" w:rsidP="00BC5B64">
      <w:pPr>
        <w:pStyle w:val="Zkladntext"/>
        <w:ind w:left="709"/>
      </w:pPr>
    </w:p>
    <w:p w14:paraId="0A7828CB" w14:textId="77777777" w:rsidR="00ED2400" w:rsidRPr="00CD57DF" w:rsidRDefault="00FD3277" w:rsidP="005F4F34">
      <w:pPr>
        <w:pStyle w:val="Zkladntext"/>
        <w:ind w:left="709"/>
      </w:pPr>
      <w:r w:rsidRPr="00CD57DF">
        <w:t xml:space="preserve">Pohľadávky </w:t>
      </w:r>
      <w:r w:rsidR="003D277C" w:rsidRPr="00CD57DF">
        <w:rPr>
          <w:lang w:val="sk-SK"/>
        </w:rPr>
        <w:t xml:space="preserve">sa </w:t>
      </w:r>
      <w:r w:rsidRPr="00CD57DF">
        <w:t>pri ich vzniku oceňujú ich menovitou hodnotou; postúpené pohľadávky  sa oceňujú obstarávacou cenou vrátane nákladov súvisiacich s obstaraním. Toto ocenenie sa znižuje o pochybné a nevymožiteľné pohľadávky formou opravných položiek.</w:t>
      </w:r>
    </w:p>
    <w:p w14:paraId="3EC1B17D" w14:textId="77777777" w:rsidR="005F503D" w:rsidRPr="00CD57DF" w:rsidRDefault="005F503D" w:rsidP="00FE3C7D">
      <w:pPr>
        <w:pStyle w:val="Zkladntext"/>
        <w:ind w:left="0"/>
        <w:rPr>
          <w:lang w:val="sk-SK"/>
        </w:rPr>
      </w:pPr>
    </w:p>
    <w:p w14:paraId="27C2D5AA" w14:textId="77777777" w:rsidR="00FD3277" w:rsidRPr="00CD57DF" w:rsidRDefault="00790150" w:rsidP="00BC5B64">
      <w:pPr>
        <w:pStyle w:val="Pismenka"/>
        <w:numPr>
          <w:ilvl w:val="0"/>
          <w:numId w:val="11"/>
        </w:numPr>
      </w:pPr>
      <w:r>
        <w:rPr>
          <w:lang w:val="sk-SK"/>
        </w:rPr>
        <w:t>Krátkodobý finančný majetok</w:t>
      </w:r>
    </w:p>
    <w:p w14:paraId="788B98A5" w14:textId="77777777" w:rsidR="00FD3277" w:rsidRPr="00CD57DF" w:rsidRDefault="00FD3277" w:rsidP="00BC5B64">
      <w:pPr>
        <w:pStyle w:val="Zkladntext"/>
        <w:ind w:left="709"/>
      </w:pPr>
    </w:p>
    <w:p w14:paraId="2E6904DD" w14:textId="3FA714DF" w:rsidR="00790150" w:rsidRPr="00AB59D4" w:rsidRDefault="00FD3277" w:rsidP="00AB59D4">
      <w:pPr>
        <w:pStyle w:val="Zkladntext"/>
        <w:ind w:left="709"/>
        <w:rPr>
          <w:lang w:val="sk-SK"/>
        </w:rPr>
      </w:pPr>
      <w:r w:rsidRPr="00CD57DF">
        <w:lastRenderedPageBreak/>
        <w:t>Peňažné prostriedky a ceniny sa oceňujú ich menovitou hodnotou. Zníženie ich hodnoty sa vyjadruje opravnou položkou.</w:t>
      </w:r>
    </w:p>
    <w:p w14:paraId="0DEC4ED5" w14:textId="77777777" w:rsidR="00790150" w:rsidRPr="00790150" w:rsidRDefault="00790150" w:rsidP="00790150">
      <w:pPr>
        <w:pStyle w:val="Zkladntext"/>
        <w:ind w:left="709"/>
        <w:rPr>
          <w:lang w:val="sk-SK"/>
        </w:rPr>
      </w:pPr>
      <w:r>
        <w:rPr>
          <w:lang w:val="sk-SK"/>
        </w:rPr>
        <w:t>Krátkodobý finančný majetok – vlastné akcie sa oceňujú obstarávacou cenou. Súčasťou obstarávacej ceny je kúpna cena vlastných akcií, ktorej výška je limitovaná rozhodnutím valného zhromaždenia a súvisiace poplatky.</w:t>
      </w:r>
      <w:r w:rsidR="00E263FA">
        <w:rPr>
          <w:lang w:val="sk-SK"/>
        </w:rPr>
        <w:t xml:space="preserve"> </w:t>
      </w:r>
      <w:r w:rsidR="00E263FA" w:rsidRPr="000D6B76">
        <w:rPr>
          <w:lang w:val="sk-SK"/>
        </w:rPr>
        <w:t>Na vlastné akcie sa vytvára rezervný fond</w:t>
      </w:r>
      <w:r w:rsidR="00E263FA">
        <w:rPr>
          <w:lang w:val="sk-SK"/>
        </w:rPr>
        <w:t>.</w:t>
      </w:r>
    </w:p>
    <w:p w14:paraId="3D98EBDD" w14:textId="77777777" w:rsidR="00FD3277" w:rsidRPr="00CD57DF" w:rsidRDefault="00FD3277">
      <w:pPr>
        <w:pStyle w:val="Zkladntext"/>
      </w:pPr>
    </w:p>
    <w:p w14:paraId="2E9D56C0" w14:textId="77777777" w:rsidR="00FD3277" w:rsidRPr="00CD57DF" w:rsidRDefault="00FD3277" w:rsidP="00BC5B64">
      <w:pPr>
        <w:pStyle w:val="Pismenka"/>
        <w:numPr>
          <w:ilvl w:val="0"/>
          <w:numId w:val="11"/>
        </w:numPr>
      </w:pPr>
      <w:r w:rsidRPr="00CD57DF">
        <w:t>Náklady budúcich období a príjmy budúcich období</w:t>
      </w:r>
    </w:p>
    <w:p w14:paraId="6515D8F1" w14:textId="77777777" w:rsidR="00FD3277" w:rsidRPr="00CD57DF" w:rsidRDefault="00FD3277" w:rsidP="00BC5B64">
      <w:pPr>
        <w:pStyle w:val="Zkladntext"/>
        <w:ind w:left="709"/>
      </w:pPr>
    </w:p>
    <w:p w14:paraId="1230838C" w14:textId="77777777" w:rsidR="00FD3277" w:rsidRDefault="00FD3277" w:rsidP="00BC5B64">
      <w:pPr>
        <w:pStyle w:val="Zkladntext"/>
        <w:ind w:left="709"/>
      </w:pPr>
      <w:r w:rsidRPr="00CD57DF">
        <w:t>Náklady budúcich období a príjmy budúcich období sa vykazujú vo výške, ktorá je potrebná na dodržanie zásady vecnej a časovej súvislosti s účtovným obdobím.</w:t>
      </w:r>
    </w:p>
    <w:p w14:paraId="6A335E36" w14:textId="77777777" w:rsidR="00546D5F" w:rsidRPr="00CD57DF" w:rsidRDefault="00546D5F" w:rsidP="008B4252">
      <w:pPr>
        <w:pStyle w:val="Zkladntext"/>
        <w:ind w:left="0"/>
        <w:rPr>
          <w:lang w:val="sk-SK"/>
        </w:rPr>
      </w:pPr>
    </w:p>
    <w:p w14:paraId="4FB21AFA" w14:textId="77777777" w:rsidR="00FD3277" w:rsidRPr="00CD57DF" w:rsidRDefault="00FD3277" w:rsidP="00BC5B64">
      <w:pPr>
        <w:pStyle w:val="Pismenka"/>
        <w:numPr>
          <w:ilvl w:val="0"/>
          <w:numId w:val="11"/>
        </w:numPr>
      </w:pPr>
      <w:r w:rsidRPr="00CD57DF">
        <w:t>Rezervy</w:t>
      </w:r>
    </w:p>
    <w:p w14:paraId="7EC1CF18" w14:textId="77777777" w:rsidR="00FD3277" w:rsidRPr="00CD57DF" w:rsidRDefault="00FD3277" w:rsidP="006C7AB9">
      <w:pPr>
        <w:pStyle w:val="Zkladntext"/>
        <w:ind w:left="709"/>
      </w:pPr>
    </w:p>
    <w:p w14:paraId="6C32C999" w14:textId="77777777" w:rsidR="00C858F5" w:rsidRDefault="00FD3277" w:rsidP="00C858F5">
      <w:pPr>
        <w:pStyle w:val="Zkladntext"/>
        <w:ind w:left="709"/>
        <w:rPr>
          <w:lang w:val="sk-SK"/>
        </w:rPr>
      </w:pPr>
      <w:r w:rsidRPr="00CD57DF">
        <w:t xml:space="preserve">Rezervy sú záväzky s neurčitým časovým vymedzením alebo výškou; tvoria sa na krytie známych rizík alebo strát z podnikania. Oceňujú </w:t>
      </w:r>
      <w:r w:rsidR="004118E8">
        <w:t>sa v očakávanej výške záväzku.</w:t>
      </w:r>
      <w:r w:rsidR="00D57AF4">
        <w:rPr>
          <w:lang w:val="sk-SK"/>
        </w:rPr>
        <w:t xml:space="preserve"> </w:t>
      </w:r>
      <w:r w:rsidR="00D57AF4" w:rsidRPr="002F603A">
        <w:rPr>
          <w:lang w:val="sk-SK"/>
        </w:rPr>
        <w:t>Spoločnosť tvorí rezervy</w:t>
      </w:r>
      <w:r w:rsidR="005F503D">
        <w:rPr>
          <w:lang w:val="sk-SK"/>
        </w:rPr>
        <w:t xml:space="preserve"> </w:t>
      </w:r>
      <w:r w:rsidR="005F503D" w:rsidRPr="000D6B76">
        <w:rPr>
          <w:lang w:val="sk-SK"/>
        </w:rPr>
        <w:t>najmä</w:t>
      </w:r>
      <w:r w:rsidR="00D57AF4" w:rsidRPr="002F603A">
        <w:rPr>
          <w:lang w:val="sk-SK"/>
        </w:rPr>
        <w:t xml:space="preserve"> na </w:t>
      </w:r>
      <w:r w:rsidR="00D57AF4" w:rsidRPr="00104B24">
        <w:rPr>
          <w:lang w:val="sk-SK"/>
        </w:rPr>
        <w:t>rizikové súdne spory</w:t>
      </w:r>
      <w:r w:rsidR="00FF0494" w:rsidRPr="00104B24">
        <w:rPr>
          <w:lang w:val="sk-SK"/>
        </w:rPr>
        <w:t xml:space="preserve"> a iné riziká,</w:t>
      </w:r>
      <w:r w:rsidR="00D57AF4" w:rsidRPr="00104B24">
        <w:rPr>
          <w:lang w:val="sk-SK"/>
        </w:rPr>
        <w:t xml:space="preserve"> nevyfakturované dodávky, nevyčerpané dovolenky a ostatné</w:t>
      </w:r>
      <w:r w:rsidR="00D57AF4" w:rsidRPr="002F603A">
        <w:rPr>
          <w:lang w:val="sk-SK"/>
        </w:rPr>
        <w:t xml:space="preserve"> zamestnanecké požitky</w:t>
      </w:r>
      <w:r w:rsidR="00D57AF4" w:rsidRPr="000D6B76">
        <w:rPr>
          <w:lang w:val="sk-SK"/>
        </w:rPr>
        <w:t xml:space="preserve">. </w:t>
      </w:r>
      <w:r w:rsidR="005F503D" w:rsidRPr="000D6B76">
        <w:rPr>
          <w:lang w:val="sk-SK"/>
        </w:rPr>
        <w:t xml:space="preserve"> Ku dňu, ku ktorému sa zostavuje účtovná závierka sa posudzuje ich výška a opodstatnenosť</w:t>
      </w:r>
      <w:r w:rsidR="005F503D">
        <w:rPr>
          <w:lang w:val="sk-SK"/>
        </w:rPr>
        <w:t>.</w:t>
      </w:r>
    </w:p>
    <w:p w14:paraId="736CD26A" w14:textId="77777777" w:rsidR="00FE3C7D" w:rsidRDefault="00FE3C7D" w:rsidP="00C858F5">
      <w:pPr>
        <w:pStyle w:val="Zkladntext"/>
        <w:ind w:left="709"/>
        <w:rPr>
          <w:lang w:val="sk-SK"/>
        </w:rPr>
      </w:pPr>
    </w:p>
    <w:p w14:paraId="30D112A3" w14:textId="77777777" w:rsidR="00FE3C7D" w:rsidRPr="00D57AF4" w:rsidRDefault="00FE3C7D" w:rsidP="00C858F5">
      <w:pPr>
        <w:pStyle w:val="Zkladntext"/>
        <w:ind w:left="709"/>
        <w:rPr>
          <w:lang w:val="sk-SK"/>
        </w:rPr>
      </w:pPr>
      <w:r w:rsidRPr="00104B24">
        <w:rPr>
          <w:lang w:val="sk-SK"/>
        </w:rPr>
        <w:t xml:space="preserve">Rezervy sú členené na krátkodobé a dlhodobé. </w:t>
      </w:r>
      <w:r w:rsidR="00266CB9" w:rsidRPr="00104B24">
        <w:rPr>
          <w:lang w:val="sk-SK"/>
        </w:rPr>
        <w:t xml:space="preserve">Ako dlhodobé sa posudzujú tie rezervy, pri ktorých  </w:t>
      </w:r>
      <w:r w:rsidR="000F42E2" w:rsidRPr="00104B24">
        <w:rPr>
          <w:lang w:val="sk-SK"/>
        </w:rPr>
        <w:t xml:space="preserve">je možné s určitosťou predpokladať, že </w:t>
      </w:r>
      <w:r w:rsidR="00266CB9" w:rsidRPr="00104B24">
        <w:rPr>
          <w:lang w:val="sk-SK"/>
        </w:rPr>
        <w:t>budúce záväzk</w:t>
      </w:r>
      <w:r w:rsidR="000F42E2" w:rsidRPr="00104B24">
        <w:rPr>
          <w:lang w:val="sk-SK"/>
        </w:rPr>
        <w:t>y budú splatné až</w:t>
      </w:r>
      <w:r w:rsidR="00266CB9" w:rsidRPr="00104B24">
        <w:rPr>
          <w:lang w:val="sk-SK"/>
        </w:rPr>
        <w:t xml:space="preserve"> v období dlhšom ako jeden rok.</w:t>
      </w:r>
      <w:r w:rsidR="000F42E2" w:rsidRPr="00104B24">
        <w:rPr>
          <w:lang w:val="sk-SK"/>
        </w:rPr>
        <w:t xml:space="preserve"> Rezervy s neurčitým časovým vymedzením sa posudzujú ako krátkodobé.</w:t>
      </w:r>
      <w:r w:rsidR="00266CB9" w:rsidRPr="00104B24">
        <w:rPr>
          <w:lang w:val="sk-SK"/>
        </w:rPr>
        <w:t xml:space="preserve"> </w:t>
      </w:r>
      <w:r w:rsidRPr="00104B24">
        <w:rPr>
          <w:lang w:val="sk-SK"/>
        </w:rPr>
        <w:t>Spoločnosť tvorí dlhodobé rezervy na odchodné</w:t>
      </w:r>
      <w:r w:rsidR="00266CB9" w:rsidRPr="00104B24">
        <w:rPr>
          <w:lang w:val="sk-SK"/>
        </w:rPr>
        <w:t xml:space="preserve"> </w:t>
      </w:r>
      <w:r w:rsidRPr="00104B24">
        <w:rPr>
          <w:lang w:val="sk-SK"/>
        </w:rPr>
        <w:t xml:space="preserve"> podľa predpokladaného dátumu odchodu zamestnancov do dôchodku. </w:t>
      </w:r>
      <w:r w:rsidR="00266CB9" w:rsidRPr="00104B24">
        <w:rPr>
          <w:lang w:val="sk-SK"/>
        </w:rPr>
        <w:t>R</w:t>
      </w:r>
      <w:r w:rsidRPr="00104B24">
        <w:rPr>
          <w:lang w:val="sk-SK"/>
        </w:rPr>
        <w:t>ezervy na súdne spory</w:t>
      </w:r>
      <w:r w:rsidR="00266CB9" w:rsidRPr="00104B24">
        <w:rPr>
          <w:lang w:val="sk-SK"/>
        </w:rPr>
        <w:t xml:space="preserve"> vykazuje</w:t>
      </w:r>
      <w:r w:rsidRPr="00104B24">
        <w:rPr>
          <w:lang w:val="sk-SK"/>
        </w:rPr>
        <w:t xml:space="preserve"> ako krátkodobé vzhľadom k tomu, že k ukončeniu súdnych sporov môže reálne dôjsť aj </w:t>
      </w:r>
      <w:r w:rsidR="00266CB9" w:rsidRPr="00104B24">
        <w:rPr>
          <w:lang w:val="sk-SK"/>
        </w:rPr>
        <w:t xml:space="preserve">v </w:t>
      </w:r>
      <w:r w:rsidRPr="00104B24">
        <w:rPr>
          <w:lang w:val="sk-SK"/>
        </w:rPr>
        <w:t xml:space="preserve">krátkodobej lehote. </w:t>
      </w:r>
      <w:r w:rsidR="00266CB9" w:rsidRPr="00104B24">
        <w:rPr>
          <w:lang w:val="sk-SK"/>
        </w:rPr>
        <w:t xml:space="preserve"> K dátumu zostavenia účtovnej závierky n</w:t>
      </w:r>
      <w:r w:rsidRPr="00104B24">
        <w:rPr>
          <w:lang w:val="sk-SK"/>
        </w:rPr>
        <w:t xml:space="preserve">ie je možné spoľahlivo </w:t>
      </w:r>
      <w:r w:rsidR="00266CB9" w:rsidRPr="00104B24">
        <w:rPr>
          <w:lang w:val="sk-SK"/>
        </w:rPr>
        <w:t>odhadnúť termín</w:t>
      </w:r>
      <w:r w:rsidRPr="00104B24">
        <w:rPr>
          <w:lang w:val="sk-SK"/>
        </w:rPr>
        <w:t xml:space="preserve"> ich skončenia.</w:t>
      </w:r>
      <w:r>
        <w:rPr>
          <w:lang w:val="sk-SK"/>
        </w:rPr>
        <w:t xml:space="preserve"> </w:t>
      </w:r>
    </w:p>
    <w:p w14:paraId="5FC4C0DE" w14:textId="77777777" w:rsidR="00C858F5" w:rsidRPr="00266CB9" w:rsidRDefault="00C858F5" w:rsidP="00EA7E72">
      <w:pPr>
        <w:pStyle w:val="Zkladntext"/>
        <w:ind w:left="0"/>
        <w:rPr>
          <w:lang w:val="sk-SK"/>
        </w:rPr>
      </w:pPr>
    </w:p>
    <w:p w14:paraId="1A27F3B2" w14:textId="77777777" w:rsidR="00FD3277" w:rsidRPr="00CD57DF" w:rsidRDefault="00FD3277" w:rsidP="00BC5B64">
      <w:pPr>
        <w:pStyle w:val="Pismenka"/>
        <w:numPr>
          <w:ilvl w:val="0"/>
          <w:numId w:val="11"/>
        </w:numPr>
      </w:pPr>
      <w:r w:rsidRPr="00CD57DF">
        <w:t>Záväzky</w:t>
      </w:r>
    </w:p>
    <w:p w14:paraId="09BCAE7D" w14:textId="77777777" w:rsidR="00FD3277" w:rsidRPr="00CD57DF" w:rsidRDefault="00FD3277" w:rsidP="007470A3">
      <w:pPr>
        <w:pStyle w:val="Zkladntext"/>
        <w:ind w:left="709"/>
      </w:pPr>
    </w:p>
    <w:p w14:paraId="267E9514" w14:textId="77777777" w:rsidR="00FD3277" w:rsidRPr="00CD57DF" w:rsidRDefault="00FD3277" w:rsidP="007470A3">
      <w:pPr>
        <w:pStyle w:val="Zkladntext"/>
        <w:ind w:left="709"/>
      </w:pPr>
      <w:r w:rsidRPr="00CD57DF">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129E56C" w14:textId="77777777" w:rsidR="00FD3277" w:rsidRPr="00CD57DF" w:rsidRDefault="00FD3277" w:rsidP="007470A3">
      <w:pPr>
        <w:pStyle w:val="Zkladntext"/>
        <w:ind w:left="709"/>
        <w:rPr>
          <w:sz w:val="24"/>
        </w:rPr>
      </w:pPr>
    </w:p>
    <w:p w14:paraId="1F53532D" w14:textId="77777777" w:rsidR="00FD3277" w:rsidRPr="00CD57DF" w:rsidRDefault="00FD3277" w:rsidP="00BC5B64">
      <w:pPr>
        <w:pStyle w:val="Pismenka"/>
        <w:numPr>
          <w:ilvl w:val="0"/>
          <w:numId w:val="11"/>
        </w:numPr>
      </w:pPr>
      <w:r w:rsidRPr="00CD57DF">
        <w:t>Odložené dane</w:t>
      </w:r>
    </w:p>
    <w:p w14:paraId="5AAAB140" w14:textId="77777777" w:rsidR="00FD3277" w:rsidRPr="00CD57DF" w:rsidRDefault="00FD3277" w:rsidP="00BC5B64">
      <w:pPr>
        <w:pStyle w:val="Zkladntext"/>
        <w:ind w:left="709"/>
      </w:pPr>
    </w:p>
    <w:p w14:paraId="615EBE2A" w14:textId="77777777" w:rsidR="00FD3277" w:rsidRPr="00CD57DF" w:rsidRDefault="00FD3277" w:rsidP="00BC5B64">
      <w:pPr>
        <w:pStyle w:val="Zkladntext"/>
        <w:ind w:left="709"/>
      </w:pPr>
      <w:r w:rsidRPr="00CD57DF">
        <w:t xml:space="preserve">Odložené dane (odložená daňová pohľadávka a odložený daňový záväzok) sa vzťahujú na: </w:t>
      </w:r>
    </w:p>
    <w:p w14:paraId="0AB229E7" w14:textId="77777777" w:rsidR="00FD3277" w:rsidRPr="00CD57DF" w:rsidRDefault="00FD3277" w:rsidP="00F61E0A">
      <w:pPr>
        <w:pStyle w:val="Zkladntext"/>
        <w:numPr>
          <w:ilvl w:val="0"/>
          <w:numId w:val="10"/>
        </w:numPr>
        <w:tabs>
          <w:tab w:val="clear" w:pos="786"/>
          <w:tab w:val="num" w:pos="851"/>
        </w:tabs>
        <w:ind w:left="851" w:hanging="142"/>
      </w:pPr>
      <w:r w:rsidRPr="00CD57DF">
        <w:t>dočasné rozdiely medzi účtovnou hodnotou majetku a účtovnou hodnotou záväzkov vykázanou v súvahe a ich daňovou základňou,</w:t>
      </w:r>
    </w:p>
    <w:p w14:paraId="6FFE31D2" w14:textId="77777777" w:rsidR="00FD3277" w:rsidRPr="00CD57DF" w:rsidRDefault="00FD3277" w:rsidP="00F61E0A">
      <w:pPr>
        <w:pStyle w:val="Zkladntext"/>
        <w:numPr>
          <w:ilvl w:val="0"/>
          <w:numId w:val="10"/>
        </w:numPr>
        <w:tabs>
          <w:tab w:val="clear" w:pos="786"/>
          <w:tab w:val="num" w:pos="851"/>
        </w:tabs>
        <w:ind w:left="851" w:hanging="142"/>
      </w:pPr>
      <w:r w:rsidRPr="00CD57DF">
        <w:t>možnosť umorovať daňovú stratu v budúcnosti, ktorou sa rozumie možnosť odpočítať daňovú stratu od základu dane v budúcnosti,</w:t>
      </w:r>
    </w:p>
    <w:p w14:paraId="05CA3A42" w14:textId="77777777" w:rsidR="00FD3277" w:rsidRDefault="00FD3277" w:rsidP="00F61E0A">
      <w:pPr>
        <w:pStyle w:val="Zkladntext"/>
        <w:numPr>
          <w:ilvl w:val="0"/>
          <w:numId w:val="10"/>
        </w:numPr>
        <w:tabs>
          <w:tab w:val="clear" w:pos="786"/>
          <w:tab w:val="num" w:pos="851"/>
        </w:tabs>
        <w:ind w:left="851" w:hanging="142"/>
      </w:pPr>
      <w:r w:rsidRPr="00CD57DF">
        <w:t>možnosť previesť nevyužité daňové odpočty a iné daňové nároky do budúcich období.</w:t>
      </w:r>
    </w:p>
    <w:p w14:paraId="3A2997EB" w14:textId="77777777" w:rsidR="004118E8" w:rsidRDefault="004118E8" w:rsidP="004118E8">
      <w:pPr>
        <w:autoSpaceDE w:val="0"/>
        <w:autoSpaceDN w:val="0"/>
        <w:adjustRightInd w:val="0"/>
        <w:ind w:left="786"/>
        <w:jc w:val="both"/>
        <w:rPr>
          <w:rFonts w:ascii="Arial" w:hAnsi="Arial" w:cs="Arial"/>
          <w:lang w:eastAsia="sk-SK"/>
        </w:rPr>
      </w:pPr>
    </w:p>
    <w:p w14:paraId="68B5F713" w14:textId="77777777" w:rsidR="004118E8" w:rsidRPr="00C540EF" w:rsidRDefault="004118E8" w:rsidP="004118E8">
      <w:pPr>
        <w:autoSpaceDE w:val="0"/>
        <w:autoSpaceDN w:val="0"/>
        <w:adjustRightInd w:val="0"/>
        <w:ind w:left="786"/>
        <w:jc w:val="both"/>
        <w:rPr>
          <w:lang w:eastAsia="sk-SK"/>
        </w:rPr>
      </w:pPr>
      <w:r w:rsidRPr="00C540EF">
        <w:rPr>
          <w:lang w:eastAsia="sk-SK"/>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w:t>
      </w:r>
    </w:p>
    <w:p w14:paraId="27D4728A" w14:textId="77777777" w:rsidR="004118E8" w:rsidRPr="00C540EF" w:rsidRDefault="004118E8" w:rsidP="004118E8">
      <w:pPr>
        <w:autoSpaceDE w:val="0"/>
        <w:autoSpaceDN w:val="0"/>
        <w:adjustRightInd w:val="0"/>
        <w:ind w:left="786"/>
        <w:jc w:val="both"/>
        <w:rPr>
          <w:lang w:eastAsia="sk-SK"/>
        </w:rPr>
      </w:pPr>
      <w:r w:rsidRPr="00C540EF">
        <w:rPr>
          <w:lang w:eastAsia="sk-SK"/>
        </w:rPr>
        <w:t>Pri výpočte odloženej dane sa použije sadzba dane z príjmov, o ktorej sa predpokladá, že bude platiť v čase vyrovnania odloženej dane.</w:t>
      </w:r>
    </w:p>
    <w:p w14:paraId="1C3ADB6C" w14:textId="77777777" w:rsidR="004118E8" w:rsidRPr="00C540EF" w:rsidRDefault="004118E8" w:rsidP="004118E8">
      <w:pPr>
        <w:autoSpaceDE w:val="0"/>
        <w:autoSpaceDN w:val="0"/>
        <w:adjustRightInd w:val="0"/>
        <w:ind w:left="786"/>
        <w:jc w:val="both"/>
        <w:rPr>
          <w:lang w:eastAsia="sk-SK"/>
        </w:rPr>
      </w:pPr>
    </w:p>
    <w:p w14:paraId="1900760F" w14:textId="77777777" w:rsidR="004118E8" w:rsidRPr="004118E8" w:rsidRDefault="004118E8" w:rsidP="004118E8">
      <w:pPr>
        <w:autoSpaceDE w:val="0"/>
        <w:autoSpaceDN w:val="0"/>
        <w:adjustRightInd w:val="0"/>
        <w:ind w:left="786"/>
        <w:jc w:val="both"/>
        <w:rPr>
          <w:lang w:eastAsia="sk-SK"/>
        </w:rPr>
      </w:pPr>
      <w:r w:rsidRPr="00C540EF">
        <w:rPr>
          <w:lang w:eastAsia="sk-SK"/>
        </w:rPr>
        <w:t>Ak sa odložená daňová pohľadávka a odložený daňový záväzok vzťahujú na odloženú  daň z príjmov toho istého daňovníka a ide o ten istý daňový úrad, môže sa v súvahe vykázať len výsledný zostatok účtu 481 – Odložený daňový záväzok a odložená daňová pohľadávka.</w:t>
      </w:r>
      <w:r w:rsidRPr="004118E8">
        <w:rPr>
          <w:lang w:eastAsia="sk-SK"/>
        </w:rPr>
        <w:t xml:space="preserve"> </w:t>
      </w:r>
    </w:p>
    <w:p w14:paraId="41BDDD4A" w14:textId="77777777" w:rsidR="004118E8" w:rsidRPr="00CD57DF" w:rsidRDefault="004118E8" w:rsidP="00C858F5">
      <w:pPr>
        <w:pStyle w:val="Zkladntext"/>
        <w:ind w:left="0"/>
      </w:pPr>
    </w:p>
    <w:p w14:paraId="2BDF306F" w14:textId="77777777" w:rsidR="00FD3277" w:rsidRPr="00CD57DF" w:rsidRDefault="00FD3277" w:rsidP="00BC5B64">
      <w:pPr>
        <w:pStyle w:val="Pismenka"/>
        <w:numPr>
          <w:ilvl w:val="0"/>
          <w:numId w:val="11"/>
        </w:numPr>
      </w:pPr>
      <w:r w:rsidRPr="00CD57DF">
        <w:t>Výdavky budúcich období a výnosy budúcich období</w:t>
      </w:r>
    </w:p>
    <w:p w14:paraId="2C51CFEB" w14:textId="77777777" w:rsidR="00FD3277" w:rsidRPr="00CD57DF" w:rsidRDefault="00FD3277" w:rsidP="00BC5B64">
      <w:pPr>
        <w:pStyle w:val="Zkladntext"/>
        <w:ind w:left="709"/>
      </w:pPr>
    </w:p>
    <w:p w14:paraId="59A229AF" w14:textId="77777777" w:rsidR="00FD3277" w:rsidRDefault="00FD3277" w:rsidP="00BC5B64">
      <w:pPr>
        <w:pStyle w:val="Zkladntext"/>
        <w:ind w:left="709"/>
      </w:pPr>
      <w:r w:rsidRPr="00CD57DF">
        <w:t>Výdavky budúcich období a výnosy budúcich období sa vykazujú vo výške, ktorá je potrebná na dodržanie zásady vecnej a časovej súvislosti s účtovným obdobím.</w:t>
      </w:r>
    </w:p>
    <w:p w14:paraId="3D260B12" w14:textId="77777777" w:rsidR="00FD3277" w:rsidRPr="00CD57DF" w:rsidRDefault="00FD3277" w:rsidP="00EC03B2">
      <w:pPr>
        <w:pStyle w:val="Zkladntext"/>
        <w:ind w:left="0"/>
      </w:pPr>
    </w:p>
    <w:p w14:paraId="77838BF9" w14:textId="77777777" w:rsidR="00FD3277" w:rsidRPr="00CD57DF" w:rsidRDefault="00FD3277" w:rsidP="00BC5B64">
      <w:pPr>
        <w:pStyle w:val="Pismenka"/>
        <w:numPr>
          <w:ilvl w:val="0"/>
          <w:numId w:val="11"/>
        </w:numPr>
      </w:pPr>
      <w:r w:rsidRPr="00CD57DF">
        <w:t>Dotácie zo štátneho rozpočtu</w:t>
      </w:r>
    </w:p>
    <w:p w14:paraId="0C9DD8E1" w14:textId="77777777" w:rsidR="00FD3277" w:rsidRPr="00CD57DF" w:rsidRDefault="00FD3277" w:rsidP="00BC5B64">
      <w:pPr>
        <w:pStyle w:val="Zkladntext"/>
        <w:ind w:left="709"/>
      </w:pPr>
    </w:p>
    <w:p w14:paraId="1E95E850" w14:textId="77777777" w:rsidR="00FD3277" w:rsidRPr="00CD57DF" w:rsidRDefault="00FD3277" w:rsidP="00027A97">
      <w:pPr>
        <w:pStyle w:val="Zkladntext"/>
        <w:ind w:left="720"/>
        <w:rPr>
          <w:szCs w:val="18"/>
        </w:rPr>
      </w:pPr>
      <w:r w:rsidRPr="00CD57DF">
        <w:rPr>
          <w:szCs w:val="18"/>
        </w:rPr>
        <w:lastRenderedPageBreak/>
        <w:t>O nároku na dotácie zo štátneho rozpočtu sa účtuje, ak je takmer isté, že na základe splnených podmienok na poskytnutie dotácie sa spoločnosti daná dotácia poskytne.</w:t>
      </w:r>
    </w:p>
    <w:p w14:paraId="77FDFDDB" w14:textId="77777777" w:rsidR="00FD3277" w:rsidRPr="00CD57DF" w:rsidRDefault="00FD3277" w:rsidP="00027A97">
      <w:pPr>
        <w:pStyle w:val="Zkladntext"/>
        <w:ind w:left="720"/>
        <w:rPr>
          <w:szCs w:val="18"/>
        </w:rPr>
      </w:pPr>
    </w:p>
    <w:p w14:paraId="6600AE9F" w14:textId="77777777" w:rsidR="00EF38AD" w:rsidRDefault="00FD3277" w:rsidP="000F42E2">
      <w:pPr>
        <w:pStyle w:val="Zkladntext"/>
        <w:ind w:left="720"/>
        <w:rPr>
          <w:szCs w:val="18"/>
          <w:lang w:val="sk-SK"/>
        </w:rPr>
      </w:pPr>
      <w:r w:rsidRPr="00CD57DF">
        <w:rPr>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r w:rsidR="00294080">
        <w:rPr>
          <w:szCs w:val="18"/>
          <w:lang w:val="sk-SK"/>
        </w:rPr>
        <w:t xml:space="preserve"> </w:t>
      </w:r>
      <w:r w:rsidR="00294080" w:rsidRPr="002F603A">
        <w:rPr>
          <w:szCs w:val="18"/>
          <w:lang w:val="sk-SK"/>
        </w:rPr>
        <w:t>Spoločnosť prijala dotácie z fondov EÚ a </w:t>
      </w:r>
      <w:proofErr w:type="spellStart"/>
      <w:r w:rsidR="00294080" w:rsidRPr="002F603A">
        <w:rPr>
          <w:szCs w:val="18"/>
          <w:lang w:val="sk-SK"/>
        </w:rPr>
        <w:t>ŠR</w:t>
      </w:r>
      <w:proofErr w:type="spellEnd"/>
      <w:r w:rsidR="00294080" w:rsidRPr="002F603A">
        <w:rPr>
          <w:szCs w:val="18"/>
          <w:lang w:val="sk-SK"/>
        </w:rPr>
        <w:t xml:space="preserve"> SR na projekty rekonštrukcií a vybudovanie vodárenských stavieb, najmä čistiarní odpadových vôd a kanalizácií. Tieto stavby sa odpisujú počas predpokladanej doby ich používania a predpokladaného priebehu opotrebenia. Spôsob ocenenia a odpisovania dlhodobého majetku je uvedený pod písmenom d).</w:t>
      </w:r>
    </w:p>
    <w:p w14:paraId="4337F18A" w14:textId="77777777" w:rsidR="00FD3277" w:rsidRPr="00CD57DF" w:rsidRDefault="00FD3277" w:rsidP="00027A97">
      <w:pPr>
        <w:pStyle w:val="Zkladntext"/>
        <w:ind w:left="720"/>
        <w:rPr>
          <w:sz w:val="16"/>
          <w:szCs w:val="16"/>
        </w:rPr>
      </w:pPr>
    </w:p>
    <w:p w14:paraId="543A0490" w14:textId="77777777" w:rsidR="00FD3277" w:rsidRPr="00CD57DF" w:rsidRDefault="00FD3277" w:rsidP="00BC5B64">
      <w:pPr>
        <w:pStyle w:val="Pismenka"/>
        <w:numPr>
          <w:ilvl w:val="0"/>
          <w:numId w:val="11"/>
        </w:numPr>
      </w:pPr>
      <w:r w:rsidRPr="00CD57DF">
        <w:t>Cudzia mena</w:t>
      </w:r>
    </w:p>
    <w:p w14:paraId="50CDE273" w14:textId="77777777" w:rsidR="00FD3277" w:rsidRPr="00CD57DF" w:rsidRDefault="00FD3277" w:rsidP="00BC5B64">
      <w:pPr>
        <w:pStyle w:val="Zkladntext"/>
        <w:ind w:left="709"/>
      </w:pPr>
    </w:p>
    <w:p w14:paraId="05754354" w14:textId="77777777" w:rsidR="00FD3277" w:rsidRPr="00CD57DF" w:rsidRDefault="00FD3277" w:rsidP="00C6434E">
      <w:pPr>
        <w:pStyle w:val="Zkladntext"/>
        <w:ind w:left="709"/>
      </w:pPr>
      <w:r w:rsidRPr="00CD57DF">
        <w:t xml:space="preserve">Majetok a záväzky vyjadrené v cudzej mene sa prepočítavajú na EUR kurzom určeným v kurzovom lístku </w:t>
      </w:r>
      <w:proofErr w:type="spellStart"/>
      <w:r w:rsidRPr="00CD57DF">
        <w:t>ECB</w:t>
      </w:r>
      <w:proofErr w:type="spellEnd"/>
      <w:r w:rsidRPr="00CD57DF">
        <w:t xml:space="preserve"> platným ku dňu predchádzajúcemu dňu uskutočnenia účtovného prípadu a v účtovnej závierke kurzom platným ku dňu, ku ktorému sa zostavuje, a účtujú sa s vplyvom na výsledok hospodárenia.</w:t>
      </w:r>
    </w:p>
    <w:p w14:paraId="7EA4900E" w14:textId="77777777" w:rsidR="00FD3277" w:rsidRPr="00CD57DF" w:rsidRDefault="00FD3277" w:rsidP="00C6434E">
      <w:pPr>
        <w:pStyle w:val="Zkladntext"/>
        <w:ind w:left="709"/>
        <w:rPr>
          <w:sz w:val="18"/>
        </w:rPr>
      </w:pPr>
    </w:p>
    <w:p w14:paraId="0A375F2D" w14:textId="77777777" w:rsidR="00FD3277" w:rsidRPr="00CD57DF" w:rsidRDefault="00FD3277" w:rsidP="00BC5B64">
      <w:pPr>
        <w:pStyle w:val="Pismenka"/>
        <w:numPr>
          <w:ilvl w:val="0"/>
          <w:numId w:val="11"/>
        </w:numPr>
      </w:pPr>
      <w:r w:rsidRPr="00CD57DF">
        <w:t>Výnosy</w:t>
      </w:r>
    </w:p>
    <w:p w14:paraId="094AFF04" w14:textId="77777777" w:rsidR="00FD3277" w:rsidRPr="00CD57DF" w:rsidRDefault="00FD3277" w:rsidP="00BC5B64">
      <w:pPr>
        <w:pStyle w:val="Zkladntext"/>
        <w:ind w:left="709"/>
      </w:pPr>
    </w:p>
    <w:p w14:paraId="1D2602BD" w14:textId="77777777" w:rsidR="00FD3277" w:rsidRDefault="00FD3277" w:rsidP="00CD6FEB">
      <w:pPr>
        <w:pStyle w:val="Zkladntext"/>
        <w:ind w:left="709"/>
      </w:pPr>
      <w:r w:rsidRPr="00CD57DF">
        <w:t>Tržby za vlastné výkony a tovar neobsahujú daň z pridanej hodnoty. Sú tiež znížené o zľavy a zrážky (rabaty, bonusy, skontá, dobropisy a pod.) bez ohľadu na to, či zákazník mal vopred na zľavu nárok, alebo či ide o dodatočne uznanú zľavu.</w:t>
      </w:r>
    </w:p>
    <w:p w14:paraId="5643CEAC" w14:textId="77777777" w:rsidR="0004634B" w:rsidRDefault="00294080" w:rsidP="009730C9">
      <w:pPr>
        <w:pStyle w:val="Zkladntext"/>
        <w:ind w:left="709"/>
        <w:rPr>
          <w:lang w:val="sk-SK"/>
        </w:rPr>
      </w:pPr>
      <w:r w:rsidRPr="002F603A">
        <w:rPr>
          <w:lang w:val="sk-SK"/>
        </w:rPr>
        <w:t>Hlavnú časť výnosov Spoločnosti tvoria tržby z prenájmu infraštruktúry verejných vodovodov a verejných kan</w:t>
      </w:r>
      <w:r w:rsidR="00007CF1" w:rsidRPr="002F603A">
        <w:rPr>
          <w:lang w:val="sk-SK"/>
        </w:rPr>
        <w:t>a</w:t>
      </w:r>
      <w:r w:rsidRPr="002F603A">
        <w:rPr>
          <w:lang w:val="sk-SK"/>
        </w:rPr>
        <w:t>lizácií.</w:t>
      </w:r>
      <w:r>
        <w:rPr>
          <w:lang w:val="sk-SK"/>
        </w:rPr>
        <w:t xml:space="preserve"> </w:t>
      </w:r>
    </w:p>
    <w:p w14:paraId="025C774D" w14:textId="77777777" w:rsidR="005F503D" w:rsidRPr="00CD57DF" w:rsidRDefault="005F503D" w:rsidP="009730C9">
      <w:pPr>
        <w:pStyle w:val="Zkladntext"/>
        <w:ind w:left="709"/>
        <w:rPr>
          <w:lang w:val="sk-SK"/>
        </w:rPr>
      </w:pPr>
    </w:p>
    <w:p w14:paraId="30597E25" w14:textId="77777777" w:rsidR="00546D5F" w:rsidRPr="00CD57DF" w:rsidRDefault="00546D5F" w:rsidP="0004634B">
      <w:pPr>
        <w:pStyle w:val="Zkladntext"/>
        <w:numPr>
          <w:ilvl w:val="0"/>
          <w:numId w:val="11"/>
        </w:numPr>
        <w:rPr>
          <w:b/>
        </w:rPr>
      </w:pPr>
      <w:r w:rsidRPr="00CD57DF">
        <w:rPr>
          <w:b/>
        </w:rPr>
        <w:t xml:space="preserve">Opravy chýb minulých účtovných období   </w:t>
      </w:r>
    </w:p>
    <w:p w14:paraId="74491B9F" w14:textId="77777777" w:rsidR="00546D5F" w:rsidRPr="00CD57DF" w:rsidRDefault="00546D5F" w:rsidP="00546D5F">
      <w:pPr>
        <w:pStyle w:val="Zkladntext"/>
        <w:ind w:left="709"/>
        <w:rPr>
          <w:lang w:val="sk-SK"/>
        </w:rPr>
      </w:pPr>
    </w:p>
    <w:p w14:paraId="33B58CDC" w14:textId="77777777" w:rsidR="00546D5F" w:rsidRPr="00CD57DF" w:rsidRDefault="00546D5F" w:rsidP="00546D5F">
      <w:pPr>
        <w:pStyle w:val="Zkladntext"/>
        <w:ind w:left="709"/>
      </w:pPr>
      <w:r w:rsidRPr="00CD57DF">
        <w:t xml:space="preserve">Nevýznamné opravy chýb minulých účtovných období zistené v priebehu bežného účtovného obdobia sa účtujú s vplyvom na výsledok hospodárenia bežného účtovného obdobia. Významné opravy chýb minulých účtovných období  zistené v priebehu bežného účtovného obdobia sa účtujú na účtoch nerozdeleného  zisku minulých rokov alebo neuhradenej </w:t>
      </w:r>
      <w:proofErr w:type="spellStart"/>
      <w:r w:rsidRPr="00CD57DF">
        <w:t>str</w:t>
      </w:r>
      <w:r w:rsidRPr="00CD57DF">
        <w:rPr>
          <w:lang w:val="sk-SK"/>
        </w:rPr>
        <w:t>a</w:t>
      </w:r>
      <w:proofErr w:type="spellEnd"/>
      <w:r w:rsidRPr="00CD57DF">
        <w:t>ty minulých rokov.</w:t>
      </w:r>
    </w:p>
    <w:p w14:paraId="56E9B58D" w14:textId="77777777" w:rsidR="002C74B7" w:rsidRPr="00CD57DF" w:rsidRDefault="002C74B7" w:rsidP="002C74B7">
      <w:pPr>
        <w:tabs>
          <w:tab w:val="left" w:pos="360"/>
        </w:tabs>
        <w:autoSpaceDE w:val="0"/>
        <w:autoSpaceDN w:val="0"/>
        <w:adjustRightInd w:val="0"/>
        <w:ind w:left="360" w:hanging="360"/>
        <w:jc w:val="both"/>
        <w:rPr>
          <w:b/>
          <w:bCs/>
          <w:sz w:val="22"/>
          <w:szCs w:val="22"/>
          <w:lang w:eastAsia="sk-SK"/>
        </w:rPr>
      </w:pPr>
    </w:p>
    <w:p w14:paraId="5EE6D60F" w14:textId="77777777" w:rsidR="002C74B7" w:rsidRPr="004013CD" w:rsidRDefault="002C74B7" w:rsidP="002C74B7">
      <w:pPr>
        <w:tabs>
          <w:tab w:val="left" w:pos="709"/>
        </w:tabs>
        <w:autoSpaceDE w:val="0"/>
        <w:autoSpaceDN w:val="0"/>
        <w:adjustRightInd w:val="0"/>
        <w:ind w:left="709" w:hanging="283"/>
        <w:jc w:val="both"/>
        <w:rPr>
          <w:b/>
          <w:bCs/>
          <w:lang w:eastAsia="sk-SK"/>
        </w:rPr>
      </w:pPr>
      <w:r w:rsidRPr="004013CD">
        <w:rPr>
          <w:b/>
          <w:bCs/>
          <w:lang w:eastAsia="sk-SK"/>
        </w:rPr>
        <w:t>(p)  Porovnateľné údaje</w:t>
      </w:r>
    </w:p>
    <w:p w14:paraId="58AEF69B" w14:textId="77777777" w:rsidR="002C74B7" w:rsidRPr="00CD57DF" w:rsidRDefault="002C74B7" w:rsidP="002C74B7">
      <w:pPr>
        <w:tabs>
          <w:tab w:val="left" w:pos="709"/>
        </w:tabs>
        <w:autoSpaceDE w:val="0"/>
        <w:autoSpaceDN w:val="0"/>
        <w:adjustRightInd w:val="0"/>
        <w:ind w:left="709" w:hanging="283"/>
        <w:jc w:val="both"/>
        <w:rPr>
          <w:b/>
          <w:bCs/>
          <w:sz w:val="22"/>
          <w:szCs w:val="22"/>
          <w:lang w:eastAsia="sk-SK"/>
        </w:rPr>
      </w:pPr>
    </w:p>
    <w:p w14:paraId="4B378D7F" w14:textId="77777777" w:rsidR="002C74B7" w:rsidRDefault="002C74B7" w:rsidP="002C74B7">
      <w:pPr>
        <w:autoSpaceDE w:val="0"/>
        <w:autoSpaceDN w:val="0"/>
        <w:adjustRightInd w:val="0"/>
        <w:ind w:left="709"/>
        <w:jc w:val="both"/>
        <w:rPr>
          <w:lang w:eastAsia="sk-SK"/>
        </w:rPr>
      </w:pPr>
      <w:r w:rsidRPr="004013CD">
        <w:rPr>
          <w:lang w:eastAsia="sk-SK"/>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D3C1E46" w14:textId="77777777" w:rsidR="00EF38AD" w:rsidRDefault="00EF38AD" w:rsidP="002C74B7">
      <w:pPr>
        <w:autoSpaceDE w:val="0"/>
        <w:autoSpaceDN w:val="0"/>
        <w:adjustRightInd w:val="0"/>
        <w:ind w:left="709"/>
        <w:jc w:val="both"/>
        <w:rPr>
          <w:lang w:eastAsia="sk-SK"/>
        </w:rPr>
      </w:pPr>
    </w:p>
    <w:p w14:paraId="766234CC" w14:textId="77777777" w:rsidR="00EF38AD" w:rsidRDefault="00EF38AD" w:rsidP="002C74B7">
      <w:pPr>
        <w:autoSpaceDE w:val="0"/>
        <w:autoSpaceDN w:val="0"/>
        <w:adjustRightInd w:val="0"/>
        <w:ind w:left="709"/>
        <w:jc w:val="both"/>
        <w:rPr>
          <w:lang w:eastAsia="sk-SK"/>
        </w:rPr>
      </w:pPr>
    </w:p>
    <w:p w14:paraId="3090805A" w14:textId="77777777" w:rsidR="00EF38AD" w:rsidRDefault="00EF38AD" w:rsidP="002C74B7">
      <w:pPr>
        <w:autoSpaceDE w:val="0"/>
        <w:autoSpaceDN w:val="0"/>
        <w:adjustRightInd w:val="0"/>
        <w:ind w:left="709"/>
        <w:jc w:val="both"/>
        <w:rPr>
          <w:lang w:eastAsia="sk-SK"/>
        </w:rPr>
      </w:pPr>
    </w:p>
    <w:p w14:paraId="3298DB7B" w14:textId="77777777" w:rsidR="00EF38AD" w:rsidRDefault="00EF38AD" w:rsidP="002C74B7">
      <w:pPr>
        <w:autoSpaceDE w:val="0"/>
        <w:autoSpaceDN w:val="0"/>
        <w:adjustRightInd w:val="0"/>
        <w:ind w:left="709"/>
        <w:jc w:val="both"/>
        <w:rPr>
          <w:lang w:eastAsia="sk-SK"/>
        </w:rPr>
      </w:pPr>
    </w:p>
    <w:p w14:paraId="2D28CEE8" w14:textId="77777777" w:rsidR="00EF38AD" w:rsidRDefault="00EF38AD" w:rsidP="002C74B7">
      <w:pPr>
        <w:autoSpaceDE w:val="0"/>
        <w:autoSpaceDN w:val="0"/>
        <w:adjustRightInd w:val="0"/>
        <w:ind w:left="709"/>
        <w:jc w:val="both"/>
        <w:rPr>
          <w:lang w:eastAsia="sk-SK"/>
        </w:rPr>
      </w:pPr>
    </w:p>
    <w:p w14:paraId="1196703A" w14:textId="77777777" w:rsidR="00EF38AD" w:rsidRDefault="00EF38AD" w:rsidP="002C74B7">
      <w:pPr>
        <w:autoSpaceDE w:val="0"/>
        <w:autoSpaceDN w:val="0"/>
        <w:adjustRightInd w:val="0"/>
        <w:ind w:left="709"/>
        <w:jc w:val="both"/>
        <w:rPr>
          <w:lang w:eastAsia="sk-SK"/>
        </w:rPr>
      </w:pPr>
    </w:p>
    <w:p w14:paraId="535C21A8" w14:textId="77777777" w:rsidR="00EF38AD" w:rsidRDefault="00EF38AD" w:rsidP="002C74B7">
      <w:pPr>
        <w:autoSpaceDE w:val="0"/>
        <w:autoSpaceDN w:val="0"/>
        <w:adjustRightInd w:val="0"/>
        <w:ind w:left="709"/>
        <w:jc w:val="both"/>
        <w:rPr>
          <w:lang w:eastAsia="sk-SK"/>
        </w:rPr>
      </w:pPr>
    </w:p>
    <w:p w14:paraId="108419E7" w14:textId="77777777" w:rsidR="00EF38AD" w:rsidRDefault="00EF38AD" w:rsidP="002C74B7">
      <w:pPr>
        <w:autoSpaceDE w:val="0"/>
        <w:autoSpaceDN w:val="0"/>
        <w:adjustRightInd w:val="0"/>
        <w:ind w:left="709"/>
        <w:jc w:val="both"/>
        <w:rPr>
          <w:lang w:eastAsia="sk-SK"/>
        </w:rPr>
      </w:pPr>
    </w:p>
    <w:p w14:paraId="36E26DAA" w14:textId="77777777" w:rsidR="00EF38AD" w:rsidRDefault="00EF38AD" w:rsidP="002C74B7">
      <w:pPr>
        <w:autoSpaceDE w:val="0"/>
        <w:autoSpaceDN w:val="0"/>
        <w:adjustRightInd w:val="0"/>
        <w:ind w:left="709"/>
        <w:jc w:val="both"/>
        <w:rPr>
          <w:lang w:eastAsia="sk-SK"/>
        </w:rPr>
      </w:pPr>
    </w:p>
    <w:p w14:paraId="2795D5D2" w14:textId="77777777" w:rsidR="00EF38AD" w:rsidRDefault="00EF38AD" w:rsidP="002C74B7">
      <w:pPr>
        <w:autoSpaceDE w:val="0"/>
        <w:autoSpaceDN w:val="0"/>
        <w:adjustRightInd w:val="0"/>
        <w:ind w:left="709"/>
        <w:jc w:val="both"/>
        <w:rPr>
          <w:lang w:eastAsia="sk-SK"/>
        </w:rPr>
      </w:pPr>
    </w:p>
    <w:p w14:paraId="3A38A292" w14:textId="77777777" w:rsidR="00EF38AD" w:rsidRDefault="00EF38AD" w:rsidP="002C74B7">
      <w:pPr>
        <w:autoSpaceDE w:val="0"/>
        <w:autoSpaceDN w:val="0"/>
        <w:adjustRightInd w:val="0"/>
        <w:ind w:left="709"/>
        <w:jc w:val="both"/>
        <w:rPr>
          <w:lang w:eastAsia="sk-SK"/>
        </w:rPr>
      </w:pPr>
    </w:p>
    <w:p w14:paraId="29C1873E" w14:textId="77777777" w:rsidR="00EF38AD" w:rsidRDefault="00EF38AD" w:rsidP="002C74B7">
      <w:pPr>
        <w:autoSpaceDE w:val="0"/>
        <w:autoSpaceDN w:val="0"/>
        <w:adjustRightInd w:val="0"/>
        <w:ind w:left="709"/>
        <w:jc w:val="both"/>
        <w:rPr>
          <w:lang w:eastAsia="sk-SK"/>
        </w:rPr>
      </w:pPr>
    </w:p>
    <w:p w14:paraId="006E24F4" w14:textId="77777777" w:rsidR="00EF38AD" w:rsidRDefault="00EF38AD" w:rsidP="002C74B7">
      <w:pPr>
        <w:autoSpaceDE w:val="0"/>
        <w:autoSpaceDN w:val="0"/>
        <w:adjustRightInd w:val="0"/>
        <w:ind w:left="709"/>
        <w:jc w:val="both"/>
        <w:rPr>
          <w:lang w:eastAsia="sk-SK"/>
        </w:rPr>
      </w:pPr>
    </w:p>
    <w:p w14:paraId="1C8C4670" w14:textId="77777777" w:rsidR="00EF38AD" w:rsidRDefault="00EF38AD" w:rsidP="002C74B7">
      <w:pPr>
        <w:autoSpaceDE w:val="0"/>
        <w:autoSpaceDN w:val="0"/>
        <w:adjustRightInd w:val="0"/>
        <w:ind w:left="709"/>
        <w:jc w:val="both"/>
        <w:rPr>
          <w:lang w:eastAsia="sk-SK"/>
        </w:rPr>
      </w:pPr>
    </w:p>
    <w:p w14:paraId="4C76E718" w14:textId="77777777" w:rsidR="00EF38AD" w:rsidRDefault="00EF38AD" w:rsidP="002C74B7">
      <w:pPr>
        <w:autoSpaceDE w:val="0"/>
        <w:autoSpaceDN w:val="0"/>
        <w:adjustRightInd w:val="0"/>
        <w:ind w:left="709"/>
        <w:jc w:val="both"/>
        <w:rPr>
          <w:lang w:eastAsia="sk-SK"/>
        </w:rPr>
      </w:pPr>
    </w:p>
    <w:p w14:paraId="088C4FBD" w14:textId="77777777" w:rsidR="00EF38AD" w:rsidRDefault="00EF38AD" w:rsidP="002C74B7">
      <w:pPr>
        <w:autoSpaceDE w:val="0"/>
        <w:autoSpaceDN w:val="0"/>
        <w:adjustRightInd w:val="0"/>
        <w:ind w:left="709"/>
        <w:jc w:val="both"/>
        <w:rPr>
          <w:lang w:eastAsia="sk-SK"/>
        </w:rPr>
      </w:pPr>
    </w:p>
    <w:p w14:paraId="09DBB086" w14:textId="77777777" w:rsidR="00EF38AD" w:rsidRDefault="00EF38AD" w:rsidP="002C74B7">
      <w:pPr>
        <w:autoSpaceDE w:val="0"/>
        <w:autoSpaceDN w:val="0"/>
        <w:adjustRightInd w:val="0"/>
        <w:ind w:left="709"/>
        <w:jc w:val="both"/>
        <w:rPr>
          <w:lang w:eastAsia="sk-SK"/>
        </w:rPr>
      </w:pPr>
    </w:p>
    <w:p w14:paraId="4C0FB442" w14:textId="77777777" w:rsidR="00EF38AD" w:rsidRDefault="00EF38AD" w:rsidP="002C74B7">
      <w:pPr>
        <w:autoSpaceDE w:val="0"/>
        <w:autoSpaceDN w:val="0"/>
        <w:adjustRightInd w:val="0"/>
        <w:ind w:left="709"/>
        <w:jc w:val="both"/>
        <w:rPr>
          <w:lang w:eastAsia="sk-SK"/>
        </w:rPr>
      </w:pPr>
    </w:p>
    <w:p w14:paraId="11832EEE" w14:textId="77777777" w:rsidR="00EF38AD" w:rsidRDefault="00EF38AD" w:rsidP="002C74B7">
      <w:pPr>
        <w:autoSpaceDE w:val="0"/>
        <w:autoSpaceDN w:val="0"/>
        <w:adjustRightInd w:val="0"/>
        <w:ind w:left="709"/>
        <w:jc w:val="both"/>
        <w:rPr>
          <w:lang w:eastAsia="sk-SK"/>
        </w:rPr>
      </w:pPr>
    </w:p>
    <w:p w14:paraId="70AC29F7" w14:textId="77777777" w:rsidR="00EF38AD" w:rsidRDefault="00EF38AD" w:rsidP="002C74B7">
      <w:pPr>
        <w:autoSpaceDE w:val="0"/>
        <w:autoSpaceDN w:val="0"/>
        <w:adjustRightInd w:val="0"/>
        <w:ind w:left="709"/>
        <w:jc w:val="both"/>
        <w:rPr>
          <w:lang w:eastAsia="sk-SK"/>
        </w:rPr>
      </w:pPr>
    </w:p>
    <w:p w14:paraId="17D2C9D7" w14:textId="77777777" w:rsidR="00EF38AD" w:rsidRDefault="00EF38AD" w:rsidP="002C74B7">
      <w:pPr>
        <w:autoSpaceDE w:val="0"/>
        <w:autoSpaceDN w:val="0"/>
        <w:adjustRightInd w:val="0"/>
        <w:ind w:left="709"/>
        <w:jc w:val="both"/>
        <w:rPr>
          <w:lang w:eastAsia="sk-SK"/>
        </w:rPr>
      </w:pPr>
    </w:p>
    <w:p w14:paraId="0C96002B" w14:textId="77777777" w:rsidR="00EF38AD" w:rsidRDefault="00EF38AD" w:rsidP="002C74B7">
      <w:pPr>
        <w:autoSpaceDE w:val="0"/>
        <w:autoSpaceDN w:val="0"/>
        <w:adjustRightInd w:val="0"/>
        <w:ind w:left="709"/>
        <w:jc w:val="both"/>
        <w:rPr>
          <w:lang w:eastAsia="sk-SK"/>
        </w:rPr>
      </w:pPr>
    </w:p>
    <w:p w14:paraId="71913AE6" w14:textId="77777777" w:rsidR="00EF38AD" w:rsidRDefault="00EF38AD" w:rsidP="002C74B7">
      <w:pPr>
        <w:autoSpaceDE w:val="0"/>
        <w:autoSpaceDN w:val="0"/>
        <w:adjustRightInd w:val="0"/>
        <w:ind w:left="709"/>
        <w:jc w:val="both"/>
        <w:rPr>
          <w:lang w:eastAsia="sk-SK"/>
        </w:rPr>
      </w:pPr>
    </w:p>
    <w:p w14:paraId="6B8D7C1E" w14:textId="77777777" w:rsidR="00EF38AD" w:rsidRDefault="00EF38AD" w:rsidP="002C74B7">
      <w:pPr>
        <w:autoSpaceDE w:val="0"/>
        <w:autoSpaceDN w:val="0"/>
        <w:adjustRightInd w:val="0"/>
        <w:ind w:left="709"/>
        <w:jc w:val="both"/>
        <w:rPr>
          <w:lang w:eastAsia="sk-SK"/>
        </w:rPr>
      </w:pPr>
    </w:p>
    <w:p w14:paraId="2DDF80C3" w14:textId="77777777" w:rsidR="00EF38AD" w:rsidRDefault="00EF38AD" w:rsidP="002C74B7">
      <w:pPr>
        <w:autoSpaceDE w:val="0"/>
        <w:autoSpaceDN w:val="0"/>
        <w:adjustRightInd w:val="0"/>
        <w:ind w:left="709"/>
        <w:jc w:val="both"/>
        <w:rPr>
          <w:lang w:eastAsia="sk-SK"/>
        </w:rPr>
      </w:pPr>
    </w:p>
    <w:p w14:paraId="725B8809" w14:textId="77777777" w:rsidR="00EF38AD" w:rsidRDefault="00EF38AD" w:rsidP="002C74B7">
      <w:pPr>
        <w:autoSpaceDE w:val="0"/>
        <w:autoSpaceDN w:val="0"/>
        <w:adjustRightInd w:val="0"/>
        <w:ind w:left="709"/>
        <w:jc w:val="both"/>
        <w:rPr>
          <w:lang w:eastAsia="sk-SK"/>
        </w:rPr>
      </w:pPr>
    </w:p>
    <w:p w14:paraId="3C7EC13F" w14:textId="77777777" w:rsidR="00EF38AD" w:rsidRDefault="00EF38AD" w:rsidP="002C74B7">
      <w:pPr>
        <w:autoSpaceDE w:val="0"/>
        <w:autoSpaceDN w:val="0"/>
        <w:adjustRightInd w:val="0"/>
        <w:ind w:left="709"/>
        <w:jc w:val="both"/>
        <w:rPr>
          <w:lang w:eastAsia="sk-SK"/>
        </w:rPr>
      </w:pPr>
    </w:p>
    <w:p w14:paraId="65C87104" w14:textId="77777777" w:rsidR="00EF38AD" w:rsidRDefault="00EF38AD" w:rsidP="002C74B7">
      <w:pPr>
        <w:autoSpaceDE w:val="0"/>
        <w:autoSpaceDN w:val="0"/>
        <w:adjustRightInd w:val="0"/>
        <w:ind w:left="709"/>
        <w:jc w:val="both"/>
        <w:rPr>
          <w:lang w:eastAsia="sk-SK"/>
        </w:rPr>
      </w:pPr>
    </w:p>
    <w:p w14:paraId="2A5B5C90" w14:textId="77777777" w:rsidR="0019648D" w:rsidRPr="00CD57DF" w:rsidRDefault="0019648D" w:rsidP="00C92E76">
      <w:pPr>
        <w:pStyle w:val="Zkladntext"/>
        <w:ind w:left="0"/>
        <w:rPr>
          <w:sz w:val="16"/>
          <w:szCs w:val="16"/>
          <w:lang w:val="sk-SK"/>
        </w:rPr>
      </w:pPr>
    </w:p>
    <w:p w14:paraId="0DFAD822" w14:textId="42397228" w:rsidR="00FD3277" w:rsidRPr="00CD57DF" w:rsidRDefault="00FB6CB2" w:rsidP="00AB59D4">
      <w:pPr>
        <w:pStyle w:val="Nadpis1"/>
        <w:numPr>
          <w:ilvl w:val="0"/>
          <w:numId w:val="17"/>
        </w:numPr>
      </w:pPr>
      <w:bookmarkStart w:id="8" w:name="_Toc530739900"/>
      <w:r>
        <w:rPr>
          <w:lang w:val="sk-SK"/>
        </w:rPr>
        <w:t xml:space="preserve"> Info</w:t>
      </w:r>
      <w:r w:rsidR="00FC2F9A">
        <w:rPr>
          <w:lang w:val="sk-SK"/>
        </w:rPr>
        <w:t>rmácie</w:t>
      </w:r>
      <w:r w:rsidR="00FD3277" w:rsidRPr="00CD57DF">
        <w:t xml:space="preserve"> o údajoch na strane aktív súvahy</w:t>
      </w:r>
      <w:bookmarkEnd w:id="8"/>
    </w:p>
    <w:p w14:paraId="6B423F54" w14:textId="77777777" w:rsidR="00FD3277" w:rsidRPr="00CD57DF" w:rsidRDefault="00FD3277">
      <w:pPr>
        <w:pStyle w:val="Hlavika"/>
        <w:numPr>
          <w:ilvl w:val="12"/>
          <w:numId w:val="0"/>
        </w:numPr>
        <w:tabs>
          <w:tab w:val="clear" w:pos="4153"/>
          <w:tab w:val="clear" w:pos="8306"/>
        </w:tabs>
        <w:jc w:val="both"/>
        <w:rPr>
          <w:sz w:val="16"/>
          <w:szCs w:val="16"/>
        </w:rPr>
      </w:pPr>
    </w:p>
    <w:p w14:paraId="67847572" w14:textId="77777777" w:rsidR="00FD3277" w:rsidRPr="00CD57DF" w:rsidRDefault="00FD3277" w:rsidP="00F61E0A">
      <w:pPr>
        <w:pStyle w:val="Nadpis2"/>
        <w:numPr>
          <w:ilvl w:val="0"/>
          <w:numId w:val="3"/>
        </w:numPr>
        <w:tabs>
          <w:tab w:val="clear" w:pos="360"/>
          <w:tab w:val="num" w:pos="426"/>
        </w:tabs>
      </w:pPr>
      <w:bookmarkStart w:id="9" w:name="_Toc530739901"/>
      <w:r w:rsidRPr="00CD57DF">
        <w:t>Dlhodobý nehmotný majetok a dlhodobý hmotný majetok</w:t>
      </w:r>
      <w:bookmarkEnd w:id="9"/>
    </w:p>
    <w:p w14:paraId="5F9A8109" w14:textId="77777777" w:rsidR="00FD3277" w:rsidRPr="00CD57DF" w:rsidRDefault="00FD3277">
      <w:pPr>
        <w:pStyle w:val="Zkladntext"/>
        <w:rPr>
          <w:sz w:val="16"/>
          <w:szCs w:val="16"/>
        </w:rPr>
      </w:pPr>
    </w:p>
    <w:p w14:paraId="45552251" w14:textId="301FC8D4" w:rsidR="008D1159" w:rsidRDefault="00FD3277" w:rsidP="00EF38AD">
      <w:pPr>
        <w:pStyle w:val="Zkladntext"/>
        <w:rPr>
          <w:lang w:val="sk-SK"/>
        </w:rPr>
      </w:pPr>
      <w:r w:rsidRPr="00CD57DF">
        <w:t>Prehľad</w:t>
      </w:r>
      <w:r w:rsidR="00EF38AD">
        <w:rPr>
          <w:lang w:val="sk-SK"/>
        </w:rPr>
        <w:t xml:space="preserve"> </w:t>
      </w:r>
      <w:r w:rsidRPr="00CD57DF">
        <w:t>o pohybe dlhodobého nehmotného majetku od 1. januára 20</w:t>
      </w:r>
      <w:r w:rsidR="004013CD">
        <w:rPr>
          <w:lang w:val="sk-SK"/>
        </w:rPr>
        <w:t>20</w:t>
      </w:r>
      <w:r w:rsidRPr="00CD57DF">
        <w:t xml:space="preserve"> </w:t>
      </w:r>
      <w:r w:rsidRPr="002F603A">
        <w:t>do 31. decembra</w:t>
      </w:r>
      <w:r w:rsidR="00EF38AD">
        <w:rPr>
          <w:lang w:val="sk-SK"/>
        </w:rPr>
        <w:t xml:space="preserve"> </w:t>
      </w:r>
      <w:r w:rsidRPr="002F603A">
        <w:t>20</w:t>
      </w:r>
      <w:bookmarkStart w:id="10" w:name="_MON_1456207785"/>
      <w:bookmarkStart w:id="11" w:name="_MON_1456207806"/>
      <w:bookmarkStart w:id="12" w:name="_MON_1456207819"/>
      <w:bookmarkStart w:id="13" w:name="_MON_1456207866"/>
      <w:bookmarkStart w:id="14" w:name="_MON_1456207890"/>
      <w:bookmarkStart w:id="15" w:name="_MON_1456207984"/>
      <w:bookmarkStart w:id="16" w:name="_MON_1456208046"/>
      <w:bookmarkStart w:id="17" w:name="_MON_1456208067"/>
      <w:bookmarkStart w:id="18" w:name="_MON_1456208637"/>
      <w:bookmarkStart w:id="19" w:name="_MON_1455972164"/>
      <w:bookmarkStart w:id="20" w:name="_MON_1455972175"/>
      <w:bookmarkStart w:id="21" w:name="_MON_1456307155"/>
      <w:bookmarkStart w:id="22" w:name="_MON_1424689507"/>
      <w:bookmarkStart w:id="23" w:name="_MON_1424689131"/>
      <w:bookmarkStart w:id="24" w:name="_MON_1456121486"/>
      <w:bookmarkStart w:id="25" w:name="_MON_1456121571"/>
      <w:bookmarkStart w:id="26" w:name="_MON_1456121582"/>
      <w:bookmarkStart w:id="27" w:name="_MON_1455970502"/>
      <w:bookmarkStart w:id="28" w:name="_MON_1455970639"/>
      <w:bookmarkStart w:id="29" w:name="_MON_1456207586"/>
      <w:bookmarkStart w:id="30" w:name="OLE_LINK5"/>
      <w:bookmarkStart w:id="31" w:name="OLE_LINK6"/>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00EF38AD">
        <w:rPr>
          <w:lang w:val="sk-SK"/>
        </w:rPr>
        <w:t>20</w:t>
      </w:r>
      <w:bookmarkStart w:id="32" w:name="_MON_1456207753"/>
      <w:bookmarkEnd w:id="32"/>
      <w:r w:rsidR="0021110D" w:rsidRPr="00CD57DF">
        <w:object w:dxaOrig="8745" w:dyaOrig="7500" w14:anchorId="7CA0031F">
          <v:shape id="_x0000_i1027" type="#_x0000_t75" style="width:436.5pt;height:369.75pt" o:ole="">
            <v:imagedata r:id="rId14" o:title=""/>
          </v:shape>
          <o:OLEObject Type="Embed" ProgID="Excel.Sheet.8" ShapeID="_x0000_i1027" DrawAspect="Content" ObjectID="_1713766898" r:id="rId15"/>
        </w:object>
      </w:r>
      <w:bookmarkEnd w:id="30"/>
      <w:bookmarkEnd w:id="31"/>
    </w:p>
    <w:p w14:paraId="6E12546A" w14:textId="77777777" w:rsidR="008D1159" w:rsidRPr="00CD57DF" w:rsidRDefault="008D1159" w:rsidP="0004634B">
      <w:pPr>
        <w:pStyle w:val="Zkladntext"/>
        <w:ind w:left="0"/>
        <w:rPr>
          <w:lang w:val="sk-SK"/>
        </w:rPr>
      </w:pPr>
    </w:p>
    <w:p w14:paraId="503D624A" w14:textId="77777777" w:rsidR="00EF38AD" w:rsidRDefault="00EF38AD" w:rsidP="003C6572">
      <w:pPr>
        <w:pStyle w:val="Zkladntext"/>
      </w:pPr>
    </w:p>
    <w:p w14:paraId="5DF08D6B" w14:textId="77777777" w:rsidR="00EF38AD" w:rsidRDefault="00EF38AD" w:rsidP="003C6572">
      <w:pPr>
        <w:pStyle w:val="Zkladntext"/>
      </w:pPr>
    </w:p>
    <w:p w14:paraId="706E2838" w14:textId="77777777" w:rsidR="00EF38AD" w:rsidRDefault="00EF38AD" w:rsidP="003C6572">
      <w:pPr>
        <w:pStyle w:val="Zkladntext"/>
      </w:pPr>
    </w:p>
    <w:p w14:paraId="4D09F131" w14:textId="77777777" w:rsidR="00EF38AD" w:rsidRDefault="00EF38AD" w:rsidP="003C6572">
      <w:pPr>
        <w:pStyle w:val="Zkladntext"/>
      </w:pPr>
    </w:p>
    <w:p w14:paraId="1176C097" w14:textId="77777777" w:rsidR="00EF38AD" w:rsidRDefault="00EF38AD" w:rsidP="003C6572">
      <w:pPr>
        <w:pStyle w:val="Zkladntext"/>
      </w:pPr>
    </w:p>
    <w:p w14:paraId="13C727E4" w14:textId="77777777" w:rsidR="00EF38AD" w:rsidRDefault="00EF38AD" w:rsidP="003C6572">
      <w:pPr>
        <w:pStyle w:val="Zkladntext"/>
      </w:pPr>
    </w:p>
    <w:p w14:paraId="5A5210CC" w14:textId="77777777" w:rsidR="00EF38AD" w:rsidRDefault="00EF38AD" w:rsidP="003C6572">
      <w:pPr>
        <w:pStyle w:val="Zkladntext"/>
      </w:pPr>
    </w:p>
    <w:p w14:paraId="195B3A14" w14:textId="77777777" w:rsidR="00EF38AD" w:rsidRDefault="00EF38AD" w:rsidP="003C6572">
      <w:pPr>
        <w:pStyle w:val="Zkladntext"/>
      </w:pPr>
    </w:p>
    <w:p w14:paraId="5BCFCE2E" w14:textId="77777777" w:rsidR="00EF38AD" w:rsidRDefault="00EF38AD" w:rsidP="003C6572">
      <w:pPr>
        <w:pStyle w:val="Zkladntext"/>
      </w:pPr>
    </w:p>
    <w:p w14:paraId="4E25AE66" w14:textId="77777777" w:rsidR="00EF38AD" w:rsidRDefault="00EF38AD" w:rsidP="003C6572">
      <w:pPr>
        <w:pStyle w:val="Zkladntext"/>
      </w:pPr>
    </w:p>
    <w:p w14:paraId="16A06A48" w14:textId="77777777" w:rsidR="00EF38AD" w:rsidRDefault="00EF38AD" w:rsidP="003C6572">
      <w:pPr>
        <w:pStyle w:val="Zkladntext"/>
      </w:pPr>
    </w:p>
    <w:p w14:paraId="2319FCDD" w14:textId="77777777" w:rsidR="00EF38AD" w:rsidRDefault="00EF38AD" w:rsidP="003C6572">
      <w:pPr>
        <w:pStyle w:val="Zkladntext"/>
      </w:pPr>
    </w:p>
    <w:p w14:paraId="3706604F" w14:textId="77777777" w:rsidR="00EF38AD" w:rsidRDefault="00EF38AD" w:rsidP="003C6572">
      <w:pPr>
        <w:pStyle w:val="Zkladntext"/>
      </w:pPr>
    </w:p>
    <w:p w14:paraId="0AA98F1E" w14:textId="77777777" w:rsidR="00EF38AD" w:rsidRDefault="00EF38AD" w:rsidP="003C6572">
      <w:pPr>
        <w:pStyle w:val="Zkladntext"/>
      </w:pPr>
    </w:p>
    <w:p w14:paraId="25E43244" w14:textId="77777777" w:rsidR="00EF38AD" w:rsidRDefault="00EF38AD" w:rsidP="003C6572">
      <w:pPr>
        <w:pStyle w:val="Zkladntext"/>
      </w:pPr>
    </w:p>
    <w:p w14:paraId="3E690F4E" w14:textId="77777777" w:rsidR="00EF38AD" w:rsidRDefault="00EF38AD" w:rsidP="003C6572">
      <w:pPr>
        <w:pStyle w:val="Zkladntext"/>
      </w:pPr>
    </w:p>
    <w:p w14:paraId="5F7CEA71" w14:textId="77777777" w:rsidR="00EF38AD" w:rsidRDefault="00EF38AD" w:rsidP="003C6572">
      <w:pPr>
        <w:pStyle w:val="Zkladntext"/>
      </w:pPr>
    </w:p>
    <w:p w14:paraId="563AD95A" w14:textId="77777777" w:rsidR="00EF38AD" w:rsidRDefault="00EF38AD" w:rsidP="003C6572">
      <w:pPr>
        <w:pStyle w:val="Zkladntext"/>
      </w:pPr>
    </w:p>
    <w:p w14:paraId="2AB1258B" w14:textId="77777777" w:rsidR="00EF38AD" w:rsidRDefault="00EF38AD" w:rsidP="003C6572">
      <w:pPr>
        <w:pStyle w:val="Zkladntext"/>
      </w:pPr>
    </w:p>
    <w:p w14:paraId="68FA02C9" w14:textId="77777777" w:rsidR="00EF38AD" w:rsidRDefault="00EF38AD" w:rsidP="003C6572">
      <w:pPr>
        <w:pStyle w:val="Zkladntext"/>
      </w:pPr>
    </w:p>
    <w:p w14:paraId="5A49C930" w14:textId="77777777" w:rsidR="00EF38AD" w:rsidRDefault="00EF38AD" w:rsidP="003C6572">
      <w:pPr>
        <w:pStyle w:val="Zkladntext"/>
      </w:pPr>
    </w:p>
    <w:p w14:paraId="5BB80D0E" w14:textId="77777777" w:rsidR="00EF38AD" w:rsidRDefault="00EF38AD" w:rsidP="003C6572">
      <w:pPr>
        <w:pStyle w:val="Zkladntext"/>
      </w:pPr>
    </w:p>
    <w:p w14:paraId="795976D8" w14:textId="77777777" w:rsidR="00E549D6" w:rsidRDefault="00E549D6" w:rsidP="003C6572">
      <w:pPr>
        <w:pStyle w:val="Zkladntext"/>
      </w:pPr>
    </w:p>
    <w:p w14:paraId="3ED9AB07" w14:textId="2E8FEDEE" w:rsidR="00FD3277" w:rsidRDefault="00FD3277" w:rsidP="003C6572">
      <w:pPr>
        <w:pStyle w:val="Zkladntext"/>
      </w:pPr>
      <w:r w:rsidRPr="00CD57DF">
        <w:t xml:space="preserve">Prehľad o pohybe dlhodobého nehmotného  </w:t>
      </w:r>
      <w:r w:rsidR="004238B1">
        <w:rPr>
          <w:lang w:val="sk-SK"/>
        </w:rPr>
        <w:t xml:space="preserve">majetku </w:t>
      </w:r>
      <w:r w:rsidRPr="00CD57DF">
        <w:t>od 1. januára 20</w:t>
      </w:r>
      <w:r w:rsidR="00E549D6">
        <w:rPr>
          <w:lang w:val="sk-SK"/>
        </w:rPr>
        <w:t>2</w:t>
      </w:r>
      <w:r w:rsidRPr="00CD57DF">
        <w:t>1 do 31. decembra 20</w:t>
      </w:r>
      <w:r w:rsidR="00E549D6">
        <w:rPr>
          <w:lang w:val="sk-SK"/>
        </w:rPr>
        <w:t>2</w:t>
      </w:r>
      <w:r w:rsidRPr="00CD57DF">
        <w:t>1:</w:t>
      </w:r>
    </w:p>
    <w:p w14:paraId="4781FCCC" w14:textId="77777777" w:rsidR="00FD3277" w:rsidRPr="00AB59D4" w:rsidRDefault="00FD3277" w:rsidP="003C6572">
      <w:pPr>
        <w:pStyle w:val="Zkladntext"/>
        <w:ind w:left="0"/>
        <w:rPr>
          <w:lang w:val="sk-SK"/>
        </w:rPr>
      </w:pPr>
    </w:p>
    <w:bookmarkStart w:id="33" w:name="_MON_1456208084"/>
    <w:bookmarkStart w:id="34" w:name="_MON_1456208689"/>
    <w:bookmarkStart w:id="35" w:name="_MON_1424689674"/>
    <w:bookmarkStart w:id="36" w:name="_MON_1455971554"/>
    <w:bookmarkStart w:id="37" w:name="_MON_1455971998"/>
    <w:bookmarkStart w:id="38" w:name="_MON_1455972033"/>
    <w:bookmarkStart w:id="39" w:name="_MON_1455972049"/>
    <w:bookmarkStart w:id="40" w:name="_MON_1455972187"/>
    <w:bookmarkStart w:id="41" w:name="_MON_1455972208"/>
    <w:bookmarkStart w:id="42" w:name="_MON_1455972271"/>
    <w:bookmarkStart w:id="43" w:name="_MON_1424689756"/>
    <w:bookmarkStart w:id="44" w:name="_MON_1424689450"/>
    <w:bookmarkStart w:id="45" w:name="_MON_1456121601"/>
    <w:bookmarkStart w:id="46" w:name="_MON_1424689483"/>
    <w:bookmarkEnd w:id="33"/>
    <w:bookmarkEnd w:id="34"/>
    <w:bookmarkEnd w:id="35"/>
    <w:bookmarkEnd w:id="36"/>
    <w:bookmarkEnd w:id="37"/>
    <w:bookmarkEnd w:id="38"/>
    <w:bookmarkEnd w:id="39"/>
    <w:bookmarkEnd w:id="40"/>
    <w:bookmarkEnd w:id="41"/>
    <w:bookmarkEnd w:id="42"/>
    <w:bookmarkEnd w:id="43"/>
    <w:bookmarkEnd w:id="44"/>
    <w:bookmarkEnd w:id="45"/>
    <w:bookmarkEnd w:id="46"/>
    <w:bookmarkStart w:id="47" w:name="_MON_1424689606"/>
    <w:bookmarkEnd w:id="47"/>
    <w:p w14:paraId="60CBEDC2" w14:textId="2E7F8EE7" w:rsidR="00FD3277" w:rsidRPr="00CD57DF" w:rsidRDefault="009114BE" w:rsidP="00321404">
      <w:pPr>
        <w:pStyle w:val="Zkladntext"/>
      </w:pPr>
      <w:r w:rsidRPr="00CD57DF">
        <w:object w:dxaOrig="8910" w:dyaOrig="7305" w14:anchorId="21A4B160">
          <v:shape id="_x0000_i1028" type="#_x0000_t75" style="width:446.25pt;height:5in" o:ole="">
            <v:imagedata r:id="rId16" o:title=""/>
          </v:shape>
          <o:OLEObject Type="Embed" ProgID="Excel.Sheet.8" ShapeID="_x0000_i1028" DrawAspect="Content" ObjectID="_1713766899" r:id="rId17"/>
        </w:object>
      </w:r>
    </w:p>
    <w:p w14:paraId="0A6D088B" w14:textId="77777777" w:rsidR="00CF2044" w:rsidRPr="00CD57DF" w:rsidRDefault="00CF2044" w:rsidP="007B5C88">
      <w:pPr>
        <w:pStyle w:val="Zkladntext"/>
        <w:ind w:left="0"/>
        <w:rPr>
          <w:lang w:val="sk-SK"/>
        </w:rPr>
      </w:pPr>
    </w:p>
    <w:p w14:paraId="13ED608A" w14:textId="77777777" w:rsidR="007844CB" w:rsidRPr="00CD57DF" w:rsidRDefault="007844CB" w:rsidP="007B5C88">
      <w:pPr>
        <w:pStyle w:val="Zkladntext"/>
        <w:ind w:left="0"/>
        <w:rPr>
          <w:lang w:val="sk-SK"/>
        </w:rPr>
      </w:pPr>
    </w:p>
    <w:p w14:paraId="149D4FC6" w14:textId="77777777" w:rsidR="004B3ADB" w:rsidRPr="00CD57DF" w:rsidRDefault="004B3ADB" w:rsidP="007B5C88">
      <w:pPr>
        <w:pStyle w:val="Zkladntext"/>
        <w:ind w:left="0"/>
        <w:rPr>
          <w:lang w:val="sk-SK"/>
        </w:rPr>
      </w:pPr>
    </w:p>
    <w:p w14:paraId="720A16E6" w14:textId="77777777" w:rsidR="00306E5E" w:rsidRPr="00CD57DF" w:rsidRDefault="00306E5E" w:rsidP="007B5C88">
      <w:pPr>
        <w:pStyle w:val="Zkladntext"/>
        <w:ind w:left="0"/>
        <w:rPr>
          <w:lang w:val="sk-SK"/>
        </w:rPr>
      </w:pPr>
    </w:p>
    <w:p w14:paraId="081D69B3" w14:textId="77777777" w:rsidR="004B3ADB" w:rsidRPr="00CD57DF" w:rsidRDefault="004B3ADB" w:rsidP="007B5C88">
      <w:pPr>
        <w:pStyle w:val="Zkladntext"/>
        <w:ind w:left="0"/>
        <w:rPr>
          <w:lang w:val="sk-SK"/>
        </w:rPr>
      </w:pPr>
    </w:p>
    <w:p w14:paraId="6B6C9A1E" w14:textId="77777777" w:rsidR="004B3ADB" w:rsidRPr="00CD57DF" w:rsidRDefault="004B3ADB" w:rsidP="007B5C88">
      <w:pPr>
        <w:pStyle w:val="Zkladntext"/>
        <w:ind w:left="0"/>
        <w:rPr>
          <w:lang w:val="sk-SK"/>
        </w:rPr>
      </w:pPr>
    </w:p>
    <w:p w14:paraId="4061638A" w14:textId="77777777" w:rsidR="004B3ADB" w:rsidRPr="00CD57DF" w:rsidRDefault="004B3ADB" w:rsidP="007B5C88">
      <w:pPr>
        <w:pStyle w:val="Zkladntext"/>
        <w:ind w:left="0"/>
        <w:rPr>
          <w:lang w:val="sk-SK"/>
        </w:rPr>
      </w:pPr>
    </w:p>
    <w:p w14:paraId="73347BAC" w14:textId="77777777" w:rsidR="004B3ADB" w:rsidRPr="00CD57DF" w:rsidRDefault="004B3ADB" w:rsidP="007B5C88">
      <w:pPr>
        <w:pStyle w:val="Zkladntext"/>
        <w:ind w:left="0"/>
        <w:rPr>
          <w:lang w:val="sk-SK"/>
        </w:rPr>
      </w:pPr>
    </w:p>
    <w:p w14:paraId="3F796DD2" w14:textId="77777777" w:rsidR="004B3ADB" w:rsidRPr="00CD57DF" w:rsidRDefault="004B3ADB" w:rsidP="007B5C88">
      <w:pPr>
        <w:pStyle w:val="Zkladntext"/>
        <w:ind w:left="0"/>
        <w:rPr>
          <w:lang w:val="sk-SK"/>
        </w:rPr>
      </w:pPr>
    </w:p>
    <w:p w14:paraId="3076E057" w14:textId="77777777" w:rsidR="004B3ADB" w:rsidRPr="00CD57DF" w:rsidRDefault="004B3ADB" w:rsidP="007B5C88">
      <w:pPr>
        <w:pStyle w:val="Zkladntext"/>
        <w:ind w:left="0"/>
        <w:rPr>
          <w:lang w:val="sk-SK"/>
        </w:rPr>
      </w:pPr>
    </w:p>
    <w:p w14:paraId="5B893548" w14:textId="77777777" w:rsidR="004B3ADB" w:rsidRPr="00CD57DF" w:rsidRDefault="004B3ADB" w:rsidP="007B5C88">
      <w:pPr>
        <w:pStyle w:val="Zkladntext"/>
        <w:ind w:left="0"/>
        <w:rPr>
          <w:lang w:val="sk-SK"/>
        </w:rPr>
      </w:pPr>
    </w:p>
    <w:p w14:paraId="39CDF687" w14:textId="77777777" w:rsidR="004B3ADB" w:rsidRPr="00CD57DF" w:rsidRDefault="004B3ADB" w:rsidP="007B5C88">
      <w:pPr>
        <w:pStyle w:val="Zkladntext"/>
        <w:ind w:left="0"/>
        <w:rPr>
          <w:lang w:val="sk-SK"/>
        </w:rPr>
      </w:pPr>
    </w:p>
    <w:p w14:paraId="2D777E0C" w14:textId="77777777" w:rsidR="004B3ADB" w:rsidRPr="00CD57DF" w:rsidRDefault="004B3ADB" w:rsidP="007B5C88">
      <w:pPr>
        <w:pStyle w:val="Zkladntext"/>
        <w:ind w:left="0"/>
        <w:rPr>
          <w:lang w:val="sk-SK"/>
        </w:rPr>
      </w:pPr>
    </w:p>
    <w:p w14:paraId="5C2B6681" w14:textId="77777777" w:rsidR="004B3ADB" w:rsidRPr="00CD57DF" w:rsidRDefault="004B3ADB" w:rsidP="007B5C88">
      <w:pPr>
        <w:pStyle w:val="Zkladntext"/>
        <w:ind w:left="0"/>
        <w:rPr>
          <w:lang w:val="sk-SK"/>
        </w:rPr>
      </w:pPr>
    </w:p>
    <w:p w14:paraId="08083C08" w14:textId="77777777" w:rsidR="004B3ADB" w:rsidRPr="00CD57DF" w:rsidRDefault="004B3ADB" w:rsidP="007B5C88">
      <w:pPr>
        <w:pStyle w:val="Zkladntext"/>
        <w:ind w:left="0"/>
        <w:rPr>
          <w:lang w:val="sk-SK"/>
        </w:rPr>
      </w:pPr>
    </w:p>
    <w:p w14:paraId="3EF3B83A" w14:textId="77777777" w:rsidR="004B3ADB" w:rsidRPr="00CD57DF" w:rsidRDefault="004B3ADB" w:rsidP="007B5C88">
      <w:pPr>
        <w:pStyle w:val="Zkladntext"/>
        <w:ind w:left="0"/>
        <w:rPr>
          <w:lang w:val="sk-SK"/>
        </w:rPr>
      </w:pPr>
    </w:p>
    <w:p w14:paraId="26EF6130" w14:textId="77777777" w:rsidR="004B3ADB" w:rsidRDefault="004B3ADB" w:rsidP="007B5C88">
      <w:pPr>
        <w:pStyle w:val="Zkladntext"/>
        <w:ind w:left="0"/>
        <w:rPr>
          <w:lang w:val="sk-SK"/>
        </w:rPr>
      </w:pPr>
    </w:p>
    <w:p w14:paraId="4870394A" w14:textId="77777777" w:rsidR="00C849C6" w:rsidRDefault="00C849C6" w:rsidP="007B5C88">
      <w:pPr>
        <w:pStyle w:val="Zkladntext"/>
        <w:ind w:left="0"/>
        <w:rPr>
          <w:lang w:val="sk-SK"/>
        </w:rPr>
      </w:pPr>
    </w:p>
    <w:p w14:paraId="1452B755" w14:textId="77777777" w:rsidR="00C849C6" w:rsidRDefault="00C849C6" w:rsidP="007B5C88">
      <w:pPr>
        <w:pStyle w:val="Zkladntext"/>
        <w:ind w:left="0"/>
        <w:rPr>
          <w:lang w:val="sk-SK"/>
        </w:rPr>
      </w:pPr>
    </w:p>
    <w:p w14:paraId="026791D0" w14:textId="77777777" w:rsidR="00AB59D4" w:rsidRPr="00CD57DF" w:rsidRDefault="00AB59D4" w:rsidP="007B5C88">
      <w:pPr>
        <w:pStyle w:val="Zkladntext"/>
        <w:ind w:left="0"/>
        <w:rPr>
          <w:lang w:val="sk-SK"/>
        </w:rPr>
      </w:pPr>
    </w:p>
    <w:p w14:paraId="444FFD7D" w14:textId="77777777" w:rsidR="004B3ADB" w:rsidRDefault="004B3ADB" w:rsidP="007B5C88">
      <w:pPr>
        <w:pStyle w:val="Zkladntext"/>
        <w:ind w:left="0"/>
        <w:rPr>
          <w:lang w:val="sk-SK"/>
        </w:rPr>
      </w:pPr>
    </w:p>
    <w:p w14:paraId="4BBC746F" w14:textId="77777777" w:rsidR="008D1159" w:rsidRPr="00CD57DF" w:rsidRDefault="008D1159" w:rsidP="007B5C88">
      <w:pPr>
        <w:pStyle w:val="Zkladntext"/>
        <w:ind w:left="0"/>
        <w:rPr>
          <w:lang w:val="sk-SK"/>
        </w:rPr>
      </w:pPr>
    </w:p>
    <w:p w14:paraId="17CB9FDE" w14:textId="77777777" w:rsidR="004B3ADB" w:rsidRPr="00CD57DF" w:rsidRDefault="004B3ADB" w:rsidP="007B5C88">
      <w:pPr>
        <w:pStyle w:val="Zkladntext"/>
        <w:ind w:left="0"/>
        <w:rPr>
          <w:lang w:val="sk-SK"/>
        </w:rPr>
      </w:pPr>
    </w:p>
    <w:p w14:paraId="79C0BD72" w14:textId="77777777" w:rsidR="004B3ADB" w:rsidRPr="00CD57DF" w:rsidRDefault="004B3ADB" w:rsidP="007B5C88">
      <w:pPr>
        <w:pStyle w:val="Zkladntext"/>
        <w:ind w:left="0"/>
        <w:rPr>
          <w:lang w:val="sk-SK"/>
        </w:rPr>
      </w:pPr>
    </w:p>
    <w:p w14:paraId="7230A849" w14:textId="77777777" w:rsidR="004B3ADB" w:rsidRPr="00CD57DF" w:rsidRDefault="004B3ADB" w:rsidP="007B5C88">
      <w:pPr>
        <w:pStyle w:val="Zkladntext"/>
        <w:ind w:left="0"/>
        <w:rPr>
          <w:lang w:val="sk-SK"/>
        </w:rPr>
      </w:pPr>
    </w:p>
    <w:p w14:paraId="4FB4EBAF" w14:textId="77777777" w:rsidR="00EC03B2" w:rsidRDefault="00EC03B2" w:rsidP="007B5C88">
      <w:pPr>
        <w:pStyle w:val="Zkladntext"/>
        <w:ind w:left="0"/>
        <w:rPr>
          <w:lang w:val="sk-SK"/>
        </w:rPr>
      </w:pPr>
    </w:p>
    <w:p w14:paraId="6AC27974" w14:textId="77777777" w:rsidR="00EC03B2" w:rsidRPr="00CD57DF" w:rsidRDefault="00EC03B2" w:rsidP="007B5C88">
      <w:pPr>
        <w:pStyle w:val="Zkladntext"/>
        <w:ind w:left="0"/>
        <w:rPr>
          <w:lang w:val="sk-SK"/>
        </w:rPr>
      </w:pPr>
    </w:p>
    <w:p w14:paraId="41BA5206" w14:textId="77777777" w:rsidR="00FD3277" w:rsidRDefault="00FD3277" w:rsidP="00BB69B5">
      <w:pPr>
        <w:pStyle w:val="Zkladntext"/>
      </w:pPr>
      <w:r w:rsidRPr="00104B24">
        <w:t>Prehľad o pohybe dlhodobého hmotného majetku od 1. januára 20</w:t>
      </w:r>
      <w:r w:rsidR="00EF38AD" w:rsidRPr="00104B24">
        <w:rPr>
          <w:lang w:val="sk-SK"/>
        </w:rPr>
        <w:t>20</w:t>
      </w:r>
      <w:r w:rsidRPr="00104B24">
        <w:t xml:space="preserve"> do 31. decembra 20</w:t>
      </w:r>
      <w:r w:rsidR="00EF38AD" w:rsidRPr="00104B24">
        <w:rPr>
          <w:lang w:val="sk-SK"/>
        </w:rPr>
        <w:t>20</w:t>
      </w:r>
      <w:r w:rsidRPr="00104B24">
        <w:t>:</w:t>
      </w:r>
    </w:p>
    <w:p w14:paraId="23E985D3" w14:textId="77777777" w:rsidR="000D6B76" w:rsidRPr="00CD57DF" w:rsidRDefault="000D6B76" w:rsidP="00BB69B5">
      <w:pPr>
        <w:pStyle w:val="Zkladntext"/>
      </w:pPr>
    </w:p>
    <w:p w14:paraId="50BFBABB" w14:textId="77777777" w:rsidR="00FD3277" w:rsidRPr="00CD57DF" w:rsidRDefault="00FD3277" w:rsidP="003326E2">
      <w:pPr>
        <w:pStyle w:val="Zkladntext"/>
        <w:ind w:left="0"/>
      </w:pPr>
      <w:bookmarkStart w:id="48" w:name="OLE_LINK9"/>
      <w:bookmarkStart w:id="49" w:name="OLE_LINK10"/>
    </w:p>
    <w:bookmarkStart w:id="50" w:name="_MON_1455973312"/>
    <w:bookmarkStart w:id="51" w:name="_MON_1455973386"/>
    <w:bookmarkStart w:id="52" w:name="_MON_1455973465"/>
    <w:bookmarkStart w:id="53" w:name="_MON_1455973788"/>
    <w:bookmarkStart w:id="54" w:name="_MON_1455974118"/>
    <w:bookmarkStart w:id="55" w:name="_MON_1424850567"/>
    <w:bookmarkStart w:id="56" w:name="_MON_1424689900"/>
    <w:bookmarkStart w:id="57" w:name="_MON_1424850230"/>
    <w:bookmarkStart w:id="58" w:name="_MON_1455971759"/>
    <w:bookmarkStart w:id="59" w:name="_MON_1456208709"/>
    <w:bookmarkStart w:id="60" w:name="_MON_1455971804"/>
    <w:bookmarkStart w:id="61" w:name="_MON_1455971831"/>
    <w:bookmarkStart w:id="62" w:name="_MON_1456307261"/>
    <w:bookmarkStart w:id="63" w:name="_MON_1456307763"/>
    <w:bookmarkStart w:id="64" w:name="_MON_1456307831"/>
    <w:bookmarkStart w:id="65" w:name="_MON_1456307856"/>
    <w:bookmarkStart w:id="66" w:name="_MON_1456307881"/>
    <w:bookmarkStart w:id="67" w:name="_MON_1455971852"/>
    <w:bookmarkStart w:id="68" w:name="_MON_1455972071"/>
    <w:bookmarkStart w:id="69" w:name="_MON_1455972117"/>
    <w:bookmarkStart w:id="70" w:name="_MON_1455972141"/>
    <w:bookmarkStart w:id="71" w:name="_MON_1455972309"/>
    <w:bookmarkStart w:id="72" w:name="_MON_1455972356"/>
    <w:bookmarkStart w:id="73" w:name="_MON_1455972387"/>
    <w:bookmarkStart w:id="74" w:name="_MON_1455972400"/>
    <w:bookmarkStart w:id="75" w:name="_MON_1455972410"/>
    <w:bookmarkStart w:id="76" w:name="_MON_1455972842"/>
    <w:bookmarkStart w:id="77" w:name="_MON_1455972868"/>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Start w:id="78" w:name="_MON_1455972884"/>
    <w:bookmarkEnd w:id="78"/>
    <w:p w14:paraId="666B71EC" w14:textId="77777777" w:rsidR="00FD3277" w:rsidRPr="00CD57DF" w:rsidRDefault="00266CB9" w:rsidP="001770AD">
      <w:pPr>
        <w:pStyle w:val="Zkladntext"/>
        <w:ind w:left="-284"/>
        <w:rPr>
          <w:lang w:val="sk-SK"/>
        </w:rPr>
      </w:pPr>
      <w:r w:rsidRPr="00CD57DF">
        <w:object w:dxaOrig="10251" w:dyaOrig="7357" w14:anchorId="4635861E">
          <v:shape id="_x0000_i1029" type="#_x0000_t75" style="width:512.25pt;height:363.75pt" o:ole="">
            <v:imagedata r:id="rId18" o:title=""/>
          </v:shape>
          <o:OLEObject Type="Embed" ProgID="Excel.Sheet.8" ShapeID="_x0000_i1029" DrawAspect="Content" ObjectID="_1713766900" r:id="rId19"/>
        </w:object>
      </w:r>
      <w:bookmarkEnd w:id="48"/>
      <w:bookmarkEnd w:id="49"/>
    </w:p>
    <w:p w14:paraId="3076E31E" w14:textId="77777777" w:rsidR="004B3ADB" w:rsidRPr="00CD57DF" w:rsidRDefault="004B3ADB" w:rsidP="00AB59D4">
      <w:pPr>
        <w:pStyle w:val="Zkladntext"/>
        <w:ind w:left="0"/>
        <w:rPr>
          <w:lang w:val="sk-SK"/>
        </w:rPr>
      </w:pPr>
    </w:p>
    <w:p w14:paraId="5BF3C4DF" w14:textId="42D265ED" w:rsidR="004B3ADB" w:rsidRPr="004B7EB9" w:rsidRDefault="00DB59DB" w:rsidP="001770AD">
      <w:pPr>
        <w:pStyle w:val="Zkladntext"/>
        <w:ind w:left="-284"/>
        <w:rPr>
          <w:lang w:val="sk-SK"/>
        </w:rPr>
      </w:pPr>
      <w:r w:rsidRPr="00511F4E">
        <w:rPr>
          <w:lang w:val="sk-SK"/>
        </w:rPr>
        <w:t xml:space="preserve">Spoločnosť má poistené stavby a technológiu, na ktorých financovanie boli použité zdroje z fondov Európskej únie a štátneho rozpočtu. Celková poistná suma poisteného majetku </w:t>
      </w:r>
      <w:r w:rsidRPr="004D71E9">
        <w:rPr>
          <w:lang w:val="sk-SK"/>
        </w:rPr>
        <w:t xml:space="preserve">je </w:t>
      </w:r>
      <w:r w:rsidR="00EB1F4D" w:rsidRPr="004D71E9">
        <w:rPr>
          <w:lang w:val="sk-SK"/>
        </w:rPr>
        <w:t>98</w:t>
      </w:r>
      <w:r w:rsidRPr="004D71E9">
        <w:rPr>
          <w:lang w:val="sk-SK"/>
        </w:rPr>
        <w:t> </w:t>
      </w:r>
      <w:r w:rsidR="004D71E9">
        <w:rPr>
          <w:lang w:val="sk-SK"/>
        </w:rPr>
        <w:t>83</w:t>
      </w:r>
      <w:r w:rsidR="00EB1F4D" w:rsidRPr="004D71E9">
        <w:rPr>
          <w:lang w:val="sk-SK"/>
        </w:rPr>
        <w:t>5</w:t>
      </w:r>
      <w:r w:rsidRPr="004D71E9">
        <w:rPr>
          <w:lang w:val="sk-SK"/>
        </w:rPr>
        <w:t> </w:t>
      </w:r>
      <w:r w:rsidR="004D71E9">
        <w:rPr>
          <w:lang w:val="sk-SK"/>
        </w:rPr>
        <w:t>070</w:t>
      </w:r>
      <w:r w:rsidRPr="004D71E9">
        <w:rPr>
          <w:lang w:val="sk-SK"/>
        </w:rPr>
        <w:t xml:space="preserve"> EUR</w:t>
      </w:r>
      <w:r w:rsidRPr="00511F4E">
        <w:rPr>
          <w:lang w:val="sk-SK"/>
        </w:rPr>
        <w:t>.</w:t>
      </w:r>
    </w:p>
    <w:p w14:paraId="31D48A16" w14:textId="77777777" w:rsidR="00DB59DB" w:rsidRPr="004B7EB9" w:rsidRDefault="00DB59DB" w:rsidP="001770AD">
      <w:pPr>
        <w:pStyle w:val="Zkladntext"/>
        <w:ind w:left="-284"/>
        <w:rPr>
          <w:lang w:val="sk-SK"/>
        </w:rPr>
      </w:pPr>
    </w:p>
    <w:p w14:paraId="41C2371F" w14:textId="77777777" w:rsidR="00DB59DB" w:rsidRPr="00CD57DF" w:rsidRDefault="00DB59DB" w:rsidP="001770AD">
      <w:pPr>
        <w:pStyle w:val="Zkladntext"/>
        <w:ind w:left="-284"/>
        <w:rPr>
          <w:lang w:val="sk-SK"/>
        </w:rPr>
      </w:pPr>
      <w:r w:rsidRPr="004B7EB9">
        <w:rPr>
          <w:lang w:val="sk-SK"/>
        </w:rPr>
        <w:t>Majetok Spoločnosti nie je predmetom záložného práva..</w:t>
      </w:r>
    </w:p>
    <w:p w14:paraId="52C984E4" w14:textId="77777777" w:rsidR="004B3ADB" w:rsidRPr="00CD57DF" w:rsidRDefault="004B3ADB" w:rsidP="001770AD">
      <w:pPr>
        <w:pStyle w:val="Zkladntext"/>
        <w:ind w:left="-284"/>
        <w:rPr>
          <w:lang w:val="sk-SK"/>
        </w:rPr>
      </w:pPr>
    </w:p>
    <w:p w14:paraId="17FBF67F" w14:textId="77777777" w:rsidR="004B3ADB" w:rsidRPr="00CD57DF" w:rsidRDefault="004B3ADB" w:rsidP="001770AD">
      <w:pPr>
        <w:pStyle w:val="Zkladntext"/>
        <w:ind w:left="-284"/>
        <w:rPr>
          <w:lang w:val="sk-SK"/>
        </w:rPr>
      </w:pPr>
    </w:p>
    <w:p w14:paraId="382C2D8B" w14:textId="77777777" w:rsidR="00306E5E" w:rsidRPr="00CD57DF" w:rsidRDefault="00306E5E" w:rsidP="001770AD">
      <w:pPr>
        <w:pStyle w:val="Zkladntext"/>
        <w:ind w:left="-284"/>
        <w:rPr>
          <w:lang w:val="sk-SK"/>
        </w:rPr>
      </w:pPr>
    </w:p>
    <w:p w14:paraId="11DC0B4F" w14:textId="77777777" w:rsidR="004B3ADB" w:rsidRPr="00CD57DF" w:rsidRDefault="004B3ADB" w:rsidP="001770AD">
      <w:pPr>
        <w:pStyle w:val="Zkladntext"/>
        <w:ind w:left="-284"/>
        <w:rPr>
          <w:lang w:val="sk-SK"/>
        </w:rPr>
      </w:pPr>
    </w:p>
    <w:p w14:paraId="41AA990F" w14:textId="77777777" w:rsidR="004B3ADB" w:rsidRPr="00CD57DF" w:rsidRDefault="004B3ADB" w:rsidP="001770AD">
      <w:pPr>
        <w:pStyle w:val="Zkladntext"/>
        <w:ind w:left="-284"/>
        <w:rPr>
          <w:lang w:val="sk-SK"/>
        </w:rPr>
      </w:pPr>
    </w:p>
    <w:p w14:paraId="48BEB99A" w14:textId="77777777" w:rsidR="00A8687C" w:rsidRPr="00CD57DF" w:rsidRDefault="00A8687C" w:rsidP="001770AD">
      <w:pPr>
        <w:pStyle w:val="Zkladntext"/>
        <w:ind w:left="-284"/>
        <w:rPr>
          <w:lang w:val="sk-SK"/>
        </w:rPr>
      </w:pPr>
    </w:p>
    <w:p w14:paraId="57E32B06" w14:textId="77777777" w:rsidR="00A8687C" w:rsidRPr="00CD57DF" w:rsidRDefault="00A8687C" w:rsidP="001770AD">
      <w:pPr>
        <w:pStyle w:val="Zkladntext"/>
        <w:ind w:left="-284"/>
        <w:rPr>
          <w:lang w:val="sk-SK"/>
        </w:rPr>
      </w:pPr>
    </w:p>
    <w:p w14:paraId="40F67C77" w14:textId="77777777" w:rsidR="00A8687C" w:rsidRPr="00CD57DF" w:rsidRDefault="00A8687C" w:rsidP="001770AD">
      <w:pPr>
        <w:pStyle w:val="Zkladntext"/>
        <w:ind w:left="-284"/>
        <w:rPr>
          <w:lang w:val="sk-SK"/>
        </w:rPr>
      </w:pPr>
    </w:p>
    <w:p w14:paraId="4B11C1AA" w14:textId="77777777" w:rsidR="00A8687C" w:rsidRPr="00CD57DF" w:rsidRDefault="00A8687C" w:rsidP="001770AD">
      <w:pPr>
        <w:pStyle w:val="Zkladntext"/>
        <w:ind w:left="-284"/>
        <w:rPr>
          <w:lang w:val="sk-SK"/>
        </w:rPr>
      </w:pPr>
    </w:p>
    <w:p w14:paraId="033F67D6" w14:textId="77777777" w:rsidR="00A8687C" w:rsidRPr="00CD57DF" w:rsidRDefault="00A8687C" w:rsidP="001770AD">
      <w:pPr>
        <w:pStyle w:val="Zkladntext"/>
        <w:ind w:left="-284"/>
        <w:rPr>
          <w:lang w:val="sk-SK"/>
        </w:rPr>
      </w:pPr>
    </w:p>
    <w:p w14:paraId="327F1E63" w14:textId="77777777" w:rsidR="004B3ADB" w:rsidRPr="00CD57DF" w:rsidRDefault="004B3ADB" w:rsidP="001770AD">
      <w:pPr>
        <w:pStyle w:val="Zkladntext"/>
        <w:ind w:left="-284"/>
        <w:rPr>
          <w:lang w:val="sk-SK"/>
        </w:rPr>
      </w:pPr>
    </w:p>
    <w:p w14:paraId="51BD84CC" w14:textId="77777777" w:rsidR="004B3ADB" w:rsidRPr="00CD57DF" w:rsidRDefault="004B3ADB" w:rsidP="001770AD">
      <w:pPr>
        <w:pStyle w:val="Zkladntext"/>
        <w:ind w:left="-284"/>
        <w:rPr>
          <w:lang w:val="sk-SK"/>
        </w:rPr>
      </w:pPr>
    </w:p>
    <w:p w14:paraId="6E9C65DD" w14:textId="77777777" w:rsidR="004B3ADB" w:rsidRPr="00CD57DF" w:rsidRDefault="004B3ADB" w:rsidP="001770AD">
      <w:pPr>
        <w:pStyle w:val="Zkladntext"/>
        <w:ind w:left="-284"/>
        <w:rPr>
          <w:lang w:val="sk-SK"/>
        </w:rPr>
      </w:pPr>
    </w:p>
    <w:p w14:paraId="00FCD4BD" w14:textId="77777777" w:rsidR="004B3ADB" w:rsidRPr="00CD57DF" w:rsidRDefault="004B3ADB" w:rsidP="001770AD">
      <w:pPr>
        <w:pStyle w:val="Zkladntext"/>
        <w:ind w:left="-284"/>
        <w:rPr>
          <w:lang w:val="sk-SK"/>
        </w:rPr>
      </w:pPr>
    </w:p>
    <w:p w14:paraId="7E79F71A" w14:textId="77777777" w:rsidR="004B3ADB" w:rsidRPr="00CD57DF" w:rsidRDefault="004B3ADB" w:rsidP="001770AD">
      <w:pPr>
        <w:pStyle w:val="Zkladntext"/>
        <w:ind w:left="-284"/>
        <w:rPr>
          <w:lang w:val="sk-SK"/>
        </w:rPr>
      </w:pPr>
    </w:p>
    <w:p w14:paraId="2809933D" w14:textId="77777777" w:rsidR="004B3ADB" w:rsidRPr="00CD57DF" w:rsidRDefault="004B3ADB" w:rsidP="001770AD">
      <w:pPr>
        <w:pStyle w:val="Zkladntext"/>
        <w:ind w:left="-284"/>
        <w:rPr>
          <w:lang w:val="sk-SK"/>
        </w:rPr>
      </w:pPr>
    </w:p>
    <w:p w14:paraId="126254AB" w14:textId="77777777" w:rsidR="004B3ADB" w:rsidRPr="00CD57DF" w:rsidRDefault="004B3ADB" w:rsidP="001770AD">
      <w:pPr>
        <w:pStyle w:val="Zkladntext"/>
        <w:ind w:left="-284"/>
        <w:rPr>
          <w:lang w:val="sk-SK"/>
        </w:rPr>
      </w:pPr>
    </w:p>
    <w:p w14:paraId="6156DEDD" w14:textId="77777777" w:rsidR="009730C9" w:rsidRPr="00CD57DF" w:rsidRDefault="009730C9" w:rsidP="00682053">
      <w:pPr>
        <w:pStyle w:val="Zkladntext"/>
        <w:ind w:left="0"/>
        <w:rPr>
          <w:lang w:val="sk-SK"/>
        </w:rPr>
      </w:pPr>
    </w:p>
    <w:p w14:paraId="5CB0ADB5" w14:textId="77777777" w:rsidR="004B3ADB" w:rsidRPr="00CD57DF" w:rsidRDefault="004B3ADB" w:rsidP="001770AD">
      <w:pPr>
        <w:pStyle w:val="Zkladntext"/>
        <w:ind w:left="-284"/>
        <w:rPr>
          <w:lang w:val="sk-SK"/>
        </w:rPr>
      </w:pPr>
    </w:p>
    <w:p w14:paraId="730AB2BE" w14:textId="77777777" w:rsidR="00AC7791" w:rsidRDefault="00AC7791" w:rsidP="00947ABA">
      <w:pPr>
        <w:pStyle w:val="Zkladntext"/>
      </w:pPr>
    </w:p>
    <w:p w14:paraId="2562970C" w14:textId="77777777" w:rsidR="00AC7791" w:rsidRDefault="00AC7791" w:rsidP="00947ABA">
      <w:pPr>
        <w:pStyle w:val="Zkladntext"/>
      </w:pPr>
    </w:p>
    <w:p w14:paraId="0104E867" w14:textId="1D85406B" w:rsidR="00B541C9" w:rsidRPr="00D359CA" w:rsidRDefault="00FD3277" w:rsidP="00947ABA">
      <w:pPr>
        <w:pStyle w:val="Zkladntext"/>
        <w:rPr>
          <w:lang w:val="sk-SK"/>
        </w:rPr>
      </w:pPr>
      <w:r w:rsidRPr="00CD57DF">
        <w:t>Prehľad o pohybe dlhodobého hmotného</w:t>
      </w:r>
      <w:r w:rsidR="002D228F">
        <w:rPr>
          <w:lang w:val="sk-SK"/>
        </w:rPr>
        <w:t xml:space="preserve"> majetku</w:t>
      </w:r>
      <w:r w:rsidRPr="00CD57DF">
        <w:t xml:space="preserve">  od 1. januára 20</w:t>
      </w:r>
      <w:r w:rsidR="00AC7791">
        <w:rPr>
          <w:lang w:val="sk-SK"/>
        </w:rPr>
        <w:t>2</w:t>
      </w:r>
      <w:r w:rsidRPr="00CD57DF">
        <w:t>1 do 31. decembra 20</w:t>
      </w:r>
      <w:r w:rsidR="00AC7791">
        <w:rPr>
          <w:lang w:val="sk-SK"/>
        </w:rPr>
        <w:t>2</w:t>
      </w:r>
      <w:r w:rsidRPr="00CD57DF">
        <w:t>1</w:t>
      </w:r>
      <w:r w:rsidR="00D359CA">
        <w:rPr>
          <w:lang w:val="sk-SK"/>
        </w:rPr>
        <w:t>:</w:t>
      </w:r>
    </w:p>
    <w:p w14:paraId="34545D42" w14:textId="77777777" w:rsidR="007E7E19" w:rsidRPr="00CD57DF" w:rsidRDefault="007E7E19" w:rsidP="00306E5E">
      <w:pPr>
        <w:pStyle w:val="Zkladntext"/>
        <w:rPr>
          <w:lang w:val="sk-SK"/>
        </w:rPr>
      </w:pPr>
    </w:p>
    <w:p w14:paraId="238A7C67" w14:textId="68EF52FE" w:rsidR="00FD3277" w:rsidRPr="00CD57DF" w:rsidRDefault="00FD3277" w:rsidP="00682053">
      <w:pPr>
        <w:pStyle w:val="Zkladntext"/>
        <w:ind w:left="-426" w:hanging="426"/>
        <w:jc w:val="left"/>
      </w:pPr>
      <w:r w:rsidRPr="00CD57DF">
        <w:t xml:space="preserve">       </w:t>
      </w:r>
      <w:bookmarkStart w:id="79" w:name="_MON_1424691717"/>
      <w:bookmarkStart w:id="80" w:name="_MON_1424691734"/>
      <w:bookmarkStart w:id="81" w:name="_MON_1455971886"/>
      <w:bookmarkStart w:id="82" w:name="_MON_1455972472"/>
      <w:bookmarkStart w:id="83" w:name="_MON_1455972485"/>
      <w:bookmarkStart w:id="84" w:name="_MON_1455972499"/>
      <w:bookmarkStart w:id="85" w:name="_MON_1455972621"/>
      <w:bookmarkStart w:id="86" w:name="_MON_1455973282"/>
      <w:bookmarkStart w:id="87" w:name="_MON_1455973614"/>
      <w:bookmarkStart w:id="88" w:name="_MON_1455973629"/>
      <w:bookmarkStart w:id="89" w:name="_MON_1424691749"/>
      <w:bookmarkStart w:id="90" w:name="_MON_1424691391"/>
      <w:bookmarkStart w:id="91" w:name="_MON_1424850852"/>
      <w:bookmarkStart w:id="92" w:name="_MON_1424691632"/>
      <w:bookmarkStart w:id="93" w:name="_MON_1424691648"/>
      <w:bookmarkStart w:id="94" w:name="_MON_1424691664"/>
      <w:bookmarkStart w:id="95" w:name="_MON_1424691672"/>
      <w:bookmarkStart w:id="96" w:name="_MON_1424691681"/>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Start w:id="97" w:name="_MON_1424691692"/>
      <w:bookmarkEnd w:id="97"/>
      <w:r w:rsidR="00DB11D3" w:rsidRPr="00CD57DF">
        <w:object w:dxaOrig="10650" w:dyaOrig="7244" w14:anchorId="0E67095D">
          <v:shape id="_x0000_i1030" type="#_x0000_t75" style="width:511.5pt;height:343.5pt" o:ole="">
            <v:imagedata r:id="rId20" o:title=""/>
          </v:shape>
          <o:OLEObject Type="Embed" ProgID="Excel.Sheet.8" ShapeID="_x0000_i1030" DrawAspect="Content" ObjectID="_1713766901" r:id="rId21"/>
        </w:object>
      </w:r>
    </w:p>
    <w:p w14:paraId="12D34F14" w14:textId="77777777" w:rsidR="00FD3277" w:rsidRPr="00CD57DF" w:rsidRDefault="00FD3277" w:rsidP="00175A05">
      <w:pPr>
        <w:pStyle w:val="Zkladntext"/>
        <w:ind w:left="0"/>
        <w:rPr>
          <w:b/>
          <w:lang w:val="sk-SK"/>
        </w:rPr>
      </w:pPr>
    </w:p>
    <w:p w14:paraId="4F8D7151" w14:textId="08A5C63E" w:rsidR="001D7AE9" w:rsidRPr="00CD57DF" w:rsidRDefault="001D7AE9" w:rsidP="009F0A8B">
      <w:pPr>
        <w:pStyle w:val="Zkladntext"/>
        <w:ind w:left="0"/>
        <w:rPr>
          <w:lang w:val="sk-SK"/>
        </w:rPr>
      </w:pPr>
      <w:r w:rsidRPr="00AB59D4">
        <w:rPr>
          <w:lang w:val="sk-SK"/>
        </w:rPr>
        <w:t>Spoločnosť nemá založený majetok.</w:t>
      </w:r>
      <w:r w:rsidR="00DB11D3">
        <w:rPr>
          <w:lang w:val="sk-SK"/>
        </w:rPr>
        <w:t xml:space="preserve">  </w:t>
      </w:r>
    </w:p>
    <w:p w14:paraId="004117B8" w14:textId="77777777" w:rsidR="00FD3277" w:rsidRPr="00CD57DF" w:rsidRDefault="00FD3277" w:rsidP="00306E5E">
      <w:pPr>
        <w:pStyle w:val="Zkladntext"/>
        <w:ind w:left="0"/>
        <w:rPr>
          <w:b/>
        </w:rPr>
      </w:pPr>
    </w:p>
    <w:bookmarkStart w:id="98" w:name="_MON_1425363459"/>
    <w:bookmarkEnd w:id="98"/>
    <w:bookmarkStart w:id="99" w:name="_MON_1456051966"/>
    <w:bookmarkEnd w:id="99"/>
    <w:p w14:paraId="5C379D32" w14:textId="77777777" w:rsidR="00FD3277" w:rsidRPr="00CD57DF" w:rsidRDefault="002951E3" w:rsidP="00321404">
      <w:pPr>
        <w:pStyle w:val="Zkladntext"/>
        <w:ind w:left="0"/>
        <w:rPr>
          <w:i/>
        </w:rPr>
      </w:pPr>
      <w:r w:rsidRPr="00CD57DF">
        <w:object w:dxaOrig="6804" w:dyaOrig="253" w14:anchorId="21DEEDCF">
          <v:shape id="_x0000_i1031" type="#_x0000_t75" style="width:341.25pt;height:12.75pt" o:ole="">
            <v:imagedata r:id="rId22" o:title=""/>
          </v:shape>
          <o:OLEObject Type="Embed" ProgID="Excel.Sheet.8" ShapeID="_x0000_i1031" DrawAspect="Content" ObjectID="_1713766902" r:id="rId23"/>
        </w:object>
      </w:r>
    </w:p>
    <w:p w14:paraId="5C967F93" w14:textId="77777777" w:rsidR="00FD3277" w:rsidRPr="00CD57DF" w:rsidRDefault="00FD3277">
      <w:pPr>
        <w:pStyle w:val="Nadpis2"/>
      </w:pPr>
      <w:bookmarkStart w:id="100" w:name="_Toc530739902"/>
      <w:r w:rsidRPr="00CD57DF">
        <w:t>Dlhodobý finančný majetok</w:t>
      </w:r>
      <w:bookmarkEnd w:id="100"/>
    </w:p>
    <w:p w14:paraId="14A90EA9" w14:textId="77777777" w:rsidR="00FD3277" w:rsidRPr="00CD57DF" w:rsidRDefault="00FD3277">
      <w:pPr>
        <w:pStyle w:val="Zkladntext"/>
      </w:pPr>
    </w:p>
    <w:p w14:paraId="34A41E38" w14:textId="77777777" w:rsidR="00FD3277" w:rsidRPr="00CD57DF" w:rsidRDefault="00FD3277">
      <w:pPr>
        <w:pStyle w:val="Zkladntext"/>
      </w:pPr>
      <w:r w:rsidRPr="00CD57DF">
        <w:t>Spoločnosť nev</w:t>
      </w:r>
      <w:r w:rsidR="00306E5E" w:rsidRPr="00CD57DF">
        <w:rPr>
          <w:lang w:val="sk-SK"/>
        </w:rPr>
        <w:t>lastní</w:t>
      </w:r>
      <w:r w:rsidRPr="00CD57DF">
        <w:t xml:space="preserve"> </w:t>
      </w:r>
      <w:proofErr w:type="spellStart"/>
      <w:r w:rsidRPr="00CD57DF">
        <w:t>DFM</w:t>
      </w:r>
      <w:proofErr w:type="spellEnd"/>
      <w:r w:rsidRPr="00CD57DF">
        <w:t>.</w:t>
      </w:r>
    </w:p>
    <w:p w14:paraId="1728265C" w14:textId="77777777" w:rsidR="00FD3277" w:rsidRPr="00CD57DF" w:rsidRDefault="00FD3277" w:rsidP="00132322">
      <w:pPr>
        <w:pStyle w:val="Zkladntext"/>
        <w:ind w:left="0"/>
        <w:rPr>
          <w:lang w:val="sk-SK"/>
        </w:rPr>
      </w:pPr>
    </w:p>
    <w:p w14:paraId="7A544CFE" w14:textId="77777777" w:rsidR="00175A05" w:rsidRPr="00CD57DF" w:rsidRDefault="00175A05" w:rsidP="00132322">
      <w:pPr>
        <w:pStyle w:val="Zkladntext"/>
        <w:ind w:left="0"/>
        <w:rPr>
          <w:lang w:val="sk-SK"/>
        </w:rPr>
      </w:pPr>
    </w:p>
    <w:p w14:paraId="0F1AA79C" w14:textId="77777777" w:rsidR="00FD3277" w:rsidRPr="00CD57DF" w:rsidRDefault="00FD3277" w:rsidP="0092013B">
      <w:pPr>
        <w:pStyle w:val="Nadpis2"/>
      </w:pPr>
      <w:bookmarkStart w:id="101" w:name="_Toc530739903"/>
      <w:r w:rsidRPr="00CD57DF">
        <w:t>Zásoby</w:t>
      </w:r>
      <w:bookmarkEnd w:id="101"/>
    </w:p>
    <w:p w14:paraId="0C9CBE8D" w14:textId="77777777" w:rsidR="00FD3277" w:rsidRPr="00CD57DF" w:rsidRDefault="00FD3277" w:rsidP="0092013B">
      <w:pPr>
        <w:pStyle w:val="Zkladntext"/>
        <w:ind w:left="0"/>
      </w:pPr>
    </w:p>
    <w:p w14:paraId="7446E782" w14:textId="575D0962" w:rsidR="00FD3277" w:rsidRPr="00CD57DF" w:rsidRDefault="00FD3277" w:rsidP="00952038">
      <w:pPr>
        <w:pStyle w:val="Zkladntext"/>
      </w:pPr>
      <w:r w:rsidRPr="00CD57DF">
        <w:t>Z dôvodu nízkej hodnoty zásob – len pohonné látky v automobiloch,  nebolo potrebné vytvoriť</w:t>
      </w:r>
      <w:r w:rsidR="00754765">
        <w:rPr>
          <w:lang w:val="sk-SK"/>
        </w:rPr>
        <w:t xml:space="preserve"> opravnú položku</w:t>
      </w:r>
      <w:r w:rsidRPr="00CD57DF">
        <w:t>.</w:t>
      </w:r>
    </w:p>
    <w:p w14:paraId="5F2C6095" w14:textId="77777777" w:rsidR="00FD3277" w:rsidRPr="00CD57DF" w:rsidRDefault="00FD3277" w:rsidP="00B66143">
      <w:pPr>
        <w:pStyle w:val="Zkladntext"/>
        <w:ind w:left="0"/>
        <w:rPr>
          <w:lang w:val="sk-SK"/>
        </w:rPr>
      </w:pPr>
    </w:p>
    <w:p w14:paraId="448225CC" w14:textId="77777777" w:rsidR="00F975FF" w:rsidRPr="00CD57DF" w:rsidRDefault="00F975FF" w:rsidP="00B66143">
      <w:pPr>
        <w:pStyle w:val="Zkladntext"/>
        <w:ind w:left="0"/>
        <w:rPr>
          <w:lang w:val="sk-SK"/>
        </w:rPr>
      </w:pPr>
    </w:p>
    <w:p w14:paraId="4FF0CBA4" w14:textId="77777777" w:rsidR="00FD3277" w:rsidRPr="00CD57DF" w:rsidRDefault="00FD3277">
      <w:pPr>
        <w:pStyle w:val="Nadpis2"/>
      </w:pPr>
      <w:bookmarkStart w:id="102" w:name="_Toc530739904"/>
      <w:r w:rsidRPr="00CD57DF">
        <w:t>Pohľadávky</w:t>
      </w:r>
      <w:bookmarkEnd w:id="102"/>
    </w:p>
    <w:p w14:paraId="63C125D2" w14:textId="77777777" w:rsidR="00FD3277" w:rsidRPr="00CD57DF" w:rsidRDefault="00FD3277">
      <w:pPr>
        <w:pStyle w:val="Zkladntext"/>
      </w:pPr>
    </w:p>
    <w:p w14:paraId="03D4E1ED" w14:textId="77777777" w:rsidR="00FD3277" w:rsidRPr="00FB6CB2" w:rsidRDefault="00FD3277">
      <w:pPr>
        <w:pStyle w:val="Zkladntext"/>
        <w:rPr>
          <w:lang w:val="sk-SK"/>
        </w:rPr>
      </w:pPr>
      <w:r w:rsidRPr="00CD57DF">
        <w:t xml:space="preserve">Vývoj opravnej položky v priebehu účtovného obdobia je </w:t>
      </w:r>
      <w:r w:rsidRPr="00FB6CB2">
        <w:t>zobrazený v nasledujúcom prehľade:</w:t>
      </w:r>
    </w:p>
    <w:p w14:paraId="2DB1D640" w14:textId="0D91333B" w:rsidR="00FB6CB2" w:rsidRPr="00FB6CB2" w:rsidRDefault="00FB6CB2">
      <w:pPr>
        <w:pStyle w:val="Zkladntext"/>
        <w:rPr>
          <w:i/>
          <w:lang w:val="sk-SK"/>
        </w:rPr>
      </w:pPr>
    </w:p>
    <w:p w14:paraId="18EC0583" w14:textId="77777777" w:rsidR="00FD3277" w:rsidRDefault="00FD3277">
      <w:pPr>
        <w:pStyle w:val="Zkladntext"/>
      </w:pPr>
    </w:p>
    <w:p w14:paraId="319C1FD9" w14:textId="77777777" w:rsidR="002701FE" w:rsidRPr="00CD57DF" w:rsidRDefault="002701FE">
      <w:pPr>
        <w:pStyle w:val="Zkladntext"/>
      </w:pPr>
    </w:p>
    <w:p w14:paraId="4D7E9695" w14:textId="6FA5AE23" w:rsidR="00FD3277" w:rsidRDefault="00FD3277" w:rsidP="00306E5E">
      <w:pPr>
        <w:pStyle w:val="Zkladntext"/>
      </w:pPr>
      <w:bookmarkStart w:id="103" w:name="_MON_1456052066"/>
      <w:bookmarkStart w:id="104" w:name="_MON_1424850978"/>
      <w:bookmarkEnd w:id="103"/>
      <w:bookmarkEnd w:id="104"/>
    </w:p>
    <w:bookmarkStart w:id="105" w:name="_MON_1424856150"/>
    <w:bookmarkEnd w:id="105"/>
    <w:p w14:paraId="568E2F44" w14:textId="5CA928F4" w:rsidR="002173EA" w:rsidRPr="00CD57DF" w:rsidRDefault="001E3DEE" w:rsidP="00306E5E">
      <w:pPr>
        <w:pStyle w:val="Zkladntext"/>
      </w:pPr>
      <w:r w:rsidRPr="00CD57DF">
        <w:object w:dxaOrig="8888" w:dyaOrig="4179" w14:anchorId="7A4FF385">
          <v:shape id="_x0000_i1032" type="#_x0000_t75" style="width:444.75pt;height:209.25pt" o:ole="">
            <v:imagedata r:id="rId24" o:title=""/>
          </v:shape>
          <o:OLEObject Type="Embed" ProgID="Excel.Sheet.8" ShapeID="_x0000_i1032" DrawAspect="Content" ObjectID="_1713766903" r:id="rId25"/>
        </w:object>
      </w:r>
    </w:p>
    <w:p w14:paraId="0C63A84D" w14:textId="77777777" w:rsidR="00FD3277" w:rsidRPr="00CD57DF" w:rsidRDefault="00FD3277" w:rsidP="00175A05">
      <w:pPr>
        <w:pStyle w:val="Zkladntext"/>
        <w:ind w:left="0"/>
        <w:rPr>
          <w:lang w:val="sk-SK"/>
        </w:rPr>
      </w:pPr>
    </w:p>
    <w:p w14:paraId="663C411A" w14:textId="77777777" w:rsidR="00FD3277" w:rsidRPr="00CD57DF" w:rsidRDefault="00FD3277" w:rsidP="00450AC2">
      <w:pPr>
        <w:pStyle w:val="Zkladntext"/>
      </w:pPr>
      <w:r w:rsidRPr="00CD57DF">
        <w:t xml:space="preserve">Veková štruktúra pohľadávok je uvedená v nasledujúcom </w:t>
      </w:r>
      <w:r w:rsidRPr="0074071D">
        <w:t>prehľade:</w:t>
      </w:r>
    </w:p>
    <w:p w14:paraId="309A65F4" w14:textId="77777777" w:rsidR="00FD3277" w:rsidRPr="00CD57DF" w:rsidRDefault="00FD3277" w:rsidP="00450AC2">
      <w:pPr>
        <w:pStyle w:val="Zkladntext"/>
      </w:pPr>
    </w:p>
    <w:bookmarkStart w:id="106" w:name="_MON_1424856557"/>
    <w:bookmarkStart w:id="107" w:name="_MON_1456052569"/>
    <w:bookmarkEnd w:id="106"/>
    <w:bookmarkEnd w:id="107"/>
    <w:bookmarkStart w:id="108" w:name="_MON_1456294121"/>
    <w:bookmarkEnd w:id="108"/>
    <w:p w14:paraId="2E45FD82" w14:textId="20D042EA" w:rsidR="00175A05" w:rsidRPr="00CD57DF" w:rsidRDefault="00FB6CB2" w:rsidP="00B33D14">
      <w:pPr>
        <w:pStyle w:val="Zkladntext"/>
        <w:rPr>
          <w:lang w:val="sk-SK"/>
        </w:rPr>
      </w:pPr>
      <w:r w:rsidRPr="00CD57DF">
        <w:object w:dxaOrig="8460" w:dyaOrig="6127" w14:anchorId="78A9FC63">
          <v:shape id="_x0000_i1033" type="#_x0000_t75" style="width:423pt;height:304.5pt" o:ole="">
            <v:imagedata r:id="rId26" o:title=""/>
          </v:shape>
          <o:OLEObject Type="Embed" ProgID="Excel.Sheet.8" ShapeID="_x0000_i1033" DrawAspect="Content" ObjectID="_1713766904" r:id="rId27"/>
        </w:object>
      </w:r>
      <w:bookmarkStart w:id="109" w:name="_MON_1424856705"/>
      <w:bookmarkStart w:id="110" w:name="_Toc530739905"/>
      <w:bookmarkEnd w:id="109"/>
    </w:p>
    <w:p w14:paraId="4E1B4316" w14:textId="77777777" w:rsidR="00175A05" w:rsidRPr="00CD57DF" w:rsidRDefault="00175A05" w:rsidP="00E01E6A">
      <w:pPr>
        <w:pStyle w:val="Zkladntext"/>
        <w:ind w:left="0"/>
        <w:rPr>
          <w:lang w:val="sk-SK"/>
        </w:rPr>
      </w:pPr>
    </w:p>
    <w:p w14:paraId="06E97B30" w14:textId="77777777" w:rsidR="001B279E" w:rsidRDefault="001B279E" w:rsidP="00C849C6">
      <w:pPr>
        <w:pStyle w:val="Zkladntext"/>
        <w:ind w:left="0"/>
        <w:rPr>
          <w:highlight w:val="green"/>
          <w:lang w:val="sk-SK"/>
        </w:rPr>
      </w:pPr>
      <w:bookmarkStart w:id="111" w:name="_MON_1392546527"/>
      <w:bookmarkStart w:id="112" w:name="_MON_1392622016"/>
      <w:bookmarkStart w:id="113" w:name="_MON_1392622307"/>
      <w:bookmarkStart w:id="114" w:name="_MON_1392625055"/>
      <w:bookmarkStart w:id="115" w:name="_MON_1392625086"/>
      <w:bookmarkStart w:id="116" w:name="_MON_1392625096"/>
      <w:bookmarkStart w:id="117" w:name="_MON_1393868516"/>
      <w:bookmarkStart w:id="118" w:name="_MON_1393868562"/>
      <w:bookmarkStart w:id="119" w:name="_MON_1393868744"/>
      <w:bookmarkStart w:id="120" w:name="_MON_1393868772"/>
      <w:bookmarkStart w:id="121" w:name="_MON_1393868783"/>
      <w:bookmarkStart w:id="122" w:name="_MON_1393868803"/>
      <w:bookmarkStart w:id="123" w:name="_MON_1392539093"/>
      <w:bookmarkStart w:id="124" w:name="_MON_1392539305"/>
      <w:bookmarkStart w:id="125" w:name="_MON_1456052976"/>
      <w:bookmarkStart w:id="126" w:name="_MON_1456053002"/>
      <w:bookmarkStart w:id="127" w:name="_MON_1392539328"/>
      <w:bookmarkStart w:id="128" w:name="_MON_1392539384"/>
      <w:bookmarkStart w:id="129" w:name="_MON_1392539683"/>
      <w:bookmarkStart w:id="130" w:name="_MON_1392539799"/>
      <w:bookmarkStart w:id="131" w:name="_MON_1456294214"/>
      <w:bookmarkStart w:id="132" w:name="_MON_139253982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46278BE5" w14:textId="77777777" w:rsidR="004702B8" w:rsidRPr="004C537F" w:rsidRDefault="004C537F" w:rsidP="00C849C6">
      <w:pPr>
        <w:pStyle w:val="Zkladntext"/>
        <w:ind w:left="0"/>
        <w:rPr>
          <w:color w:val="FF0000"/>
          <w:lang w:val="sk-SK"/>
        </w:rPr>
      </w:pPr>
      <w:r w:rsidRPr="00A011F5">
        <w:rPr>
          <w:lang w:val="sk-SK"/>
        </w:rPr>
        <w:t>Pohľadávky sú predmetom zálo</w:t>
      </w:r>
      <w:r w:rsidR="001B279E" w:rsidRPr="00A011F5">
        <w:rPr>
          <w:lang w:val="sk-SK"/>
        </w:rPr>
        <w:t xml:space="preserve">žného práva </w:t>
      </w:r>
      <w:r w:rsidR="003865FC" w:rsidRPr="00A011F5">
        <w:rPr>
          <w:lang w:val="sk-SK"/>
        </w:rPr>
        <w:t>na</w:t>
      </w:r>
      <w:r w:rsidR="001B279E" w:rsidRPr="00A011F5">
        <w:rPr>
          <w:lang w:val="sk-SK"/>
        </w:rPr>
        <w:t xml:space="preserve"> zabezpečenie úveru poskytnutého </w:t>
      </w:r>
      <w:r w:rsidRPr="00A011F5">
        <w:rPr>
          <w:lang w:val="sk-SK"/>
        </w:rPr>
        <w:t> Slovensk</w:t>
      </w:r>
      <w:r w:rsidR="001B279E" w:rsidRPr="00A011F5">
        <w:rPr>
          <w:lang w:val="sk-SK"/>
        </w:rPr>
        <w:t>ou sporiteľňou</w:t>
      </w:r>
      <w:r w:rsidR="001B279E" w:rsidRPr="00A011F5">
        <w:rPr>
          <w:color w:val="FF0000"/>
          <w:lang w:val="sk-SK"/>
        </w:rPr>
        <w:t>.</w:t>
      </w:r>
      <w:r>
        <w:rPr>
          <w:color w:val="FF0000"/>
          <w:lang w:val="sk-SK"/>
        </w:rPr>
        <w:t xml:space="preserve"> </w:t>
      </w:r>
    </w:p>
    <w:p w14:paraId="762EB784" w14:textId="77777777" w:rsidR="004C537F" w:rsidRPr="004702B8" w:rsidRDefault="004C537F" w:rsidP="00C849C6">
      <w:pPr>
        <w:pStyle w:val="Zkladntext"/>
        <w:ind w:left="0"/>
        <w:rPr>
          <w:i/>
          <w:color w:val="FF0000"/>
          <w:lang w:val="sk-SK"/>
        </w:rPr>
      </w:pPr>
    </w:p>
    <w:p w14:paraId="79432F4C" w14:textId="77777777" w:rsidR="00FD3277" w:rsidRPr="00CD57DF" w:rsidRDefault="00D07138" w:rsidP="00BE2050">
      <w:pPr>
        <w:pStyle w:val="Nadpis2"/>
      </w:pPr>
      <w:r>
        <w:rPr>
          <w:lang w:val="sk-SK"/>
        </w:rPr>
        <w:t>Krátkodobý finančný majetok</w:t>
      </w:r>
      <w:bookmarkEnd w:id="110"/>
    </w:p>
    <w:p w14:paraId="217A69A0" w14:textId="77777777" w:rsidR="00FD3277" w:rsidRPr="00CD57DF" w:rsidRDefault="00FD3277">
      <w:pPr>
        <w:pStyle w:val="Zkladntext"/>
      </w:pPr>
    </w:p>
    <w:p w14:paraId="7032F211" w14:textId="77777777" w:rsidR="00E01E6A" w:rsidRPr="00CD57DF" w:rsidRDefault="00FD3277" w:rsidP="009752CE">
      <w:pPr>
        <w:pStyle w:val="Zkladntext"/>
      </w:pPr>
      <w:r w:rsidRPr="00CD57DF">
        <w:t>Ako finančné účty sú vykázané peniaze v pokladnici, účty v bankách a depozitné vklady. Účtami v bankách môže Spoločnosť voľne dispono</w:t>
      </w:r>
      <w:r w:rsidR="00014F81">
        <w:t>vať</w:t>
      </w:r>
      <w:r w:rsidRPr="00CD57DF">
        <w:t xml:space="preserve">. </w:t>
      </w:r>
    </w:p>
    <w:p w14:paraId="6D7D794C" w14:textId="77777777" w:rsidR="00E01E6A" w:rsidRPr="00CD57DF" w:rsidRDefault="00E01E6A" w:rsidP="002F2A15">
      <w:pPr>
        <w:pStyle w:val="Zkladntext"/>
        <w:rPr>
          <w:lang w:val="sk-SK"/>
        </w:rPr>
      </w:pPr>
    </w:p>
    <w:p w14:paraId="01A35405" w14:textId="77777777" w:rsidR="00306E5E" w:rsidRPr="00CD57DF" w:rsidRDefault="00306E5E" w:rsidP="00740CB6">
      <w:pPr>
        <w:pStyle w:val="Zkladntext"/>
      </w:pPr>
    </w:p>
    <w:p w14:paraId="71DAFD95" w14:textId="77777777" w:rsidR="00306E5E" w:rsidRPr="00CD57DF" w:rsidRDefault="00306E5E" w:rsidP="00740CB6">
      <w:pPr>
        <w:pStyle w:val="Zkladntext"/>
      </w:pPr>
    </w:p>
    <w:p w14:paraId="793F3F0D" w14:textId="77777777" w:rsidR="00306E5E" w:rsidRPr="00CD57DF" w:rsidRDefault="00306E5E" w:rsidP="00740CB6">
      <w:pPr>
        <w:pStyle w:val="Zkladntext"/>
      </w:pPr>
    </w:p>
    <w:p w14:paraId="479C9DF5" w14:textId="77777777" w:rsidR="00306E5E" w:rsidRPr="00FB6CB2" w:rsidRDefault="00306E5E" w:rsidP="00FB6CB2">
      <w:pPr>
        <w:pStyle w:val="Zkladntext"/>
        <w:ind w:left="0"/>
        <w:rPr>
          <w:lang w:val="sk-SK"/>
        </w:rPr>
      </w:pPr>
    </w:p>
    <w:p w14:paraId="5E6496B2" w14:textId="77777777" w:rsidR="00FD3277" w:rsidRPr="00CD57DF" w:rsidRDefault="00FD3277" w:rsidP="00740CB6">
      <w:pPr>
        <w:pStyle w:val="Zkladntext"/>
      </w:pPr>
      <w:r w:rsidRPr="00CD57DF">
        <w:lastRenderedPageBreak/>
        <w:t>Prehľad jednotlivých položiek finančných účtov:</w:t>
      </w:r>
    </w:p>
    <w:bookmarkStart w:id="133" w:name="_MON_1456053236"/>
    <w:bookmarkStart w:id="134" w:name="_MON_1424857352"/>
    <w:bookmarkStart w:id="135" w:name="_MON_1424857370"/>
    <w:bookmarkStart w:id="136" w:name="_MON_1456053181"/>
    <w:bookmarkStart w:id="137" w:name="_MON_1456053196"/>
    <w:bookmarkEnd w:id="133"/>
    <w:bookmarkEnd w:id="134"/>
    <w:bookmarkEnd w:id="135"/>
    <w:bookmarkEnd w:id="136"/>
    <w:bookmarkEnd w:id="137"/>
    <w:bookmarkStart w:id="138" w:name="_MON_1456294274"/>
    <w:bookmarkEnd w:id="138"/>
    <w:p w14:paraId="53F60A92" w14:textId="0A552F42" w:rsidR="00FD3277" w:rsidRPr="00CD57DF" w:rsidRDefault="00DE49BE" w:rsidP="00740CB6">
      <w:pPr>
        <w:pStyle w:val="Zkladntext"/>
        <w:rPr>
          <w:b/>
        </w:rPr>
      </w:pPr>
      <w:r w:rsidRPr="00CD57DF">
        <w:object w:dxaOrig="9052" w:dyaOrig="1650" w14:anchorId="2C444BEB">
          <v:shape id="_x0000_i1034" type="#_x0000_t75" style="width:438.75pt;height:89.25pt" o:ole="" o:preferrelative="f">
            <v:imagedata r:id="rId28" o:title=""/>
            <o:lock v:ext="edit" aspectratio="f"/>
          </v:shape>
          <o:OLEObject Type="Embed" ProgID="Excel.Sheet.12" ShapeID="_x0000_i1034" DrawAspect="Content" ObjectID="_1713766905" r:id="rId29"/>
        </w:object>
      </w:r>
    </w:p>
    <w:p w14:paraId="21007010" w14:textId="77777777" w:rsidR="00A01CC4" w:rsidRPr="00CD57DF" w:rsidRDefault="00A01CC4" w:rsidP="00E8399E">
      <w:pPr>
        <w:pStyle w:val="Zkladntext"/>
        <w:ind w:left="0"/>
        <w:rPr>
          <w:b/>
          <w:lang w:val="sk-SK"/>
        </w:rPr>
      </w:pPr>
    </w:p>
    <w:p w14:paraId="28D7D44E" w14:textId="77777777" w:rsidR="00FD3277" w:rsidRPr="006F543C" w:rsidRDefault="00FD3277" w:rsidP="002F2A15">
      <w:pPr>
        <w:pStyle w:val="Zkladntext"/>
        <w:rPr>
          <w:b/>
          <w:lang w:val="sk-SK"/>
        </w:rPr>
      </w:pPr>
      <w:r w:rsidRPr="00CD57DF">
        <w:rPr>
          <w:b/>
        </w:rPr>
        <w:t>Krátkodobý finančný majetok</w:t>
      </w:r>
      <w:r w:rsidR="006F543C">
        <w:rPr>
          <w:b/>
          <w:lang w:val="sk-SK"/>
        </w:rPr>
        <w:t xml:space="preserve"> – </w:t>
      </w:r>
      <w:r w:rsidR="006F543C" w:rsidRPr="004B7EB9">
        <w:rPr>
          <w:b/>
          <w:lang w:val="sk-SK"/>
        </w:rPr>
        <w:t>vlastné akcie</w:t>
      </w:r>
      <w:r w:rsidR="006F543C">
        <w:rPr>
          <w:b/>
          <w:lang w:val="sk-SK"/>
        </w:rPr>
        <w:t xml:space="preserve"> </w:t>
      </w:r>
      <w:r w:rsidR="00E263FA">
        <w:rPr>
          <w:b/>
          <w:lang w:val="sk-SK"/>
        </w:rPr>
        <w:t xml:space="preserve">: </w:t>
      </w:r>
      <w:r w:rsidR="00E263FA" w:rsidRPr="00A011F5">
        <w:rPr>
          <w:b/>
          <w:lang w:val="sk-SK"/>
        </w:rPr>
        <w:t>1 970 EUR</w:t>
      </w:r>
      <w:r w:rsidR="00E263FA">
        <w:rPr>
          <w:b/>
          <w:lang w:val="sk-SK"/>
        </w:rPr>
        <w:t xml:space="preserve">                                                </w:t>
      </w:r>
    </w:p>
    <w:p w14:paraId="7AF87A8A" w14:textId="77777777" w:rsidR="00A01CC4" w:rsidRPr="00CD57DF" w:rsidRDefault="00A01CC4" w:rsidP="00E8399E">
      <w:pPr>
        <w:pStyle w:val="Zkladntext"/>
        <w:ind w:left="0"/>
        <w:rPr>
          <w:lang w:val="sk-SK"/>
        </w:rPr>
      </w:pPr>
    </w:p>
    <w:p w14:paraId="298207E8" w14:textId="3F0993A9" w:rsidR="00E01E6A" w:rsidRPr="00CD57DF" w:rsidRDefault="002603D7" w:rsidP="00E01E6A">
      <w:pPr>
        <w:pStyle w:val="Zkladntext"/>
        <w:rPr>
          <w:lang w:val="sk-SK"/>
        </w:rPr>
      </w:pPr>
      <w:r w:rsidRPr="004B7EB9">
        <w:t>Spoločnosť</w:t>
      </w:r>
      <w:r w:rsidR="006F543C" w:rsidRPr="004B7EB9">
        <w:rPr>
          <w:lang w:val="sk-SK"/>
        </w:rPr>
        <w:t xml:space="preserve"> v roku 2018 nadobudla 48</w:t>
      </w:r>
      <w:r w:rsidR="000F4CD5">
        <w:rPr>
          <w:lang w:val="sk-SK"/>
        </w:rPr>
        <w:t>8</w:t>
      </w:r>
      <w:r w:rsidR="006F543C" w:rsidRPr="004B7EB9">
        <w:rPr>
          <w:lang w:val="sk-SK"/>
        </w:rPr>
        <w:t xml:space="preserve"> ks vlastných akcií v menovitej hodnote 16 </w:t>
      </w:r>
      <w:r w:rsidR="004238B1">
        <w:rPr>
          <w:lang w:val="sk-SK"/>
        </w:rPr>
        <w:t>1</w:t>
      </w:r>
      <w:r w:rsidR="006F543C" w:rsidRPr="004B7EB9">
        <w:rPr>
          <w:lang w:val="sk-SK"/>
        </w:rPr>
        <w:t>9</w:t>
      </w:r>
      <w:r w:rsidR="004238B1">
        <w:rPr>
          <w:lang w:val="sk-SK"/>
        </w:rPr>
        <w:t>6</w:t>
      </w:r>
      <w:r w:rsidR="006F543C" w:rsidRPr="004B7EB9">
        <w:rPr>
          <w:lang w:val="sk-SK"/>
        </w:rPr>
        <w:t>,</w:t>
      </w:r>
      <w:r w:rsidR="004238B1">
        <w:rPr>
          <w:lang w:val="sk-SK"/>
        </w:rPr>
        <w:t>72</w:t>
      </w:r>
      <w:r w:rsidR="006F543C" w:rsidRPr="004B7EB9">
        <w:rPr>
          <w:lang w:val="sk-SK"/>
        </w:rPr>
        <w:t xml:space="preserve"> EUR, čo predstavuje 0,03 % - </w:t>
      </w:r>
      <w:proofErr w:type="spellStart"/>
      <w:r w:rsidR="006F543C" w:rsidRPr="004B7EB9">
        <w:rPr>
          <w:lang w:val="sk-SK"/>
        </w:rPr>
        <w:t>ný</w:t>
      </w:r>
      <w:proofErr w:type="spellEnd"/>
      <w:r w:rsidR="006F543C" w:rsidRPr="004B7EB9">
        <w:rPr>
          <w:lang w:val="sk-SK"/>
        </w:rPr>
        <w:t xml:space="preserve"> podiel na základnom imaní. Spoločnosť akcie nadobudla ich odkúpením od drobného akcionára v</w:t>
      </w:r>
      <w:r w:rsidR="00E263FA">
        <w:rPr>
          <w:lang w:val="sk-SK"/>
        </w:rPr>
        <w:t xml:space="preserve"> celkovej </w:t>
      </w:r>
      <w:r w:rsidR="006F543C" w:rsidRPr="004B7EB9">
        <w:rPr>
          <w:lang w:val="sk-SK"/>
        </w:rPr>
        <w:t xml:space="preserve">obstarávacej cene 1 970 EUR </w:t>
      </w:r>
      <w:r w:rsidR="00E263FA">
        <w:rPr>
          <w:lang w:val="sk-SK"/>
        </w:rPr>
        <w:t xml:space="preserve"> </w:t>
      </w:r>
      <w:r w:rsidR="006F543C" w:rsidRPr="004B7EB9">
        <w:rPr>
          <w:lang w:val="sk-SK"/>
        </w:rPr>
        <w:t>v súlade s pravidlami odsúhlasenými valným zhromaždením.</w:t>
      </w:r>
      <w:r w:rsidR="006F543C">
        <w:rPr>
          <w:lang w:val="sk-SK"/>
        </w:rPr>
        <w:t xml:space="preserve"> </w:t>
      </w:r>
    </w:p>
    <w:p w14:paraId="7C7607D9" w14:textId="77777777" w:rsidR="0019648D" w:rsidRPr="00CD57DF" w:rsidRDefault="0019648D" w:rsidP="00740CB6">
      <w:pPr>
        <w:pStyle w:val="Zkladntext"/>
      </w:pPr>
    </w:p>
    <w:p w14:paraId="5718155A" w14:textId="77777777" w:rsidR="00FD3277" w:rsidRPr="00CD57DF" w:rsidRDefault="00FD3277" w:rsidP="001F6E28">
      <w:pPr>
        <w:pStyle w:val="Nadpis2"/>
      </w:pPr>
      <w:bookmarkStart w:id="139" w:name="_Toc530739906"/>
      <w:r w:rsidRPr="00CD57DF">
        <w:t>Časové rozlíšenie</w:t>
      </w:r>
      <w:bookmarkEnd w:id="139"/>
    </w:p>
    <w:p w14:paraId="51F811E9" w14:textId="77777777" w:rsidR="00FD3277" w:rsidRPr="00CD57DF" w:rsidRDefault="00FD3277" w:rsidP="00351623">
      <w:pPr>
        <w:pStyle w:val="Zkladntext"/>
        <w:ind w:left="0"/>
      </w:pPr>
    </w:p>
    <w:p w14:paraId="34D3E6EB" w14:textId="77777777" w:rsidR="00FD3277" w:rsidRPr="00CD57DF" w:rsidRDefault="00FD3277" w:rsidP="00351623">
      <w:pPr>
        <w:pStyle w:val="Zkladntext"/>
      </w:pPr>
      <w:r w:rsidRPr="00CD57DF">
        <w:t>Ide o tieto položky:</w:t>
      </w:r>
    </w:p>
    <w:p w14:paraId="404EA5F4" w14:textId="77777777" w:rsidR="00306E5E" w:rsidRPr="00CD57DF" w:rsidRDefault="00E84CD7" w:rsidP="00351623">
      <w:pPr>
        <w:pStyle w:val="Zkladntext"/>
        <w:ind w:left="0"/>
        <w:rPr>
          <w:lang w:val="sk-SK"/>
        </w:rPr>
      </w:pPr>
      <w:bookmarkStart w:id="140" w:name="_MON_1424857744"/>
      <w:bookmarkStart w:id="141" w:name="_MON_1456308257"/>
      <w:bookmarkStart w:id="142" w:name="_MON_1456053375"/>
      <w:bookmarkEnd w:id="140"/>
      <w:bookmarkEnd w:id="141"/>
      <w:bookmarkEnd w:id="142"/>
      <w:r>
        <w:rPr>
          <w:noProof/>
        </w:rPr>
        <w:object w:dxaOrig="1440" w:dyaOrig="1440" w14:anchorId="1B98B32E">
          <v:shape id="_x0000_s1059" type="#_x0000_t75" style="position:absolute;left:0;text-align:left;margin-left:28.9pt;margin-top:13.8pt;width:369.65pt;height:155.9pt;z-index:251657728" o:preferrelative="f">
            <v:imagedata r:id="rId30" o:title=""/>
            <o:lock v:ext="edit" aspectratio="f"/>
            <w10:wrap type="square" side="right"/>
          </v:shape>
          <o:OLEObject Type="Embed" ProgID="Excel.Sheet.12" ShapeID="_x0000_s1059" DrawAspect="Content" ObjectID="_1713766920" r:id="rId31"/>
        </w:object>
      </w:r>
      <w:r w:rsidR="005D2FC9" w:rsidRPr="00CD57DF">
        <w:rPr>
          <w:lang w:val="sk-SK"/>
        </w:rPr>
        <w:br w:type="textWrapping" w:clear="all"/>
      </w:r>
    </w:p>
    <w:p w14:paraId="53755DD5" w14:textId="77777777" w:rsidR="00FB6CB2" w:rsidRPr="00FB6CB2" w:rsidRDefault="00FB6CB2" w:rsidP="00FB6CB2">
      <w:pPr>
        <w:pStyle w:val="Nadpis1"/>
        <w:numPr>
          <w:ilvl w:val="0"/>
          <w:numId w:val="0"/>
        </w:numPr>
        <w:ind w:left="1069"/>
      </w:pPr>
    </w:p>
    <w:p w14:paraId="589D93D6" w14:textId="77777777" w:rsidR="00FB6CB2" w:rsidRPr="00FB6CB2" w:rsidRDefault="00FB6CB2" w:rsidP="00FB6CB2">
      <w:pPr>
        <w:pStyle w:val="Nadpis1"/>
        <w:numPr>
          <w:ilvl w:val="0"/>
          <w:numId w:val="0"/>
        </w:numPr>
        <w:ind w:left="1069"/>
      </w:pPr>
    </w:p>
    <w:p w14:paraId="303D6251" w14:textId="77777777" w:rsidR="00FB6CB2" w:rsidRPr="00FB6CB2" w:rsidRDefault="00FB6CB2" w:rsidP="00FB6CB2">
      <w:pPr>
        <w:pStyle w:val="Nadpis1"/>
        <w:numPr>
          <w:ilvl w:val="0"/>
          <w:numId w:val="0"/>
        </w:numPr>
        <w:ind w:left="1069"/>
      </w:pPr>
    </w:p>
    <w:p w14:paraId="3DF194A5" w14:textId="77777777" w:rsidR="00FB6CB2" w:rsidRPr="00FB6CB2" w:rsidRDefault="00FB6CB2" w:rsidP="00FB6CB2">
      <w:pPr>
        <w:pStyle w:val="Nadpis1"/>
        <w:numPr>
          <w:ilvl w:val="0"/>
          <w:numId w:val="0"/>
        </w:numPr>
        <w:ind w:left="1069"/>
      </w:pPr>
    </w:p>
    <w:p w14:paraId="77E041E6" w14:textId="77777777" w:rsidR="00FB6CB2" w:rsidRPr="00FB6CB2" w:rsidRDefault="00FB6CB2" w:rsidP="00FB6CB2">
      <w:pPr>
        <w:pStyle w:val="Nadpis1"/>
        <w:numPr>
          <w:ilvl w:val="0"/>
          <w:numId w:val="0"/>
        </w:numPr>
        <w:ind w:left="1069"/>
      </w:pPr>
    </w:p>
    <w:p w14:paraId="714D0B17" w14:textId="77777777" w:rsidR="00FB6CB2" w:rsidRPr="00FB6CB2" w:rsidRDefault="00FB6CB2" w:rsidP="00FB6CB2">
      <w:pPr>
        <w:pStyle w:val="Nadpis1"/>
        <w:numPr>
          <w:ilvl w:val="0"/>
          <w:numId w:val="0"/>
        </w:numPr>
        <w:ind w:left="709"/>
      </w:pPr>
    </w:p>
    <w:p w14:paraId="33AF58FB" w14:textId="77777777" w:rsidR="00FB6CB2" w:rsidRPr="00FB6CB2" w:rsidRDefault="00FB6CB2" w:rsidP="00FB6CB2">
      <w:pPr>
        <w:pStyle w:val="Nadpis1"/>
        <w:numPr>
          <w:ilvl w:val="0"/>
          <w:numId w:val="0"/>
        </w:numPr>
        <w:ind w:left="1069"/>
      </w:pPr>
    </w:p>
    <w:p w14:paraId="244160A7" w14:textId="2BE77CE3" w:rsidR="00FD3277" w:rsidRPr="00CD57DF" w:rsidRDefault="00FD3277" w:rsidP="00FB6CB2">
      <w:pPr>
        <w:pStyle w:val="Nadpis1"/>
        <w:numPr>
          <w:ilvl w:val="0"/>
          <w:numId w:val="17"/>
        </w:numPr>
      </w:pPr>
      <w:r w:rsidRPr="00FB6CB2">
        <w:t>Informácie</w:t>
      </w:r>
      <w:r w:rsidRPr="00CD57DF">
        <w:t xml:space="preserve"> o údajoch na strane pasív súvahy</w:t>
      </w:r>
    </w:p>
    <w:p w14:paraId="7B25A66E" w14:textId="77777777" w:rsidR="00FD3277" w:rsidRPr="00CD57DF" w:rsidRDefault="00FD3277">
      <w:pPr>
        <w:pStyle w:val="Zkladntext"/>
      </w:pPr>
    </w:p>
    <w:p w14:paraId="6E6EB9E7" w14:textId="77777777" w:rsidR="00FD3277" w:rsidRPr="00C540EF" w:rsidRDefault="00FD3277">
      <w:pPr>
        <w:pStyle w:val="Nadpis2"/>
        <w:numPr>
          <w:ilvl w:val="0"/>
          <w:numId w:val="4"/>
        </w:numPr>
      </w:pPr>
      <w:bookmarkStart w:id="143" w:name="_Toc530739908"/>
      <w:r w:rsidRPr="00C540EF">
        <w:t>Vlastné imanie</w:t>
      </w:r>
    </w:p>
    <w:p w14:paraId="28DEBB25" w14:textId="77777777" w:rsidR="00FD3277" w:rsidRPr="00CD57DF" w:rsidRDefault="00FD3277">
      <w:bookmarkStart w:id="144" w:name="OLE_LINK3"/>
      <w:bookmarkStart w:id="145" w:name="OLE_LINK4"/>
    </w:p>
    <w:bookmarkStart w:id="146" w:name="_MON_1425101749"/>
    <w:bookmarkStart w:id="147" w:name="_MON_1456053625"/>
    <w:bookmarkStart w:id="148" w:name="_MON_1425101574"/>
    <w:bookmarkEnd w:id="146"/>
    <w:bookmarkEnd w:id="147"/>
    <w:bookmarkEnd w:id="148"/>
    <w:bookmarkStart w:id="149" w:name="_MON_1425190192"/>
    <w:bookmarkEnd w:id="149"/>
    <w:p w14:paraId="03BE4766" w14:textId="251AAC10" w:rsidR="00FD3277" w:rsidRPr="00CD57DF" w:rsidRDefault="0013163D">
      <w:pPr>
        <w:pStyle w:val="Zkladntext"/>
      </w:pPr>
      <w:r w:rsidRPr="00CD57DF">
        <w:object w:dxaOrig="8306" w:dyaOrig="2015" w14:anchorId="53213217">
          <v:shape id="_x0000_i1036" type="#_x0000_t75" style="width:410.25pt;height:100.5pt" o:ole="">
            <v:imagedata r:id="rId32" o:title=""/>
          </v:shape>
          <o:OLEObject Type="Embed" ProgID="Excel.Sheet.8" ShapeID="_x0000_i1036" DrawAspect="Content" ObjectID="_1713766906" r:id="rId33"/>
        </w:object>
      </w:r>
      <w:bookmarkEnd w:id="144"/>
      <w:bookmarkEnd w:id="145"/>
    </w:p>
    <w:p w14:paraId="35C5B613" w14:textId="77777777" w:rsidR="00FD3277" w:rsidRPr="00CD57DF" w:rsidRDefault="00FD3277" w:rsidP="00275648">
      <w:pPr>
        <w:pStyle w:val="Zkladntext"/>
        <w:ind w:left="0"/>
      </w:pPr>
    </w:p>
    <w:p w14:paraId="0DF95D01" w14:textId="77777777" w:rsidR="00FB6CB2" w:rsidRPr="00CD57DF" w:rsidRDefault="00FB6CB2" w:rsidP="00B336B7"/>
    <w:p w14:paraId="0678207C" w14:textId="77777777" w:rsidR="00495E04" w:rsidRPr="00CD57DF" w:rsidRDefault="00495E04" w:rsidP="00495E04">
      <w:pPr>
        <w:ind w:firstLine="426"/>
        <w:rPr>
          <w:b/>
        </w:rPr>
      </w:pPr>
      <w:r w:rsidRPr="00CD57DF">
        <w:rPr>
          <w:b/>
        </w:rPr>
        <w:t>Informáci</w:t>
      </w:r>
      <w:r w:rsidR="00E01E6A" w:rsidRPr="00CD57DF">
        <w:rPr>
          <w:b/>
        </w:rPr>
        <w:t>a o rozdelení účtovného zisku</w:t>
      </w:r>
    </w:p>
    <w:p w14:paraId="4982DA10" w14:textId="77777777" w:rsidR="00495E04" w:rsidRPr="00CD57DF" w:rsidRDefault="00495E04" w:rsidP="00B336B7"/>
    <w:bookmarkStart w:id="150" w:name="_MON_1456308284"/>
    <w:bookmarkStart w:id="151" w:name="_MON_1456053983"/>
    <w:bookmarkEnd w:id="150"/>
    <w:bookmarkEnd w:id="151"/>
    <w:bookmarkStart w:id="152" w:name="_MON_1425101783"/>
    <w:bookmarkEnd w:id="152"/>
    <w:p w14:paraId="3BF46750" w14:textId="7C16E4D5" w:rsidR="00FD3277" w:rsidRPr="00CD57DF" w:rsidRDefault="001F6AC8" w:rsidP="00B336B7">
      <w:pPr>
        <w:pStyle w:val="Zkladntext"/>
      </w:pPr>
      <w:r w:rsidRPr="00CD57DF">
        <w:object w:dxaOrig="7875" w:dyaOrig="3555" w14:anchorId="3B8B6D47">
          <v:shape id="_x0000_i1037" type="#_x0000_t75" style="width:395.25pt;height:174pt" o:ole="">
            <v:imagedata r:id="rId34" o:title=""/>
          </v:shape>
          <o:OLEObject Type="Embed" ProgID="Excel.Sheet.8" ShapeID="_x0000_i1037" DrawAspect="Content" ObjectID="_1713766907" r:id="rId35"/>
        </w:object>
      </w:r>
    </w:p>
    <w:p w14:paraId="2A2C3730" w14:textId="77777777" w:rsidR="00FD3277" w:rsidRPr="00CD57DF" w:rsidRDefault="00FD3277" w:rsidP="00B336B7">
      <w:pPr>
        <w:pStyle w:val="Zkladntext"/>
      </w:pPr>
    </w:p>
    <w:p w14:paraId="7D4DFF14" w14:textId="77777777" w:rsidR="00206040" w:rsidRPr="00CD57DF" w:rsidRDefault="00206040" w:rsidP="004465D4">
      <w:pPr>
        <w:pStyle w:val="Zkladntext"/>
        <w:ind w:left="0"/>
        <w:rPr>
          <w:lang w:val="sk-SK"/>
        </w:rPr>
      </w:pPr>
    </w:p>
    <w:p w14:paraId="343FAFE2" w14:textId="77777777" w:rsidR="00FD3277" w:rsidRPr="00CD57DF" w:rsidRDefault="00FD3277">
      <w:pPr>
        <w:pStyle w:val="Nadpis2"/>
        <w:numPr>
          <w:ilvl w:val="0"/>
          <w:numId w:val="4"/>
        </w:numPr>
      </w:pPr>
      <w:r w:rsidRPr="00CD57DF">
        <w:t>Rezervy</w:t>
      </w:r>
      <w:bookmarkEnd w:id="143"/>
    </w:p>
    <w:p w14:paraId="0A4B3045" w14:textId="77777777" w:rsidR="00FD3277" w:rsidRPr="00CD57DF" w:rsidRDefault="00FD3277">
      <w:pPr>
        <w:pStyle w:val="Zkladntext"/>
      </w:pPr>
    </w:p>
    <w:p w14:paraId="01877F44" w14:textId="77777777" w:rsidR="00FD3277" w:rsidRPr="00CD57DF" w:rsidRDefault="00FD3277" w:rsidP="004465D4">
      <w:pPr>
        <w:pStyle w:val="Zkladntext"/>
      </w:pPr>
      <w:r w:rsidRPr="00CD57DF">
        <w:t>Prehľad o rezervách je uvedený v nasledujúcej tabuľke:</w:t>
      </w:r>
    </w:p>
    <w:p w14:paraId="462A1005" w14:textId="77777777" w:rsidR="00FD3277" w:rsidRPr="00CD57DF" w:rsidRDefault="00FD3277" w:rsidP="004465D4">
      <w:pPr>
        <w:pStyle w:val="Zkladntext"/>
      </w:pPr>
    </w:p>
    <w:bookmarkStart w:id="153" w:name="_MON_1456054331"/>
    <w:bookmarkStart w:id="154" w:name="_MON_1456054611"/>
    <w:bookmarkStart w:id="155" w:name="_MON_1425102535"/>
    <w:bookmarkEnd w:id="153"/>
    <w:bookmarkEnd w:id="154"/>
    <w:bookmarkEnd w:id="155"/>
    <w:bookmarkStart w:id="156" w:name="_MON_1456054042"/>
    <w:bookmarkEnd w:id="156"/>
    <w:p w14:paraId="56B5721F" w14:textId="77777777" w:rsidR="00FD3277" w:rsidRPr="00CD57DF" w:rsidRDefault="00232640" w:rsidP="004465D4">
      <w:pPr>
        <w:pStyle w:val="Zkladntext"/>
        <w:ind w:left="0"/>
        <w:jc w:val="left"/>
      </w:pPr>
      <w:r w:rsidRPr="00CD57DF">
        <w:object w:dxaOrig="8779" w:dyaOrig="3794" w14:anchorId="6EEC1D39">
          <v:shape id="_x0000_i1038" type="#_x0000_t75" style="width:444pt;height:146.25pt" o:ole="">
            <v:imagedata r:id="rId36" o:title=""/>
          </v:shape>
          <o:OLEObject Type="Embed" ProgID="Excel.Sheet.8" ShapeID="_x0000_i1038" DrawAspect="Content" ObjectID="_1713766908" r:id="rId37"/>
        </w:object>
      </w:r>
    </w:p>
    <w:p w14:paraId="246A13A4" w14:textId="77777777" w:rsidR="00FD3277" w:rsidRPr="00376829" w:rsidRDefault="00FD3277" w:rsidP="007470A3">
      <w:pPr>
        <w:pStyle w:val="Zkladntext"/>
        <w:ind w:left="0"/>
        <w:rPr>
          <w:lang w:val="sk-SK"/>
        </w:rPr>
      </w:pPr>
    </w:p>
    <w:bookmarkStart w:id="157" w:name="_MON_1456054773"/>
    <w:bookmarkStart w:id="158" w:name="_MON_1456054780"/>
    <w:bookmarkEnd w:id="157"/>
    <w:bookmarkEnd w:id="158"/>
    <w:bookmarkStart w:id="159" w:name="_MON_1425102950"/>
    <w:bookmarkEnd w:id="159"/>
    <w:p w14:paraId="14803C12" w14:textId="4A9D42A0" w:rsidR="00FD3277" w:rsidRPr="00CD57DF" w:rsidRDefault="00376829" w:rsidP="00C50CF7">
      <w:pPr>
        <w:pStyle w:val="Zkladntext"/>
        <w:ind w:left="0"/>
        <w:jc w:val="left"/>
      </w:pPr>
      <w:r w:rsidRPr="00CD57DF">
        <w:object w:dxaOrig="8760" w:dyaOrig="3513" w14:anchorId="732A0B24">
          <v:shape id="_x0000_i1039" type="#_x0000_t75" style="width:444pt;height:137.25pt" o:ole="">
            <v:imagedata r:id="rId38" o:title=""/>
          </v:shape>
          <o:OLEObject Type="Embed" ProgID="Excel.Sheet.8" ShapeID="_x0000_i1039" DrawAspect="Content" ObjectID="_1713766909" r:id="rId39"/>
        </w:object>
      </w:r>
    </w:p>
    <w:p w14:paraId="405A656C" w14:textId="77777777" w:rsidR="00C540EF" w:rsidRPr="00CD57DF" w:rsidRDefault="00C540EF" w:rsidP="007470A3">
      <w:pPr>
        <w:pStyle w:val="Zkladntext"/>
        <w:ind w:left="0"/>
        <w:rPr>
          <w:lang w:val="sk-SK"/>
        </w:rPr>
      </w:pPr>
    </w:p>
    <w:p w14:paraId="66F1A7CA" w14:textId="77777777" w:rsidR="00FD3277" w:rsidRPr="00CD57DF" w:rsidRDefault="00FD3277">
      <w:pPr>
        <w:pStyle w:val="Nadpis2"/>
      </w:pPr>
      <w:bookmarkStart w:id="160" w:name="_Toc530739909"/>
      <w:r w:rsidRPr="00CD57DF">
        <w:t>Záväzky</w:t>
      </w:r>
      <w:bookmarkEnd w:id="160"/>
    </w:p>
    <w:p w14:paraId="5FBEDC21" w14:textId="77777777" w:rsidR="00FD3277" w:rsidRPr="00CD57DF" w:rsidRDefault="00FD3277">
      <w:pPr>
        <w:pStyle w:val="Zkladntext"/>
      </w:pPr>
    </w:p>
    <w:p w14:paraId="380FBF79" w14:textId="77777777" w:rsidR="00FD3277" w:rsidRPr="00CD57DF" w:rsidRDefault="00FD3277">
      <w:pPr>
        <w:pStyle w:val="Zkladntext"/>
      </w:pPr>
      <w:r w:rsidRPr="00104B24">
        <w:t xml:space="preserve">Štruktúra záväzkov (okrem bankových úverov) podľa zostatkovej doby splatnosti je uvedená v nasledujúcom </w:t>
      </w:r>
      <w:r w:rsidRPr="0041489C">
        <w:t>prehľade:</w:t>
      </w:r>
    </w:p>
    <w:p w14:paraId="4F31447F" w14:textId="77777777" w:rsidR="00FD3277" w:rsidRPr="00CD57DF" w:rsidRDefault="00FD3277">
      <w:pPr>
        <w:pStyle w:val="Zkladntext"/>
      </w:pPr>
    </w:p>
    <w:bookmarkStart w:id="161" w:name="_MON_1425103283"/>
    <w:bookmarkStart w:id="162" w:name="_MON_1456054965"/>
    <w:bookmarkStart w:id="163" w:name="_MON_1456308380"/>
    <w:bookmarkEnd w:id="161"/>
    <w:bookmarkEnd w:id="162"/>
    <w:bookmarkEnd w:id="163"/>
    <w:bookmarkStart w:id="164" w:name="_MON_1456055099"/>
    <w:bookmarkEnd w:id="164"/>
    <w:p w14:paraId="301D972D" w14:textId="0EBD5C49" w:rsidR="00FD3277" w:rsidRPr="00CD57DF" w:rsidRDefault="00376829">
      <w:pPr>
        <w:pStyle w:val="Zkladntext"/>
      </w:pPr>
      <w:r w:rsidRPr="00CD57DF">
        <w:object w:dxaOrig="8731" w:dyaOrig="1883" w14:anchorId="2EFA5299">
          <v:shape id="_x0000_i1040" type="#_x0000_t75" style="width:435pt;height:92.25pt" o:ole="">
            <v:imagedata r:id="rId40" o:title=""/>
          </v:shape>
          <o:OLEObject Type="Embed" ProgID="Excel.Sheet.8" ShapeID="_x0000_i1040" DrawAspect="Content" ObjectID="_1713766910" r:id="rId41"/>
        </w:object>
      </w:r>
    </w:p>
    <w:p w14:paraId="7A3D676B" w14:textId="77777777" w:rsidR="00655C90" w:rsidRPr="00CD57DF" w:rsidRDefault="00655C90" w:rsidP="007470A3">
      <w:pPr>
        <w:pStyle w:val="Zkladntext"/>
        <w:tabs>
          <w:tab w:val="left" w:pos="6521"/>
        </w:tabs>
        <w:rPr>
          <w:lang w:val="sk-SK"/>
        </w:rPr>
      </w:pPr>
      <w:bookmarkStart w:id="165" w:name="_Toc530739910"/>
    </w:p>
    <w:p w14:paraId="20B57E6A" w14:textId="77777777" w:rsidR="005401AF" w:rsidRPr="00CD57DF" w:rsidRDefault="00FD3277" w:rsidP="007470A3">
      <w:pPr>
        <w:pStyle w:val="Zkladntext"/>
        <w:tabs>
          <w:tab w:val="left" w:pos="6521"/>
        </w:tabs>
      </w:pPr>
      <w:r w:rsidRPr="00CD57DF">
        <w:t>Ako dlhodobé záväzky sú v súvahe vykázané i</w:t>
      </w:r>
      <w:r w:rsidR="006A2838" w:rsidRPr="00CD57DF">
        <w:t>ba záväzky zo sociálneho fondu</w:t>
      </w:r>
      <w:r w:rsidR="006A2838" w:rsidRPr="00CD57DF">
        <w:rPr>
          <w:lang w:val="sk-SK"/>
        </w:rPr>
        <w:t xml:space="preserve"> </w:t>
      </w:r>
      <w:r w:rsidRPr="00CD57DF">
        <w:t>a odložený daňový záväzok.</w:t>
      </w:r>
    </w:p>
    <w:p w14:paraId="6DBF7CCD" w14:textId="77777777" w:rsidR="005401AF" w:rsidRPr="00CD57DF" w:rsidRDefault="005401AF" w:rsidP="007470A3">
      <w:pPr>
        <w:pStyle w:val="Zkladntext"/>
        <w:tabs>
          <w:tab w:val="left" w:pos="6521"/>
        </w:tabs>
        <w:rPr>
          <w:color w:val="FF0000"/>
        </w:rPr>
      </w:pPr>
    </w:p>
    <w:p w14:paraId="6623AB92" w14:textId="77777777" w:rsidR="00FD3277" w:rsidRPr="00CD57DF" w:rsidRDefault="00FD3277" w:rsidP="00740CB6">
      <w:pPr>
        <w:pStyle w:val="Zkladntext"/>
        <w:tabs>
          <w:tab w:val="left" w:pos="6521"/>
        </w:tabs>
        <w:ind w:left="0"/>
        <w:rPr>
          <w:color w:val="FF0000"/>
          <w:lang w:val="sk-SK"/>
        </w:rPr>
      </w:pPr>
    </w:p>
    <w:p w14:paraId="0179FDD9" w14:textId="77777777" w:rsidR="00FD3277" w:rsidRPr="00C412AC" w:rsidRDefault="00FD3277" w:rsidP="0092013B">
      <w:pPr>
        <w:pStyle w:val="Nadpis2"/>
      </w:pPr>
      <w:r w:rsidRPr="00CD57DF">
        <w:t xml:space="preserve">Odložený </w:t>
      </w:r>
      <w:r w:rsidRPr="00C412AC">
        <w:t>daňový záväzok</w:t>
      </w:r>
      <w:bookmarkEnd w:id="165"/>
    </w:p>
    <w:p w14:paraId="400C2056" w14:textId="77777777" w:rsidR="00FD3277" w:rsidRPr="00CD57DF" w:rsidRDefault="00FD3277" w:rsidP="00C63047">
      <w:pPr>
        <w:pStyle w:val="Zkladntext"/>
        <w:ind w:left="0"/>
      </w:pPr>
    </w:p>
    <w:p w14:paraId="2C41470E" w14:textId="77777777" w:rsidR="00FD3277" w:rsidRPr="00CD57DF" w:rsidRDefault="00FD3277" w:rsidP="00AE74CB">
      <w:pPr>
        <w:pStyle w:val="Zkladntext"/>
      </w:pPr>
      <w:r w:rsidRPr="00104B24">
        <w:t>Výpočet odloženého daňového záväzku je uvedený v nasledujúcom prehľade:</w:t>
      </w:r>
    </w:p>
    <w:p w14:paraId="5F4FB1C9" w14:textId="77777777" w:rsidR="00FD3277" w:rsidRPr="00CD57DF" w:rsidRDefault="00FD3277" w:rsidP="00AE74CB">
      <w:pPr>
        <w:pStyle w:val="Zkladntext"/>
      </w:pPr>
    </w:p>
    <w:p w14:paraId="49B30A8A" w14:textId="7ACE4A92" w:rsidR="00302DA3" w:rsidRPr="00376829" w:rsidRDefault="00E84CD7" w:rsidP="00376829">
      <w:pPr>
        <w:pStyle w:val="Zkladntext"/>
        <w:ind w:left="0"/>
        <w:rPr>
          <w:lang w:val="sk-SK"/>
        </w:rPr>
      </w:pPr>
      <w:bookmarkStart w:id="166" w:name="_MON_1385829126"/>
      <w:bookmarkStart w:id="167" w:name="_MON_1425104913"/>
      <w:bookmarkStart w:id="168" w:name="_MON_1425191101"/>
      <w:bookmarkStart w:id="169" w:name="_MON_1425192154"/>
      <w:bookmarkStart w:id="170" w:name="_MON_1456055225"/>
      <w:bookmarkStart w:id="171" w:name="_MON_1456055987"/>
      <w:bookmarkEnd w:id="166"/>
      <w:bookmarkEnd w:id="167"/>
      <w:bookmarkEnd w:id="168"/>
      <w:bookmarkEnd w:id="169"/>
      <w:bookmarkEnd w:id="170"/>
      <w:bookmarkEnd w:id="171"/>
      <w:r>
        <w:rPr>
          <w:noProof/>
        </w:rPr>
        <w:object w:dxaOrig="1440" w:dyaOrig="1440" w14:anchorId="4C1EAC00">
          <v:shape id="_x0000_s1061" type="#_x0000_t75" style="position:absolute;left:0;text-align:left;margin-left:0;margin-top:.05pt;width:434.55pt;height:371.95pt;z-index:251659776;mso-position-horizontal:left" o:preferrelative="f">
            <v:imagedata r:id="rId42" o:title=""/>
            <o:lock v:ext="edit" aspectratio="f"/>
            <w10:wrap type="square" side="right"/>
          </v:shape>
          <o:OLEObject Type="Embed" ProgID="Excel.Sheet.12" ShapeID="_x0000_s1061" DrawAspect="Content" ObjectID="_1713766921" r:id="rId43"/>
        </w:object>
      </w:r>
      <w:bookmarkStart w:id="172" w:name="_Toc530739911"/>
    </w:p>
    <w:p w14:paraId="74A83C40" w14:textId="77777777" w:rsidR="00FD3277" w:rsidRPr="00CD57DF" w:rsidRDefault="00FD3277">
      <w:pPr>
        <w:pStyle w:val="Nadpis2"/>
      </w:pPr>
      <w:r w:rsidRPr="00CD57DF">
        <w:t>Sociálny fond</w:t>
      </w:r>
      <w:bookmarkEnd w:id="172"/>
    </w:p>
    <w:p w14:paraId="751C6792" w14:textId="77777777" w:rsidR="00FD3277" w:rsidRPr="00CD57DF" w:rsidRDefault="00FD3277">
      <w:pPr>
        <w:pStyle w:val="Zkladntext"/>
      </w:pPr>
    </w:p>
    <w:p w14:paraId="5DBE43D9" w14:textId="77777777" w:rsidR="00FD3277" w:rsidRPr="00CD57DF" w:rsidRDefault="00FD3277">
      <w:pPr>
        <w:pStyle w:val="Zkladntext"/>
      </w:pPr>
      <w:r w:rsidRPr="00CD57DF">
        <w:t>Tvorba a čerpanie sociálneho fondu v priebehu účtovného obdobia sú znázornené v nasledujúcom prehľade:</w:t>
      </w:r>
    </w:p>
    <w:p w14:paraId="673DC6C1" w14:textId="77777777" w:rsidR="00FD3277" w:rsidRPr="00CD57DF" w:rsidRDefault="00FD3277">
      <w:pPr>
        <w:pStyle w:val="Zkladntext"/>
      </w:pPr>
    </w:p>
    <w:p w14:paraId="47FEBBAB" w14:textId="77777777" w:rsidR="00FD3277" w:rsidRPr="00376829" w:rsidRDefault="00E84CD7" w:rsidP="009752CE">
      <w:pPr>
        <w:pStyle w:val="Zkladntext"/>
        <w:rPr>
          <w:lang w:val="sk-SK"/>
        </w:rPr>
      </w:pPr>
      <w:bookmarkStart w:id="173" w:name="_MON_1456057327"/>
      <w:bookmarkStart w:id="174" w:name="_MON_1425105101"/>
      <w:bookmarkEnd w:id="173"/>
      <w:bookmarkEnd w:id="174"/>
      <w:r>
        <w:rPr>
          <w:noProof/>
        </w:rPr>
        <w:object w:dxaOrig="1440" w:dyaOrig="1440" w14:anchorId="4FB94FFE">
          <v:shape id="_x0000_s1060" type="#_x0000_t75" style="position:absolute;left:0;text-align:left;margin-left:0;margin-top:-.3pt;width:439.1pt;height:104.5pt;z-index:251658752;mso-position-horizontal:left">
            <v:imagedata r:id="rId44" o:title=""/>
            <w10:wrap type="square" side="right"/>
          </v:shape>
          <o:OLEObject Type="Embed" ProgID="Excel.Sheet.8" ShapeID="_x0000_s1060" DrawAspect="Content" ObjectID="_1713766922" r:id="rId45"/>
        </w:object>
      </w:r>
    </w:p>
    <w:p w14:paraId="12727BFF" w14:textId="77777777" w:rsidR="00FD3277" w:rsidRDefault="00FD3277" w:rsidP="00C540EF">
      <w:pPr>
        <w:pStyle w:val="Zkladntext"/>
        <w:rPr>
          <w:lang w:val="sk-SK"/>
        </w:rPr>
      </w:pPr>
      <w:r w:rsidRPr="00CD57DF">
        <w:t>Sociálny fond sa podľa zákona o sociálnom fonde t</w:t>
      </w:r>
      <w:r w:rsidR="0020111B">
        <w:t xml:space="preserve">vorí povinne na ťarchu nákladov </w:t>
      </w:r>
      <w:r w:rsidR="0020111B" w:rsidRPr="004B7EB9">
        <w:t>a</w:t>
      </w:r>
      <w:r w:rsidR="0020111B" w:rsidRPr="004B7EB9">
        <w:rPr>
          <w:lang w:val="sk-SK"/>
        </w:rPr>
        <w:t xml:space="preserve"> zároveň</w:t>
      </w:r>
      <w:r w:rsidR="0020111B" w:rsidRPr="004B7EB9">
        <w:t xml:space="preserve"> z príspevk</w:t>
      </w:r>
      <w:r w:rsidR="0020111B" w:rsidRPr="004B7EB9">
        <w:rPr>
          <w:lang w:val="sk-SK"/>
        </w:rPr>
        <w:t xml:space="preserve">u z disponibilného </w:t>
      </w:r>
      <w:r w:rsidR="0020111B" w:rsidRPr="00790150">
        <w:rPr>
          <w:lang w:val="sk-SK"/>
        </w:rPr>
        <w:t>zisku.</w:t>
      </w:r>
      <w:r w:rsidRPr="00790150">
        <w:t xml:space="preserve"> Sociálny</w:t>
      </w:r>
      <w:r w:rsidRPr="00CD57DF">
        <w:t xml:space="preserve"> fond sa podľa zákona o sociálnom fonde čerpá na sociálne, zdravotné, rekre</w:t>
      </w:r>
      <w:bookmarkStart w:id="175" w:name="_Toc530739912"/>
      <w:r w:rsidR="00812AD8" w:rsidRPr="00CD57DF">
        <w:t>ačné a iné potreby zamestnancov</w:t>
      </w:r>
      <w:r w:rsidR="00812AD8" w:rsidRPr="00CD57DF">
        <w:rPr>
          <w:lang w:val="sk-SK"/>
        </w:rPr>
        <w:t>, ale hlavne formou príspevkov na stravovanie.</w:t>
      </w:r>
    </w:p>
    <w:p w14:paraId="4D0B9631" w14:textId="77777777" w:rsidR="00255D1E" w:rsidRPr="00C540EF" w:rsidRDefault="00255D1E" w:rsidP="00C540EF">
      <w:pPr>
        <w:pStyle w:val="Zkladntext"/>
        <w:rPr>
          <w:lang w:val="sk-SK"/>
        </w:rPr>
      </w:pPr>
    </w:p>
    <w:p w14:paraId="508DA440" w14:textId="77777777" w:rsidR="00FD3277" w:rsidRPr="00CD57DF" w:rsidRDefault="00FD3277" w:rsidP="0092013B">
      <w:pPr>
        <w:pStyle w:val="Nadpis2"/>
      </w:pPr>
      <w:r w:rsidRPr="00CD57DF">
        <w:lastRenderedPageBreak/>
        <w:t>Bankové úvery</w:t>
      </w:r>
      <w:bookmarkEnd w:id="175"/>
    </w:p>
    <w:p w14:paraId="64E30BE8" w14:textId="77777777" w:rsidR="00FD3277" w:rsidRPr="00CD57DF" w:rsidRDefault="00FD3277" w:rsidP="0092013B">
      <w:pPr>
        <w:pStyle w:val="Zkladntext"/>
        <w:ind w:left="0"/>
      </w:pPr>
    </w:p>
    <w:p w14:paraId="754CA941" w14:textId="77777777" w:rsidR="0004634B" w:rsidRPr="00CD57DF" w:rsidRDefault="00FD3277" w:rsidP="00267FB2">
      <w:pPr>
        <w:pStyle w:val="Zkladntext"/>
        <w:rPr>
          <w:lang w:val="sk-SK"/>
        </w:rPr>
      </w:pPr>
      <w:r w:rsidRPr="00CD57DF">
        <w:t>Štruktúra bankových úverov je uvedená v </w:t>
      </w:r>
      <w:r w:rsidRPr="000B56E6">
        <w:t>nasledujúcom prehľade:</w:t>
      </w:r>
    </w:p>
    <w:p w14:paraId="19062AFC" w14:textId="77777777" w:rsidR="00267FB2" w:rsidRPr="00CD57DF" w:rsidRDefault="00267FB2" w:rsidP="00F85724">
      <w:pPr>
        <w:pStyle w:val="Zkladntext"/>
        <w:ind w:left="0"/>
        <w:rPr>
          <w:lang w:val="sk-SK"/>
        </w:rPr>
      </w:pPr>
    </w:p>
    <w:p w14:paraId="1CABCF81" w14:textId="77777777" w:rsidR="00306E5E" w:rsidRPr="00CD57DF" w:rsidRDefault="00E84CD7" w:rsidP="00306E5E">
      <w:pPr>
        <w:pStyle w:val="Zkladntext"/>
        <w:rPr>
          <w:lang w:val="sk-SK"/>
        </w:rPr>
      </w:pPr>
      <w:r>
        <w:rPr>
          <w:noProof/>
          <w:lang w:eastAsia="sk-SK"/>
        </w:rPr>
        <w:object w:dxaOrig="1440" w:dyaOrig="1440" w14:anchorId="133EB4DE">
          <v:shape id="_x0000_s1026" type="#_x0000_t75" style="position:absolute;left:0;text-align:left;margin-left:-.25pt;margin-top:19.85pt;width:491.3pt;height:139.35pt;z-index:251655680">
            <v:imagedata r:id="rId46" o:title=""/>
            <w10:wrap type="square" side="right"/>
          </v:shape>
          <o:OLEObject Type="Embed" ProgID="Excel.Sheet.8" ShapeID="_x0000_s1026" DrawAspect="Content" ObjectID="_1713766923" r:id="rId47"/>
        </w:object>
      </w:r>
    </w:p>
    <w:p w14:paraId="0644460F" w14:textId="5E8007BB" w:rsidR="00306E5E" w:rsidRDefault="00306E5E" w:rsidP="00306E5E">
      <w:pPr>
        <w:pStyle w:val="Zkladntext"/>
        <w:rPr>
          <w:lang w:val="sk-SK"/>
        </w:rPr>
      </w:pPr>
      <w:bookmarkStart w:id="176" w:name="_Toc530739913"/>
    </w:p>
    <w:p w14:paraId="160B3CA0" w14:textId="77777777" w:rsidR="0069500D" w:rsidRPr="00CD57DF" w:rsidRDefault="0069500D" w:rsidP="00BF0EBE">
      <w:pPr>
        <w:pStyle w:val="Zkladntext"/>
        <w:ind w:left="0"/>
        <w:rPr>
          <w:lang w:val="sk-SK"/>
        </w:rPr>
      </w:pPr>
    </w:p>
    <w:p w14:paraId="044057CA" w14:textId="77777777" w:rsidR="0028622E" w:rsidRDefault="0028622E" w:rsidP="004C537F">
      <w:pPr>
        <w:pStyle w:val="Nadpis2"/>
        <w:numPr>
          <w:ilvl w:val="0"/>
          <w:numId w:val="0"/>
        </w:numPr>
        <w:ind w:left="360" w:hanging="360"/>
        <w:rPr>
          <w:rFonts w:ascii="Times New Roman" w:hAnsi="Times New Roman"/>
          <w:b w:val="0"/>
          <w:i w:val="0"/>
          <w:sz w:val="20"/>
          <w:lang w:val="sk-SK"/>
        </w:rPr>
      </w:pPr>
      <w:r w:rsidRPr="004B7EB9">
        <w:rPr>
          <w:rFonts w:ascii="Times New Roman" w:hAnsi="Times New Roman"/>
          <w:b w:val="0"/>
          <w:i w:val="0"/>
          <w:sz w:val="20"/>
          <w:lang w:val="sk-SK"/>
        </w:rPr>
        <w:t>Bankov</w:t>
      </w:r>
      <w:r w:rsidR="0020111B" w:rsidRPr="004B7EB9">
        <w:rPr>
          <w:rFonts w:ascii="Times New Roman" w:hAnsi="Times New Roman"/>
          <w:b w:val="0"/>
          <w:i w:val="0"/>
          <w:sz w:val="20"/>
          <w:lang w:val="sk-SK"/>
        </w:rPr>
        <w:t>é</w:t>
      </w:r>
      <w:r w:rsidRPr="004B7EB9">
        <w:rPr>
          <w:rFonts w:ascii="Times New Roman" w:hAnsi="Times New Roman"/>
          <w:b w:val="0"/>
          <w:i w:val="0"/>
          <w:sz w:val="20"/>
          <w:lang w:val="sk-SK"/>
        </w:rPr>
        <w:t xml:space="preserve"> úver</w:t>
      </w:r>
      <w:r w:rsidR="0020111B" w:rsidRPr="004B7EB9">
        <w:rPr>
          <w:rFonts w:ascii="Times New Roman" w:hAnsi="Times New Roman"/>
          <w:b w:val="0"/>
          <w:i w:val="0"/>
          <w:sz w:val="20"/>
          <w:lang w:val="sk-SK"/>
        </w:rPr>
        <w:t>y</w:t>
      </w:r>
      <w:r w:rsidRPr="004B7EB9">
        <w:rPr>
          <w:rFonts w:ascii="Times New Roman" w:hAnsi="Times New Roman"/>
          <w:b w:val="0"/>
          <w:i w:val="0"/>
          <w:sz w:val="20"/>
          <w:lang w:val="sk-SK"/>
        </w:rPr>
        <w:t xml:space="preserve"> </w:t>
      </w:r>
      <w:r w:rsidR="0020111B" w:rsidRPr="004B7EB9">
        <w:rPr>
          <w:rFonts w:ascii="Times New Roman" w:hAnsi="Times New Roman"/>
          <w:b w:val="0"/>
          <w:i w:val="0"/>
          <w:sz w:val="20"/>
          <w:lang w:val="sk-SK"/>
        </w:rPr>
        <w:t>sú</w:t>
      </w:r>
      <w:r w:rsidRPr="00C540EF">
        <w:rPr>
          <w:rFonts w:ascii="Times New Roman" w:hAnsi="Times New Roman"/>
          <w:b w:val="0"/>
          <w:i w:val="0"/>
          <w:sz w:val="20"/>
          <w:lang w:val="sk-SK"/>
        </w:rPr>
        <w:t xml:space="preserve"> zabezpečen</w:t>
      </w:r>
      <w:r w:rsidR="0020111B">
        <w:rPr>
          <w:rFonts w:ascii="Times New Roman" w:hAnsi="Times New Roman"/>
          <w:b w:val="0"/>
          <w:i w:val="0"/>
          <w:sz w:val="20"/>
          <w:lang w:val="sk-SK"/>
        </w:rPr>
        <w:t>é</w:t>
      </w:r>
      <w:r w:rsidRPr="00C540EF">
        <w:rPr>
          <w:rFonts w:ascii="Times New Roman" w:hAnsi="Times New Roman"/>
          <w:b w:val="0"/>
          <w:i w:val="0"/>
          <w:sz w:val="20"/>
          <w:lang w:val="sk-SK"/>
        </w:rPr>
        <w:t xml:space="preserve"> b</w:t>
      </w:r>
      <w:r w:rsidR="00914180">
        <w:rPr>
          <w:rFonts w:ascii="Times New Roman" w:hAnsi="Times New Roman"/>
          <w:b w:val="0"/>
          <w:i w:val="0"/>
          <w:sz w:val="20"/>
          <w:lang w:val="sk-SK"/>
        </w:rPr>
        <w:t>i</w:t>
      </w:r>
      <w:r w:rsidRPr="00C540EF">
        <w:rPr>
          <w:rFonts w:ascii="Times New Roman" w:hAnsi="Times New Roman"/>
          <w:b w:val="0"/>
          <w:i w:val="0"/>
          <w:sz w:val="20"/>
          <w:lang w:val="sk-SK"/>
        </w:rPr>
        <w:t>anko</w:t>
      </w:r>
      <w:r w:rsidR="00914180">
        <w:rPr>
          <w:rFonts w:ascii="Times New Roman" w:hAnsi="Times New Roman"/>
          <w:b w:val="0"/>
          <w:i w:val="0"/>
          <w:sz w:val="20"/>
          <w:lang w:val="sk-SK"/>
        </w:rPr>
        <w:t xml:space="preserve"> </w:t>
      </w:r>
      <w:r w:rsidRPr="00C540EF">
        <w:rPr>
          <w:rFonts w:ascii="Times New Roman" w:hAnsi="Times New Roman"/>
          <w:b w:val="0"/>
          <w:i w:val="0"/>
          <w:sz w:val="20"/>
          <w:lang w:val="sk-SK"/>
        </w:rPr>
        <w:t>zmenkou s dohodou o </w:t>
      </w:r>
      <w:proofErr w:type="spellStart"/>
      <w:r w:rsidRPr="00C540EF">
        <w:rPr>
          <w:rFonts w:ascii="Times New Roman" w:hAnsi="Times New Roman"/>
          <w:b w:val="0"/>
          <w:i w:val="0"/>
          <w:sz w:val="20"/>
          <w:lang w:val="sk-SK"/>
        </w:rPr>
        <w:t>vyplň</w:t>
      </w:r>
      <w:r w:rsidR="00007CF1">
        <w:rPr>
          <w:rFonts w:ascii="Times New Roman" w:hAnsi="Times New Roman"/>
          <w:b w:val="0"/>
          <w:i w:val="0"/>
          <w:sz w:val="20"/>
          <w:lang w:val="sk-SK"/>
        </w:rPr>
        <w:t>ova</w:t>
      </w:r>
      <w:r w:rsidRPr="00C540EF">
        <w:rPr>
          <w:rFonts w:ascii="Times New Roman" w:hAnsi="Times New Roman"/>
          <w:b w:val="0"/>
          <w:i w:val="0"/>
          <w:sz w:val="20"/>
          <w:lang w:val="sk-SK"/>
        </w:rPr>
        <w:t>com</w:t>
      </w:r>
      <w:proofErr w:type="spellEnd"/>
      <w:r w:rsidRPr="00C540EF">
        <w:rPr>
          <w:rFonts w:ascii="Times New Roman" w:hAnsi="Times New Roman"/>
          <w:b w:val="0"/>
          <w:i w:val="0"/>
          <w:sz w:val="20"/>
          <w:lang w:val="sk-SK"/>
        </w:rPr>
        <w:t xml:space="preserve"> práve.</w:t>
      </w:r>
    </w:p>
    <w:p w14:paraId="3374858C" w14:textId="77777777" w:rsidR="004C537F" w:rsidRPr="004C537F" w:rsidRDefault="004C537F" w:rsidP="004C537F">
      <w:pPr>
        <w:rPr>
          <w:color w:val="FF0000"/>
        </w:rPr>
      </w:pPr>
      <w:r w:rsidRPr="00A011F5">
        <w:t>Úver v </w:t>
      </w:r>
      <w:proofErr w:type="spellStart"/>
      <w:r w:rsidRPr="00A011F5">
        <w:t>SLSP</w:t>
      </w:r>
      <w:proofErr w:type="spellEnd"/>
      <w:r w:rsidRPr="00A011F5">
        <w:t xml:space="preserve"> je zabezpečený pohľadávkami Spoločnosti z prevádzkovej  a koncesných zmlúv</w:t>
      </w:r>
      <w:r>
        <w:rPr>
          <w:color w:val="FF0000"/>
        </w:rPr>
        <w:t>.</w:t>
      </w:r>
    </w:p>
    <w:p w14:paraId="1834294C" w14:textId="77777777" w:rsidR="0028622E" w:rsidRDefault="0028622E" w:rsidP="0028622E">
      <w:pPr>
        <w:rPr>
          <w:lang w:val="x-none"/>
        </w:rPr>
      </w:pPr>
    </w:p>
    <w:p w14:paraId="24210F7E" w14:textId="77777777" w:rsidR="00C540EF" w:rsidRPr="0028622E" w:rsidRDefault="00C540EF" w:rsidP="0028622E">
      <w:pPr>
        <w:rPr>
          <w:lang w:val="x-none"/>
        </w:rPr>
      </w:pPr>
    </w:p>
    <w:p w14:paraId="235C282C" w14:textId="77777777" w:rsidR="00FD3277" w:rsidRPr="00CD57DF" w:rsidRDefault="00FD3277">
      <w:pPr>
        <w:pStyle w:val="Nadpis2"/>
      </w:pPr>
      <w:r w:rsidRPr="00CD57DF">
        <w:t>Časové rozlíšenie</w:t>
      </w:r>
      <w:bookmarkEnd w:id="176"/>
    </w:p>
    <w:p w14:paraId="217DD9D5" w14:textId="77777777" w:rsidR="00FD3277" w:rsidRPr="00CD57DF" w:rsidRDefault="00FD3277">
      <w:pPr>
        <w:pStyle w:val="Zkladntext"/>
      </w:pPr>
    </w:p>
    <w:p w14:paraId="741A7C8B" w14:textId="77777777" w:rsidR="00FD3277" w:rsidRPr="00CD57DF" w:rsidRDefault="00FD3277">
      <w:pPr>
        <w:pStyle w:val="Zkladntext"/>
      </w:pPr>
      <w:r w:rsidRPr="00CD57DF">
        <w:t>Štruktúra časového rozlíšenia je uvedená v nasledujúcom prehľade:</w:t>
      </w:r>
    </w:p>
    <w:p w14:paraId="3728DB3B" w14:textId="77777777" w:rsidR="00FD3277" w:rsidRPr="00CD57DF" w:rsidRDefault="00FD3277">
      <w:pPr>
        <w:pStyle w:val="Zkladntext"/>
      </w:pPr>
    </w:p>
    <w:p w14:paraId="356F2E4A" w14:textId="77777777" w:rsidR="00306E5E" w:rsidRPr="00CD57DF" w:rsidRDefault="00306E5E" w:rsidP="00602003">
      <w:pPr>
        <w:pStyle w:val="Zkladntext"/>
      </w:pPr>
    </w:p>
    <w:p w14:paraId="054FAE25" w14:textId="77777777" w:rsidR="00306E5E" w:rsidRPr="00CD57DF" w:rsidRDefault="00306E5E" w:rsidP="00602003">
      <w:pPr>
        <w:pStyle w:val="Zkladntext"/>
      </w:pPr>
    </w:p>
    <w:p w14:paraId="5CD86C13" w14:textId="77777777" w:rsidR="00FD3277" w:rsidRPr="00CD57DF" w:rsidRDefault="00E84CD7" w:rsidP="00602003">
      <w:pPr>
        <w:pStyle w:val="Zkladntext"/>
      </w:pPr>
      <w:r>
        <w:rPr>
          <w:noProof/>
          <w:lang w:eastAsia="sk-SK"/>
        </w:rPr>
        <w:object w:dxaOrig="1440" w:dyaOrig="1440" w14:anchorId="67AD6A35">
          <v:shape id="_x0000_s1027" type="#_x0000_t75" style="position:absolute;left:0;text-align:left;margin-left:0;margin-top:.15pt;width:450.15pt;height:160.75pt;z-index:251656704;mso-position-horizontal:left">
            <v:imagedata r:id="rId48" o:title=""/>
            <w10:wrap type="square" side="right"/>
          </v:shape>
          <o:OLEObject Type="Embed" ProgID="Excel.Sheet.8" ShapeID="_x0000_s1027" DrawAspect="Content" ObjectID="_1713766924" r:id="rId49"/>
        </w:object>
      </w:r>
    </w:p>
    <w:p w14:paraId="75B6FC4D" w14:textId="77777777" w:rsidR="00FD3277" w:rsidRPr="00CD57DF" w:rsidRDefault="004B7EB9" w:rsidP="00AB59D4">
      <w:pPr>
        <w:pStyle w:val="Nadpis1"/>
        <w:numPr>
          <w:ilvl w:val="0"/>
          <w:numId w:val="17"/>
        </w:numPr>
      </w:pPr>
      <w:r>
        <w:t>I</w:t>
      </w:r>
      <w:r w:rsidR="00FD3277" w:rsidRPr="00CD57DF">
        <w:t>nformácie o výnosoch</w:t>
      </w:r>
    </w:p>
    <w:p w14:paraId="07FA094B" w14:textId="77777777" w:rsidR="00FD3277" w:rsidRPr="00CD57DF" w:rsidRDefault="00FD3277">
      <w:pPr>
        <w:pStyle w:val="Nadpis2"/>
        <w:numPr>
          <w:ilvl w:val="0"/>
          <w:numId w:val="0"/>
        </w:numPr>
      </w:pPr>
      <w:bookmarkStart w:id="177" w:name="_Toc530739914"/>
    </w:p>
    <w:p w14:paraId="1E432457" w14:textId="77777777" w:rsidR="00FD3277" w:rsidRPr="00CD57DF" w:rsidRDefault="00FD3277">
      <w:pPr>
        <w:pStyle w:val="Nadpis2"/>
        <w:numPr>
          <w:ilvl w:val="0"/>
          <w:numId w:val="5"/>
        </w:numPr>
      </w:pPr>
      <w:r w:rsidRPr="00CD57DF">
        <w:t>Tržby za vlastné výkony a tovar</w:t>
      </w:r>
      <w:bookmarkEnd w:id="177"/>
    </w:p>
    <w:p w14:paraId="10D5E9E3" w14:textId="77777777" w:rsidR="00FD3277" w:rsidRPr="00CD57DF" w:rsidRDefault="00FD3277">
      <w:pPr>
        <w:pStyle w:val="Zkladntext"/>
      </w:pPr>
    </w:p>
    <w:p w14:paraId="797A597E" w14:textId="77777777" w:rsidR="00FD3277" w:rsidRPr="00CD57DF" w:rsidRDefault="00FD3277" w:rsidP="006163B1">
      <w:pPr>
        <w:pStyle w:val="Zkladntext"/>
      </w:pPr>
      <w:r w:rsidRPr="00CD57DF">
        <w:t>Tržby za vlastné výkony a tovar  podľa typov výrobkov a služieb  sú uvedené v nasledujúcom prehľade:</w:t>
      </w:r>
    </w:p>
    <w:p w14:paraId="65C8212B" w14:textId="77777777" w:rsidR="00FD3277" w:rsidRPr="00CD57DF" w:rsidRDefault="00FD3277" w:rsidP="00C63047">
      <w:pPr>
        <w:pStyle w:val="Zkladntext"/>
      </w:pPr>
    </w:p>
    <w:p w14:paraId="49AD6C20" w14:textId="77777777" w:rsidR="00FD3277" w:rsidRDefault="00FD3277" w:rsidP="00FB6DB5">
      <w:pPr>
        <w:pStyle w:val="Zkladntext"/>
      </w:pPr>
      <w:r w:rsidRPr="00CD57DF">
        <w:t>Tržby za vlastné výkony a tovar podľa jednotlivých segmentov, t. j. podľa typov výrobkov a služieb, a podľa hlavných teritórií sú uvedené v </w:t>
      </w:r>
      <w:r w:rsidRPr="00C540EF">
        <w:t>nasledujúcom prehľade:</w:t>
      </w:r>
    </w:p>
    <w:p w14:paraId="1D19EAFB" w14:textId="77777777" w:rsidR="008C581C" w:rsidRPr="00CD57DF" w:rsidRDefault="008C581C" w:rsidP="00FB6DB5">
      <w:pPr>
        <w:pStyle w:val="Zkladntext"/>
      </w:pPr>
    </w:p>
    <w:p w14:paraId="0658737B" w14:textId="77777777" w:rsidR="00FD3277" w:rsidRPr="00CD57DF" w:rsidRDefault="00FD3277" w:rsidP="00FB6DB5">
      <w:pPr>
        <w:pStyle w:val="Zkladntext"/>
      </w:pPr>
    </w:p>
    <w:bookmarkStart w:id="178" w:name="_MON_1425106265"/>
    <w:bookmarkStart w:id="179" w:name="_MON_1385829927"/>
    <w:bookmarkStart w:id="180" w:name="_MON_1385829942"/>
    <w:bookmarkStart w:id="181" w:name="_MON_1456058828"/>
    <w:bookmarkEnd w:id="178"/>
    <w:bookmarkEnd w:id="179"/>
    <w:bookmarkEnd w:id="180"/>
    <w:bookmarkEnd w:id="181"/>
    <w:bookmarkStart w:id="182" w:name="_MON_1385829851"/>
    <w:bookmarkEnd w:id="182"/>
    <w:p w14:paraId="0A52F66D" w14:textId="1E965268" w:rsidR="00FD3277" w:rsidRPr="00CD57DF" w:rsidRDefault="00654C3A" w:rsidP="006E5D4A">
      <w:pPr>
        <w:pStyle w:val="Zkladntext"/>
      </w:pPr>
      <w:r w:rsidRPr="00CD57DF">
        <w:object w:dxaOrig="9338" w:dyaOrig="1871" w14:anchorId="543F8E6C">
          <v:shape id="_x0000_i1045" type="#_x0000_t75" style="width:438.75pt;height:99pt" o:ole="" o:preferrelative="f">
            <v:imagedata r:id="rId50" o:title=""/>
            <o:lock v:ext="edit" aspectratio="f"/>
          </v:shape>
          <o:OLEObject Type="Embed" ProgID="Excel.Sheet.12" ShapeID="_x0000_i1045" DrawAspect="Content" ObjectID="_1713766911" r:id="rId51"/>
        </w:object>
      </w:r>
      <w:bookmarkStart w:id="183" w:name="_Toc530739916"/>
    </w:p>
    <w:p w14:paraId="2BC464AD" w14:textId="77777777" w:rsidR="008C581C" w:rsidRDefault="008C581C" w:rsidP="00FD7221">
      <w:pPr>
        <w:pStyle w:val="Nadpis2"/>
        <w:numPr>
          <w:ilvl w:val="0"/>
          <w:numId w:val="0"/>
        </w:numPr>
        <w:ind w:left="360"/>
        <w:rPr>
          <w:rFonts w:ascii="Times New Roman" w:hAnsi="Times New Roman"/>
          <w:b w:val="0"/>
          <w:sz w:val="20"/>
        </w:rPr>
      </w:pPr>
    </w:p>
    <w:p w14:paraId="285719B7" w14:textId="77777777" w:rsidR="008C581C" w:rsidRDefault="008C581C" w:rsidP="00FD7221">
      <w:pPr>
        <w:pStyle w:val="Nadpis2"/>
        <w:numPr>
          <w:ilvl w:val="0"/>
          <w:numId w:val="0"/>
        </w:numPr>
        <w:ind w:left="360"/>
        <w:rPr>
          <w:rFonts w:ascii="Times New Roman" w:hAnsi="Times New Roman"/>
          <w:b w:val="0"/>
          <w:sz w:val="20"/>
        </w:rPr>
      </w:pPr>
    </w:p>
    <w:p w14:paraId="3082454B" w14:textId="77777777" w:rsidR="00FD3277" w:rsidRPr="00CD57DF" w:rsidRDefault="00FD3277" w:rsidP="00FD7221">
      <w:pPr>
        <w:pStyle w:val="Nadpis2"/>
        <w:numPr>
          <w:ilvl w:val="0"/>
          <w:numId w:val="0"/>
        </w:numPr>
        <w:ind w:left="360"/>
        <w:rPr>
          <w:rFonts w:ascii="Times New Roman" w:hAnsi="Times New Roman"/>
          <w:b w:val="0"/>
          <w:sz w:val="20"/>
        </w:rPr>
      </w:pPr>
      <w:r w:rsidRPr="00CD57DF">
        <w:rPr>
          <w:rFonts w:ascii="Times New Roman" w:hAnsi="Times New Roman"/>
          <w:b w:val="0"/>
          <w:sz w:val="20"/>
        </w:rPr>
        <w:t>Spoločnosť dosahuje tržby z vlastných výrobkov a služieb  iba z nájmu v jednej oblasti odbytu v Slovenskej republike.</w:t>
      </w:r>
    </w:p>
    <w:p w14:paraId="10A9107C" w14:textId="77777777" w:rsidR="00306E5E" w:rsidRPr="00CD57DF" w:rsidRDefault="00306E5E" w:rsidP="00306E5E">
      <w:pPr>
        <w:rPr>
          <w:lang w:val="x-none"/>
        </w:rPr>
      </w:pPr>
    </w:p>
    <w:p w14:paraId="40EA2E67" w14:textId="77777777" w:rsidR="00FD3277" w:rsidRPr="00CD57DF" w:rsidRDefault="00FD3277">
      <w:pPr>
        <w:pStyle w:val="Nadpis2"/>
      </w:pPr>
      <w:r w:rsidRPr="00CD57DF">
        <w:t>Aktivácia</w:t>
      </w:r>
      <w:bookmarkEnd w:id="183"/>
      <w:r w:rsidRPr="00CD57DF">
        <w:t xml:space="preserve"> nákladov, výnosy z hospodárskej činnosti, finančnej činnosti a mimoriadnej činnosti</w:t>
      </w:r>
    </w:p>
    <w:p w14:paraId="7302F896" w14:textId="77777777" w:rsidR="00FD3277" w:rsidRPr="00CD57DF" w:rsidRDefault="00FD3277" w:rsidP="00180EC9">
      <w:pPr>
        <w:rPr>
          <w:sz w:val="18"/>
          <w:szCs w:val="18"/>
        </w:rPr>
      </w:pPr>
    </w:p>
    <w:p w14:paraId="54078428" w14:textId="77777777" w:rsidR="00FD3277" w:rsidRPr="00CD57DF" w:rsidRDefault="00FD3277" w:rsidP="00180EC9">
      <w:pPr>
        <w:pStyle w:val="Zkladntext"/>
      </w:pPr>
      <w:r w:rsidRPr="00CD57DF">
        <w:t xml:space="preserve">Prehľad o výnosoch pri aktivácii nákladov, výnosoch z hospodárskej činnosti, finančnej činnosti </w:t>
      </w:r>
      <w:r w:rsidRPr="00104B24">
        <w:t>a mimoriadnej činnosti je uvedený v nasledujúcom prehľade:</w:t>
      </w:r>
      <w:r w:rsidRPr="00CD57DF">
        <w:t xml:space="preserve"> </w:t>
      </w:r>
    </w:p>
    <w:p w14:paraId="3F65E180" w14:textId="77777777" w:rsidR="00FD3277" w:rsidRPr="00CD57DF" w:rsidRDefault="00FD3277" w:rsidP="00180EC9">
      <w:pPr>
        <w:pStyle w:val="Zkladntext"/>
      </w:pPr>
    </w:p>
    <w:p w14:paraId="4288C5B7" w14:textId="77777777" w:rsidR="00FD3277" w:rsidRPr="00CD57DF" w:rsidRDefault="00FD3277" w:rsidP="00180EC9">
      <w:pPr>
        <w:pStyle w:val="Zkladntext"/>
      </w:pPr>
    </w:p>
    <w:bookmarkStart w:id="184" w:name="_MON_1425106498"/>
    <w:bookmarkStart w:id="185" w:name="_MON_1385830154"/>
    <w:bookmarkStart w:id="186" w:name="_MON_1385830192"/>
    <w:bookmarkEnd w:id="184"/>
    <w:bookmarkEnd w:id="185"/>
    <w:bookmarkEnd w:id="186"/>
    <w:bookmarkStart w:id="187" w:name="_MON_1456136014"/>
    <w:bookmarkEnd w:id="187"/>
    <w:p w14:paraId="1415CBA2" w14:textId="0F514625" w:rsidR="00450BA0" w:rsidRPr="00007CF1" w:rsidRDefault="00307330" w:rsidP="00007CF1">
      <w:pPr>
        <w:pStyle w:val="Zkladntext"/>
      </w:pPr>
      <w:r w:rsidRPr="00CD57DF">
        <w:object w:dxaOrig="9046" w:dyaOrig="4709" w14:anchorId="2547B315">
          <v:shape id="_x0000_i1046" type="#_x0000_t75" style="width:438.75pt;height:253.5pt" o:ole="" o:preferrelative="f">
            <v:imagedata r:id="rId52" o:title=""/>
            <o:lock v:ext="edit" aspectratio="f"/>
          </v:shape>
          <o:OLEObject Type="Embed" ProgID="Excel.Sheet.12" ShapeID="_x0000_i1046" DrawAspect="Content" ObjectID="_1713766912" r:id="rId53"/>
        </w:object>
      </w:r>
    </w:p>
    <w:p w14:paraId="2331CAA3" w14:textId="77777777" w:rsidR="00FD3277" w:rsidRPr="00CD57DF" w:rsidRDefault="00FD3277" w:rsidP="00C42174">
      <w:pPr>
        <w:pStyle w:val="Nadpis2"/>
      </w:pPr>
      <w:r w:rsidRPr="00CD57DF">
        <w:t>Informácia o čistom obrate</w:t>
      </w:r>
    </w:p>
    <w:p w14:paraId="48379F50" w14:textId="77777777" w:rsidR="00FD3277" w:rsidRPr="00CD57DF" w:rsidRDefault="00FD3277" w:rsidP="00C42174">
      <w:pPr>
        <w:ind w:left="426"/>
      </w:pPr>
    </w:p>
    <w:p w14:paraId="18E7A093" w14:textId="77777777" w:rsidR="00FD3277" w:rsidRPr="00CD57DF" w:rsidRDefault="00FD3277" w:rsidP="00237CEE">
      <w:pPr>
        <w:pStyle w:val="Zkladntext"/>
      </w:pPr>
      <w:r w:rsidRPr="00CD57DF">
        <w:t>Čistý obrat Spoločnosti na účely zistenia povinnosti overenia individuálnej účtovnej závierky audítorom [§ 19 ods. 1 písm. a) zákona o účtovníctve] je uvedený v nasledujúcom prehľade:</w:t>
      </w:r>
    </w:p>
    <w:bookmarkStart w:id="188" w:name="_MON_1425107387"/>
    <w:bookmarkStart w:id="189" w:name="_MON_1456294596"/>
    <w:bookmarkStart w:id="190" w:name="_MON_1456136526"/>
    <w:bookmarkEnd w:id="188"/>
    <w:bookmarkEnd w:id="189"/>
    <w:bookmarkEnd w:id="190"/>
    <w:bookmarkStart w:id="191" w:name="_MON_1385830309"/>
    <w:bookmarkEnd w:id="191"/>
    <w:p w14:paraId="0907D915" w14:textId="3CFB4338" w:rsidR="00FD3277" w:rsidRPr="00CD57DF" w:rsidRDefault="00DB4058" w:rsidP="00602003">
      <w:pPr>
        <w:ind w:left="426"/>
      </w:pPr>
      <w:r w:rsidRPr="00CD57DF">
        <w:object w:dxaOrig="8724" w:dyaOrig="2128" w14:anchorId="4AADEB0B">
          <v:shape id="_x0000_i1047" type="#_x0000_t75" style="width:435.75pt;height:119.25pt" o:ole="" o:preferrelative="f">
            <v:imagedata r:id="rId54" o:title=""/>
            <o:lock v:ext="edit" aspectratio="f"/>
          </v:shape>
          <o:OLEObject Type="Embed" ProgID="Excel.Sheet.12" ShapeID="_x0000_i1047" DrawAspect="Content" ObjectID="_1713766913" r:id="rId55"/>
        </w:object>
      </w:r>
    </w:p>
    <w:p w14:paraId="0D1FBE84" w14:textId="71299186" w:rsidR="00237CEE" w:rsidRPr="00CD57DF" w:rsidRDefault="00237CEE" w:rsidP="005F4F34">
      <w:pPr>
        <w:pStyle w:val="Nadpis1"/>
        <w:numPr>
          <w:ilvl w:val="0"/>
          <w:numId w:val="0"/>
        </w:numPr>
        <w:ind w:left="360"/>
        <w:jc w:val="both"/>
        <w:rPr>
          <w:rFonts w:ascii="Times New Roman" w:hAnsi="Times New Roman"/>
          <w:b w:val="0"/>
          <w:sz w:val="22"/>
          <w:szCs w:val="22"/>
          <w:lang w:val="sk-SK"/>
        </w:rPr>
      </w:pPr>
      <w:r w:rsidRPr="00CD57DF">
        <w:rPr>
          <w:rFonts w:ascii="Times New Roman" w:hAnsi="Times New Roman"/>
          <w:b w:val="0"/>
          <w:sz w:val="22"/>
          <w:szCs w:val="22"/>
          <w:lang w:val="sk-SK"/>
        </w:rPr>
        <w:t>Iné výnosy súvisiace s bežnou činnosťou</w:t>
      </w:r>
      <w:r w:rsidR="005F4F34" w:rsidRPr="00CD57DF">
        <w:rPr>
          <w:rFonts w:ascii="Times New Roman" w:hAnsi="Times New Roman"/>
          <w:b w:val="0"/>
          <w:sz w:val="22"/>
          <w:szCs w:val="22"/>
          <w:lang w:val="sk-SK"/>
        </w:rPr>
        <w:t xml:space="preserve"> Spoločnosti vo výške </w:t>
      </w:r>
      <w:r w:rsidR="00EA15B1">
        <w:rPr>
          <w:rFonts w:ascii="Times New Roman" w:hAnsi="Times New Roman"/>
          <w:b w:val="0"/>
          <w:sz w:val="22"/>
          <w:szCs w:val="22"/>
          <w:lang w:val="sk-SK"/>
        </w:rPr>
        <w:t>2</w:t>
      </w:r>
      <w:r w:rsidR="00F76EC2">
        <w:rPr>
          <w:rFonts w:ascii="Times New Roman" w:hAnsi="Times New Roman"/>
          <w:b w:val="0"/>
          <w:sz w:val="22"/>
          <w:szCs w:val="22"/>
          <w:lang w:val="sk-SK"/>
        </w:rPr>
        <w:t> 7</w:t>
      </w:r>
      <w:r w:rsidR="00780E31">
        <w:rPr>
          <w:rFonts w:ascii="Times New Roman" w:hAnsi="Times New Roman"/>
          <w:b w:val="0"/>
          <w:sz w:val="22"/>
          <w:szCs w:val="22"/>
          <w:lang w:val="sk-SK"/>
        </w:rPr>
        <w:t>70</w:t>
      </w:r>
      <w:r w:rsidR="00F76EC2">
        <w:rPr>
          <w:rFonts w:ascii="Times New Roman" w:hAnsi="Times New Roman"/>
          <w:b w:val="0"/>
          <w:sz w:val="22"/>
          <w:szCs w:val="22"/>
          <w:lang w:val="sk-SK"/>
        </w:rPr>
        <w:t xml:space="preserve"> </w:t>
      </w:r>
      <w:r w:rsidR="00780E31">
        <w:rPr>
          <w:rFonts w:ascii="Times New Roman" w:hAnsi="Times New Roman"/>
          <w:b w:val="0"/>
          <w:sz w:val="22"/>
          <w:szCs w:val="22"/>
          <w:lang w:val="sk-SK"/>
        </w:rPr>
        <w:t>684</w:t>
      </w:r>
      <w:r w:rsidR="00EA15B1">
        <w:rPr>
          <w:rFonts w:ascii="Times New Roman" w:hAnsi="Times New Roman"/>
          <w:b w:val="0"/>
          <w:sz w:val="22"/>
          <w:szCs w:val="22"/>
          <w:lang w:val="sk-SK"/>
        </w:rPr>
        <w:t xml:space="preserve"> </w:t>
      </w:r>
      <w:r w:rsidR="005F4F34" w:rsidRPr="00CD57DF">
        <w:rPr>
          <w:rFonts w:ascii="Times New Roman" w:hAnsi="Times New Roman"/>
          <w:b w:val="0"/>
          <w:sz w:val="22"/>
          <w:szCs w:val="22"/>
          <w:lang w:val="sk-SK"/>
        </w:rPr>
        <w:t>EUR</w:t>
      </w:r>
      <w:r w:rsidRPr="00CD57DF">
        <w:rPr>
          <w:rFonts w:ascii="Times New Roman" w:hAnsi="Times New Roman"/>
          <w:b w:val="0"/>
          <w:sz w:val="22"/>
          <w:szCs w:val="22"/>
          <w:lang w:val="sk-SK"/>
        </w:rPr>
        <w:t xml:space="preserve">, ktoré predstavujú najmä zúčtovanie výnosov budúcich období z poskytnutých dotácií </w:t>
      </w:r>
      <w:r w:rsidR="005F4F34" w:rsidRPr="00CD57DF">
        <w:rPr>
          <w:rFonts w:ascii="Times New Roman" w:hAnsi="Times New Roman"/>
          <w:b w:val="0"/>
          <w:sz w:val="22"/>
          <w:szCs w:val="22"/>
          <w:lang w:val="sk-SK"/>
        </w:rPr>
        <w:t xml:space="preserve">na obstaranie dlhodobého </w:t>
      </w:r>
      <w:r w:rsidR="005F4F34" w:rsidRPr="00CD57DF">
        <w:rPr>
          <w:rFonts w:ascii="Times New Roman" w:hAnsi="Times New Roman"/>
          <w:b w:val="0"/>
          <w:sz w:val="22"/>
          <w:szCs w:val="22"/>
          <w:lang w:val="sk-SK"/>
        </w:rPr>
        <w:lastRenderedPageBreak/>
        <w:t>majetku</w:t>
      </w:r>
      <w:r w:rsidR="00F76EC2">
        <w:rPr>
          <w:rFonts w:ascii="Times New Roman" w:hAnsi="Times New Roman"/>
          <w:b w:val="0"/>
          <w:sz w:val="22"/>
          <w:szCs w:val="22"/>
          <w:lang w:val="sk-SK"/>
        </w:rPr>
        <w:t>,</w:t>
      </w:r>
      <w:r w:rsidR="005F4F34" w:rsidRPr="00CD57DF">
        <w:rPr>
          <w:rFonts w:ascii="Times New Roman" w:hAnsi="Times New Roman"/>
          <w:b w:val="0"/>
          <w:sz w:val="22"/>
          <w:szCs w:val="22"/>
          <w:lang w:val="sk-SK"/>
        </w:rPr>
        <w:t xml:space="preserve"> </w:t>
      </w:r>
      <w:r w:rsidR="00450BA0" w:rsidRPr="00CD57DF">
        <w:rPr>
          <w:rFonts w:ascii="Times New Roman" w:hAnsi="Times New Roman"/>
          <w:b w:val="0"/>
          <w:sz w:val="22"/>
          <w:szCs w:val="22"/>
          <w:lang w:val="sk-SK"/>
        </w:rPr>
        <w:t>nie sú</w:t>
      </w:r>
      <w:r w:rsidR="005F4F34" w:rsidRPr="00CD57DF">
        <w:rPr>
          <w:rFonts w:ascii="Times New Roman" w:hAnsi="Times New Roman"/>
          <w:b w:val="0"/>
          <w:sz w:val="22"/>
          <w:szCs w:val="22"/>
          <w:lang w:val="sk-SK"/>
        </w:rPr>
        <w:t xml:space="preserve"> </w:t>
      </w:r>
      <w:r w:rsidRPr="00CD57DF">
        <w:rPr>
          <w:rFonts w:ascii="Times New Roman" w:hAnsi="Times New Roman"/>
          <w:b w:val="0"/>
          <w:sz w:val="22"/>
          <w:szCs w:val="22"/>
          <w:lang w:val="sk-SK"/>
        </w:rPr>
        <w:t>vykázané ako súčasť  čistého obratu</w:t>
      </w:r>
      <w:r w:rsidR="005F4F34" w:rsidRPr="00CD57DF">
        <w:rPr>
          <w:rFonts w:ascii="Times New Roman" w:hAnsi="Times New Roman"/>
          <w:b w:val="0"/>
          <w:sz w:val="22"/>
          <w:szCs w:val="22"/>
          <w:lang w:val="sk-SK"/>
        </w:rPr>
        <w:t xml:space="preserve"> v súlade s  definíciou čistého obratu danou zákonom o účtovníctve.</w:t>
      </w:r>
    </w:p>
    <w:p w14:paraId="15DC9729" w14:textId="77777777" w:rsidR="00F85724" w:rsidRPr="00CD57DF" w:rsidRDefault="00F85724" w:rsidP="00237CEE"/>
    <w:p w14:paraId="4A9FC521" w14:textId="77777777" w:rsidR="00FD3277" w:rsidRPr="00CD57DF" w:rsidRDefault="00FD3277" w:rsidP="00AB59D4">
      <w:pPr>
        <w:pStyle w:val="Nadpis1"/>
        <w:numPr>
          <w:ilvl w:val="0"/>
          <w:numId w:val="17"/>
        </w:numPr>
      </w:pPr>
      <w:r w:rsidRPr="00CD57DF">
        <w:t>Informácie o nákladoch</w:t>
      </w:r>
    </w:p>
    <w:p w14:paraId="6E5A5688" w14:textId="77777777" w:rsidR="00FD3277" w:rsidRPr="00CD57DF" w:rsidRDefault="00FD3277">
      <w:pPr>
        <w:pStyle w:val="Zkladntext"/>
      </w:pPr>
    </w:p>
    <w:p w14:paraId="1AB68D8E" w14:textId="77777777" w:rsidR="00FD3277" w:rsidRPr="00CD57DF" w:rsidRDefault="00FD3277" w:rsidP="00180EC9">
      <w:pPr>
        <w:pStyle w:val="Nadpis2"/>
        <w:numPr>
          <w:ilvl w:val="0"/>
          <w:numId w:val="3"/>
        </w:numPr>
      </w:pPr>
      <w:r w:rsidRPr="00CD57DF">
        <w:t xml:space="preserve">Náklady na poskytnuté služby, ostatné náklady na hospodársku činnosť, finančné a mimoriadne náklady </w:t>
      </w:r>
    </w:p>
    <w:p w14:paraId="686134A9" w14:textId="77777777" w:rsidR="00FD3277" w:rsidRPr="00CD57DF" w:rsidRDefault="00FD3277"/>
    <w:p w14:paraId="742E1A72" w14:textId="77777777" w:rsidR="00FD3277" w:rsidRPr="005D5286" w:rsidRDefault="00FD3277" w:rsidP="00F85724">
      <w:pPr>
        <w:pStyle w:val="Zkladntext"/>
        <w:rPr>
          <w:sz w:val="22"/>
          <w:szCs w:val="22"/>
        </w:rPr>
      </w:pPr>
      <w:r w:rsidRPr="005D5286">
        <w:rPr>
          <w:sz w:val="22"/>
          <w:szCs w:val="22"/>
        </w:rPr>
        <w:t>Prehľad o nákladoch na poskytnuté služby, ostatných nákladoch na hospodársku činnosť, finančných a mimoriadnych nákladoch:</w:t>
      </w:r>
    </w:p>
    <w:bookmarkStart w:id="192" w:name="_MON_1425192487"/>
    <w:bookmarkStart w:id="193" w:name="_MON_1425192729"/>
    <w:bookmarkStart w:id="194" w:name="_MON_1456136667"/>
    <w:bookmarkStart w:id="195" w:name="_MON_1456136674"/>
    <w:bookmarkStart w:id="196" w:name="_MON_1456136705"/>
    <w:bookmarkStart w:id="197" w:name="_MON_1456136761"/>
    <w:bookmarkStart w:id="198" w:name="_MON_1456136794"/>
    <w:bookmarkStart w:id="199" w:name="_MON_1456136832"/>
    <w:bookmarkStart w:id="200" w:name="_MON_1456136872"/>
    <w:bookmarkStart w:id="201" w:name="_MON_1456138242"/>
    <w:bookmarkStart w:id="202" w:name="_MON_1456138523"/>
    <w:bookmarkStart w:id="203" w:name="_MON_1456138799"/>
    <w:bookmarkStart w:id="204" w:name="_MON_1456138968"/>
    <w:bookmarkStart w:id="205" w:name="_MON_1456139569"/>
    <w:bookmarkStart w:id="206" w:name="_MON_1456139598"/>
    <w:bookmarkStart w:id="207" w:name="_MON_1456139656"/>
    <w:bookmarkStart w:id="208" w:name="_MON_1425108247"/>
    <w:bookmarkStart w:id="209" w:name="_MON_1385830329"/>
    <w:bookmarkStart w:id="210" w:name="_MON_1425114963"/>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Start w:id="211" w:name="_MON_1385830349"/>
    <w:bookmarkEnd w:id="211"/>
    <w:p w14:paraId="27B98C90" w14:textId="720C9430" w:rsidR="005225D7" w:rsidRPr="00CD57DF" w:rsidRDefault="0022627B" w:rsidP="005225D7">
      <w:pPr>
        <w:pStyle w:val="Zkladntext"/>
        <w:rPr>
          <w:lang w:val="sk-SK"/>
        </w:rPr>
      </w:pPr>
      <w:r w:rsidRPr="00CD57DF">
        <w:object w:dxaOrig="8811" w:dyaOrig="8761" w14:anchorId="0D1EEA9A">
          <v:shape id="_x0000_i1048" type="#_x0000_t75" style="width:439.5pt;height:486pt" o:ole="" o:preferrelative="f">
            <v:imagedata r:id="rId56" o:title=""/>
            <o:lock v:ext="edit" aspectratio="f"/>
          </v:shape>
          <o:OLEObject Type="Embed" ProgID="Excel.Sheet.12" ShapeID="_x0000_i1048" DrawAspect="Content" ObjectID="_1713766914" r:id="rId57"/>
        </w:object>
      </w:r>
    </w:p>
    <w:p w14:paraId="1452419D" w14:textId="77777777" w:rsidR="005225D7" w:rsidRPr="00CD57DF" w:rsidRDefault="005225D7" w:rsidP="005225D7">
      <w:pPr>
        <w:pStyle w:val="Zkladntext"/>
        <w:rPr>
          <w:lang w:val="sk-SK"/>
        </w:rPr>
      </w:pPr>
    </w:p>
    <w:p w14:paraId="32ABDA96" w14:textId="77777777" w:rsidR="002C74B7" w:rsidRPr="00CD57DF" w:rsidRDefault="002C74B7" w:rsidP="005225D7">
      <w:pPr>
        <w:pStyle w:val="Zkladntext"/>
        <w:rPr>
          <w:lang w:val="sk-SK"/>
        </w:rPr>
      </w:pPr>
    </w:p>
    <w:p w14:paraId="05ED68F7" w14:textId="77777777" w:rsidR="002C74B7" w:rsidRPr="00CD57DF" w:rsidRDefault="002C74B7" w:rsidP="005225D7">
      <w:pPr>
        <w:pStyle w:val="Zkladntext"/>
        <w:rPr>
          <w:lang w:val="sk-SK"/>
        </w:rPr>
      </w:pPr>
    </w:p>
    <w:p w14:paraId="7FE06F3E" w14:textId="77777777" w:rsidR="002C74B7" w:rsidRPr="00CD57DF" w:rsidRDefault="002C74B7" w:rsidP="005225D7">
      <w:pPr>
        <w:pStyle w:val="Zkladntext"/>
        <w:rPr>
          <w:lang w:val="sk-SK"/>
        </w:rPr>
      </w:pPr>
    </w:p>
    <w:p w14:paraId="6018A178" w14:textId="77777777" w:rsidR="005225D7" w:rsidRPr="00CD57DF" w:rsidRDefault="005225D7" w:rsidP="005F4F34">
      <w:pPr>
        <w:pStyle w:val="Zkladntext"/>
        <w:ind w:left="0"/>
        <w:rPr>
          <w:lang w:val="sk-SK"/>
        </w:rPr>
      </w:pPr>
    </w:p>
    <w:p w14:paraId="2BF773DA" w14:textId="77777777" w:rsidR="00F85724" w:rsidRPr="00CD57DF" w:rsidRDefault="00F85724" w:rsidP="005F4F34">
      <w:pPr>
        <w:pStyle w:val="Zkladntext"/>
        <w:ind w:left="0"/>
        <w:rPr>
          <w:lang w:val="sk-SK"/>
        </w:rPr>
      </w:pPr>
    </w:p>
    <w:p w14:paraId="4F244451" w14:textId="77777777" w:rsidR="00FD3277" w:rsidRPr="00CD57DF" w:rsidRDefault="00FD3277" w:rsidP="00AB59D4">
      <w:pPr>
        <w:pStyle w:val="Nadpis1"/>
        <w:numPr>
          <w:ilvl w:val="0"/>
          <w:numId w:val="17"/>
        </w:numPr>
      </w:pPr>
      <w:r w:rsidRPr="00CD57DF">
        <w:t>Informácie o daniach z príjmov</w:t>
      </w:r>
    </w:p>
    <w:p w14:paraId="3D5DB443" w14:textId="77777777" w:rsidR="00FD3277" w:rsidRPr="00CD57DF" w:rsidRDefault="00FD3277" w:rsidP="007C3792">
      <w:pPr>
        <w:pStyle w:val="Zkladntext"/>
        <w:ind w:left="0"/>
      </w:pPr>
    </w:p>
    <w:p w14:paraId="4ED94A34" w14:textId="77777777" w:rsidR="00FD3277" w:rsidRPr="00CD57DF" w:rsidRDefault="00FD3277" w:rsidP="00180EC9">
      <w:pPr>
        <w:pStyle w:val="Zkladntext"/>
      </w:pPr>
      <w:r w:rsidRPr="00CD57DF">
        <w:t>Prevod od teoretickej dane z príjmov k vykázanej dani z príjmov je uvedený v </w:t>
      </w:r>
      <w:r w:rsidRPr="00C540EF">
        <w:t xml:space="preserve">nasledujúcom </w:t>
      </w:r>
      <w:r w:rsidRPr="00A011F5">
        <w:t>prehľade:</w:t>
      </w:r>
    </w:p>
    <w:p w14:paraId="01007AE5" w14:textId="77777777" w:rsidR="00FD3277" w:rsidRPr="00CD57DF" w:rsidRDefault="00FD3277" w:rsidP="00180EC9">
      <w:pPr>
        <w:pStyle w:val="Zkladntext"/>
      </w:pPr>
    </w:p>
    <w:p w14:paraId="0A775A0B" w14:textId="77777777" w:rsidR="00CB39D0" w:rsidRPr="00CD57DF" w:rsidRDefault="00CB39D0" w:rsidP="00180EC9">
      <w:pPr>
        <w:pStyle w:val="Zkladntext"/>
        <w:rPr>
          <w:lang w:val="sk-SK"/>
        </w:rPr>
      </w:pPr>
      <w:bookmarkStart w:id="212" w:name="_MON_1385830383"/>
      <w:bookmarkStart w:id="213" w:name="_MON_1425192766"/>
      <w:bookmarkStart w:id="214" w:name="_MON_1456294656"/>
      <w:bookmarkStart w:id="215" w:name="_MON_1456294753"/>
      <w:bookmarkStart w:id="216" w:name="_MON_1456294820"/>
      <w:bookmarkStart w:id="217" w:name="_MON_1456294844"/>
      <w:bookmarkStart w:id="218" w:name="_MON_1456294956"/>
      <w:bookmarkStart w:id="219" w:name="_MON_1456294976"/>
      <w:bookmarkStart w:id="220" w:name="_MON_1456295019"/>
      <w:bookmarkStart w:id="221" w:name="_MON_1456295151"/>
      <w:bookmarkStart w:id="222" w:name="_MON_1456139787"/>
      <w:bookmarkEnd w:id="212"/>
      <w:bookmarkEnd w:id="213"/>
      <w:bookmarkEnd w:id="214"/>
      <w:bookmarkEnd w:id="215"/>
      <w:bookmarkEnd w:id="216"/>
      <w:bookmarkEnd w:id="217"/>
      <w:bookmarkEnd w:id="218"/>
      <w:bookmarkEnd w:id="219"/>
      <w:bookmarkEnd w:id="220"/>
      <w:bookmarkEnd w:id="221"/>
      <w:bookmarkEnd w:id="222"/>
    </w:p>
    <w:bookmarkStart w:id="223" w:name="_MON_1456141016"/>
    <w:bookmarkEnd w:id="223"/>
    <w:p w14:paraId="3D6A67A4" w14:textId="5DF310CE" w:rsidR="009D3183" w:rsidRPr="00255D1E" w:rsidRDefault="00322EA2" w:rsidP="00436FD3">
      <w:pPr>
        <w:pStyle w:val="Zkladntext"/>
        <w:rPr>
          <w:lang w:val="sk-SK"/>
        </w:rPr>
      </w:pPr>
      <w:r w:rsidRPr="00CD57DF">
        <w:object w:dxaOrig="9559" w:dyaOrig="5384" w14:anchorId="761AD51B">
          <v:shape id="_x0000_i1049" type="#_x0000_t75" style="width:459pt;height:4in" o:ole="" o:preferrelative="f">
            <v:imagedata r:id="rId58" o:title=""/>
            <o:lock v:ext="edit" aspectratio="f"/>
          </v:shape>
          <o:OLEObject Type="Embed" ProgID="Excel.Sheet.12" ShapeID="_x0000_i1049" DrawAspect="Content" ObjectID="_1713766915" r:id="rId59"/>
        </w:object>
      </w:r>
    </w:p>
    <w:p w14:paraId="0B7980B8" w14:textId="77777777" w:rsidR="00FD3277" w:rsidRPr="00CD57DF" w:rsidRDefault="00FD3277" w:rsidP="00AB59D4">
      <w:pPr>
        <w:pStyle w:val="Nadpis1"/>
        <w:numPr>
          <w:ilvl w:val="0"/>
          <w:numId w:val="17"/>
        </w:numPr>
      </w:pPr>
      <w:r w:rsidRPr="00CD57DF">
        <w:t>Informácie o údajoch na podsúvahových  účtoch</w:t>
      </w:r>
    </w:p>
    <w:p w14:paraId="4F4BDA36" w14:textId="77777777" w:rsidR="00FD3277" w:rsidRPr="00CD57DF" w:rsidRDefault="00FD3277">
      <w:pPr>
        <w:pStyle w:val="Zkladntext"/>
      </w:pPr>
    </w:p>
    <w:p w14:paraId="2BFF3720" w14:textId="77777777" w:rsidR="00FD3277" w:rsidRPr="00CD57DF" w:rsidRDefault="00FD3277">
      <w:pPr>
        <w:pStyle w:val="Nadpis2"/>
        <w:numPr>
          <w:ilvl w:val="0"/>
          <w:numId w:val="7"/>
        </w:numPr>
      </w:pPr>
      <w:bookmarkStart w:id="224" w:name="_Toc530739920"/>
      <w:r w:rsidRPr="00CD57DF">
        <w:t>Najatý majetok</w:t>
      </w:r>
      <w:bookmarkEnd w:id="224"/>
    </w:p>
    <w:p w14:paraId="78F29F30" w14:textId="77777777" w:rsidR="00FD3277" w:rsidRPr="00CD57DF" w:rsidRDefault="00FD3277">
      <w:pPr>
        <w:pStyle w:val="Zkladntext"/>
      </w:pPr>
    </w:p>
    <w:p w14:paraId="0ED1E91B" w14:textId="77777777" w:rsidR="00FD3277" w:rsidRPr="00CD57DF" w:rsidRDefault="00A138BE">
      <w:pPr>
        <w:pStyle w:val="Zkladntext"/>
        <w:rPr>
          <w:lang w:val="sk-SK"/>
        </w:rPr>
      </w:pPr>
      <w:r w:rsidRPr="00CD57DF">
        <w:rPr>
          <w:lang w:val="sk-SK"/>
        </w:rPr>
        <w:t>Spoločnosť nemá k dispozícii informácie o hodnote majetku v nájme. Ide však o nevýznamnú položku.</w:t>
      </w:r>
    </w:p>
    <w:p w14:paraId="25E85D3E" w14:textId="77777777" w:rsidR="00FD3277" w:rsidRPr="00CD57DF" w:rsidRDefault="00FD3277" w:rsidP="00E4610B">
      <w:pPr>
        <w:pStyle w:val="Zkladntext"/>
        <w:ind w:left="0"/>
      </w:pPr>
    </w:p>
    <w:p w14:paraId="5E4DE259" w14:textId="77777777" w:rsidR="00FD3277" w:rsidRPr="00A011F5" w:rsidRDefault="002F2C55">
      <w:pPr>
        <w:pStyle w:val="Nadpis2"/>
        <w:numPr>
          <w:ilvl w:val="0"/>
          <w:numId w:val="7"/>
        </w:numPr>
      </w:pPr>
      <w:r w:rsidRPr="00A011F5">
        <w:t>Prevádzkové a koncesné zmluvy</w:t>
      </w:r>
    </w:p>
    <w:p w14:paraId="6CF14D77" w14:textId="77777777" w:rsidR="00FD3277" w:rsidRPr="002F2C55" w:rsidRDefault="00FD3277">
      <w:pPr>
        <w:pStyle w:val="Zkladntext"/>
        <w:rPr>
          <w:highlight w:val="green"/>
        </w:rPr>
      </w:pPr>
    </w:p>
    <w:p w14:paraId="0035C5F8" w14:textId="0CAC2CA4" w:rsidR="00FD3277" w:rsidRPr="00CD57DF" w:rsidRDefault="002F2C55" w:rsidP="00EF676F">
      <w:pPr>
        <w:pStyle w:val="Zkladntext"/>
      </w:pPr>
      <w:r w:rsidRPr="00A011F5">
        <w:rPr>
          <w:lang w:val="sk-SK"/>
        </w:rPr>
        <w:t xml:space="preserve">Na základe osobitných zmlúv </w:t>
      </w:r>
      <w:r w:rsidR="00FD3277" w:rsidRPr="00A011F5">
        <w:t xml:space="preserve">Spoločnosť </w:t>
      </w:r>
      <w:r w:rsidRPr="00A011F5">
        <w:rPr>
          <w:lang w:val="sk-SK"/>
        </w:rPr>
        <w:t>zverila</w:t>
      </w:r>
      <w:r w:rsidR="00FD3277" w:rsidRPr="00A011F5">
        <w:t xml:space="preserve"> </w:t>
      </w:r>
      <w:r w:rsidRPr="00A011F5">
        <w:rPr>
          <w:lang w:val="sk-SK"/>
        </w:rPr>
        <w:t xml:space="preserve">do prevádzkovania </w:t>
      </w:r>
      <w:proofErr w:type="spellStart"/>
      <w:r w:rsidR="00FD3277" w:rsidRPr="00A011F5">
        <w:t>DHM</w:t>
      </w:r>
      <w:proofErr w:type="spellEnd"/>
      <w:r w:rsidR="00FD3277" w:rsidRPr="00A011F5">
        <w:t xml:space="preserve"> a </w:t>
      </w:r>
      <w:proofErr w:type="spellStart"/>
      <w:r w:rsidR="00FD3277" w:rsidRPr="00A011F5">
        <w:t>DNM</w:t>
      </w:r>
      <w:proofErr w:type="spellEnd"/>
      <w:r w:rsidR="00FD3277" w:rsidRPr="00A011F5">
        <w:t xml:space="preserve"> Podtatranskej vodárenskej prevádzkovej spoločnosti, a.s.</w:t>
      </w:r>
      <w:r w:rsidR="00B17534" w:rsidRPr="00A011F5">
        <w:rPr>
          <w:lang w:val="sk-SK"/>
        </w:rPr>
        <w:t xml:space="preserve"> Hodnota </w:t>
      </w:r>
      <w:r w:rsidRPr="00A011F5">
        <w:rPr>
          <w:lang w:val="sk-SK"/>
        </w:rPr>
        <w:t xml:space="preserve">takto zvereného majetku </w:t>
      </w:r>
      <w:r w:rsidR="00862D6F" w:rsidRPr="00A011F5">
        <w:rPr>
          <w:lang w:val="sk-SK"/>
        </w:rPr>
        <w:t>v obstarávacej cene</w:t>
      </w:r>
      <w:r w:rsidR="00B17534" w:rsidRPr="00A011F5">
        <w:rPr>
          <w:lang w:val="sk-SK"/>
        </w:rPr>
        <w:t xml:space="preserve"> je</w:t>
      </w:r>
      <w:r w:rsidR="00FD3277" w:rsidRPr="00A011F5">
        <w:t xml:space="preserve"> </w:t>
      </w:r>
      <w:r w:rsidR="00350218" w:rsidRPr="00A011F5">
        <w:rPr>
          <w:lang w:val="sk-SK"/>
        </w:rPr>
        <w:t>2</w:t>
      </w:r>
      <w:r w:rsidR="008F36A7">
        <w:rPr>
          <w:lang w:val="sk-SK"/>
        </w:rPr>
        <w:t>6</w:t>
      </w:r>
      <w:r w:rsidR="0077206E">
        <w:rPr>
          <w:lang w:val="sk-SK"/>
        </w:rPr>
        <w:t>6</w:t>
      </w:r>
      <w:r w:rsidR="00350218" w:rsidRPr="00A011F5">
        <w:rPr>
          <w:lang w:val="sk-SK"/>
        </w:rPr>
        <w:t> </w:t>
      </w:r>
      <w:r w:rsidR="0077206E">
        <w:rPr>
          <w:lang w:val="sk-SK"/>
        </w:rPr>
        <w:t>583</w:t>
      </w:r>
      <w:r w:rsidR="00350218" w:rsidRPr="00A011F5">
        <w:rPr>
          <w:lang w:val="sk-SK"/>
        </w:rPr>
        <w:t> </w:t>
      </w:r>
      <w:r w:rsidR="0077206E">
        <w:rPr>
          <w:lang w:val="sk-SK"/>
        </w:rPr>
        <w:t>931</w:t>
      </w:r>
      <w:r w:rsidR="00350218" w:rsidRPr="00A011F5">
        <w:rPr>
          <w:lang w:val="sk-SK"/>
        </w:rPr>
        <w:t>,</w:t>
      </w:r>
      <w:r w:rsidR="008F36A7">
        <w:rPr>
          <w:lang w:val="sk-SK"/>
        </w:rPr>
        <w:t>6</w:t>
      </w:r>
      <w:r w:rsidR="0077206E">
        <w:rPr>
          <w:lang w:val="sk-SK"/>
        </w:rPr>
        <w:t>6</w:t>
      </w:r>
      <w:r w:rsidR="00FD3277" w:rsidRPr="00A011F5">
        <w:t xml:space="preserve"> EUR. Výnosy z</w:t>
      </w:r>
      <w:r w:rsidRPr="00A011F5">
        <w:t> </w:t>
      </w:r>
      <w:r w:rsidRPr="00A011F5">
        <w:rPr>
          <w:lang w:val="sk-SK"/>
        </w:rPr>
        <w:t xml:space="preserve">prevádzkovania majetku </w:t>
      </w:r>
      <w:r w:rsidR="00FD3277" w:rsidRPr="00A011F5">
        <w:t xml:space="preserve"> za rok 20</w:t>
      </w:r>
      <w:r w:rsidR="008F36A7">
        <w:rPr>
          <w:lang w:val="sk-SK"/>
        </w:rPr>
        <w:t>2</w:t>
      </w:r>
      <w:r w:rsidR="0077206E">
        <w:rPr>
          <w:lang w:val="sk-SK"/>
        </w:rPr>
        <w:t>1</w:t>
      </w:r>
      <w:r w:rsidR="00801CBE" w:rsidRPr="00A011F5">
        <w:rPr>
          <w:lang w:val="sk-SK"/>
        </w:rPr>
        <w:t xml:space="preserve"> </w:t>
      </w:r>
      <w:r w:rsidR="00350218" w:rsidRPr="00A011F5">
        <w:t>sú 6</w:t>
      </w:r>
      <w:r w:rsidR="00FD3277" w:rsidRPr="00A011F5">
        <w:t> </w:t>
      </w:r>
      <w:r w:rsidR="00B16F9D" w:rsidRPr="00A011F5">
        <w:rPr>
          <w:lang w:val="sk-SK"/>
        </w:rPr>
        <w:t>2</w:t>
      </w:r>
      <w:r w:rsidR="006516CD">
        <w:rPr>
          <w:lang w:val="sk-SK"/>
        </w:rPr>
        <w:t>3</w:t>
      </w:r>
      <w:r w:rsidR="0077206E">
        <w:rPr>
          <w:lang w:val="sk-SK"/>
        </w:rPr>
        <w:t>1</w:t>
      </w:r>
      <w:r w:rsidR="00350218" w:rsidRPr="00A011F5">
        <w:t> </w:t>
      </w:r>
      <w:r w:rsidR="0077206E">
        <w:rPr>
          <w:lang w:val="sk-SK"/>
        </w:rPr>
        <w:t>323</w:t>
      </w:r>
      <w:r w:rsidR="00350218" w:rsidRPr="00A011F5">
        <w:rPr>
          <w:lang w:val="sk-SK"/>
        </w:rPr>
        <w:t>,</w:t>
      </w:r>
      <w:r w:rsidR="0077206E">
        <w:rPr>
          <w:lang w:val="sk-SK"/>
        </w:rPr>
        <w:t>75</w:t>
      </w:r>
      <w:r w:rsidR="00FD3277" w:rsidRPr="00A011F5">
        <w:t xml:space="preserve"> EUR. </w:t>
      </w:r>
      <w:r w:rsidRPr="00A011F5">
        <w:rPr>
          <w:lang w:val="sk-SK"/>
        </w:rPr>
        <w:t>Zmluva o prevádzkovaní</w:t>
      </w:r>
      <w:r w:rsidR="00837484" w:rsidRPr="00A011F5">
        <w:rPr>
          <w:lang w:val="sk-SK"/>
        </w:rPr>
        <w:t xml:space="preserve"> na podstatnú časť majetku</w:t>
      </w:r>
      <w:r w:rsidR="00FD3277" w:rsidRPr="00A011F5">
        <w:t xml:space="preserve"> je uzatvorená do roku 2034.</w:t>
      </w:r>
      <w:r w:rsidR="00FD3277" w:rsidRPr="00CD57DF">
        <w:t xml:space="preserve"> </w:t>
      </w:r>
    </w:p>
    <w:p w14:paraId="29F878C3" w14:textId="77777777" w:rsidR="00FD3277" w:rsidRDefault="00FD3277">
      <w:pPr>
        <w:pStyle w:val="Zkladntext"/>
      </w:pPr>
    </w:p>
    <w:p w14:paraId="3C3D9720" w14:textId="77777777" w:rsidR="003865FC" w:rsidRPr="002F2C55" w:rsidRDefault="003865FC">
      <w:pPr>
        <w:pStyle w:val="Zkladntext"/>
        <w:rPr>
          <w:color w:val="FF0000"/>
          <w:lang w:val="sk-SK"/>
        </w:rPr>
      </w:pPr>
    </w:p>
    <w:p w14:paraId="21DB7706" w14:textId="77777777" w:rsidR="00FD3277" w:rsidRPr="00A011F5" w:rsidRDefault="00FD3277" w:rsidP="00180EC9">
      <w:pPr>
        <w:pStyle w:val="Nadpis2"/>
      </w:pPr>
      <w:r w:rsidRPr="00CD57DF">
        <w:t xml:space="preserve">Prehľad o podsúvahových </w:t>
      </w:r>
      <w:r w:rsidRPr="00A011F5">
        <w:t>položkách</w:t>
      </w:r>
    </w:p>
    <w:p w14:paraId="7B71F732" w14:textId="77777777" w:rsidR="00FD3277" w:rsidRPr="00CD57DF" w:rsidRDefault="00FD3277" w:rsidP="00180EC9">
      <w:pPr>
        <w:pStyle w:val="Zkladntext"/>
        <w:rPr>
          <w:lang w:val="sk-SK"/>
        </w:rPr>
      </w:pPr>
    </w:p>
    <w:bookmarkStart w:id="225" w:name="_MON_1385830617"/>
    <w:bookmarkStart w:id="226" w:name="_MON_1456207345"/>
    <w:bookmarkEnd w:id="225"/>
    <w:bookmarkEnd w:id="226"/>
    <w:bookmarkStart w:id="227" w:name="_MON_1425193918"/>
    <w:bookmarkEnd w:id="227"/>
    <w:p w14:paraId="5E252715" w14:textId="26D04424" w:rsidR="00FD3277" w:rsidRDefault="00DE3A4B" w:rsidP="00180EC9">
      <w:pPr>
        <w:pStyle w:val="Zkladntext"/>
      </w:pPr>
      <w:r w:rsidRPr="00CD57DF">
        <w:object w:dxaOrig="8905" w:dyaOrig="1407" w14:anchorId="7E6E71BA">
          <v:shape id="_x0000_i1050" type="#_x0000_t75" style="width:441pt;height:78pt" o:ole="" o:preferrelative="f">
            <v:imagedata r:id="rId60" o:title=""/>
            <o:lock v:ext="edit" aspectratio="f"/>
          </v:shape>
          <o:OLEObject Type="Embed" ProgID="Excel.Sheet.12" ShapeID="_x0000_i1050" DrawAspect="Content" ObjectID="_1713766916" r:id="rId61"/>
        </w:object>
      </w:r>
    </w:p>
    <w:p w14:paraId="52593C73" w14:textId="77777777" w:rsidR="00255D1E" w:rsidRDefault="00255D1E" w:rsidP="00180EC9">
      <w:pPr>
        <w:pStyle w:val="Zkladntext"/>
      </w:pPr>
    </w:p>
    <w:p w14:paraId="4A871FA5" w14:textId="77777777" w:rsidR="00787CA8" w:rsidRPr="00436FD3" w:rsidRDefault="00787CA8" w:rsidP="00436FD3">
      <w:pPr>
        <w:pStyle w:val="Zkladntext"/>
        <w:ind w:left="0"/>
        <w:rPr>
          <w:lang w:val="sk-SK"/>
        </w:rPr>
      </w:pPr>
    </w:p>
    <w:p w14:paraId="3CD5D309" w14:textId="77777777" w:rsidR="00FD3277" w:rsidRPr="00CD57DF" w:rsidRDefault="00FD3277" w:rsidP="00AB59D4">
      <w:pPr>
        <w:pStyle w:val="Nadpis1"/>
        <w:numPr>
          <w:ilvl w:val="0"/>
          <w:numId w:val="17"/>
        </w:numPr>
      </w:pPr>
      <w:r w:rsidRPr="00CD57DF">
        <w:lastRenderedPageBreak/>
        <w:t>Informácie o iných aktívach a iných pasívach</w:t>
      </w:r>
    </w:p>
    <w:p w14:paraId="720DCECB" w14:textId="77777777" w:rsidR="00FD3277" w:rsidRPr="00CD57DF" w:rsidRDefault="00FD3277">
      <w:pPr>
        <w:pStyle w:val="Zkladntext"/>
        <w:ind w:left="0"/>
      </w:pPr>
    </w:p>
    <w:p w14:paraId="16C32960" w14:textId="77777777" w:rsidR="00FD3277" w:rsidRPr="00CD57DF" w:rsidRDefault="00FD3277">
      <w:pPr>
        <w:pStyle w:val="Nadpis2"/>
        <w:numPr>
          <w:ilvl w:val="0"/>
          <w:numId w:val="8"/>
        </w:numPr>
      </w:pPr>
      <w:bookmarkStart w:id="228" w:name="_Toc530739921"/>
      <w:r w:rsidRPr="00CD57DF">
        <w:t>Podmienené záväzky</w:t>
      </w:r>
      <w:bookmarkEnd w:id="228"/>
    </w:p>
    <w:p w14:paraId="58170371" w14:textId="77777777" w:rsidR="00FD3277" w:rsidRPr="00CD57DF" w:rsidRDefault="00FD3277">
      <w:pPr>
        <w:pStyle w:val="Zkladntext"/>
      </w:pPr>
    </w:p>
    <w:p w14:paraId="05EBEF67" w14:textId="6BC2ACAF" w:rsidR="002C74B7" w:rsidRPr="00EB5166" w:rsidRDefault="002C74B7" w:rsidP="002C74B7">
      <w:pPr>
        <w:pStyle w:val="Zkladntext"/>
      </w:pPr>
      <w:r w:rsidRPr="00EB5166">
        <w:t>Spoločnosť je účastníkom súdnych sporov, z ktorých by jej mohli vzniknúť prípadné záväzky. Výsledok týchto sporov nemožno v súčasnosti určiť. Konečné rozhodnutie týchto súdnych sporov v neprospech Spoločnosti môže mať nepriaznivý dopad na jej výsledok hospodárenia a likviditu.</w:t>
      </w:r>
    </w:p>
    <w:p w14:paraId="2CCDC4B8" w14:textId="77777777" w:rsidR="0079524B" w:rsidRPr="00EB5166" w:rsidRDefault="0079524B" w:rsidP="00B61E25"/>
    <w:p w14:paraId="6D00857B" w14:textId="0DE26EF3" w:rsidR="002C74B7" w:rsidRDefault="002C74B7" w:rsidP="00475F34">
      <w:pPr>
        <w:numPr>
          <w:ilvl w:val="0"/>
          <w:numId w:val="12"/>
        </w:numPr>
        <w:jc w:val="both"/>
      </w:pPr>
      <w:r w:rsidRPr="00EB5166">
        <w:t xml:space="preserve">Žalobca Ján </w:t>
      </w:r>
      <w:proofErr w:type="spellStart"/>
      <w:r w:rsidRPr="00EB5166">
        <w:t>Korpala</w:t>
      </w:r>
      <w:proofErr w:type="spellEnd"/>
      <w:r w:rsidRPr="00EB5166">
        <w:t xml:space="preserve"> sa domáha zaplatenia sumy vo výške 31 534,22 EUR s </w:t>
      </w:r>
      <w:proofErr w:type="spellStart"/>
      <w:r w:rsidRPr="00EB5166">
        <w:t>prísl</w:t>
      </w:r>
      <w:proofErr w:type="spellEnd"/>
      <w:r w:rsidRPr="00EB5166">
        <w:t xml:space="preserve">. titulom vydania bezdôvodného obohatenia, ktoré malo vzniknúť využívaním predmetu jeho zlepšovacieho návrhu. Výsledok sporu je zatiaľ neurčitý, </w:t>
      </w:r>
      <w:r w:rsidR="00064C79" w:rsidRPr="00EB5166">
        <w:t xml:space="preserve">prebieha </w:t>
      </w:r>
      <w:r w:rsidRPr="00EB5166">
        <w:t>znalecké dokazovanie.</w:t>
      </w:r>
    </w:p>
    <w:p w14:paraId="3D2EAC42" w14:textId="5EE6B18B" w:rsidR="00FF0494" w:rsidRPr="00747D9C" w:rsidRDefault="00FF0494" w:rsidP="00747D9C">
      <w:pPr>
        <w:numPr>
          <w:ilvl w:val="0"/>
          <w:numId w:val="12"/>
        </w:numPr>
        <w:jc w:val="both"/>
      </w:pPr>
      <w:bookmarkStart w:id="229" w:name="_Hlk101879931"/>
      <w:bookmarkStart w:id="230" w:name="_Hlk101879920"/>
      <w:r w:rsidRPr="00747D9C">
        <w:t xml:space="preserve">Dňa 17. 3. 2017 bola doručená spoločnosti žiadosť Slovenskej agentúry životného prostredia o vrátenie poskytnutých finančných prostriedkov v sume 2 996 637,52 EUR v rámci projektu Dobudovanie a intenzifikácia </w:t>
      </w:r>
      <w:proofErr w:type="spellStart"/>
      <w:r w:rsidRPr="00747D9C">
        <w:t>ČOV</w:t>
      </w:r>
      <w:proofErr w:type="spellEnd"/>
      <w:r w:rsidRPr="00747D9C">
        <w:t xml:space="preserve"> Kežmarok. Spoločnosť namietla prostredníctvom žaloby na Krajskom súde Bratislava porušenie postupu štátneho orgánu. </w:t>
      </w:r>
      <w:bookmarkEnd w:id="229"/>
      <w:r w:rsidRPr="00747D9C">
        <w:t xml:space="preserve">Dňa 31.10.2019 bolo doručené spoločnosti Oznámenie </w:t>
      </w:r>
      <w:proofErr w:type="spellStart"/>
      <w:r w:rsidRPr="00747D9C">
        <w:t>MŽP</w:t>
      </w:r>
      <w:proofErr w:type="spellEnd"/>
      <w:r w:rsidRPr="00747D9C">
        <w:t xml:space="preserve"> SR o začatí správneho konania vo veci vrátenia vyššie spomínaných finančných prostriedkov v zmysle Zákona č. 71/19967 Zb. o správnom konaní v znení neskorších predpisov. Spoločnosť namietala a vyjadrila sa k podkladom správneho konania, pričom upozornila </w:t>
      </w:r>
      <w:proofErr w:type="spellStart"/>
      <w:r w:rsidRPr="00747D9C">
        <w:t>MŽP</w:t>
      </w:r>
      <w:proofErr w:type="spellEnd"/>
      <w:r w:rsidRPr="00747D9C">
        <w:t xml:space="preserve"> SR na prebiehajúce súdne konanie na Krajskom súde v Bratislave o preskúmanie zákonnosti postupu Úradu pre verejné obstarávanie. Na základe tejto skutočnosti </w:t>
      </w:r>
      <w:proofErr w:type="spellStart"/>
      <w:r w:rsidRPr="00747D9C">
        <w:t>MŽP</w:t>
      </w:r>
      <w:proofErr w:type="spellEnd"/>
      <w:r w:rsidRPr="00747D9C">
        <w:t xml:space="preserve"> SR zaslalo dňa 19.12.2019 spoločnosti Rozhodnutie o prerušení správneho konania až do doby právoplatného ukončenia súdneho konania.</w:t>
      </w:r>
    </w:p>
    <w:bookmarkEnd w:id="230"/>
    <w:p w14:paraId="6FCC5B96" w14:textId="77777777" w:rsidR="00747D9C" w:rsidRDefault="00747D9C" w:rsidP="00747D9C">
      <w:pPr>
        <w:pStyle w:val="Zkladntext"/>
        <w:rPr>
          <w:lang w:val="sk-SK"/>
        </w:rPr>
      </w:pPr>
    </w:p>
    <w:p w14:paraId="39B9C933" w14:textId="2768853E" w:rsidR="00747D9C" w:rsidRDefault="00747D9C" w:rsidP="00747D9C">
      <w:pPr>
        <w:pStyle w:val="Zkladntext"/>
        <w:rPr>
          <w:b/>
          <w:lang w:val="sk-SK"/>
        </w:rPr>
      </w:pPr>
      <w:r w:rsidRPr="00E471B1">
        <w:rPr>
          <w:lang w:val="sk-SK"/>
        </w:rPr>
        <w:t>Spoločnosť v minulých rokoch prijala významnú sumu dotácií z fondov EÚ a  zo štátneho rozpočtu SR na vybudovanie čistiarní odpadových vôd</w:t>
      </w:r>
      <w:r>
        <w:rPr>
          <w:lang w:val="sk-SK"/>
        </w:rPr>
        <w:t>,</w:t>
      </w:r>
      <w:r w:rsidRPr="00E471B1">
        <w:rPr>
          <w:lang w:val="sk-SK"/>
        </w:rPr>
        <w:t xml:space="preserve"> verejných kanalizácií</w:t>
      </w:r>
      <w:r>
        <w:rPr>
          <w:lang w:val="sk-SK"/>
        </w:rPr>
        <w:t xml:space="preserve"> a verejných vodovodov</w:t>
      </w:r>
      <w:r w:rsidRPr="00E471B1">
        <w:rPr>
          <w:lang w:val="sk-SK"/>
        </w:rPr>
        <w:t>. Prijaté dotácie sa časovo rozlišujú prostredníctvom výnosov budúcich období a v pomernej výške k odpisom dlhodobého majetku financovaného z dotácií sa rozpúšťajú do výnosov bežného účtovného obdobia. V rámci monitorovacieho</w:t>
      </w:r>
      <w:r>
        <w:rPr>
          <w:lang w:val="sk-SK"/>
        </w:rPr>
        <w:t>, resp. kontrolného</w:t>
      </w:r>
      <w:r w:rsidRPr="00E471B1">
        <w:rPr>
          <w:lang w:val="sk-SK"/>
        </w:rPr>
        <w:t xml:space="preserve"> obdobia</w:t>
      </w:r>
      <w:r>
        <w:rPr>
          <w:lang w:val="sk-SK"/>
        </w:rPr>
        <w:t xml:space="preserve"> v zmysle zmlúv o poskytnutí nenávratných finančných prostriedkov</w:t>
      </w:r>
      <w:r w:rsidRPr="00E471B1">
        <w:rPr>
          <w:lang w:val="sk-SK"/>
        </w:rPr>
        <w:t>, podlieha využitie dotácií kontrolám zo strany štátnych kontrolných orgánov a pri zistení porušenia povinností, resp. pri nedodržaní pôvodnej finančnej analýzy môže dôjsť k dodatočnému kráteniu prijatých dotácií. Takéto krátenie by znamenalo úbytok finančných prostriedkov a úbytok dotačných zdrojov časovo rozlišovaných  na účtoch výnosov budúcich období, prípadne by mohli znamenať aj opravu zúčtovaných výnosov minulých období.  Mieru tejto neistoty nie je možné spoľahlivo kvantifikovať</w:t>
      </w:r>
      <w:r>
        <w:rPr>
          <w:b/>
          <w:lang w:val="sk-SK"/>
        </w:rPr>
        <w:t xml:space="preserve">. </w:t>
      </w:r>
    </w:p>
    <w:p w14:paraId="42932882" w14:textId="77777777" w:rsidR="00FF0494" w:rsidRDefault="00FF0494" w:rsidP="00FF0494"/>
    <w:p w14:paraId="2285D679" w14:textId="77777777" w:rsidR="00FF0494" w:rsidRPr="00DB1166" w:rsidRDefault="00FF0494" w:rsidP="00FF0494">
      <w:pPr>
        <w:autoSpaceDE w:val="0"/>
        <w:autoSpaceDN w:val="0"/>
        <w:adjustRightInd w:val="0"/>
        <w:ind w:left="426"/>
        <w:jc w:val="both"/>
      </w:pPr>
      <w:r w:rsidRPr="00DB1166">
        <w:t>Vzh</w:t>
      </w:r>
      <w:r w:rsidRPr="00DB1166">
        <w:rPr>
          <w:rFonts w:ascii="TimesNewRoman" w:hAnsi="TimesNewRoman" w:cs="TimesNewRoman"/>
        </w:rPr>
        <w:t>ľ</w:t>
      </w:r>
      <w:r w:rsidRPr="00DB1166">
        <w:t>adom na to, že mnohé oblasti slovenského da</w:t>
      </w:r>
      <w:r w:rsidRPr="00DB1166">
        <w:rPr>
          <w:rFonts w:ascii="TimesNewRoman" w:hAnsi="TimesNewRoman" w:cs="TimesNewRoman"/>
        </w:rPr>
        <w:t>ň</w:t>
      </w:r>
      <w:r w:rsidRPr="00DB1166">
        <w:t>ového práva doteraz neboli dostato</w:t>
      </w:r>
      <w:r w:rsidRPr="00DB1166">
        <w:rPr>
          <w:rFonts w:ascii="TimesNewRoman" w:hAnsi="TimesNewRoman" w:cs="TimesNewRoman"/>
        </w:rPr>
        <w:t>č</w:t>
      </w:r>
      <w:r w:rsidRPr="00DB1166">
        <w:t>ne overené praxou, existuje</w:t>
      </w:r>
      <w:r>
        <w:t xml:space="preserve"> </w:t>
      </w:r>
      <w:r w:rsidRPr="00DB1166">
        <w:t>neistota v tom, ako ich budú da</w:t>
      </w:r>
      <w:r w:rsidRPr="00DB1166">
        <w:rPr>
          <w:rFonts w:ascii="TimesNewRoman" w:hAnsi="TimesNewRoman" w:cs="TimesNewRoman"/>
        </w:rPr>
        <w:t>ň</w:t>
      </w:r>
      <w:r w:rsidRPr="00DB1166">
        <w:t>ové orgány aplikova</w:t>
      </w:r>
      <w:r w:rsidRPr="00DB1166">
        <w:rPr>
          <w:rFonts w:ascii="TimesNewRoman" w:hAnsi="TimesNewRoman" w:cs="TimesNewRoman"/>
        </w:rPr>
        <w:t>ť</w:t>
      </w:r>
      <w:r w:rsidRPr="00DB1166">
        <w:t>. Mieru tejto neistoty nie je možné kvantifikova</w:t>
      </w:r>
      <w:r w:rsidRPr="00DB1166">
        <w:rPr>
          <w:rFonts w:ascii="TimesNewRoman" w:hAnsi="TimesNewRoman" w:cs="TimesNewRoman"/>
        </w:rPr>
        <w:t xml:space="preserve">ť </w:t>
      </w:r>
      <w:r w:rsidRPr="00DB1166">
        <w:t>a zanikne až</w:t>
      </w:r>
      <w:r>
        <w:t xml:space="preserve"> </w:t>
      </w:r>
      <w:r w:rsidRPr="00DB1166">
        <w:t>potom, ke</w:t>
      </w:r>
      <w:r w:rsidRPr="00DB1166">
        <w:rPr>
          <w:rFonts w:ascii="TimesNewRoman" w:hAnsi="TimesNewRoman" w:cs="TimesNewRoman"/>
        </w:rPr>
        <w:t xml:space="preserve">ď </w:t>
      </w:r>
      <w:r w:rsidRPr="00DB1166">
        <w:t>budú k dispozícii právne precedensy, prípadne oficiálne interpretácie príslušných orgánov. Vedenie</w:t>
      </w:r>
      <w:r>
        <w:t xml:space="preserve"> </w:t>
      </w:r>
      <w:r w:rsidRPr="00DB1166">
        <w:t>Spolo</w:t>
      </w:r>
      <w:r w:rsidRPr="00DB1166">
        <w:rPr>
          <w:rFonts w:ascii="TimesNewRoman" w:hAnsi="TimesNewRoman" w:cs="TimesNewRoman"/>
        </w:rPr>
        <w:t>č</w:t>
      </w:r>
      <w:r w:rsidRPr="00DB1166">
        <w:t>nosti si nie je vedomé žiadnych okolností, v dôsledku ktorých by jej vznikol významný náklad.</w:t>
      </w:r>
    </w:p>
    <w:p w14:paraId="0381B23B" w14:textId="77777777" w:rsidR="002C74B7" w:rsidRPr="00B27A93" w:rsidRDefault="002C74B7" w:rsidP="002C74B7">
      <w:pPr>
        <w:pStyle w:val="Zkladntext"/>
        <w:ind w:left="0"/>
        <w:rPr>
          <w:lang w:val="sk-SK"/>
        </w:rPr>
      </w:pPr>
    </w:p>
    <w:p w14:paraId="219F45D8" w14:textId="6C61B202" w:rsidR="002C74B7" w:rsidRPr="00CD57DF" w:rsidRDefault="002C74B7" w:rsidP="002C74B7">
      <w:pPr>
        <w:pStyle w:val="Zkladntext"/>
        <w:rPr>
          <w:lang w:val="sk-SK"/>
        </w:rPr>
      </w:pPr>
      <w:r w:rsidRPr="00B27A93">
        <w:rPr>
          <w:lang w:val="sk-SK"/>
        </w:rPr>
        <w:t xml:space="preserve">Spoločnosť má na náklady </w:t>
      </w:r>
      <w:r w:rsidR="00B473E3">
        <w:rPr>
          <w:lang w:val="sk-SK"/>
        </w:rPr>
        <w:t xml:space="preserve">súvisiace s vyššie uvedenými </w:t>
      </w:r>
      <w:r w:rsidRPr="00B27A93">
        <w:rPr>
          <w:lang w:val="sk-SK"/>
        </w:rPr>
        <w:t xml:space="preserve"> </w:t>
      </w:r>
      <w:r w:rsidR="00B473E3">
        <w:rPr>
          <w:lang w:val="sk-SK"/>
        </w:rPr>
        <w:t>rizikami</w:t>
      </w:r>
      <w:r w:rsidRPr="00B27A93">
        <w:rPr>
          <w:lang w:val="sk-SK"/>
        </w:rPr>
        <w:t xml:space="preserve"> vytvorené rezervy vo výške </w:t>
      </w:r>
      <w:r w:rsidR="00886DB3">
        <w:rPr>
          <w:lang w:val="sk-SK"/>
        </w:rPr>
        <w:t>2 500</w:t>
      </w:r>
      <w:r w:rsidR="00404700">
        <w:rPr>
          <w:lang w:val="sk-SK"/>
        </w:rPr>
        <w:t xml:space="preserve"> </w:t>
      </w:r>
      <w:r w:rsidR="006516CD">
        <w:rPr>
          <w:lang w:val="sk-SK"/>
        </w:rPr>
        <w:t>240</w:t>
      </w:r>
      <w:r w:rsidRPr="00CD57DF">
        <w:rPr>
          <w:lang w:val="sk-SK"/>
        </w:rPr>
        <w:t xml:space="preserve"> EUR. Odhad pravdepodobnej straty uskutočnený vedením Spoločnosti vychádza z dostupných informácií, z poradenstva externých právnikov a interného posúdenia budúcich možných nákladov. Konečný výsledok týchto súdnych sporov sa môže od </w:t>
      </w:r>
      <w:r w:rsidR="00B473E3">
        <w:rPr>
          <w:lang w:val="sk-SK"/>
        </w:rPr>
        <w:t xml:space="preserve">našich </w:t>
      </w:r>
      <w:r w:rsidRPr="00CD57DF">
        <w:rPr>
          <w:lang w:val="sk-SK"/>
        </w:rPr>
        <w:t>odhadov líšiť a tento rozdiel môže byť významný.</w:t>
      </w:r>
    </w:p>
    <w:p w14:paraId="76474316" w14:textId="77777777" w:rsidR="00145009" w:rsidRPr="00CD57DF" w:rsidRDefault="00145009" w:rsidP="00DC694D">
      <w:pPr>
        <w:pStyle w:val="Zkladntext"/>
        <w:ind w:left="0"/>
        <w:rPr>
          <w:lang w:val="sk-SK"/>
        </w:rPr>
      </w:pPr>
    </w:p>
    <w:p w14:paraId="26E5981B" w14:textId="77777777" w:rsidR="00FD3277" w:rsidRPr="00B473E3" w:rsidRDefault="00FD3277" w:rsidP="00FF0494">
      <w:pPr>
        <w:pStyle w:val="Zkladntext"/>
      </w:pPr>
      <w:r w:rsidRPr="00B473E3">
        <w:t>Prehľad podmienených záväzkov za bežné účtovné obdobie:</w:t>
      </w:r>
    </w:p>
    <w:bookmarkStart w:id="231" w:name="_MON_1385830730"/>
    <w:bookmarkStart w:id="232" w:name="_MON_1456207438"/>
    <w:bookmarkEnd w:id="231"/>
    <w:bookmarkEnd w:id="232"/>
    <w:bookmarkStart w:id="233" w:name="_MON_1425194532"/>
    <w:bookmarkEnd w:id="233"/>
    <w:p w14:paraId="60868775" w14:textId="4C45536A" w:rsidR="00AB3092" w:rsidRPr="00B61E25" w:rsidRDefault="00B61E25" w:rsidP="00B61E25">
      <w:pPr>
        <w:pStyle w:val="Zkladntext"/>
        <w:rPr>
          <w:lang w:val="sk-SK"/>
        </w:rPr>
      </w:pPr>
      <w:r w:rsidRPr="00CD57DF">
        <w:object w:dxaOrig="9545" w:dyaOrig="1638" w14:anchorId="6E0DF5C3">
          <v:shape id="_x0000_i1051" type="#_x0000_t75" style="width:466.5pt;height:84pt" o:ole="" o:preferrelative="f">
            <v:imagedata r:id="rId62" o:title=""/>
            <o:lock v:ext="edit" aspectratio="f"/>
          </v:shape>
          <o:OLEObject Type="Embed" ProgID="Excel.Sheet.12" ShapeID="_x0000_i1051" DrawAspect="Content" ObjectID="_1713766917" r:id="rId63"/>
        </w:object>
      </w:r>
    </w:p>
    <w:p w14:paraId="2407761D" w14:textId="701804EB" w:rsidR="00B473E3" w:rsidRPr="00B61E25" w:rsidRDefault="00B473E3" w:rsidP="00233E35">
      <w:pPr>
        <w:pStyle w:val="Zkladntext"/>
        <w:rPr>
          <w:strike/>
          <w:lang w:val="sk-SK"/>
        </w:rPr>
      </w:pPr>
      <w:r w:rsidRPr="00104B24">
        <w:rPr>
          <w:lang w:val="sk-SK"/>
        </w:rPr>
        <w:t xml:space="preserve">Za predchádzajúce účtovné obdobie bola </w:t>
      </w:r>
      <w:r w:rsidR="00B61E25" w:rsidRPr="00461DEB">
        <w:rPr>
          <w:lang w:val="sk-SK"/>
        </w:rPr>
        <w:t>celková</w:t>
      </w:r>
      <w:r w:rsidR="00B61E25">
        <w:rPr>
          <w:lang w:val="sk-SK"/>
        </w:rPr>
        <w:t xml:space="preserve"> </w:t>
      </w:r>
      <w:r w:rsidRPr="00104B24">
        <w:rPr>
          <w:lang w:val="sk-SK"/>
        </w:rPr>
        <w:t xml:space="preserve">suma podmienených záväzkov </w:t>
      </w:r>
      <w:r w:rsidR="00BA74C3">
        <w:rPr>
          <w:lang w:val="sk-SK"/>
        </w:rPr>
        <w:t>zo</w:t>
      </w:r>
      <w:r w:rsidR="00B61E25">
        <w:rPr>
          <w:lang w:val="sk-SK"/>
        </w:rPr>
        <w:t xml:space="preserve"> </w:t>
      </w:r>
      <w:r w:rsidRPr="00104B24">
        <w:rPr>
          <w:lang w:val="sk-SK"/>
        </w:rPr>
        <w:t xml:space="preserve"> súdnych sporov </w:t>
      </w:r>
      <w:r w:rsidR="00E70ED2">
        <w:rPr>
          <w:lang w:val="sk-SK"/>
        </w:rPr>
        <w:t>5</w:t>
      </w:r>
      <w:r w:rsidRPr="00104B24">
        <w:rPr>
          <w:lang w:val="sk-SK"/>
        </w:rPr>
        <w:t> </w:t>
      </w:r>
      <w:r w:rsidR="00E70ED2">
        <w:rPr>
          <w:lang w:val="sk-SK"/>
        </w:rPr>
        <w:t>428</w:t>
      </w:r>
      <w:r w:rsidRPr="00104B24">
        <w:rPr>
          <w:lang w:val="sk-SK"/>
        </w:rPr>
        <w:t> </w:t>
      </w:r>
      <w:r w:rsidR="00E70ED2">
        <w:rPr>
          <w:lang w:val="sk-SK"/>
        </w:rPr>
        <w:t>172</w:t>
      </w:r>
      <w:r w:rsidRPr="00104B24">
        <w:rPr>
          <w:lang w:val="sk-SK"/>
        </w:rPr>
        <w:t xml:space="preserve"> EUR</w:t>
      </w:r>
      <w:r w:rsidR="00D30BCA" w:rsidRPr="00104B24">
        <w:rPr>
          <w:lang w:val="sk-SK"/>
        </w:rPr>
        <w:t xml:space="preserve">, z nich dva súdne spory boli </w:t>
      </w:r>
      <w:r w:rsidR="00D16C58">
        <w:rPr>
          <w:lang w:val="sk-SK"/>
        </w:rPr>
        <w:t xml:space="preserve">právoplatne </w:t>
      </w:r>
      <w:r w:rsidR="00D30BCA" w:rsidRPr="00104B24">
        <w:rPr>
          <w:lang w:val="sk-SK"/>
        </w:rPr>
        <w:t>ukončené</w:t>
      </w:r>
      <w:r w:rsidR="00D16C58">
        <w:rPr>
          <w:lang w:val="sk-SK"/>
        </w:rPr>
        <w:t xml:space="preserve"> v prospech Spoločnosti</w:t>
      </w:r>
      <w:r w:rsidR="00D30BCA" w:rsidRPr="00104B24">
        <w:rPr>
          <w:lang w:val="sk-SK"/>
        </w:rPr>
        <w:t xml:space="preserve">. </w:t>
      </w:r>
    </w:p>
    <w:p w14:paraId="4D4AEB82" w14:textId="77777777" w:rsidR="00B473E3" w:rsidRDefault="00B473E3" w:rsidP="00233E35">
      <w:pPr>
        <w:pStyle w:val="Zkladntext"/>
      </w:pPr>
    </w:p>
    <w:p w14:paraId="4E39C42D" w14:textId="77777777" w:rsidR="00E471B1" w:rsidRPr="00456A66" w:rsidRDefault="00E471B1" w:rsidP="00456A66">
      <w:bookmarkStart w:id="234" w:name="_Toc530739923"/>
    </w:p>
    <w:p w14:paraId="1927C60C" w14:textId="77777777" w:rsidR="00FD3277" w:rsidRPr="00CD57DF" w:rsidRDefault="00FD3277" w:rsidP="00AB59D4">
      <w:pPr>
        <w:pStyle w:val="Nadpis1"/>
        <w:numPr>
          <w:ilvl w:val="0"/>
          <w:numId w:val="17"/>
        </w:numPr>
      </w:pPr>
      <w:r w:rsidRPr="00CD57DF">
        <w:lastRenderedPageBreak/>
        <w:t>Informácie o príjmoch a výhodách členov štatutárnych orgánov, dozorných orgánov</w:t>
      </w:r>
      <w:bookmarkEnd w:id="234"/>
      <w:r w:rsidRPr="00CD57DF">
        <w:t xml:space="preserve"> a iných orgánov účtovnej jednotky</w:t>
      </w:r>
    </w:p>
    <w:p w14:paraId="25E569B7" w14:textId="77777777" w:rsidR="00FD3277" w:rsidRPr="00CD57DF" w:rsidRDefault="00FD3277">
      <w:pPr>
        <w:pStyle w:val="Zkladntext"/>
      </w:pPr>
    </w:p>
    <w:p w14:paraId="6D156386" w14:textId="130EBB10" w:rsidR="00FD3277" w:rsidRPr="00CD57DF" w:rsidRDefault="00FD3277" w:rsidP="007E0B3E">
      <w:pPr>
        <w:pStyle w:val="Zkladntext"/>
      </w:pPr>
      <w:r w:rsidRPr="00CD57DF">
        <w:t xml:space="preserve">Hrubé príjmy členov štatutárnych orgánov Spoločnosti za ich činnosť pre Spoločnosť v sledovanom účtovnom období boli vo výške </w:t>
      </w:r>
      <w:r w:rsidR="00DE3A4B">
        <w:rPr>
          <w:lang w:val="sk-SK"/>
        </w:rPr>
        <w:t>60</w:t>
      </w:r>
      <w:r w:rsidR="000220B4" w:rsidRPr="000220B4">
        <w:rPr>
          <w:color w:val="000000"/>
          <w:lang w:val="sk-SK"/>
        </w:rPr>
        <w:t xml:space="preserve"> </w:t>
      </w:r>
      <w:r w:rsidR="00DE3A4B">
        <w:rPr>
          <w:color w:val="000000"/>
          <w:lang w:val="sk-SK"/>
        </w:rPr>
        <w:t>0</w:t>
      </w:r>
      <w:r w:rsidR="00EF5C07">
        <w:rPr>
          <w:color w:val="000000"/>
          <w:lang w:val="sk-SK"/>
        </w:rPr>
        <w:t>00</w:t>
      </w:r>
      <w:r w:rsidRPr="000220B4">
        <w:rPr>
          <w:color w:val="000000"/>
        </w:rPr>
        <w:t xml:space="preserve"> EUR</w:t>
      </w:r>
      <w:r w:rsidRPr="00CD57DF">
        <w:t xml:space="preserve"> (v roku 20</w:t>
      </w:r>
      <w:r w:rsidR="00DE3A4B">
        <w:rPr>
          <w:lang w:val="sk-SK"/>
        </w:rPr>
        <w:t>20</w:t>
      </w:r>
      <w:r w:rsidRPr="00CD57DF">
        <w:t xml:space="preserve">: </w:t>
      </w:r>
      <w:r w:rsidR="00EF5C07">
        <w:rPr>
          <w:lang w:val="sk-SK"/>
        </w:rPr>
        <w:t>23</w:t>
      </w:r>
      <w:r w:rsidRPr="00CD57DF">
        <w:t> </w:t>
      </w:r>
      <w:r w:rsidR="00DE3A4B">
        <w:rPr>
          <w:lang w:val="sk-SK"/>
        </w:rPr>
        <w:t>900</w:t>
      </w:r>
      <w:r w:rsidRPr="00CD57DF">
        <w:t xml:space="preserve"> EUR), príjmy dozorných orgánov Spoločnosti </w:t>
      </w:r>
      <w:r w:rsidR="00B16BD7">
        <w:rPr>
          <w:lang w:val="sk-SK"/>
        </w:rPr>
        <w:t>neboli vyplácané</w:t>
      </w:r>
      <w:r w:rsidRPr="00CD57DF">
        <w:t xml:space="preserve"> (v roku 20</w:t>
      </w:r>
      <w:r w:rsidR="00DE3A4B">
        <w:rPr>
          <w:lang w:val="sk-SK"/>
        </w:rPr>
        <w:t>20</w:t>
      </w:r>
      <w:r w:rsidR="00EF5C07">
        <w:rPr>
          <w:lang w:val="sk-SK"/>
        </w:rPr>
        <w:t xml:space="preserve"> neboli vyplácané</w:t>
      </w:r>
      <w:r w:rsidRPr="00CD57DF">
        <w:t>).</w:t>
      </w:r>
    </w:p>
    <w:p w14:paraId="689807E9" w14:textId="77777777" w:rsidR="00B17534" w:rsidRDefault="00B17534" w:rsidP="00B17534">
      <w:bookmarkStart w:id="235" w:name="_Toc530739924"/>
    </w:p>
    <w:p w14:paraId="2B7455C7" w14:textId="77777777" w:rsidR="00233E35" w:rsidRDefault="00233E35" w:rsidP="00B17534"/>
    <w:p w14:paraId="290B8EDB" w14:textId="77777777" w:rsidR="00FD3277" w:rsidRPr="00CD57DF" w:rsidRDefault="00FD3277" w:rsidP="00AB59D4">
      <w:pPr>
        <w:pStyle w:val="Nadpis1"/>
        <w:numPr>
          <w:ilvl w:val="0"/>
          <w:numId w:val="17"/>
        </w:numPr>
      </w:pPr>
      <w:r w:rsidRPr="00CD57DF">
        <w:t>Informácie o ekonomických vzťahoch účtovnej jednotky a spriaznených osôb</w:t>
      </w:r>
      <w:bookmarkEnd w:id="235"/>
    </w:p>
    <w:p w14:paraId="3B74400D" w14:textId="77777777" w:rsidR="00FD3277" w:rsidRPr="00CD57DF" w:rsidRDefault="00FD3277">
      <w:pPr>
        <w:pStyle w:val="Zkladntext"/>
      </w:pPr>
    </w:p>
    <w:p w14:paraId="0C407D66" w14:textId="6E31279B" w:rsidR="005401CC" w:rsidRPr="004C38CE" w:rsidRDefault="005401CC" w:rsidP="00E4610B">
      <w:pPr>
        <w:pStyle w:val="Zkladntext"/>
        <w:rPr>
          <w:lang w:val="sk-SK"/>
        </w:rPr>
      </w:pPr>
      <w:r w:rsidRPr="004C38CE">
        <w:rPr>
          <w:lang w:val="sk-SK"/>
        </w:rPr>
        <w:t xml:space="preserve">Medzi spriaznené osoby Spoločnosti patria akcionári, ktorými sú mestá a obce v rámci regiónu podtatranskej oblasti. </w:t>
      </w:r>
      <w:r w:rsidR="00E46A13" w:rsidRPr="004C38CE">
        <w:rPr>
          <w:lang w:val="sk-SK"/>
        </w:rPr>
        <w:t xml:space="preserve">Niektoré </w:t>
      </w:r>
      <w:r w:rsidRPr="004C38CE">
        <w:rPr>
          <w:lang w:val="sk-SK"/>
        </w:rPr>
        <w:t>transakcie, ktoré sa uskutočnili v priebehu roka so spriaznenými osobami súvisia s činnosťou spoločnosti, t.</w:t>
      </w:r>
      <w:r w:rsidR="00E46A13" w:rsidRPr="004C38CE">
        <w:rPr>
          <w:lang w:val="sk-SK"/>
        </w:rPr>
        <w:t xml:space="preserve"> </w:t>
      </w:r>
      <w:r w:rsidRPr="004C38CE">
        <w:rPr>
          <w:lang w:val="sk-SK"/>
        </w:rPr>
        <w:t>j. s budovaním verejných vodovodov a verejných kanalizácií</w:t>
      </w:r>
      <w:r w:rsidR="00E46A13" w:rsidRPr="004C38CE">
        <w:rPr>
          <w:lang w:val="sk-SK"/>
        </w:rPr>
        <w:t xml:space="preserve"> a boli uskutočnené bezodplatne. Ide o poskytnutie vecných bremien v prospech Spoločnosti alebo o bezplatné  postúpenie práv a povinností investora zo strany obcí na Spoločnosť.</w:t>
      </w:r>
    </w:p>
    <w:p w14:paraId="0A761D96" w14:textId="77777777" w:rsidR="00E46A13" w:rsidRPr="004C38CE" w:rsidRDefault="00E46A13" w:rsidP="00E4610B">
      <w:pPr>
        <w:pStyle w:val="Zkladntext"/>
        <w:rPr>
          <w:lang w:val="sk-SK"/>
        </w:rPr>
      </w:pPr>
    </w:p>
    <w:p w14:paraId="3CD3E251" w14:textId="77777777" w:rsidR="00E46A13" w:rsidRPr="004C38CE" w:rsidRDefault="00E46A13" w:rsidP="00E4610B">
      <w:pPr>
        <w:pStyle w:val="Zkladntext"/>
        <w:rPr>
          <w:lang w:val="sk-SK"/>
        </w:rPr>
      </w:pPr>
      <w:r w:rsidRPr="004C38CE">
        <w:rPr>
          <w:lang w:val="sk-SK"/>
        </w:rPr>
        <w:t>Poskytnuté služby spriazneným osobám – výnosy v hodnote 9 032 EUR</w:t>
      </w:r>
    </w:p>
    <w:p w14:paraId="608AC1ED" w14:textId="76421CCB" w:rsidR="00233E35" w:rsidRPr="004C38CE" w:rsidRDefault="00E46A13" w:rsidP="00E46A13">
      <w:pPr>
        <w:pStyle w:val="Zkladntext"/>
        <w:rPr>
          <w:lang w:val="sk-SK"/>
        </w:rPr>
      </w:pPr>
      <w:r w:rsidRPr="004C38CE">
        <w:rPr>
          <w:lang w:val="sk-SK"/>
        </w:rPr>
        <w:t xml:space="preserve">Prijaté služby od spriaznených osôb – náklady </w:t>
      </w:r>
      <w:bookmarkStart w:id="236" w:name="_Toc530739925"/>
      <w:r w:rsidRPr="004C38CE">
        <w:rPr>
          <w:lang w:val="sk-SK"/>
        </w:rPr>
        <w:t>143 EUR</w:t>
      </w:r>
    </w:p>
    <w:p w14:paraId="6157843E" w14:textId="582DCD3C" w:rsidR="00E46A13" w:rsidRPr="002D5429" w:rsidRDefault="00E46A13" w:rsidP="00E46A13">
      <w:pPr>
        <w:pStyle w:val="Zkladntext"/>
        <w:rPr>
          <w:lang w:val="sk-SK"/>
        </w:rPr>
      </w:pPr>
      <w:r w:rsidRPr="004C38CE">
        <w:rPr>
          <w:lang w:val="sk-SK"/>
        </w:rPr>
        <w:t>Nákup majetku – výdavok 983 EUR</w:t>
      </w:r>
    </w:p>
    <w:p w14:paraId="463E8F04" w14:textId="77777777" w:rsidR="00FD3277" w:rsidRPr="00E46A13" w:rsidRDefault="00FD3277" w:rsidP="00E46A13">
      <w:pPr>
        <w:pStyle w:val="Zkladntext"/>
        <w:ind w:left="0"/>
        <w:rPr>
          <w:lang w:val="sk-SK"/>
        </w:rPr>
      </w:pPr>
    </w:p>
    <w:p w14:paraId="69017833" w14:textId="77777777" w:rsidR="00FD3277" w:rsidRPr="00CD57DF" w:rsidRDefault="00FD3277" w:rsidP="00AB59D4">
      <w:pPr>
        <w:pStyle w:val="Nadpis1"/>
        <w:numPr>
          <w:ilvl w:val="0"/>
          <w:numId w:val="17"/>
        </w:numPr>
      </w:pPr>
      <w:r w:rsidRPr="00CD57DF">
        <w:t>Informácie o skutočnostiach, ktoré nastali po dni, ku ktorému sa zostavuje účtovná závierka, do dňa zostavenia účtovnej závierky</w:t>
      </w:r>
      <w:bookmarkEnd w:id="236"/>
    </w:p>
    <w:p w14:paraId="786D1E02" w14:textId="77777777" w:rsidR="00FD3277" w:rsidRDefault="00FD3277">
      <w:pPr>
        <w:pStyle w:val="Zkladntext"/>
      </w:pPr>
    </w:p>
    <w:p w14:paraId="77771CC3" w14:textId="3E00EC00" w:rsidR="00CB79CE" w:rsidRDefault="00C678F1">
      <w:pPr>
        <w:pStyle w:val="Zkladntext"/>
        <w:rPr>
          <w:lang w:val="sk-SK"/>
        </w:rPr>
      </w:pPr>
      <w:r>
        <w:rPr>
          <w:lang w:val="sk-SK"/>
        </w:rPr>
        <w:t>P</w:t>
      </w:r>
      <w:r w:rsidR="000F42E2" w:rsidRPr="00104B24">
        <w:rPr>
          <w:lang w:val="sk-SK"/>
        </w:rPr>
        <w:t>o d</w:t>
      </w:r>
      <w:r>
        <w:rPr>
          <w:lang w:val="sk-SK"/>
        </w:rPr>
        <w:t>ni</w:t>
      </w:r>
      <w:r w:rsidR="000F42E2" w:rsidRPr="00104B24">
        <w:rPr>
          <w:lang w:val="sk-SK"/>
        </w:rPr>
        <w:t xml:space="preserve"> zostavenia účtovnej závierky </w:t>
      </w:r>
      <w:r w:rsidR="00AB3092" w:rsidRPr="00104B24">
        <w:rPr>
          <w:lang w:val="sk-SK"/>
        </w:rPr>
        <w:t xml:space="preserve">nám </w:t>
      </w:r>
      <w:r w:rsidR="00D30BCA" w:rsidRPr="00104B24">
        <w:rPr>
          <w:lang w:val="sk-SK"/>
        </w:rPr>
        <w:t>bol</w:t>
      </w:r>
      <w:r>
        <w:rPr>
          <w:lang w:val="sk-SK"/>
        </w:rPr>
        <w:t>o</w:t>
      </w:r>
      <w:r w:rsidR="00D30BCA" w:rsidRPr="00104B24">
        <w:rPr>
          <w:lang w:val="sk-SK"/>
        </w:rPr>
        <w:t xml:space="preserve"> doručen</w:t>
      </w:r>
      <w:r>
        <w:rPr>
          <w:lang w:val="sk-SK"/>
        </w:rPr>
        <w:t>é</w:t>
      </w:r>
      <w:r w:rsidR="00D30BCA" w:rsidRPr="00104B24">
        <w:rPr>
          <w:lang w:val="sk-SK"/>
        </w:rPr>
        <w:t xml:space="preserve"> </w:t>
      </w:r>
      <w:r w:rsidR="00CB79CE">
        <w:rPr>
          <w:lang w:val="sk-SK"/>
        </w:rPr>
        <w:t xml:space="preserve">Uznesenie Okresného súdu Spišská Nová Ves, ktorým súd rozhodol o povinnosti žalobcu spoločnosti </w:t>
      </w:r>
      <w:proofErr w:type="spellStart"/>
      <w:r w:rsidR="00CB79CE">
        <w:rPr>
          <w:lang w:val="sk-SK"/>
        </w:rPr>
        <w:t>BLUECUBE</w:t>
      </w:r>
      <w:proofErr w:type="spellEnd"/>
      <w:r w:rsidR="00CB79CE">
        <w:rPr>
          <w:lang w:val="sk-SK"/>
        </w:rPr>
        <w:t xml:space="preserve">, </w:t>
      </w:r>
      <w:proofErr w:type="spellStart"/>
      <w:r w:rsidR="00CB79CE">
        <w:rPr>
          <w:lang w:val="sk-SK"/>
        </w:rPr>
        <w:t>s.r.o</w:t>
      </w:r>
      <w:proofErr w:type="spellEnd"/>
      <w:r w:rsidR="00CB79CE">
        <w:rPr>
          <w:lang w:val="sk-SK"/>
        </w:rPr>
        <w:t>. nahradiť trovy konania Spoločnosti. Súdny spor bol právoplatne ukončený rozsudkom Krajského súdu v Košiciach v prospech Spoločnosti.</w:t>
      </w:r>
    </w:p>
    <w:p w14:paraId="46263857" w14:textId="77777777" w:rsidR="00CB79CE" w:rsidRDefault="00CB79CE">
      <w:pPr>
        <w:pStyle w:val="Zkladntext"/>
        <w:rPr>
          <w:lang w:val="sk-SK"/>
        </w:rPr>
      </w:pPr>
    </w:p>
    <w:p w14:paraId="25E75DB0" w14:textId="77777777" w:rsidR="00FC2F9A" w:rsidRPr="00B843B8" w:rsidRDefault="00FC2F9A" w:rsidP="00FC2F9A">
      <w:pPr>
        <w:ind w:left="426"/>
        <w:jc w:val="both"/>
      </w:pPr>
      <w:r w:rsidRPr="00B843B8">
        <w:rPr>
          <w:rStyle w:val="PodtitulChar"/>
          <w:rFonts w:ascii="Times New Roman" w:hAnsi="Times New Roman" w:cs="Times New Roman"/>
          <w:color w:val="auto"/>
          <w:sz w:val="20"/>
          <w:szCs w:val="20"/>
        </w:rP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 j. počas nasledujúcich 12 mesiacov od dátumu zostavenia </w:t>
      </w:r>
      <w:proofErr w:type="spellStart"/>
      <w:r w:rsidRPr="00B843B8">
        <w:rPr>
          <w:rStyle w:val="PodtitulChar"/>
          <w:rFonts w:ascii="Times New Roman" w:hAnsi="Times New Roman" w:cs="Times New Roman"/>
          <w:color w:val="auto"/>
          <w:sz w:val="20"/>
          <w:szCs w:val="20"/>
        </w:rPr>
        <w:t>UZ</w:t>
      </w:r>
      <w:proofErr w:type="spellEnd"/>
      <w:r w:rsidRPr="00B843B8">
        <w:rPr>
          <w:rStyle w:val="PodtitulChar"/>
          <w:rFonts w:ascii="Times New Roman" w:hAnsi="Times New Roman" w:cs="Times New Roman"/>
          <w:sz w:val="20"/>
          <w:szCs w:val="20"/>
        </w:rPr>
        <w:t xml:space="preserve">. </w:t>
      </w:r>
    </w:p>
    <w:p w14:paraId="26AB16C1" w14:textId="77777777" w:rsidR="00FC2F9A" w:rsidRDefault="00FC2F9A">
      <w:pPr>
        <w:pStyle w:val="Zkladntext"/>
        <w:rPr>
          <w:lang w:val="sk-SK"/>
        </w:rPr>
      </w:pPr>
    </w:p>
    <w:p w14:paraId="11AA101F" w14:textId="77777777" w:rsidR="00233E35" w:rsidRPr="00CD57DF" w:rsidRDefault="00233E35">
      <w:pPr>
        <w:pStyle w:val="Zkladntext"/>
      </w:pPr>
    </w:p>
    <w:p w14:paraId="44393314" w14:textId="77777777" w:rsidR="00FD3277" w:rsidRPr="00CD57DF" w:rsidRDefault="00233E35" w:rsidP="00AB59D4">
      <w:pPr>
        <w:pStyle w:val="Nadpis1"/>
        <w:numPr>
          <w:ilvl w:val="0"/>
          <w:numId w:val="17"/>
        </w:numPr>
      </w:pPr>
      <w:bookmarkStart w:id="237" w:name="_Toc530739907"/>
      <w:r>
        <w:rPr>
          <w:lang w:val="sk-SK"/>
        </w:rPr>
        <w:t xml:space="preserve"> </w:t>
      </w:r>
      <w:r w:rsidR="00FD3277" w:rsidRPr="00CD57DF">
        <w:t>Informácie o Vlastnom imaní</w:t>
      </w:r>
      <w:bookmarkEnd w:id="237"/>
    </w:p>
    <w:p w14:paraId="61695A7C" w14:textId="77777777" w:rsidR="00FD3277" w:rsidRPr="00CD57DF" w:rsidRDefault="00FD3277">
      <w:pPr>
        <w:pStyle w:val="Zkladntext"/>
      </w:pPr>
    </w:p>
    <w:p w14:paraId="21C1272F" w14:textId="77777777" w:rsidR="00FD3277" w:rsidRDefault="00FD3277" w:rsidP="00255D1E">
      <w:pPr>
        <w:pStyle w:val="Zkladntext"/>
        <w:ind w:left="0"/>
      </w:pPr>
      <w:r w:rsidRPr="00CD57DF">
        <w:t xml:space="preserve">Prehľad o pohybe vlastného imania v priebehu </w:t>
      </w:r>
      <w:r w:rsidR="00EF5C07">
        <w:rPr>
          <w:lang w:val="sk-SK"/>
        </w:rPr>
        <w:t xml:space="preserve">minulého </w:t>
      </w:r>
      <w:r w:rsidRPr="00CD57DF">
        <w:t xml:space="preserve">účtovného obdobia je uvedený </w:t>
      </w:r>
      <w:r w:rsidRPr="002D63B4">
        <w:t>v nasledujúcej tabuľke</w:t>
      </w:r>
      <w:r w:rsidRPr="0058234A">
        <w:t>:</w:t>
      </w:r>
    </w:p>
    <w:p w14:paraId="0A08EB47" w14:textId="77777777" w:rsidR="00F157F9" w:rsidRPr="00CD57DF" w:rsidRDefault="00F157F9" w:rsidP="00255D1E">
      <w:pPr>
        <w:pStyle w:val="Zkladntext"/>
        <w:ind w:left="0"/>
      </w:pPr>
    </w:p>
    <w:bookmarkStart w:id="238" w:name="_MON_1456309185"/>
    <w:bookmarkStart w:id="239" w:name="_MON_1456295737"/>
    <w:bookmarkStart w:id="240" w:name="_MON_1456296058"/>
    <w:bookmarkStart w:id="241" w:name="_MON_1456296543"/>
    <w:bookmarkStart w:id="242" w:name="_MON_1456296626"/>
    <w:bookmarkStart w:id="243" w:name="_MON_1425195434"/>
    <w:bookmarkEnd w:id="238"/>
    <w:bookmarkEnd w:id="239"/>
    <w:bookmarkEnd w:id="240"/>
    <w:bookmarkEnd w:id="241"/>
    <w:bookmarkEnd w:id="242"/>
    <w:bookmarkEnd w:id="243"/>
    <w:bookmarkStart w:id="244" w:name="_MON_1456309143"/>
    <w:bookmarkEnd w:id="244"/>
    <w:p w14:paraId="1336B4EC" w14:textId="5C41848B" w:rsidR="00F157F9" w:rsidRPr="00ED79F3" w:rsidRDefault="00F40C1F" w:rsidP="00255D1E">
      <w:pPr>
        <w:pStyle w:val="Zkladntext"/>
        <w:ind w:left="0"/>
      </w:pPr>
      <w:r w:rsidRPr="00CD57DF">
        <w:object w:dxaOrig="9692" w:dyaOrig="5441" w14:anchorId="289A2A29">
          <v:shape id="_x0000_i1052" type="#_x0000_t75" style="width:483.75pt;height:272.25pt" o:ole="">
            <v:imagedata r:id="rId64" o:title=""/>
          </v:shape>
          <o:OLEObject Type="Embed" ProgID="Excel.Sheet.8" ShapeID="_x0000_i1052" DrawAspect="Content" ObjectID="_1713766918" r:id="rId65"/>
        </w:object>
      </w:r>
    </w:p>
    <w:p w14:paraId="34C78911" w14:textId="1BF799E2" w:rsidR="00EF5C07" w:rsidRPr="00233E35" w:rsidRDefault="00852B2E" w:rsidP="00255D1E">
      <w:pPr>
        <w:pStyle w:val="Zkladntext"/>
        <w:ind w:left="0"/>
        <w:rPr>
          <w:lang w:val="sk-SK"/>
        </w:rPr>
      </w:pPr>
      <w:r>
        <w:rPr>
          <w:lang w:val="sk-SK"/>
        </w:rPr>
        <w:t>Podrobná informácia o rozdelení výsledku hospodárenia za rok 20</w:t>
      </w:r>
      <w:r w:rsidR="008541F0">
        <w:rPr>
          <w:lang w:val="sk-SK"/>
        </w:rPr>
        <w:t>20</w:t>
      </w:r>
      <w:r>
        <w:rPr>
          <w:lang w:val="sk-SK"/>
        </w:rPr>
        <w:t xml:space="preserve"> je uvedená na strane č. 1</w:t>
      </w:r>
      <w:r w:rsidR="008541F0">
        <w:rPr>
          <w:lang w:val="sk-SK"/>
        </w:rPr>
        <w:t>2</w:t>
      </w:r>
      <w:r>
        <w:rPr>
          <w:lang w:val="sk-SK"/>
        </w:rPr>
        <w:t>.</w:t>
      </w:r>
    </w:p>
    <w:p w14:paraId="65E22804" w14:textId="77777777" w:rsidR="00EF5C07" w:rsidRDefault="00EF5C07" w:rsidP="00255D1E">
      <w:pPr>
        <w:pStyle w:val="Zkladntext"/>
        <w:ind w:left="0"/>
      </w:pPr>
    </w:p>
    <w:p w14:paraId="30260F4D" w14:textId="77777777" w:rsidR="00ED79F3" w:rsidRDefault="00ED79F3" w:rsidP="00255D1E">
      <w:pPr>
        <w:pStyle w:val="Zkladntext"/>
        <w:ind w:left="0"/>
      </w:pPr>
    </w:p>
    <w:p w14:paraId="3F25BB63" w14:textId="77777777" w:rsidR="00FD3277" w:rsidRDefault="00FD3277" w:rsidP="00255D1E">
      <w:pPr>
        <w:pStyle w:val="Zkladntext"/>
        <w:ind w:left="0"/>
      </w:pPr>
      <w:r w:rsidRPr="00CD57DF">
        <w:t>Prehľad o pohybe vlastného imania v priebehu účtovného obdobia je uvedený v nasledujúcej tabuľke:</w:t>
      </w:r>
    </w:p>
    <w:p w14:paraId="2592AA92" w14:textId="77777777" w:rsidR="00E2658A" w:rsidRPr="00CD57DF" w:rsidRDefault="00E2658A" w:rsidP="00255D1E">
      <w:pPr>
        <w:pStyle w:val="Zkladntext"/>
        <w:ind w:left="0"/>
      </w:pPr>
    </w:p>
    <w:bookmarkStart w:id="245" w:name="_MON_1425196075"/>
    <w:bookmarkEnd w:id="245"/>
    <w:bookmarkStart w:id="246" w:name="_MON_1456296763"/>
    <w:bookmarkEnd w:id="246"/>
    <w:p w14:paraId="06A66235" w14:textId="5B9C92D3" w:rsidR="00FD3277" w:rsidRDefault="00077EDF" w:rsidP="00255D1E">
      <w:pPr>
        <w:pStyle w:val="Zkladntext"/>
        <w:ind w:left="0"/>
      </w:pPr>
      <w:r w:rsidRPr="00CD57DF">
        <w:object w:dxaOrig="9285" w:dyaOrig="5175" w14:anchorId="3D502529">
          <v:shape id="_x0000_i1053" type="#_x0000_t75" style="width:461.25pt;height:256.5pt" o:ole="">
            <v:imagedata r:id="rId66" o:title=""/>
          </v:shape>
          <o:OLEObject Type="Embed" ProgID="Excel.Sheet.8" ShapeID="_x0000_i1053" DrawAspect="Content" ObjectID="_1713766919" r:id="rId67"/>
        </w:object>
      </w:r>
    </w:p>
    <w:p w14:paraId="38124373" w14:textId="77777777" w:rsidR="009774A8" w:rsidRDefault="009774A8" w:rsidP="009774A8">
      <w:pPr>
        <w:pStyle w:val="Zkladntext"/>
        <w:ind w:left="0"/>
        <w:rPr>
          <w:lang w:val="sk-SK"/>
        </w:rPr>
      </w:pPr>
    </w:p>
    <w:p w14:paraId="2FB27576" w14:textId="77777777" w:rsidR="009774A8" w:rsidRPr="002D63B4" w:rsidRDefault="009774A8" w:rsidP="00AB59D4">
      <w:pPr>
        <w:pStyle w:val="Nadpis1"/>
        <w:numPr>
          <w:ilvl w:val="0"/>
          <w:numId w:val="17"/>
        </w:numPr>
      </w:pPr>
      <w:r w:rsidRPr="002D63B4">
        <w:rPr>
          <w:lang w:val="sk-SK"/>
        </w:rPr>
        <w:t>Prehľad peňažných tokov</w:t>
      </w:r>
    </w:p>
    <w:p w14:paraId="6C50EBCF" w14:textId="77777777" w:rsidR="009774A8" w:rsidRPr="002D63B4" w:rsidRDefault="009774A8" w:rsidP="00255D1E">
      <w:pPr>
        <w:pStyle w:val="Zkladntext"/>
        <w:ind w:left="0"/>
        <w:rPr>
          <w:lang w:val="sk-SK"/>
        </w:rPr>
      </w:pPr>
    </w:p>
    <w:p w14:paraId="77734A06" w14:textId="77777777" w:rsidR="00F157F9" w:rsidRPr="00F157F9" w:rsidRDefault="00F157F9" w:rsidP="00255D1E">
      <w:pPr>
        <w:pStyle w:val="Zkladntext"/>
        <w:ind w:left="0"/>
        <w:rPr>
          <w:lang w:val="sk-SK"/>
        </w:rPr>
      </w:pPr>
      <w:r w:rsidRPr="002D63B4">
        <w:rPr>
          <w:lang w:val="sk-SK"/>
        </w:rPr>
        <w:t xml:space="preserve">Spoločnosť, ako malá účtovná jednotka nemá povinnosť zostavovať </w:t>
      </w:r>
      <w:r w:rsidR="009774A8" w:rsidRPr="002D63B4">
        <w:rPr>
          <w:lang w:val="sk-SK"/>
        </w:rPr>
        <w:t xml:space="preserve">prehľad </w:t>
      </w:r>
      <w:r w:rsidRPr="002D63B4">
        <w:rPr>
          <w:lang w:val="sk-SK"/>
        </w:rPr>
        <w:t xml:space="preserve"> peňažných tokov.</w:t>
      </w:r>
      <w:r w:rsidR="009774A8" w:rsidRPr="002D63B4">
        <w:rPr>
          <w:lang w:val="sk-SK"/>
        </w:rPr>
        <w:t xml:space="preserve"> Peňažné prostriedky získané z prevádzkových a finančných peňažných tokov boli v</w:t>
      </w:r>
      <w:r w:rsidR="003865FC" w:rsidRPr="002D63B4">
        <w:rPr>
          <w:lang w:val="sk-SK"/>
        </w:rPr>
        <w:t xml:space="preserve">o viac ako 90 %-nej miere </w:t>
      </w:r>
      <w:r w:rsidR="009774A8" w:rsidRPr="002D63B4">
        <w:rPr>
          <w:lang w:val="sk-SK"/>
        </w:rPr>
        <w:t>použité na obnovu a rozvoj majetku, t</w:t>
      </w:r>
      <w:r w:rsidR="002D63B4">
        <w:rPr>
          <w:lang w:val="sk-SK"/>
        </w:rPr>
        <w:t>o znamená</w:t>
      </w:r>
      <w:r w:rsidR="009774A8" w:rsidRPr="002D63B4">
        <w:rPr>
          <w:lang w:val="sk-SK"/>
        </w:rPr>
        <w:t xml:space="preserve"> na investičnú činnosť.</w:t>
      </w:r>
    </w:p>
    <w:sectPr w:rsidR="00F157F9" w:rsidRPr="00F157F9" w:rsidSect="001B690B">
      <w:headerReference w:type="default" r:id="rId68"/>
      <w:footerReference w:type="default" r:id="rId69"/>
      <w:headerReference w:type="first" r:id="rId70"/>
      <w:pgSz w:w="11907" w:h="16840" w:code="9"/>
      <w:pgMar w:top="1701" w:right="1021" w:bottom="357" w:left="1673" w:header="675" w:footer="4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61F25" w14:textId="77777777" w:rsidR="00E84CD7" w:rsidRDefault="00E84CD7">
      <w:r>
        <w:separator/>
      </w:r>
    </w:p>
  </w:endnote>
  <w:endnote w:type="continuationSeparator" w:id="0">
    <w:p w14:paraId="7810D09D" w14:textId="77777777" w:rsidR="00E84CD7" w:rsidRDefault="00E84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797C0" w14:textId="77777777" w:rsidR="00D3541A" w:rsidRDefault="00F620F2">
    <w:pPr>
      <w:pStyle w:val="Pta"/>
      <w:jc w:val="center"/>
    </w:pPr>
    <w:r>
      <w:fldChar w:fldCharType="begin"/>
    </w:r>
    <w:r w:rsidR="00D3541A">
      <w:instrText xml:space="preserve"> PAGE   \* MERGEFORMAT </w:instrText>
    </w:r>
    <w:r>
      <w:fldChar w:fldCharType="separate"/>
    </w:r>
    <w:r w:rsidR="00FC2F9A">
      <w:rPr>
        <w:noProof/>
      </w:rPr>
      <w:t>3</w:t>
    </w:r>
    <w:r>
      <w:fldChar w:fldCharType="end"/>
    </w:r>
  </w:p>
  <w:p w14:paraId="565586CD" w14:textId="77777777" w:rsidR="00D3541A" w:rsidRDefault="00D3541A">
    <w:pPr>
      <w:pStyle w:val="Pta"/>
      <w:ind w:right="360"/>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8343D" w14:textId="77777777" w:rsidR="00E84CD7" w:rsidRDefault="00E84CD7">
      <w:r>
        <w:separator/>
      </w:r>
    </w:p>
  </w:footnote>
  <w:footnote w:type="continuationSeparator" w:id="0">
    <w:p w14:paraId="71D0C43E" w14:textId="77777777" w:rsidR="00E84CD7" w:rsidRDefault="00E84C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00629" w14:textId="77777777" w:rsidR="00F975FF" w:rsidRDefault="00F975FF" w:rsidP="00F975FF">
    <w:pPr>
      <w:pStyle w:val="Hlavika"/>
      <w:rPr>
        <w:lang w:val="sk-SK"/>
      </w:rPr>
    </w:pPr>
    <w:r>
      <w:rPr>
        <w:lang w:val="sk-SK"/>
      </w:rPr>
      <w:t xml:space="preserve">Poznámky </w:t>
    </w:r>
    <w:proofErr w:type="spellStart"/>
    <w:r>
      <w:rPr>
        <w:lang w:val="sk-SK"/>
      </w:rPr>
      <w:t>Úč</w:t>
    </w:r>
    <w:proofErr w:type="spellEnd"/>
    <w:r>
      <w:rPr>
        <w:lang w:val="sk-SK"/>
      </w:rPr>
      <w:t xml:space="preserve"> POD 3-04                                                                                 DIČ: 2020020706</w:t>
    </w:r>
  </w:p>
  <w:p w14:paraId="6E6917E7" w14:textId="77777777" w:rsidR="00F975FF" w:rsidRDefault="00F975FF" w:rsidP="00F975FF">
    <w:pPr>
      <w:pStyle w:val="Hlavika"/>
      <w:rPr>
        <w:lang w:val="sk-SK"/>
      </w:rPr>
    </w:pPr>
    <w:r>
      <w:rPr>
        <w:lang w:val="sk-SK"/>
      </w:rPr>
      <w:t xml:space="preserve">                                                                                                                         IČO: 36485250</w:t>
    </w:r>
  </w:p>
  <w:p w14:paraId="50C6DDEC" w14:textId="77777777" w:rsidR="00F975FF" w:rsidRDefault="00F975FF" w:rsidP="00F975FF">
    <w:pPr>
      <w:pStyle w:val="Hlavika"/>
      <w:pBdr>
        <w:bottom w:val="single" w:sz="12" w:space="1" w:color="auto"/>
      </w:pBdr>
      <w:rPr>
        <w:lang w:val="sk-SK"/>
      </w:rPr>
    </w:pPr>
    <w:r>
      <w:rPr>
        <w:lang w:val="sk-SK"/>
      </w:rPr>
      <w:t>Podtatranská vodárenská spoločnosť, a.s.</w:t>
    </w:r>
  </w:p>
  <w:p w14:paraId="783C7AE0" w14:textId="77777777" w:rsidR="00D3541A" w:rsidRPr="00F975FF" w:rsidRDefault="00D3541A">
    <w:pPr>
      <w:pStyle w:val="Hlavika"/>
      <w:rPr>
        <w:b/>
        <w:lang w:val="sk-S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7745A" w14:textId="77777777" w:rsidR="00ED2400" w:rsidRDefault="00ED2400">
    <w:pPr>
      <w:pStyle w:val="Hlavika"/>
      <w:rPr>
        <w:lang w:val="sk-SK"/>
      </w:rPr>
    </w:pPr>
    <w:r>
      <w:rPr>
        <w:lang w:val="sk-SK"/>
      </w:rPr>
      <w:t xml:space="preserve">Poznámky </w:t>
    </w:r>
    <w:proofErr w:type="spellStart"/>
    <w:r>
      <w:rPr>
        <w:lang w:val="sk-SK"/>
      </w:rPr>
      <w:t>Úč</w:t>
    </w:r>
    <w:proofErr w:type="spellEnd"/>
    <w:r>
      <w:rPr>
        <w:lang w:val="sk-SK"/>
      </w:rPr>
      <w:t xml:space="preserve"> POD 3-04                                                                                 DIČ: 2020020706</w:t>
    </w:r>
  </w:p>
  <w:p w14:paraId="62377D61" w14:textId="77777777" w:rsidR="00ED2400" w:rsidRDefault="00ED2400">
    <w:pPr>
      <w:pStyle w:val="Hlavika"/>
      <w:rPr>
        <w:lang w:val="sk-SK"/>
      </w:rPr>
    </w:pPr>
    <w:r>
      <w:rPr>
        <w:lang w:val="sk-SK"/>
      </w:rPr>
      <w:t xml:space="preserve">                                                                                                                         IČO: 36485250</w:t>
    </w:r>
  </w:p>
  <w:p w14:paraId="05D1E688" w14:textId="77777777" w:rsidR="00ED2400" w:rsidRDefault="00ED2400">
    <w:pPr>
      <w:pStyle w:val="Hlavika"/>
      <w:pBdr>
        <w:bottom w:val="single" w:sz="12" w:space="1" w:color="auto"/>
      </w:pBdr>
      <w:rPr>
        <w:lang w:val="sk-SK"/>
      </w:rPr>
    </w:pPr>
    <w:r>
      <w:rPr>
        <w:lang w:val="sk-SK"/>
      </w:rPr>
      <w:t>Podtatranská vodárenská spoločnosť, a.s.</w:t>
    </w:r>
  </w:p>
  <w:p w14:paraId="60859F49" w14:textId="77777777" w:rsidR="00ED2400" w:rsidRPr="00ED2400" w:rsidRDefault="00ED2400">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2B4D"/>
    <w:multiLevelType w:val="hybridMultilevel"/>
    <w:tmpl w:val="790079DE"/>
    <w:lvl w:ilvl="0" w:tplc="4204E8B8">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2BAF1182"/>
    <w:multiLevelType w:val="hybridMultilevel"/>
    <w:tmpl w:val="18389A76"/>
    <w:lvl w:ilvl="0" w:tplc="E834B520">
      <w:start w:val="1"/>
      <w:numFmt w:val="upp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418552E4"/>
    <w:multiLevelType w:val="hybridMultilevel"/>
    <w:tmpl w:val="A43E7D90"/>
    <w:lvl w:ilvl="0" w:tplc="A15612EE">
      <w:start w:val="1"/>
      <w:numFmt w:val="upperLetter"/>
      <w:lvlText w:val="%1."/>
      <w:lvlJc w:val="left"/>
      <w:pPr>
        <w:ind w:left="735" w:hanging="375"/>
      </w:pPr>
      <w:rPr>
        <w:rFonts w:ascii="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56C7132"/>
    <w:multiLevelType w:val="hybridMultilevel"/>
    <w:tmpl w:val="A40E3C1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35765AC"/>
    <w:multiLevelType w:val="hybridMultilevel"/>
    <w:tmpl w:val="04907804"/>
    <w:lvl w:ilvl="0" w:tplc="26060EA4">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8" w15:restartNumberingAfterBreak="0">
    <w:nsid w:val="5FD82242"/>
    <w:multiLevelType w:val="hybridMultilevel"/>
    <w:tmpl w:val="E098A82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7131C6B"/>
    <w:multiLevelType w:val="hybridMultilevel"/>
    <w:tmpl w:val="3CA05732"/>
    <w:lvl w:ilvl="0" w:tplc="AD0A055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3473C13"/>
    <w:multiLevelType w:val="singleLevel"/>
    <w:tmpl w:val="2A50B936"/>
    <w:lvl w:ilvl="0">
      <w:start w:val="1"/>
      <w:numFmt w:val="upperLetter"/>
      <w:pStyle w:val="Nadpis1"/>
      <w:lvlText w:val="%1."/>
      <w:lvlJc w:val="left"/>
      <w:pPr>
        <w:tabs>
          <w:tab w:val="num" w:pos="1069"/>
        </w:tabs>
        <w:ind w:left="1069" w:hanging="360"/>
      </w:pPr>
      <w:rPr>
        <w:rFonts w:cs="Times New Roman" w:hint="default"/>
      </w:rPr>
    </w:lvl>
  </w:abstractNum>
  <w:num w:numId="1" w16cid:durableId="1399401803">
    <w:abstractNumId w:val="10"/>
  </w:num>
  <w:num w:numId="2" w16cid:durableId="285963645">
    <w:abstractNumId w:val="4"/>
  </w:num>
  <w:num w:numId="3" w16cid:durableId="888414193">
    <w:abstractNumId w:val="4"/>
    <w:lvlOverride w:ilvl="0">
      <w:startOverride w:val="1"/>
    </w:lvlOverride>
  </w:num>
  <w:num w:numId="4" w16cid:durableId="1098990831">
    <w:abstractNumId w:val="4"/>
    <w:lvlOverride w:ilvl="0">
      <w:startOverride w:val="1"/>
    </w:lvlOverride>
  </w:num>
  <w:num w:numId="5" w16cid:durableId="1242833303">
    <w:abstractNumId w:val="4"/>
    <w:lvlOverride w:ilvl="0">
      <w:startOverride w:val="1"/>
    </w:lvlOverride>
  </w:num>
  <w:num w:numId="6" w16cid:durableId="697395251">
    <w:abstractNumId w:val="4"/>
    <w:lvlOverride w:ilvl="0">
      <w:startOverride w:val="1"/>
    </w:lvlOverride>
  </w:num>
  <w:num w:numId="7" w16cid:durableId="1689019238">
    <w:abstractNumId w:val="4"/>
    <w:lvlOverride w:ilvl="0">
      <w:startOverride w:val="1"/>
    </w:lvlOverride>
  </w:num>
  <w:num w:numId="8" w16cid:durableId="404575035">
    <w:abstractNumId w:val="4"/>
    <w:lvlOverride w:ilvl="0">
      <w:startOverride w:val="1"/>
    </w:lvlOverride>
  </w:num>
  <w:num w:numId="9" w16cid:durableId="1842306545">
    <w:abstractNumId w:val="2"/>
  </w:num>
  <w:num w:numId="10" w16cid:durableId="1840385759">
    <w:abstractNumId w:val="0"/>
  </w:num>
  <w:num w:numId="11" w16cid:durableId="1805538894">
    <w:abstractNumId w:val="6"/>
  </w:num>
  <w:num w:numId="12" w16cid:durableId="1603148084">
    <w:abstractNumId w:val="7"/>
  </w:num>
  <w:num w:numId="13" w16cid:durableId="1323000312">
    <w:abstractNumId w:val="1"/>
  </w:num>
  <w:num w:numId="14" w16cid:durableId="956177721">
    <w:abstractNumId w:val="9"/>
  </w:num>
  <w:num w:numId="15" w16cid:durableId="441343979">
    <w:abstractNumId w:val="8"/>
  </w:num>
  <w:num w:numId="16" w16cid:durableId="962034144">
    <w:abstractNumId w:val="5"/>
  </w:num>
  <w:num w:numId="17" w16cid:durableId="9205994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6AF6"/>
    <w:rsid w:val="0000244D"/>
    <w:rsid w:val="000030DB"/>
    <w:rsid w:val="00003788"/>
    <w:rsid w:val="00003C63"/>
    <w:rsid w:val="000045DA"/>
    <w:rsid w:val="00004D3A"/>
    <w:rsid w:val="000055AF"/>
    <w:rsid w:val="00005939"/>
    <w:rsid w:val="00005C16"/>
    <w:rsid w:val="00005EC0"/>
    <w:rsid w:val="00006107"/>
    <w:rsid w:val="00006DF1"/>
    <w:rsid w:val="00007CF1"/>
    <w:rsid w:val="0001014C"/>
    <w:rsid w:val="0001023F"/>
    <w:rsid w:val="0001035F"/>
    <w:rsid w:val="0001104E"/>
    <w:rsid w:val="000114A7"/>
    <w:rsid w:val="00011671"/>
    <w:rsid w:val="000124DC"/>
    <w:rsid w:val="00014F81"/>
    <w:rsid w:val="000164D0"/>
    <w:rsid w:val="0001719D"/>
    <w:rsid w:val="00017669"/>
    <w:rsid w:val="00017BD2"/>
    <w:rsid w:val="000220B4"/>
    <w:rsid w:val="000257FC"/>
    <w:rsid w:val="00025B74"/>
    <w:rsid w:val="00027197"/>
    <w:rsid w:val="00027436"/>
    <w:rsid w:val="00027A97"/>
    <w:rsid w:val="000307CA"/>
    <w:rsid w:val="0003095A"/>
    <w:rsid w:val="00031B74"/>
    <w:rsid w:val="00035160"/>
    <w:rsid w:val="00035347"/>
    <w:rsid w:val="000403D8"/>
    <w:rsid w:val="0004220A"/>
    <w:rsid w:val="0004400B"/>
    <w:rsid w:val="0004489B"/>
    <w:rsid w:val="0004634B"/>
    <w:rsid w:val="00047DBA"/>
    <w:rsid w:val="000502B9"/>
    <w:rsid w:val="000526A6"/>
    <w:rsid w:val="00052CC2"/>
    <w:rsid w:val="000541A9"/>
    <w:rsid w:val="00056799"/>
    <w:rsid w:val="000574DA"/>
    <w:rsid w:val="000617A2"/>
    <w:rsid w:val="0006196C"/>
    <w:rsid w:val="00061A5F"/>
    <w:rsid w:val="0006205B"/>
    <w:rsid w:val="0006326D"/>
    <w:rsid w:val="00064C79"/>
    <w:rsid w:val="00064FAB"/>
    <w:rsid w:val="000658F2"/>
    <w:rsid w:val="00066B7E"/>
    <w:rsid w:val="000677D3"/>
    <w:rsid w:val="00067FAD"/>
    <w:rsid w:val="00070AF8"/>
    <w:rsid w:val="0007211D"/>
    <w:rsid w:val="00072C98"/>
    <w:rsid w:val="00072E83"/>
    <w:rsid w:val="00073997"/>
    <w:rsid w:val="000754DC"/>
    <w:rsid w:val="000759A5"/>
    <w:rsid w:val="0007795E"/>
    <w:rsid w:val="00077EDF"/>
    <w:rsid w:val="00080F41"/>
    <w:rsid w:val="000810F6"/>
    <w:rsid w:val="00081EC9"/>
    <w:rsid w:val="00082D41"/>
    <w:rsid w:val="000852C3"/>
    <w:rsid w:val="00087A91"/>
    <w:rsid w:val="00090704"/>
    <w:rsid w:val="000927BC"/>
    <w:rsid w:val="00093ABA"/>
    <w:rsid w:val="000948A1"/>
    <w:rsid w:val="00095E94"/>
    <w:rsid w:val="000A026A"/>
    <w:rsid w:val="000A1566"/>
    <w:rsid w:val="000A1E38"/>
    <w:rsid w:val="000A331B"/>
    <w:rsid w:val="000A34C8"/>
    <w:rsid w:val="000A37A2"/>
    <w:rsid w:val="000A44D0"/>
    <w:rsid w:val="000A4FF3"/>
    <w:rsid w:val="000A6B66"/>
    <w:rsid w:val="000B1F0A"/>
    <w:rsid w:val="000B2D2B"/>
    <w:rsid w:val="000B56E6"/>
    <w:rsid w:val="000C0C23"/>
    <w:rsid w:val="000C1CA7"/>
    <w:rsid w:val="000C2CC4"/>
    <w:rsid w:val="000C4A7B"/>
    <w:rsid w:val="000C4B75"/>
    <w:rsid w:val="000C4E15"/>
    <w:rsid w:val="000C632A"/>
    <w:rsid w:val="000D1163"/>
    <w:rsid w:val="000D23EB"/>
    <w:rsid w:val="000D2549"/>
    <w:rsid w:val="000D41FE"/>
    <w:rsid w:val="000D47B6"/>
    <w:rsid w:val="000D65AD"/>
    <w:rsid w:val="000D6B76"/>
    <w:rsid w:val="000D73D3"/>
    <w:rsid w:val="000D7DF5"/>
    <w:rsid w:val="000D7FB5"/>
    <w:rsid w:val="000E09CD"/>
    <w:rsid w:val="000E32CD"/>
    <w:rsid w:val="000E536F"/>
    <w:rsid w:val="000E5D91"/>
    <w:rsid w:val="000E5DF8"/>
    <w:rsid w:val="000E6361"/>
    <w:rsid w:val="000E7937"/>
    <w:rsid w:val="000E7F14"/>
    <w:rsid w:val="000F05FD"/>
    <w:rsid w:val="000F09E5"/>
    <w:rsid w:val="000F407A"/>
    <w:rsid w:val="000F42E2"/>
    <w:rsid w:val="000F4CD5"/>
    <w:rsid w:val="000F70F1"/>
    <w:rsid w:val="00100896"/>
    <w:rsid w:val="00104744"/>
    <w:rsid w:val="00104B24"/>
    <w:rsid w:val="00105D8F"/>
    <w:rsid w:val="00106F3F"/>
    <w:rsid w:val="0011201A"/>
    <w:rsid w:val="00114A74"/>
    <w:rsid w:val="00120947"/>
    <w:rsid w:val="001225CC"/>
    <w:rsid w:val="00122D25"/>
    <w:rsid w:val="00126118"/>
    <w:rsid w:val="001263A5"/>
    <w:rsid w:val="001267D5"/>
    <w:rsid w:val="001304AB"/>
    <w:rsid w:val="00130E26"/>
    <w:rsid w:val="00131017"/>
    <w:rsid w:val="00131110"/>
    <w:rsid w:val="0013163D"/>
    <w:rsid w:val="001321ED"/>
    <w:rsid w:val="00132322"/>
    <w:rsid w:val="00132F38"/>
    <w:rsid w:val="00135042"/>
    <w:rsid w:val="00135202"/>
    <w:rsid w:val="001362A9"/>
    <w:rsid w:val="001415BE"/>
    <w:rsid w:val="00141C7C"/>
    <w:rsid w:val="00142133"/>
    <w:rsid w:val="0014267B"/>
    <w:rsid w:val="00143BE0"/>
    <w:rsid w:val="00145009"/>
    <w:rsid w:val="00146870"/>
    <w:rsid w:val="00147335"/>
    <w:rsid w:val="00147A3A"/>
    <w:rsid w:val="00150F2C"/>
    <w:rsid w:val="00154B06"/>
    <w:rsid w:val="00157670"/>
    <w:rsid w:val="00160185"/>
    <w:rsid w:val="00160267"/>
    <w:rsid w:val="00162013"/>
    <w:rsid w:val="00162480"/>
    <w:rsid w:val="001634DE"/>
    <w:rsid w:val="00163EF4"/>
    <w:rsid w:val="0016402C"/>
    <w:rsid w:val="001644C8"/>
    <w:rsid w:val="00165C55"/>
    <w:rsid w:val="00165F85"/>
    <w:rsid w:val="001710A1"/>
    <w:rsid w:val="001718F6"/>
    <w:rsid w:val="00172659"/>
    <w:rsid w:val="00173C42"/>
    <w:rsid w:val="00175A05"/>
    <w:rsid w:val="001770AD"/>
    <w:rsid w:val="00177612"/>
    <w:rsid w:val="00180EC9"/>
    <w:rsid w:val="00185A53"/>
    <w:rsid w:val="0018686D"/>
    <w:rsid w:val="00186DA0"/>
    <w:rsid w:val="0018708F"/>
    <w:rsid w:val="0018717B"/>
    <w:rsid w:val="001874CF"/>
    <w:rsid w:val="00190ACD"/>
    <w:rsid w:val="0019132E"/>
    <w:rsid w:val="00191462"/>
    <w:rsid w:val="0019169C"/>
    <w:rsid w:val="00191CDE"/>
    <w:rsid w:val="00195A53"/>
    <w:rsid w:val="0019648D"/>
    <w:rsid w:val="0019701E"/>
    <w:rsid w:val="001A4968"/>
    <w:rsid w:val="001A4FEC"/>
    <w:rsid w:val="001A525C"/>
    <w:rsid w:val="001A6149"/>
    <w:rsid w:val="001B000B"/>
    <w:rsid w:val="001B0821"/>
    <w:rsid w:val="001B0910"/>
    <w:rsid w:val="001B279E"/>
    <w:rsid w:val="001B2C59"/>
    <w:rsid w:val="001B34F9"/>
    <w:rsid w:val="001B5855"/>
    <w:rsid w:val="001B690B"/>
    <w:rsid w:val="001B751E"/>
    <w:rsid w:val="001B7682"/>
    <w:rsid w:val="001B7932"/>
    <w:rsid w:val="001C07C3"/>
    <w:rsid w:val="001C2CAA"/>
    <w:rsid w:val="001C2DC4"/>
    <w:rsid w:val="001C30AF"/>
    <w:rsid w:val="001D0696"/>
    <w:rsid w:val="001D349C"/>
    <w:rsid w:val="001D358B"/>
    <w:rsid w:val="001D58CA"/>
    <w:rsid w:val="001D5931"/>
    <w:rsid w:val="001D7AE9"/>
    <w:rsid w:val="001E2162"/>
    <w:rsid w:val="001E29AD"/>
    <w:rsid w:val="001E37E7"/>
    <w:rsid w:val="001E38E9"/>
    <w:rsid w:val="001E3DEE"/>
    <w:rsid w:val="001E4EEB"/>
    <w:rsid w:val="001E5056"/>
    <w:rsid w:val="001E5C7A"/>
    <w:rsid w:val="001E5E18"/>
    <w:rsid w:val="001E5F66"/>
    <w:rsid w:val="001E6B51"/>
    <w:rsid w:val="001F05CD"/>
    <w:rsid w:val="001F234F"/>
    <w:rsid w:val="001F408F"/>
    <w:rsid w:val="001F5447"/>
    <w:rsid w:val="001F5DF5"/>
    <w:rsid w:val="001F6AC8"/>
    <w:rsid w:val="001F6E28"/>
    <w:rsid w:val="0020111B"/>
    <w:rsid w:val="0020155A"/>
    <w:rsid w:val="00202D54"/>
    <w:rsid w:val="00205C85"/>
    <w:rsid w:val="00206040"/>
    <w:rsid w:val="00207FA0"/>
    <w:rsid w:val="0021020C"/>
    <w:rsid w:val="0021110D"/>
    <w:rsid w:val="002112E4"/>
    <w:rsid w:val="002135AF"/>
    <w:rsid w:val="002173EA"/>
    <w:rsid w:val="00221BD9"/>
    <w:rsid w:val="00222247"/>
    <w:rsid w:val="0022337D"/>
    <w:rsid w:val="00225415"/>
    <w:rsid w:val="002254C0"/>
    <w:rsid w:val="00225F3B"/>
    <w:rsid w:val="0022627B"/>
    <w:rsid w:val="00231538"/>
    <w:rsid w:val="00231A0B"/>
    <w:rsid w:val="00232640"/>
    <w:rsid w:val="002339B6"/>
    <w:rsid w:val="00233E35"/>
    <w:rsid w:val="00234C69"/>
    <w:rsid w:val="00237CEE"/>
    <w:rsid w:val="00240005"/>
    <w:rsid w:val="002411CE"/>
    <w:rsid w:val="00241490"/>
    <w:rsid w:val="002436BA"/>
    <w:rsid w:val="00244EC6"/>
    <w:rsid w:val="00246285"/>
    <w:rsid w:val="00246F66"/>
    <w:rsid w:val="0024772A"/>
    <w:rsid w:val="00247FFB"/>
    <w:rsid w:val="0025004C"/>
    <w:rsid w:val="00252904"/>
    <w:rsid w:val="00252E14"/>
    <w:rsid w:val="00255D1E"/>
    <w:rsid w:val="002603D7"/>
    <w:rsid w:val="002627C1"/>
    <w:rsid w:val="00264390"/>
    <w:rsid w:val="0026629C"/>
    <w:rsid w:val="00266944"/>
    <w:rsid w:val="00266CB9"/>
    <w:rsid w:val="00267FB2"/>
    <w:rsid w:val="002701FE"/>
    <w:rsid w:val="0027069D"/>
    <w:rsid w:val="0027143D"/>
    <w:rsid w:val="00271B05"/>
    <w:rsid w:val="002722CF"/>
    <w:rsid w:val="00273E7E"/>
    <w:rsid w:val="002749F2"/>
    <w:rsid w:val="00275648"/>
    <w:rsid w:val="002761BD"/>
    <w:rsid w:val="00280552"/>
    <w:rsid w:val="00281758"/>
    <w:rsid w:val="00281B12"/>
    <w:rsid w:val="0028249D"/>
    <w:rsid w:val="00282F59"/>
    <w:rsid w:val="00284C1B"/>
    <w:rsid w:val="0028622E"/>
    <w:rsid w:val="00290BD8"/>
    <w:rsid w:val="00291161"/>
    <w:rsid w:val="00291236"/>
    <w:rsid w:val="00294080"/>
    <w:rsid w:val="00295014"/>
    <w:rsid w:val="002951E3"/>
    <w:rsid w:val="002A2252"/>
    <w:rsid w:val="002A269C"/>
    <w:rsid w:val="002A36F1"/>
    <w:rsid w:val="002A3B59"/>
    <w:rsid w:val="002A5744"/>
    <w:rsid w:val="002A6BD0"/>
    <w:rsid w:val="002A6FB4"/>
    <w:rsid w:val="002B0D4D"/>
    <w:rsid w:val="002B16A7"/>
    <w:rsid w:val="002B26B2"/>
    <w:rsid w:val="002B2E75"/>
    <w:rsid w:val="002B39BE"/>
    <w:rsid w:val="002B3A78"/>
    <w:rsid w:val="002B43A1"/>
    <w:rsid w:val="002B6077"/>
    <w:rsid w:val="002B61C4"/>
    <w:rsid w:val="002C1AAB"/>
    <w:rsid w:val="002C2858"/>
    <w:rsid w:val="002C2996"/>
    <w:rsid w:val="002C2F9D"/>
    <w:rsid w:val="002C5452"/>
    <w:rsid w:val="002C6EEA"/>
    <w:rsid w:val="002C6FB2"/>
    <w:rsid w:val="002C74B7"/>
    <w:rsid w:val="002C75EC"/>
    <w:rsid w:val="002C775A"/>
    <w:rsid w:val="002C7E1F"/>
    <w:rsid w:val="002D228F"/>
    <w:rsid w:val="002D2686"/>
    <w:rsid w:val="002D3BBA"/>
    <w:rsid w:val="002D5429"/>
    <w:rsid w:val="002D63B4"/>
    <w:rsid w:val="002D6484"/>
    <w:rsid w:val="002D6AE8"/>
    <w:rsid w:val="002D7B2C"/>
    <w:rsid w:val="002E06AE"/>
    <w:rsid w:val="002E31C7"/>
    <w:rsid w:val="002E38AE"/>
    <w:rsid w:val="002E5617"/>
    <w:rsid w:val="002E7322"/>
    <w:rsid w:val="002F0E8E"/>
    <w:rsid w:val="002F0ED4"/>
    <w:rsid w:val="002F2A15"/>
    <w:rsid w:val="002F2C55"/>
    <w:rsid w:val="002F33CC"/>
    <w:rsid w:val="002F3534"/>
    <w:rsid w:val="002F4AD8"/>
    <w:rsid w:val="002F603A"/>
    <w:rsid w:val="002F72D9"/>
    <w:rsid w:val="002F76AD"/>
    <w:rsid w:val="002F7F6C"/>
    <w:rsid w:val="003014A4"/>
    <w:rsid w:val="00302DA3"/>
    <w:rsid w:val="00305830"/>
    <w:rsid w:val="00305C53"/>
    <w:rsid w:val="00306E5E"/>
    <w:rsid w:val="00307330"/>
    <w:rsid w:val="00307789"/>
    <w:rsid w:val="003104A5"/>
    <w:rsid w:val="00310A8B"/>
    <w:rsid w:val="00310C55"/>
    <w:rsid w:val="00312B06"/>
    <w:rsid w:val="00313751"/>
    <w:rsid w:val="0031446A"/>
    <w:rsid w:val="00314632"/>
    <w:rsid w:val="00316EF9"/>
    <w:rsid w:val="00317D94"/>
    <w:rsid w:val="00320E3B"/>
    <w:rsid w:val="00321404"/>
    <w:rsid w:val="00322EA2"/>
    <w:rsid w:val="00325361"/>
    <w:rsid w:val="00325FEC"/>
    <w:rsid w:val="003322EF"/>
    <w:rsid w:val="003326E2"/>
    <w:rsid w:val="00333470"/>
    <w:rsid w:val="00333B18"/>
    <w:rsid w:val="003346C6"/>
    <w:rsid w:val="00334B5F"/>
    <w:rsid w:val="003361BB"/>
    <w:rsid w:val="003369DA"/>
    <w:rsid w:val="003377D5"/>
    <w:rsid w:val="00340090"/>
    <w:rsid w:val="00341692"/>
    <w:rsid w:val="003426A2"/>
    <w:rsid w:val="003439DA"/>
    <w:rsid w:val="0034437C"/>
    <w:rsid w:val="0034721B"/>
    <w:rsid w:val="003478A8"/>
    <w:rsid w:val="00350218"/>
    <w:rsid w:val="0035057D"/>
    <w:rsid w:val="00350F94"/>
    <w:rsid w:val="00351623"/>
    <w:rsid w:val="00351C81"/>
    <w:rsid w:val="00352C0A"/>
    <w:rsid w:val="0035350E"/>
    <w:rsid w:val="00353FA4"/>
    <w:rsid w:val="003546AE"/>
    <w:rsid w:val="00355686"/>
    <w:rsid w:val="003609E4"/>
    <w:rsid w:val="0036121E"/>
    <w:rsid w:val="003622AC"/>
    <w:rsid w:val="003708B0"/>
    <w:rsid w:val="00370965"/>
    <w:rsid w:val="00372B72"/>
    <w:rsid w:val="00374A34"/>
    <w:rsid w:val="003765A7"/>
    <w:rsid w:val="00376829"/>
    <w:rsid w:val="0037792C"/>
    <w:rsid w:val="00377A0B"/>
    <w:rsid w:val="00382AEF"/>
    <w:rsid w:val="00384813"/>
    <w:rsid w:val="003853CC"/>
    <w:rsid w:val="003865FC"/>
    <w:rsid w:val="00387B69"/>
    <w:rsid w:val="003900D0"/>
    <w:rsid w:val="00391342"/>
    <w:rsid w:val="003914BB"/>
    <w:rsid w:val="0039295D"/>
    <w:rsid w:val="00392F26"/>
    <w:rsid w:val="00395760"/>
    <w:rsid w:val="00397FEB"/>
    <w:rsid w:val="003A06A7"/>
    <w:rsid w:val="003A0AF0"/>
    <w:rsid w:val="003A0C95"/>
    <w:rsid w:val="003A1313"/>
    <w:rsid w:val="003A137E"/>
    <w:rsid w:val="003A1AF6"/>
    <w:rsid w:val="003A2133"/>
    <w:rsid w:val="003A2DED"/>
    <w:rsid w:val="003A3D0B"/>
    <w:rsid w:val="003A4C7E"/>
    <w:rsid w:val="003A4D06"/>
    <w:rsid w:val="003A5936"/>
    <w:rsid w:val="003A5BF1"/>
    <w:rsid w:val="003A5FAC"/>
    <w:rsid w:val="003B0C24"/>
    <w:rsid w:val="003B12C0"/>
    <w:rsid w:val="003B2777"/>
    <w:rsid w:val="003B2F6E"/>
    <w:rsid w:val="003B3846"/>
    <w:rsid w:val="003B4613"/>
    <w:rsid w:val="003B47AF"/>
    <w:rsid w:val="003B5241"/>
    <w:rsid w:val="003B5CB3"/>
    <w:rsid w:val="003B7781"/>
    <w:rsid w:val="003C2062"/>
    <w:rsid w:val="003C2B5D"/>
    <w:rsid w:val="003C5593"/>
    <w:rsid w:val="003C645F"/>
    <w:rsid w:val="003C6572"/>
    <w:rsid w:val="003D0A3B"/>
    <w:rsid w:val="003D0A5B"/>
    <w:rsid w:val="003D0F75"/>
    <w:rsid w:val="003D277C"/>
    <w:rsid w:val="003D5577"/>
    <w:rsid w:val="003E07B6"/>
    <w:rsid w:val="003E0D08"/>
    <w:rsid w:val="003E155B"/>
    <w:rsid w:val="003E4634"/>
    <w:rsid w:val="003E4BB0"/>
    <w:rsid w:val="003F0FE0"/>
    <w:rsid w:val="003F266C"/>
    <w:rsid w:val="003F440A"/>
    <w:rsid w:val="003F47B1"/>
    <w:rsid w:val="003F4F50"/>
    <w:rsid w:val="003F5747"/>
    <w:rsid w:val="003F5CEE"/>
    <w:rsid w:val="003F7A47"/>
    <w:rsid w:val="00400257"/>
    <w:rsid w:val="004013CD"/>
    <w:rsid w:val="00401CDD"/>
    <w:rsid w:val="00403015"/>
    <w:rsid w:val="0040344B"/>
    <w:rsid w:val="00404398"/>
    <w:rsid w:val="00404700"/>
    <w:rsid w:val="004069F1"/>
    <w:rsid w:val="00406AD9"/>
    <w:rsid w:val="00406C08"/>
    <w:rsid w:val="00406F29"/>
    <w:rsid w:val="0040709B"/>
    <w:rsid w:val="00407A40"/>
    <w:rsid w:val="00407DBF"/>
    <w:rsid w:val="00410A6C"/>
    <w:rsid w:val="00410D9D"/>
    <w:rsid w:val="004118E8"/>
    <w:rsid w:val="00414467"/>
    <w:rsid w:val="0041489C"/>
    <w:rsid w:val="00415786"/>
    <w:rsid w:val="00415879"/>
    <w:rsid w:val="004161AA"/>
    <w:rsid w:val="00420DE2"/>
    <w:rsid w:val="00421DB5"/>
    <w:rsid w:val="004221BA"/>
    <w:rsid w:val="004238B1"/>
    <w:rsid w:val="00423D7B"/>
    <w:rsid w:val="00423F62"/>
    <w:rsid w:val="00426409"/>
    <w:rsid w:val="00427072"/>
    <w:rsid w:val="0043459D"/>
    <w:rsid w:val="00434633"/>
    <w:rsid w:val="004352E7"/>
    <w:rsid w:val="0043598A"/>
    <w:rsid w:val="00436FD3"/>
    <w:rsid w:val="00441059"/>
    <w:rsid w:val="00441482"/>
    <w:rsid w:val="0044187E"/>
    <w:rsid w:val="00445759"/>
    <w:rsid w:val="004465D4"/>
    <w:rsid w:val="004502A3"/>
    <w:rsid w:val="00450AC2"/>
    <w:rsid w:val="00450BA0"/>
    <w:rsid w:val="004533A0"/>
    <w:rsid w:val="00455C54"/>
    <w:rsid w:val="004560AF"/>
    <w:rsid w:val="00456A66"/>
    <w:rsid w:val="00457E1C"/>
    <w:rsid w:val="004616ED"/>
    <w:rsid w:val="00461DEB"/>
    <w:rsid w:val="004620E9"/>
    <w:rsid w:val="00464FD6"/>
    <w:rsid w:val="00465768"/>
    <w:rsid w:val="0046648F"/>
    <w:rsid w:val="00466B24"/>
    <w:rsid w:val="004702B8"/>
    <w:rsid w:val="00470EDE"/>
    <w:rsid w:val="004726D2"/>
    <w:rsid w:val="0047289B"/>
    <w:rsid w:val="004743F0"/>
    <w:rsid w:val="00475F34"/>
    <w:rsid w:val="00477D6E"/>
    <w:rsid w:val="00480264"/>
    <w:rsid w:val="004803C5"/>
    <w:rsid w:val="004813F6"/>
    <w:rsid w:val="00482E77"/>
    <w:rsid w:val="004838F3"/>
    <w:rsid w:val="00483BF8"/>
    <w:rsid w:val="004841B8"/>
    <w:rsid w:val="0048469D"/>
    <w:rsid w:val="00486904"/>
    <w:rsid w:val="00486FC6"/>
    <w:rsid w:val="0048714A"/>
    <w:rsid w:val="00490ABC"/>
    <w:rsid w:val="00491EA4"/>
    <w:rsid w:val="004920A4"/>
    <w:rsid w:val="004920CB"/>
    <w:rsid w:val="00492D64"/>
    <w:rsid w:val="004937B1"/>
    <w:rsid w:val="00494AF8"/>
    <w:rsid w:val="00494FD3"/>
    <w:rsid w:val="00495E04"/>
    <w:rsid w:val="0049634A"/>
    <w:rsid w:val="004A20DC"/>
    <w:rsid w:val="004A52FB"/>
    <w:rsid w:val="004A5675"/>
    <w:rsid w:val="004A6936"/>
    <w:rsid w:val="004A6F98"/>
    <w:rsid w:val="004B267F"/>
    <w:rsid w:val="004B3ADB"/>
    <w:rsid w:val="004B7EB9"/>
    <w:rsid w:val="004C12DA"/>
    <w:rsid w:val="004C1536"/>
    <w:rsid w:val="004C38CE"/>
    <w:rsid w:val="004C537F"/>
    <w:rsid w:val="004C5784"/>
    <w:rsid w:val="004C5A18"/>
    <w:rsid w:val="004C5C71"/>
    <w:rsid w:val="004C63F9"/>
    <w:rsid w:val="004D0AC6"/>
    <w:rsid w:val="004D3CE8"/>
    <w:rsid w:val="004D6BFB"/>
    <w:rsid w:val="004D71E9"/>
    <w:rsid w:val="004D7A95"/>
    <w:rsid w:val="004E0DF5"/>
    <w:rsid w:val="004E5FBF"/>
    <w:rsid w:val="004F1608"/>
    <w:rsid w:val="004F36AF"/>
    <w:rsid w:val="004F5413"/>
    <w:rsid w:val="00500439"/>
    <w:rsid w:val="00503CB9"/>
    <w:rsid w:val="0050775C"/>
    <w:rsid w:val="005102C4"/>
    <w:rsid w:val="00511852"/>
    <w:rsid w:val="00511F4E"/>
    <w:rsid w:val="005120DE"/>
    <w:rsid w:val="00516259"/>
    <w:rsid w:val="0051773A"/>
    <w:rsid w:val="005206A2"/>
    <w:rsid w:val="005225D7"/>
    <w:rsid w:val="00522D3F"/>
    <w:rsid w:val="00523E9C"/>
    <w:rsid w:val="00524503"/>
    <w:rsid w:val="0052549A"/>
    <w:rsid w:val="00525A89"/>
    <w:rsid w:val="00526B99"/>
    <w:rsid w:val="0053260C"/>
    <w:rsid w:val="005327A9"/>
    <w:rsid w:val="00534F49"/>
    <w:rsid w:val="005354F6"/>
    <w:rsid w:val="0053595D"/>
    <w:rsid w:val="00537129"/>
    <w:rsid w:val="005372ED"/>
    <w:rsid w:val="00537A26"/>
    <w:rsid w:val="00537DA3"/>
    <w:rsid w:val="005401AF"/>
    <w:rsid w:val="005401CC"/>
    <w:rsid w:val="00541AF4"/>
    <w:rsid w:val="005424B2"/>
    <w:rsid w:val="005443DD"/>
    <w:rsid w:val="005457C4"/>
    <w:rsid w:val="005460DC"/>
    <w:rsid w:val="00546D5F"/>
    <w:rsid w:val="00547F90"/>
    <w:rsid w:val="00550D43"/>
    <w:rsid w:val="0055100F"/>
    <w:rsid w:val="00552569"/>
    <w:rsid w:val="0055432A"/>
    <w:rsid w:val="005549BB"/>
    <w:rsid w:val="0055543F"/>
    <w:rsid w:val="00555FAD"/>
    <w:rsid w:val="0055633C"/>
    <w:rsid w:val="0055761D"/>
    <w:rsid w:val="00560D64"/>
    <w:rsid w:val="0056111A"/>
    <w:rsid w:val="00561151"/>
    <w:rsid w:val="0056138B"/>
    <w:rsid w:val="00563976"/>
    <w:rsid w:val="005640E8"/>
    <w:rsid w:val="0056476D"/>
    <w:rsid w:val="00565AF3"/>
    <w:rsid w:val="00566F73"/>
    <w:rsid w:val="005673E3"/>
    <w:rsid w:val="005704B1"/>
    <w:rsid w:val="00573DC9"/>
    <w:rsid w:val="0057642F"/>
    <w:rsid w:val="005817B2"/>
    <w:rsid w:val="0058234A"/>
    <w:rsid w:val="00583BAB"/>
    <w:rsid w:val="0058437C"/>
    <w:rsid w:val="00584614"/>
    <w:rsid w:val="00586A2C"/>
    <w:rsid w:val="0058702E"/>
    <w:rsid w:val="00590AA0"/>
    <w:rsid w:val="00591426"/>
    <w:rsid w:val="0059382C"/>
    <w:rsid w:val="00595847"/>
    <w:rsid w:val="00595B44"/>
    <w:rsid w:val="00596258"/>
    <w:rsid w:val="005964F9"/>
    <w:rsid w:val="005970F0"/>
    <w:rsid w:val="005972A9"/>
    <w:rsid w:val="005A0493"/>
    <w:rsid w:val="005A04A8"/>
    <w:rsid w:val="005A5A00"/>
    <w:rsid w:val="005A7ED2"/>
    <w:rsid w:val="005B1BC3"/>
    <w:rsid w:val="005B2B99"/>
    <w:rsid w:val="005B3F30"/>
    <w:rsid w:val="005B5E98"/>
    <w:rsid w:val="005B7838"/>
    <w:rsid w:val="005B7A49"/>
    <w:rsid w:val="005C0999"/>
    <w:rsid w:val="005C0B4B"/>
    <w:rsid w:val="005C146D"/>
    <w:rsid w:val="005C424E"/>
    <w:rsid w:val="005C52A0"/>
    <w:rsid w:val="005C636E"/>
    <w:rsid w:val="005C7FDE"/>
    <w:rsid w:val="005D0CE7"/>
    <w:rsid w:val="005D26AF"/>
    <w:rsid w:val="005D2FC9"/>
    <w:rsid w:val="005D382F"/>
    <w:rsid w:val="005D5286"/>
    <w:rsid w:val="005D6260"/>
    <w:rsid w:val="005D6C85"/>
    <w:rsid w:val="005D7054"/>
    <w:rsid w:val="005E156C"/>
    <w:rsid w:val="005E211C"/>
    <w:rsid w:val="005E3E4B"/>
    <w:rsid w:val="005E3E56"/>
    <w:rsid w:val="005E5CA7"/>
    <w:rsid w:val="005F04C5"/>
    <w:rsid w:val="005F0FEE"/>
    <w:rsid w:val="005F4F34"/>
    <w:rsid w:val="005F503D"/>
    <w:rsid w:val="00602003"/>
    <w:rsid w:val="0060236A"/>
    <w:rsid w:val="00602901"/>
    <w:rsid w:val="00603A09"/>
    <w:rsid w:val="00606D20"/>
    <w:rsid w:val="00607618"/>
    <w:rsid w:val="006163B1"/>
    <w:rsid w:val="00622EF8"/>
    <w:rsid w:val="00625DF8"/>
    <w:rsid w:val="006271E1"/>
    <w:rsid w:val="00630CB9"/>
    <w:rsid w:val="00632012"/>
    <w:rsid w:val="00632663"/>
    <w:rsid w:val="00632949"/>
    <w:rsid w:val="006330B0"/>
    <w:rsid w:val="00634E9F"/>
    <w:rsid w:val="0063609F"/>
    <w:rsid w:val="006368B1"/>
    <w:rsid w:val="00640568"/>
    <w:rsid w:val="00642082"/>
    <w:rsid w:val="00643521"/>
    <w:rsid w:val="00643C09"/>
    <w:rsid w:val="006459D5"/>
    <w:rsid w:val="0064780A"/>
    <w:rsid w:val="006516CD"/>
    <w:rsid w:val="0065250F"/>
    <w:rsid w:val="006527AC"/>
    <w:rsid w:val="00653E91"/>
    <w:rsid w:val="00654C3A"/>
    <w:rsid w:val="00655562"/>
    <w:rsid w:val="00655C90"/>
    <w:rsid w:val="00656C7C"/>
    <w:rsid w:val="00660C9A"/>
    <w:rsid w:val="00664913"/>
    <w:rsid w:val="0066693D"/>
    <w:rsid w:val="00670CB2"/>
    <w:rsid w:val="00674C28"/>
    <w:rsid w:val="00680BFF"/>
    <w:rsid w:val="00680D0D"/>
    <w:rsid w:val="00682053"/>
    <w:rsid w:val="00684AE4"/>
    <w:rsid w:val="00684C62"/>
    <w:rsid w:val="00685E7A"/>
    <w:rsid w:val="0068744D"/>
    <w:rsid w:val="00692F62"/>
    <w:rsid w:val="006943A1"/>
    <w:rsid w:val="0069500D"/>
    <w:rsid w:val="00695869"/>
    <w:rsid w:val="00695B3F"/>
    <w:rsid w:val="006A0480"/>
    <w:rsid w:val="006A2044"/>
    <w:rsid w:val="006A2838"/>
    <w:rsid w:val="006A2CC6"/>
    <w:rsid w:val="006A2D32"/>
    <w:rsid w:val="006A365D"/>
    <w:rsid w:val="006A432B"/>
    <w:rsid w:val="006A4888"/>
    <w:rsid w:val="006A5F6C"/>
    <w:rsid w:val="006A6F56"/>
    <w:rsid w:val="006A7A34"/>
    <w:rsid w:val="006A7C2B"/>
    <w:rsid w:val="006B09E2"/>
    <w:rsid w:val="006B27B6"/>
    <w:rsid w:val="006B4E08"/>
    <w:rsid w:val="006B5D6D"/>
    <w:rsid w:val="006C17E5"/>
    <w:rsid w:val="006C2457"/>
    <w:rsid w:val="006C2546"/>
    <w:rsid w:val="006C3688"/>
    <w:rsid w:val="006C3BB1"/>
    <w:rsid w:val="006C4A74"/>
    <w:rsid w:val="006C5301"/>
    <w:rsid w:val="006C57AD"/>
    <w:rsid w:val="006C7AB9"/>
    <w:rsid w:val="006D3C35"/>
    <w:rsid w:val="006D4056"/>
    <w:rsid w:val="006D766D"/>
    <w:rsid w:val="006D770C"/>
    <w:rsid w:val="006D7DED"/>
    <w:rsid w:val="006D7F56"/>
    <w:rsid w:val="006E0813"/>
    <w:rsid w:val="006E0F29"/>
    <w:rsid w:val="006E23BE"/>
    <w:rsid w:val="006E29F5"/>
    <w:rsid w:val="006E584C"/>
    <w:rsid w:val="006E5D4A"/>
    <w:rsid w:val="006E5EE8"/>
    <w:rsid w:val="006E6D53"/>
    <w:rsid w:val="006E6DEA"/>
    <w:rsid w:val="006F0A3D"/>
    <w:rsid w:val="006F0F56"/>
    <w:rsid w:val="006F3D34"/>
    <w:rsid w:val="006F47F8"/>
    <w:rsid w:val="006F4912"/>
    <w:rsid w:val="006F5062"/>
    <w:rsid w:val="006F543C"/>
    <w:rsid w:val="006F653B"/>
    <w:rsid w:val="006F6D29"/>
    <w:rsid w:val="007001D3"/>
    <w:rsid w:val="00700968"/>
    <w:rsid w:val="00700BD2"/>
    <w:rsid w:val="0070319F"/>
    <w:rsid w:val="00703E1C"/>
    <w:rsid w:val="007054FD"/>
    <w:rsid w:val="007069A2"/>
    <w:rsid w:val="00707017"/>
    <w:rsid w:val="007107BE"/>
    <w:rsid w:val="00711595"/>
    <w:rsid w:val="007119E7"/>
    <w:rsid w:val="00713E73"/>
    <w:rsid w:val="007146C5"/>
    <w:rsid w:val="00714998"/>
    <w:rsid w:val="00715122"/>
    <w:rsid w:val="007160C1"/>
    <w:rsid w:val="007211A2"/>
    <w:rsid w:val="007227A7"/>
    <w:rsid w:val="00723707"/>
    <w:rsid w:val="00723A7C"/>
    <w:rsid w:val="00724E8D"/>
    <w:rsid w:val="00725B41"/>
    <w:rsid w:val="00726320"/>
    <w:rsid w:val="00727367"/>
    <w:rsid w:val="007313AE"/>
    <w:rsid w:val="007318F1"/>
    <w:rsid w:val="00732671"/>
    <w:rsid w:val="00732922"/>
    <w:rsid w:val="0073376D"/>
    <w:rsid w:val="00734D33"/>
    <w:rsid w:val="007352C5"/>
    <w:rsid w:val="00735EB5"/>
    <w:rsid w:val="0074071D"/>
    <w:rsid w:val="00740CB6"/>
    <w:rsid w:val="00741DFA"/>
    <w:rsid w:val="00741FFB"/>
    <w:rsid w:val="00742EC4"/>
    <w:rsid w:val="007440B4"/>
    <w:rsid w:val="007446AE"/>
    <w:rsid w:val="00744DC1"/>
    <w:rsid w:val="00744EEA"/>
    <w:rsid w:val="007470A3"/>
    <w:rsid w:val="00747D9C"/>
    <w:rsid w:val="007509DE"/>
    <w:rsid w:val="00751344"/>
    <w:rsid w:val="00751FF3"/>
    <w:rsid w:val="007524AE"/>
    <w:rsid w:val="00753BF7"/>
    <w:rsid w:val="00753C6C"/>
    <w:rsid w:val="00753D27"/>
    <w:rsid w:val="00754247"/>
    <w:rsid w:val="00754765"/>
    <w:rsid w:val="00754A15"/>
    <w:rsid w:val="0075592D"/>
    <w:rsid w:val="0075768F"/>
    <w:rsid w:val="0076020C"/>
    <w:rsid w:val="00760504"/>
    <w:rsid w:val="00762817"/>
    <w:rsid w:val="00764B08"/>
    <w:rsid w:val="007667AD"/>
    <w:rsid w:val="007705DC"/>
    <w:rsid w:val="00770BE0"/>
    <w:rsid w:val="0077206E"/>
    <w:rsid w:val="0077311B"/>
    <w:rsid w:val="007755C4"/>
    <w:rsid w:val="0077567C"/>
    <w:rsid w:val="00775A12"/>
    <w:rsid w:val="007760A2"/>
    <w:rsid w:val="0077610B"/>
    <w:rsid w:val="00777560"/>
    <w:rsid w:val="00780E31"/>
    <w:rsid w:val="0078227A"/>
    <w:rsid w:val="0078279E"/>
    <w:rsid w:val="00782C9A"/>
    <w:rsid w:val="0078370C"/>
    <w:rsid w:val="007844CB"/>
    <w:rsid w:val="00785A1F"/>
    <w:rsid w:val="007866A4"/>
    <w:rsid w:val="00786DD3"/>
    <w:rsid w:val="007877E5"/>
    <w:rsid w:val="00787872"/>
    <w:rsid w:val="00787BE9"/>
    <w:rsid w:val="00787CA8"/>
    <w:rsid w:val="00790150"/>
    <w:rsid w:val="0079524B"/>
    <w:rsid w:val="00797866"/>
    <w:rsid w:val="007A62DB"/>
    <w:rsid w:val="007A79CD"/>
    <w:rsid w:val="007A7AFF"/>
    <w:rsid w:val="007B04F2"/>
    <w:rsid w:val="007B07A5"/>
    <w:rsid w:val="007B218C"/>
    <w:rsid w:val="007B244D"/>
    <w:rsid w:val="007B2AAC"/>
    <w:rsid w:val="007B2B71"/>
    <w:rsid w:val="007B4811"/>
    <w:rsid w:val="007B5C88"/>
    <w:rsid w:val="007B5F49"/>
    <w:rsid w:val="007B6DFB"/>
    <w:rsid w:val="007B7601"/>
    <w:rsid w:val="007C1D1F"/>
    <w:rsid w:val="007C1D49"/>
    <w:rsid w:val="007C1DDE"/>
    <w:rsid w:val="007C3792"/>
    <w:rsid w:val="007C40F4"/>
    <w:rsid w:val="007C7E93"/>
    <w:rsid w:val="007D20AC"/>
    <w:rsid w:val="007D6068"/>
    <w:rsid w:val="007E0B3E"/>
    <w:rsid w:val="007E1BE2"/>
    <w:rsid w:val="007E1E1D"/>
    <w:rsid w:val="007E2A2E"/>
    <w:rsid w:val="007E6513"/>
    <w:rsid w:val="007E7E19"/>
    <w:rsid w:val="007F0C2D"/>
    <w:rsid w:val="007F0E19"/>
    <w:rsid w:val="007F2BE5"/>
    <w:rsid w:val="007F2F43"/>
    <w:rsid w:val="007F3FD1"/>
    <w:rsid w:val="007F5EFE"/>
    <w:rsid w:val="007F69B2"/>
    <w:rsid w:val="007F6C3F"/>
    <w:rsid w:val="007F7877"/>
    <w:rsid w:val="00801784"/>
    <w:rsid w:val="00801CBE"/>
    <w:rsid w:val="00802004"/>
    <w:rsid w:val="00803D2C"/>
    <w:rsid w:val="0081092F"/>
    <w:rsid w:val="00811F92"/>
    <w:rsid w:val="00812487"/>
    <w:rsid w:val="00812AD8"/>
    <w:rsid w:val="008136E3"/>
    <w:rsid w:val="00815E11"/>
    <w:rsid w:val="00816F64"/>
    <w:rsid w:val="00825358"/>
    <w:rsid w:val="008262C4"/>
    <w:rsid w:val="00826A04"/>
    <w:rsid w:val="00826C40"/>
    <w:rsid w:val="008304C0"/>
    <w:rsid w:val="00832B91"/>
    <w:rsid w:val="00833562"/>
    <w:rsid w:val="00833611"/>
    <w:rsid w:val="00834FDF"/>
    <w:rsid w:val="008365AB"/>
    <w:rsid w:val="00837484"/>
    <w:rsid w:val="008411B3"/>
    <w:rsid w:val="00841A09"/>
    <w:rsid w:val="00842941"/>
    <w:rsid w:val="00842E67"/>
    <w:rsid w:val="00847DA6"/>
    <w:rsid w:val="00851D14"/>
    <w:rsid w:val="008520A8"/>
    <w:rsid w:val="008522D3"/>
    <w:rsid w:val="00852B2E"/>
    <w:rsid w:val="0085373D"/>
    <w:rsid w:val="008538AC"/>
    <w:rsid w:val="0085397C"/>
    <w:rsid w:val="008541F0"/>
    <w:rsid w:val="00854C16"/>
    <w:rsid w:val="008550EF"/>
    <w:rsid w:val="00856906"/>
    <w:rsid w:val="0085797A"/>
    <w:rsid w:val="00857A0B"/>
    <w:rsid w:val="0086089D"/>
    <w:rsid w:val="00861248"/>
    <w:rsid w:val="00861FB8"/>
    <w:rsid w:val="00862D11"/>
    <w:rsid w:val="00862D6F"/>
    <w:rsid w:val="008633D6"/>
    <w:rsid w:val="008645ED"/>
    <w:rsid w:val="00864670"/>
    <w:rsid w:val="00864963"/>
    <w:rsid w:val="00865D90"/>
    <w:rsid w:val="00866F71"/>
    <w:rsid w:val="00867573"/>
    <w:rsid w:val="008707A7"/>
    <w:rsid w:val="0087103B"/>
    <w:rsid w:val="00871659"/>
    <w:rsid w:val="0087299A"/>
    <w:rsid w:val="00872CBE"/>
    <w:rsid w:val="008737D3"/>
    <w:rsid w:val="00873C41"/>
    <w:rsid w:val="00874981"/>
    <w:rsid w:val="00874CC1"/>
    <w:rsid w:val="008756BB"/>
    <w:rsid w:val="00875BAC"/>
    <w:rsid w:val="008764D4"/>
    <w:rsid w:val="0087750E"/>
    <w:rsid w:val="00880FB8"/>
    <w:rsid w:val="00882277"/>
    <w:rsid w:val="00886A5B"/>
    <w:rsid w:val="00886DB3"/>
    <w:rsid w:val="00887137"/>
    <w:rsid w:val="00890DA7"/>
    <w:rsid w:val="0089320E"/>
    <w:rsid w:val="00895631"/>
    <w:rsid w:val="00895D87"/>
    <w:rsid w:val="008A1177"/>
    <w:rsid w:val="008A2F4F"/>
    <w:rsid w:val="008A6D0C"/>
    <w:rsid w:val="008B1ED9"/>
    <w:rsid w:val="008B2652"/>
    <w:rsid w:val="008B3179"/>
    <w:rsid w:val="008B3FA2"/>
    <w:rsid w:val="008B4053"/>
    <w:rsid w:val="008B4252"/>
    <w:rsid w:val="008B658C"/>
    <w:rsid w:val="008B67E8"/>
    <w:rsid w:val="008B7CDE"/>
    <w:rsid w:val="008C1A3E"/>
    <w:rsid w:val="008C2A55"/>
    <w:rsid w:val="008C2DA3"/>
    <w:rsid w:val="008C42B9"/>
    <w:rsid w:val="008C48D4"/>
    <w:rsid w:val="008C581C"/>
    <w:rsid w:val="008D1159"/>
    <w:rsid w:val="008D33AD"/>
    <w:rsid w:val="008D3859"/>
    <w:rsid w:val="008D3CA4"/>
    <w:rsid w:val="008D3E70"/>
    <w:rsid w:val="008D413A"/>
    <w:rsid w:val="008D57BF"/>
    <w:rsid w:val="008D6361"/>
    <w:rsid w:val="008D674E"/>
    <w:rsid w:val="008D6A07"/>
    <w:rsid w:val="008E00C6"/>
    <w:rsid w:val="008E3EBB"/>
    <w:rsid w:val="008E42B3"/>
    <w:rsid w:val="008E662E"/>
    <w:rsid w:val="008F0ED7"/>
    <w:rsid w:val="008F2B40"/>
    <w:rsid w:val="008F36A7"/>
    <w:rsid w:val="008F38C7"/>
    <w:rsid w:val="008F4093"/>
    <w:rsid w:val="008F5F0A"/>
    <w:rsid w:val="008F6199"/>
    <w:rsid w:val="0090074C"/>
    <w:rsid w:val="00901D2E"/>
    <w:rsid w:val="00911368"/>
    <w:rsid w:val="0091136A"/>
    <w:rsid w:val="009114BE"/>
    <w:rsid w:val="00912279"/>
    <w:rsid w:val="00912ECE"/>
    <w:rsid w:val="00914180"/>
    <w:rsid w:val="009148E0"/>
    <w:rsid w:val="00914DD0"/>
    <w:rsid w:val="00916357"/>
    <w:rsid w:val="0092013B"/>
    <w:rsid w:val="009214FB"/>
    <w:rsid w:val="00921AA0"/>
    <w:rsid w:val="009226C5"/>
    <w:rsid w:val="00923C10"/>
    <w:rsid w:val="009261CC"/>
    <w:rsid w:val="00927F77"/>
    <w:rsid w:val="00930C15"/>
    <w:rsid w:val="009310A9"/>
    <w:rsid w:val="00934661"/>
    <w:rsid w:val="009347E2"/>
    <w:rsid w:val="00934810"/>
    <w:rsid w:val="00935748"/>
    <w:rsid w:val="009358F5"/>
    <w:rsid w:val="00937624"/>
    <w:rsid w:val="009379DE"/>
    <w:rsid w:val="0094380A"/>
    <w:rsid w:val="00946C31"/>
    <w:rsid w:val="009474C3"/>
    <w:rsid w:val="00947ABA"/>
    <w:rsid w:val="0095072B"/>
    <w:rsid w:val="00952038"/>
    <w:rsid w:val="00952AE8"/>
    <w:rsid w:val="00952B5C"/>
    <w:rsid w:val="00953241"/>
    <w:rsid w:val="0095414D"/>
    <w:rsid w:val="0095437B"/>
    <w:rsid w:val="00954A69"/>
    <w:rsid w:val="00954FCE"/>
    <w:rsid w:val="00956C0E"/>
    <w:rsid w:val="00963FC6"/>
    <w:rsid w:val="00965916"/>
    <w:rsid w:val="00965CA2"/>
    <w:rsid w:val="00965E90"/>
    <w:rsid w:val="009730C9"/>
    <w:rsid w:val="00973406"/>
    <w:rsid w:val="009749CA"/>
    <w:rsid w:val="009752CE"/>
    <w:rsid w:val="00976359"/>
    <w:rsid w:val="009774A8"/>
    <w:rsid w:val="0098063A"/>
    <w:rsid w:val="00980A53"/>
    <w:rsid w:val="00981F5C"/>
    <w:rsid w:val="00982594"/>
    <w:rsid w:val="00982D5C"/>
    <w:rsid w:val="00984707"/>
    <w:rsid w:val="00984B3E"/>
    <w:rsid w:val="009874DD"/>
    <w:rsid w:val="009903FF"/>
    <w:rsid w:val="00990C79"/>
    <w:rsid w:val="00997674"/>
    <w:rsid w:val="00997FD3"/>
    <w:rsid w:val="009A13A4"/>
    <w:rsid w:val="009A1D09"/>
    <w:rsid w:val="009A2A5E"/>
    <w:rsid w:val="009A2B88"/>
    <w:rsid w:val="009A4D7A"/>
    <w:rsid w:val="009A4DE1"/>
    <w:rsid w:val="009A501D"/>
    <w:rsid w:val="009A75BE"/>
    <w:rsid w:val="009B1FD1"/>
    <w:rsid w:val="009B2238"/>
    <w:rsid w:val="009B35EC"/>
    <w:rsid w:val="009B3A4C"/>
    <w:rsid w:val="009B7000"/>
    <w:rsid w:val="009C00B9"/>
    <w:rsid w:val="009C2E29"/>
    <w:rsid w:val="009C33CC"/>
    <w:rsid w:val="009C5017"/>
    <w:rsid w:val="009C5174"/>
    <w:rsid w:val="009C58B4"/>
    <w:rsid w:val="009C5A8B"/>
    <w:rsid w:val="009C6A57"/>
    <w:rsid w:val="009C7085"/>
    <w:rsid w:val="009D291F"/>
    <w:rsid w:val="009D2AEC"/>
    <w:rsid w:val="009D3174"/>
    <w:rsid w:val="009D3183"/>
    <w:rsid w:val="009D3191"/>
    <w:rsid w:val="009D32DD"/>
    <w:rsid w:val="009D4FA4"/>
    <w:rsid w:val="009D5E68"/>
    <w:rsid w:val="009D63D4"/>
    <w:rsid w:val="009E13BE"/>
    <w:rsid w:val="009E4139"/>
    <w:rsid w:val="009E5237"/>
    <w:rsid w:val="009E6E09"/>
    <w:rsid w:val="009F0A8B"/>
    <w:rsid w:val="009F184E"/>
    <w:rsid w:val="009F1EFE"/>
    <w:rsid w:val="009F2D64"/>
    <w:rsid w:val="009F2F85"/>
    <w:rsid w:val="009F3800"/>
    <w:rsid w:val="009F403A"/>
    <w:rsid w:val="009F78CC"/>
    <w:rsid w:val="00A011F5"/>
    <w:rsid w:val="00A012AE"/>
    <w:rsid w:val="00A01CC4"/>
    <w:rsid w:val="00A01EEA"/>
    <w:rsid w:val="00A039DA"/>
    <w:rsid w:val="00A047FF"/>
    <w:rsid w:val="00A05920"/>
    <w:rsid w:val="00A05DFA"/>
    <w:rsid w:val="00A06DEF"/>
    <w:rsid w:val="00A07114"/>
    <w:rsid w:val="00A072CA"/>
    <w:rsid w:val="00A106C4"/>
    <w:rsid w:val="00A10E85"/>
    <w:rsid w:val="00A1310B"/>
    <w:rsid w:val="00A138BE"/>
    <w:rsid w:val="00A14897"/>
    <w:rsid w:val="00A14DF2"/>
    <w:rsid w:val="00A1547F"/>
    <w:rsid w:val="00A17DE1"/>
    <w:rsid w:val="00A2095C"/>
    <w:rsid w:val="00A223B5"/>
    <w:rsid w:val="00A22876"/>
    <w:rsid w:val="00A2426F"/>
    <w:rsid w:val="00A27E78"/>
    <w:rsid w:val="00A30431"/>
    <w:rsid w:val="00A34361"/>
    <w:rsid w:val="00A351C0"/>
    <w:rsid w:val="00A37DFD"/>
    <w:rsid w:val="00A41291"/>
    <w:rsid w:val="00A417D2"/>
    <w:rsid w:val="00A42F5C"/>
    <w:rsid w:val="00A449C2"/>
    <w:rsid w:val="00A45A3B"/>
    <w:rsid w:val="00A47054"/>
    <w:rsid w:val="00A50491"/>
    <w:rsid w:val="00A50FDD"/>
    <w:rsid w:val="00A52592"/>
    <w:rsid w:val="00A535C6"/>
    <w:rsid w:val="00A53E08"/>
    <w:rsid w:val="00A54730"/>
    <w:rsid w:val="00A566B3"/>
    <w:rsid w:val="00A571DB"/>
    <w:rsid w:val="00A62112"/>
    <w:rsid w:val="00A62893"/>
    <w:rsid w:val="00A635CD"/>
    <w:rsid w:val="00A6455A"/>
    <w:rsid w:val="00A64CAC"/>
    <w:rsid w:val="00A65115"/>
    <w:rsid w:val="00A7098B"/>
    <w:rsid w:val="00A716FE"/>
    <w:rsid w:val="00A71877"/>
    <w:rsid w:val="00A71AE2"/>
    <w:rsid w:val="00A72536"/>
    <w:rsid w:val="00A7506F"/>
    <w:rsid w:val="00A757AA"/>
    <w:rsid w:val="00A7729B"/>
    <w:rsid w:val="00A8005F"/>
    <w:rsid w:val="00A80883"/>
    <w:rsid w:val="00A85724"/>
    <w:rsid w:val="00A86736"/>
    <w:rsid w:val="00A86851"/>
    <w:rsid w:val="00A8687C"/>
    <w:rsid w:val="00A93D04"/>
    <w:rsid w:val="00A94CC0"/>
    <w:rsid w:val="00A978FA"/>
    <w:rsid w:val="00A97F25"/>
    <w:rsid w:val="00AA280B"/>
    <w:rsid w:val="00AB0D90"/>
    <w:rsid w:val="00AB3092"/>
    <w:rsid w:val="00AB3471"/>
    <w:rsid w:val="00AB367D"/>
    <w:rsid w:val="00AB3781"/>
    <w:rsid w:val="00AB59D4"/>
    <w:rsid w:val="00AB768F"/>
    <w:rsid w:val="00AC097C"/>
    <w:rsid w:val="00AC334E"/>
    <w:rsid w:val="00AC6845"/>
    <w:rsid w:val="00AC7211"/>
    <w:rsid w:val="00AC7791"/>
    <w:rsid w:val="00AD0059"/>
    <w:rsid w:val="00AD04CD"/>
    <w:rsid w:val="00AD1E06"/>
    <w:rsid w:val="00AD2842"/>
    <w:rsid w:val="00AD3739"/>
    <w:rsid w:val="00AD39F0"/>
    <w:rsid w:val="00AD4869"/>
    <w:rsid w:val="00AD4EDB"/>
    <w:rsid w:val="00AD50E1"/>
    <w:rsid w:val="00AD62E2"/>
    <w:rsid w:val="00AD6758"/>
    <w:rsid w:val="00AD73A3"/>
    <w:rsid w:val="00AD7DFC"/>
    <w:rsid w:val="00AE0833"/>
    <w:rsid w:val="00AE17A0"/>
    <w:rsid w:val="00AE1B34"/>
    <w:rsid w:val="00AE1DA0"/>
    <w:rsid w:val="00AE2750"/>
    <w:rsid w:val="00AE2D2B"/>
    <w:rsid w:val="00AE3E19"/>
    <w:rsid w:val="00AE56AC"/>
    <w:rsid w:val="00AE74CB"/>
    <w:rsid w:val="00AF02B2"/>
    <w:rsid w:val="00AF0615"/>
    <w:rsid w:val="00AF15E9"/>
    <w:rsid w:val="00AF297E"/>
    <w:rsid w:val="00AF2FD8"/>
    <w:rsid w:val="00AF3D4B"/>
    <w:rsid w:val="00AF5C57"/>
    <w:rsid w:val="00AF662C"/>
    <w:rsid w:val="00B00B7C"/>
    <w:rsid w:val="00B04281"/>
    <w:rsid w:val="00B0555D"/>
    <w:rsid w:val="00B10203"/>
    <w:rsid w:val="00B1053E"/>
    <w:rsid w:val="00B10B38"/>
    <w:rsid w:val="00B10C24"/>
    <w:rsid w:val="00B110B5"/>
    <w:rsid w:val="00B12EAA"/>
    <w:rsid w:val="00B13D85"/>
    <w:rsid w:val="00B1412B"/>
    <w:rsid w:val="00B148A7"/>
    <w:rsid w:val="00B15380"/>
    <w:rsid w:val="00B16BD7"/>
    <w:rsid w:val="00B16F9D"/>
    <w:rsid w:val="00B17534"/>
    <w:rsid w:val="00B220EA"/>
    <w:rsid w:val="00B22591"/>
    <w:rsid w:val="00B22851"/>
    <w:rsid w:val="00B22E81"/>
    <w:rsid w:val="00B24124"/>
    <w:rsid w:val="00B2445A"/>
    <w:rsid w:val="00B270D4"/>
    <w:rsid w:val="00B27A93"/>
    <w:rsid w:val="00B27F13"/>
    <w:rsid w:val="00B30CB9"/>
    <w:rsid w:val="00B313F2"/>
    <w:rsid w:val="00B31605"/>
    <w:rsid w:val="00B336B7"/>
    <w:rsid w:val="00B33D14"/>
    <w:rsid w:val="00B359B2"/>
    <w:rsid w:val="00B364B6"/>
    <w:rsid w:val="00B36835"/>
    <w:rsid w:val="00B371EA"/>
    <w:rsid w:val="00B41C55"/>
    <w:rsid w:val="00B434CE"/>
    <w:rsid w:val="00B4398F"/>
    <w:rsid w:val="00B473E3"/>
    <w:rsid w:val="00B5270B"/>
    <w:rsid w:val="00B541C9"/>
    <w:rsid w:val="00B5605F"/>
    <w:rsid w:val="00B563B7"/>
    <w:rsid w:val="00B5691F"/>
    <w:rsid w:val="00B61E25"/>
    <w:rsid w:val="00B63DF2"/>
    <w:rsid w:val="00B640E9"/>
    <w:rsid w:val="00B64D87"/>
    <w:rsid w:val="00B65167"/>
    <w:rsid w:val="00B6546D"/>
    <w:rsid w:val="00B66143"/>
    <w:rsid w:val="00B6659F"/>
    <w:rsid w:val="00B670F9"/>
    <w:rsid w:val="00B717E9"/>
    <w:rsid w:val="00B72ED7"/>
    <w:rsid w:val="00B732AB"/>
    <w:rsid w:val="00B73B59"/>
    <w:rsid w:val="00B74A6A"/>
    <w:rsid w:val="00B765B4"/>
    <w:rsid w:val="00B76959"/>
    <w:rsid w:val="00B76A32"/>
    <w:rsid w:val="00B814B1"/>
    <w:rsid w:val="00B8205F"/>
    <w:rsid w:val="00B82DF8"/>
    <w:rsid w:val="00B843B8"/>
    <w:rsid w:val="00B849B6"/>
    <w:rsid w:val="00B90A3A"/>
    <w:rsid w:val="00B93ACE"/>
    <w:rsid w:val="00B94182"/>
    <w:rsid w:val="00B94D75"/>
    <w:rsid w:val="00B954FF"/>
    <w:rsid w:val="00B95C38"/>
    <w:rsid w:val="00B96BC5"/>
    <w:rsid w:val="00B97398"/>
    <w:rsid w:val="00B978A0"/>
    <w:rsid w:val="00BA239D"/>
    <w:rsid w:val="00BA3E65"/>
    <w:rsid w:val="00BA3FE0"/>
    <w:rsid w:val="00BA4274"/>
    <w:rsid w:val="00BA43CF"/>
    <w:rsid w:val="00BA74C3"/>
    <w:rsid w:val="00BA774C"/>
    <w:rsid w:val="00BB005C"/>
    <w:rsid w:val="00BB1F03"/>
    <w:rsid w:val="00BB26C9"/>
    <w:rsid w:val="00BB2C3B"/>
    <w:rsid w:val="00BB5978"/>
    <w:rsid w:val="00BB69B5"/>
    <w:rsid w:val="00BB69D2"/>
    <w:rsid w:val="00BC1F00"/>
    <w:rsid w:val="00BC2B9B"/>
    <w:rsid w:val="00BC523B"/>
    <w:rsid w:val="00BC5B64"/>
    <w:rsid w:val="00BC6B0B"/>
    <w:rsid w:val="00BD12DC"/>
    <w:rsid w:val="00BD220C"/>
    <w:rsid w:val="00BD38FC"/>
    <w:rsid w:val="00BD3B51"/>
    <w:rsid w:val="00BD3E99"/>
    <w:rsid w:val="00BD4380"/>
    <w:rsid w:val="00BD4C82"/>
    <w:rsid w:val="00BD686B"/>
    <w:rsid w:val="00BD7127"/>
    <w:rsid w:val="00BD7C28"/>
    <w:rsid w:val="00BE124E"/>
    <w:rsid w:val="00BE1A7A"/>
    <w:rsid w:val="00BE2050"/>
    <w:rsid w:val="00BE21FB"/>
    <w:rsid w:val="00BE3C98"/>
    <w:rsid w:val="00BE3D21"/>
    <w:rsid w:val="00BE64A0"/>
    <w:rsid w:val="00BE78EA"/>
    <w:rsid w:val="00BE7C36"/>
    <w:rsid w:val="00BF058E"/>
    <w:rsid w:val="00BF0EBE"/>
    <w:rsid w:val="00BF1250"/>
    <w:rsid w:val="00BF3164"/>
    <w:rsid w:val="00BF43BC"/>
    <w:rsid w:val="00BF5606"/>
    <w:rsid w:val="00BF5C22"/>
    <w:rsid w:val="00C006A8"/>
    <w:rsid w:val="00C04248"/>
    <w:rsid w:val="00C05A01"/>
    <w:rsid w:val="00C0753D"/>
    <w:rsid w:val="00C11741"/>
    <w:rsid w:val="00C11FD4"/>
    <w:rsid w:val="00C1207D"/>
    <w:rsid w:val="00C12705"/>
    <w:rsid w:val="00C12E15"/>
    <w:rsid w:val="00C151E2"/>
    <w:rsid w:val="00C15C40"/>
    <w:rsid w:val="00C20311"/>
    <w:rsid w:val="00C22B63"/>
    <w:rsid w:val="00C23F13"/>
    <w:rsid w:val="00C24311"/>
    <w:rsid w:val="00C267BF"/>
    <w:rsid w:val="00C34EA0"/>
    <w:rsid w:val="00C35BEC"/>
    <w:rsid w:val="00C36AE9"/>
    <w:rsid w:val="00C412AC"/>
    <w:rsid w:val="00C42174"/>
    <w:rsid w:val="00C42BFA"/>
    <w:rsid w:val="00C45DE7"/>
    <w:rsid w:val="00C46D49"/>
    <w:rsid w:val="00C50CF7"/>
    <w:rsid w:val="00C51438"/>
    <w:rsid w:val="00C51C61"/>
    <w:rsid w:val="00C525AC"/>
    <w:rsid w:val="00C540EF"/>
    <w:rsid w:val="00C541F2"/>
    <w:rsid w:val="00C54FE2"/>
    <w:rsid w:val="00C56110"/>
    <w:rsid w:val="00C56774"/>
    <w:rsid w:val="00C63047"/>
    <w:rsid w:val="00C64262"/>
    <w:rsid w:val="00C6434E"/>
    <w:rsid w:val="00C6466E"/>
    <w:rsid w:val="00C65006"/>
    <w:rsid w:val="00C67549"/>
    <w:rsid w:val="00C678F1"/>
    <w:rsid w:val="00C71BBD"/>
    <w:rsid w:val="00C72572"/>
    <w:rsid w:val="00C728B7"/>
    <w:rsid w:val="00C72E9D"/>
    <w:rsid w:val="00C73B8E"/>
    <w:rsid w:val="00C74500"/>
    <w:rsid w:val="00C75540"/>
    <w:rsid w:val="00C755DF"/>
    <w:rsid w:val="00C77D31"/>
    <w:rsid w:val="00C8053F"/>
    <w:rsid w:val="00C824C5"/>
    <w:rsid w:val="00C849C6"/>
    <w:rsid w:val="00C858F5"/>
    <w:rsid w:val="00C85D31"/>
    <w:rsid w:val="00C85DFE"/>
    <w:rsid w:val="00C8657A"/>
    <w:rsid w:val="00C91439"/>
    <w:rsid w:val="00C91662"/>
    <w:rsid w:val="00C92254"/>
    <w:rsid w:val="00C92E76"/>
    <w:rsid w:val="00C93289"/>
    <w:rsid w:val="00C956A5"/>
    <w:rsid w:val="00C95853"/>
    <w:rsid w:val="00C971AB"/>
    <w:rsid w:val="00C97899"/>
    <w:rsid w:val="00CA0A63"/>
    <w:rsid w:val="00CA437D"/>
    <w:rsid w:val="00CA4B5A"/>
    <w:rsid w:val="00CA5DD4"/>
    <w:rsid w:val="00CA64D0"/>
    <w:rsid w:val="00CA6B8A"/>
    <w:rsid w:val="00CB2F49"/>
    <w:rsid w:val="00CB3380"/>
    <w:rsid w:val="00CB39D0"/>
    <w:rsid w:val="00CB4AF2"/>
    <w:rsid w:val="00CB4CDB"/>
    <w:rsid w:val="00CB57B7"/>
    <w:rsid w:val="00CB6A57"/>
    <w:rsid w:val="00CB79CE"/>
    <w:rsid w:val="00CC3E61"/>
    <w:rsid w:val="00CC4554"/>
    <w:rsid w:val="00CC4D87"/>
    <w:rsid w:val="00CC5D34"/>
    <w:rsid w:val="00CC6BAD"/>
    <w:rsid w:val="00CC7003"/>
    <w:rsid w:val="00CC7F06"/>
    <w:rsid w:val="00CC7FBC"/>
    <w:rsid w:val="00CD1691"/>
    <w:rsid w:val="00CD2EA7"/>
    <w:rsid w:val="00CD4EC8"/>
    <w:rsid w:val="00CD56E9"/>
    <w:rsid w:val="00CD57DF"/>
    <w:rsid w:val="00CD5C7D"/>
    <w:rsid w:val="00CD6FEB"/>
    <w:rsid w:val="00CE0A81"/>
    <w:rsid w:val="00CE7A23"/>
    <w:rsid w:val="00CF09E4"/>
    <w:rsid w:val="00CF2044"/>
    <w:rsid w:val="00CF4F38"/>
    <w:rsid w:val="00CF6281"/>
    <w:rsid w:val="00D0088A"/>
    <w:rsid w:val="00D01C35"/>
    <w:rsid w:val="00D02A6C"/>
    <w:rsid w:val="00D03ACF"/>
    <w:rsid w:val="00D03F56"/>
    <w:rsid w:val="00D04AA7"/>
    <w:rsid w:val="00D0564C"/>
    <w:rsid w:val="00D07138"/>
    <w:rsid w:val="00D10638"/>
    <w:rsid w:val="00D111AD"/>
    <w:rsid w:val="00D12377"/>
    <w:rsid w:val="00D140D8"/>
    <w:rsid w:val="00D14977"/>
    <w:rsid w:val="00D155D0"/>
    <w:rsid w:val="00D16276"/>
    <w:rsid w:val="00D1644F"/>
    <w:rsid w:val="00D16C58"/>
    <w:rsid w:val="00D20FF8"/>
    <w:rsid w:val="00D22179"/>
    <w:rsid w:val="00D233DE"/>
    <w:rsid w:val="00D245E3"/>
    <w:rsid w:val="00D24856"/>
    <w:rsid w:val="00D24929"/>
    <w:rsid w:val="00D269CF"/>
    <w:rsid w:val="00D274C7"/>
    <w:rsid w:val="00D30BCA"/>
    <w:rsid w:val="00D32335"/>
    <w:rsid w:val="00D3394F"/>
    <w:rsid w:val="00D3541A"/>
    <w:rsid w:val="00D359CA"/>
    <w:rsid w:val="00D37B74"/>
    <w:rsid w:val="00D41ABD"/>
    <w:rsid w:val="00D466A4"/>
    <w:rsid w:val="00D46B8E"/>
    <w:rsid w:val="00D47396"/>
    <w:rsid w:val="00D50DC3"/>
    <w:rsid w:val="00D579E4"/>
    <w:rsid w:val="00D57A0F"/>
    <w:rsid w:val="00D57AF4"/>
    <w:rsid w:val="00D62B8C"/>
    <w:rsid w:val="00D676F9"/>
    <w:rsid w:val="00D715C0"/>
    <w:rsid w:val="00D71978"/>
    <w:rsid w:val="00D72087"/>
    <w:rsid w:val="00D72187"/>
    <w:rsid w:val="00D73375"/>
    <w:rsid w:val="00D74F97"/>
    <w:rsid w:val="00D801FC"/>
    <w:rsid w:val="00D812E4"/>
    <w:rsid w:val="00D81392"/>
    <w:rsid w:val="00D81714"/>
    <w:rsid w:val="00D85525"/>
    <w:rsid w:val="00D86AF6"/>
    <w:rsid w:val="00D9080C"/>
    <w:rsid w:val="00D97BD1"/>
    <w:rsid w:val="00DA161D"/>
    <w:rsid w:val="00DA25DF"/>
    <w:rsid w:val="00DA3579"/>
    <w:rsid w:val="00DA37F2"/>
    <w:rsid w:val="00DA6516"/>
    <w:rsid w:val="00DB095E"/>
    <w:rsid w:val="00DB0ECB"/>
    <w:rsid w:val="00DB11D3"/>
    <w:rsid w:val="00DB2711"/>
    <w:rsid w:val="00DB31B6"/>
    <w:rsid w:val="00DB3385"/>
    <w:rsid w:val="00DB36ED"/>
    <w:rsid w:val="00DB4058"/>
    <w:rsid w:val="00DB5079"/>
    <w:rsid w:val="00DB59DB"/>
    <w:rsid w:val="00DB6401"/>
    <w:rsid w:val="00DC195C"/>
    <w:rsid w:val="00DC213C"/>
    <w:rsid w:val="00DC2A34"/>
    <w:rsid w:val="00DC3324"/>
    <w:rsid w:val="00DC3328"/>
    <w:rsid w:val="00DC33B0"/>
    <w:rsid w:val="00DC51C9"/>
    <w:rsid w:val="00DC5669"/>
    <w:rsid w:val="00DC694D"/>
    <w:rsid w:val="00DC69D4"/>
    <w:rsid w:val="00DC6A18"/>
    <w:rsid w:val="00DC7246"/>
    <w:rsid w:val="00DD04BE"/>
    <w:rsid w:val="00DD30EA"/>
    <w:rsid w:val="00DD5CBF"/>
    <w:rsid w:val="00DD6D45"/>
    <w:rsid w:val="00DD740F"/>
    <w:rsid w:val="00DE219C"/>
    <w:rsid w:val="00DE3A4B"/>
    <w:rsid w:val="00DE49BE"/>
    <w:rsid w:val="00DE4B96"/>
    <w:rsid w:val="00DE63E6"/>
    <w:rsid w:val="00DE6C05"/>
    <w:rsid w:val="00DE75F1"/>
    <w:rsid w:val="00DF0109"/>
    <w:rsid w:val="00DF1A18"/>
    <w:rsid w:val="00DF1C9A"/>
    <w:rsid w:val="00DF1CE5"/>
    <w:rsid w:val="00DF2713"/>
    <w:rsid w:val="00DF38CE"/>
    <w:rsid w:val="00DF43E2"/>
    <w:rsid w:val="00E0103B"/>
    <w:rsid w:val="00E01E6A"/>
    <w:rsid w:val="00E053BF"/>
    <w:rsid w:val="00E062DC"/>
    <w:rsid w:val="00E06E02"/>
    <w:rsid w:val="00E1130D"/>
    <w:rsid w:val="00E1329D"/>
    <w:rsid w:val="00E13402"/>
    <w:rsid w:val="00E14897"/>
    <w:rsid w:val="00E14D30"/>
    <w:rsid w:val="00E1560C"/>
    <w:rsid w:val="00E1576D"/>
    <w:rsid w:val="00E17498"/>
    <w:rsid w:val="00E1795D"/>
    <w:rsid w:val="00E20BDE"/>
    <w:rsid w:val="00E21E57"/>
    <w:rsid w:val="00E22C29"/>
    <w:rsid w:val="00E22E4B"/>
    <w:rsid w:val="00E24669"/>
    <w:rsid w:val="00E252BC"/>
    <w:rsid w:val="00E255DD"/>
    <w:rsid w:val="00E263FA"/>
    <w:rsid w:val="00E2658A"/>
    <w:rsid w:val="00E26724"/>
    <w:rsid w:val="00E3042F"/>
    <w:rsid w:val="00E312CD"/>
    <w:rsid w:val="00E32237"/>
    <w:rsid w:val="00E33C2F"/>
    <w:rsid w:val="00E341D6"/>
    <w:rsid w:val="00E35BC7"/>
    <w:rsid w:val="00E364F8"/>
    <w:rsid w:val="00E36AFC"/>
    <w:rsid w:val="00E43552"/>
    <w:rsid w:val="00E43AE7"/>
    <w:rsid w:val="00E44A65"/>
    <w:rsid w:val="00E45304"/>
    <w:rsid w:val="00E453A7"/>
    <w:rsid w:val="00E4610B"/>
    <w:rsid w:val="00E46A13"/>
    <w:rsid w:val="00E46BA7"/>
    <w:rsid w:val="00E471B1"/>
    <w:rsid w:val="00E5011C"/>
    <w:rsid w:val="00E50CE8"/>
    <w:rsid w:val="00E51A14"/>
    <w:rsid w:val="00E549D6"/>
    <w:rsid w:val="00E55344"/>
    <w:rsid w:val="00E55374"/>
    <w:rsid w:val="00E564E0"/>
    <w:rsid w:val="00E60B23"/>
    <w:rsid w:val="00E61F24"/>
    <w:rsid w:val="00E6278B"/>
    <w:rsid w:val="00E62B0D"/>
    <w:rsid w:val="00E62B84"/>
    <w:rsid w:val="00E62DD7"/>
    <w:rsid w:val="00E62E78"/>
    <w:rsid w:val="00E63460"/>
    <w:rsid w:val="00E6475D"/>
    <w:rsid w:val="00E64A5C"/>
    <w:rsid w:val="00E6558B"/>
    <w:rsid w:val="00E665BC"/>
    <w:rsid w:val="00E675DC"/>
    <w:rsid w:val="00E70ED2"/>
    <w:rsid w:val="00E7112B"/>
    <w:rsid w:val="00E7172B"/>
    <w:rsid w:val="00E741BC"/>
    <w:rsid w:val="00E777E0"/>
    <w:rsid w:val="00E77F53"/>
    <w:rsid w:val="00E80991"/>
    <w:rsid w:val="00E83443"/>
    <w:rsid w:val="00E83522"/>
    <w:rsid w:val="00E83634"/>
    <w:rsid w:val="00E8399E"/>
    <w:rsid w:val="00E84CD7"/>
    <w:rsid w:val="00E85425"/>
    <w:rsid w:val="00E8593E"/>
    <w:rsid w:val="00E93BBD"/>
    <w:rsid w:val="00E9497F"/>
    <w:rsid w:val="00E94B35"/>
    <w:rsid w:val="00E957F7"/>
    <w:rsid w:val="00E961D0"/>
    <w:rsid w:val="00E968CB"/>
    <w:rsid w:val="00EA05BA"/>
    <w:rsid w:val="00EA15B1"/>
    <w:rsid w:val="00EA1FA4"/>
    <w:rsid w:val="00EA2C71"/>
    <w:rsid w:val="00EA3E36"/>
    <w:rsid w:val="00EA4E51"/>
    <w:rsid w:val="00EA5868"/>
    <w:rsid w:val="00EA7E72"/>
    <w:rsid w:val="00EB009D"/>
    <w:rsid w:val="00EB0208"/>
    <w:rsid w:val="00EB1F4D"/>
    <w:rsid w:val="00EB241F"/>
    <w:rsid w:val="00EB414D"/>
    <w:rsid w:val="00EB4A62"/>
    <w:rsid w:val="00EB4F1E"/>
    <w:rsid w:val="00EB5166"/>
    <w:rsid w:val="00EB7442"/>
    <w:rsid w:val="00EB7795"/>
    <w:rsid w:val="00EC0203"/>
    <w:rsid w:val="00EC03B2"/>
    <w:rsid w:val="00EC2407"/>
    <w:rsid w:val="00EC46CB"/>
    <w:rsid w:val="00EC557F"/>
    <w:rsid w:val="00EC6458"/>
    <w:rsid w:val="00ED2400"/>
    <w:rsid w:val="00ED26BF"/>
    <w:rsid w:val="00ED5091"/>
    <w:rsid w:val="00ED6213"/>
    <w:rsid w:val="00ED79F3"/>
    <w:rsid w:val="00EE4CA0"/>
    <w:rsid w:val="00EE6675"/>
    <w:rsid w:val="00EE70E1"/>
    <w:rsid w:val="00EF0B6D"/>
    <w:rsid w:val="00EF3192"/>
    <w:rsid w:val="00EF38AD"/>
    <w:rsid w:val="00EF3A56"/>
    <w:rsid w:val="00EF5C07"/>
    <w:rsid w:val="00EF676F"/>
    <w:rsid w:val="00EF7E37"/>
    <w:rsid w:val="00F02901"/>
    <w:rsid w:val="00F029F2"/>
    <w:rsid w:val="00F040D8"/>
    <w:rsid w:val="00F06062"/>
    <w:rsid w:val="00F104C0"/>
    <w:rsid w:val="00F107DA"/>
    <w:rsid w:val="00F11B26"/>
    <w:rsid w:val="00F13E94"/>
    <w:rsid w:val="00F148B0"/>
    <w:rsid w:val="00F157F9"/>
    <w:rsid w:val="00F1691D"/>
    <w:rsid w:val="00F16D9E"/>
    <w:rsid w:val="00F20814"/>
    <w:rsid w:val="00F20CF2"/>
    <w:rsid w:val="00F2275E"/>
    <w:rsid w:val="00F239FB"/>
    <w:rsid w:val="00F24406"/>
    <w:rsid w:val="00F300BC"/>
    <w:rsid w:val="00F304FB"/>
    <w:rsid w:val="00F31132"/>
    <w:rsid w:val="00F3122D"/>
    <w:rsid w:val="00F31B5F"/>
    <w:rsid w:val="00F32FB4"/>
    <w:rsid w:val="00F349D5"/>
    <w:rsid w:val="00F350F2"/>
    <w:rsid w:val="00F40386"/>
    <w:rsid w:val="00F40447"/>
    <w:rsid w:val="00F40C1F"/>
    <w:rsid w:val="00F410E1"/>
    <w:rsid w:val="00F43E12"/>
    <w:rsid w:val="00F444F1"/>
    <w:rsid w:val="00F46AEA"/>
    <w:rsid w:val="00F50184"/>
    <w:rsid w:val="00F5044E"/>
    <w:rsid w:val="00F505F4"/>
    <w:rsid w:val="00F512ED"/>
    <w:rsid w:val="00F51301"/>
    <w:rsid w:val="00F53FCC"/>
    <w:rsid w:val="00F5587A"/>
    <w:rsid w:val="00F56F53"/>
    <w:rsid w:val="00F61E0A"/>
    <w:rsid w:val="00F620F2"/>
    <w:rsid w:val="00F672A1"/>
    <w:rsid w:val="00F67EC4"/>
    <w:rsid w:val="00F7086A"/>
    <w:rsid w:val="00F70DF0"/>
    <w:rsid w:val="00F71063"/>
    <w:rsid w:val="00F71695"/>
    <w:rsid w:val="00F71C04"/>
    <w:rsid w:val="00F74995"/>
    <w:rsid w:val="00F75BEA"/>
    <w:rsid w:val="00F76EC2"/>
    <w:rsid w:val="00F76FD2"/>
    <w:rsid w:val="00F77091"/>
    <w:rsid w:val="00F77778"/>
    <w:rsid w:val="00F80766"/>
    <w:rsid w:val="00F81006"/>
    <w:rsid w:val="00F845CF"/>
    <w:rsid w:val="00F85724"/>
    <w:rsid w:val="00F85E30"/>
    <w:rsid w:val="00F864C5"/>
    <w:rsid w:val="00F90695"/>
    <w:rsid w:val="00F90731"/>
    <w:rsid w:val="00F9150D"/>
    <w:rsid w:val="00F91BE7"/>
    <w:rsid w:val="00F92204"/>
    <w:rsid w:val="00F9533A"/>
    <w:rsid w:val="00F95E71"/>
    <w:rsid w:val="00F9731D"/>
    <w:rsid w:val="00F975D8"/>
    <w:rsid w:val="00F975FF"/>
    <w:rsid w:val="00FA0C14"/>
    <w:rsid w:val="00FA328E"/>
    <w:rsid w:val="00FA3C9D"/>
    <w:rsid w:val="00FA4995"/>
    <w:rsid w:val="00FA550E"/>
    <w:rsid w:val="00FA61C9"/>
    <w:rsid w:val="00FA6993"/>
    <w:rsid w:val="00FB2C7A"/>
    <w:rsid w:val="00FB3B39"/>
    <w:rsid w:val="00FB3BA2"/>
    <w:rsid w:val="00FB6641"/>
    <w:rsid w:val="00FB6CB2"/>
    <w:rsid w:val="00FB6DB5"/>
    <w:rsid w:val="00FB713E"/>
    <w:rsid w:val="00FC0BC2"/>
    <w:rsid w:val="00FC2512"/>
    <w:rsid w:val="00FC2ABA"/>
    <w:rsid w:val="00FC2F9A"/>
    <w:rsid w:val="00FC3875"/>
    <w:rsid w:val="00FC49F9"/>
    <w:rsid w:val="00FC6CAA"/>
    <w:rsid w:val="00FD08D0"/>
    <w:rsid w:val="00FD27A0"/>
    <w:rsid w:val="00FD30FD"/>
    <w:rsid w:val="00FD3277"/>
    <w:rsid w:val="00FD714A"/>
    <w:rsid w:val="00FD7221"/>
    <w:rsid w:val="00FE3C7D"/>
    <w:rsid w:val="00FE40CC"/>
    <w:rsid w:val="00FE60DD"/>
    <w:rsid w:val="00FF02D7"/>
    <w:rsid w:val="00FF0494"/>
    <w:rsid w:val="00FF588C"/>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2"/>
    <o:shapelayout v:ext="edit">
      <o:idmap v:ext="edit" data="1"/>
    </o:shapelayout>
  </w:shapeDefaults>
  <w:decimalSymbol w:val=","/>
  <w:listSeparator w:val=";"/>
  <w14:docId w14:val="144A79F2"/>
  <w15:docId w15:val="{D835506E-18B3-4FFC-9938-659008C67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C2996"/>
    <w:rPr>
      <w:lang w:eastAsia="en-US"/>
    </w:rPr>
  </w:style>
  <w:style w:type="paragraph" w:styleId="Nadpis1">
    <w:name w:val="heading 1"/>
    <w:basedOn w:val="Normlny"/>
    <w:next w:val="Normlny"/>
    <w:link w:val="Nadpis1Char"/>
    <w:uiPriority w:val="9"/>
    <w:qFormat/>
    <w:rsid w:val="00420DE2"/>
    <w:pPr>
      <w:keepNext/>
      <w:numPr>
        <w:numId w:val="1"/>
      </w:numPr>
      <w:spacing w:before="120" w:after="60"/>
      <w:outlineLvl w:val="0"/>
    </w:pPr>
    <w:rPr>
      <w:rFonts w:ascii="Cambria" w:hAnsi="Cambria"/>
      <w:b/>
      <w:kern w:val="32"/>
      <w:sz w:val="32"/>
      <w:lang w:val="x-none"/>
    </w:rPr>
  </w:style>
  <w:style w:type="paragraph" w:styleId="Nadpis2">
    <w:name w:val="heading 2"/>
    <w:basedOn w:val="Normlny"/>
    <w:next w:val="Normlny"/>
    <w:link w:val="Nadpis2Char"/>
    <w:uiPriority w:val="9"/>
    <w:qFormat/>
    <w:rsid w:val="002C2996"/>
    <w:pPr>
      <w:keepNext/>
      <w:numPr>
        <w:numId w:val="2"/>
      </w:numPr>
      <w:outlineLvl w:val="1"/>
    </w:pPr>
    <w:rPr>
      <w:rFonts w:ascii="Cambria" w:hAnsi="Cambria"/>
      <w:b/>
      <w:i/>
      <w:sz w:val="28"/>
      <w:lang w:val="x-none"/>
    </w:rPr>
  </w:style>
  <w:style w:type="paragraph" w:styleId="Nadpis3">
    <w:name w:val="heading 3"/>
    <w:basedOn w:val="Normlny"/>
    <w:next w:val="Normlny"/>
    <w:link w:val="Nadpis3Char"/>
    <w:uiPriority w:val="9"/>
    <w:qFormat/>
    <w:rsid w:val="002C2996"/>
    <w:pPr>
      <w:keepNext/>
      <w:outlineLvl w:val="2"/>
    </w:pPr>
    <w:rPr>
      <w:rFonts w:ascii="Cambria" w:hAnsi="Cambria"/>
      <w:b/>
      <w:sz w:val="26"/>
      <w:lang w:val="x-none"/>
    </w:rPr>
  </w:style>
  <w:style w:type="paragraph" w:styleId="Nadpis4">
    <w:name w:val="heading 4"/>
    <w:basedOn w:val="Normlny"/>
    <w:next w:val="Normlny"/>
    <w:link w:val="Nadpis4Char"/>
    <w:uiPriority w:val="9"/>
    <w:qFormat/>
    <w:rsid w:val="002C2996"/>
    <w:pPr>
      <w:keepNext/>
      <w:outlineLvl w:val="3"/>
    </w:pPr>
    <w:rPr>
      <w:rFonts w:ascii="Calibri" w:hAnsi="Calibri"/>
      <w:b/>
      <w:sz w:val="28"/>
      <w:lang w:val="x-none"/>
    </w:rPr>
  </w:style>
  <w:style w:type="paragraph" w:styleId="Nadpis5">
    <w:name w:val="heading 5"/>
    <w:basedOn w:val="Normlny"/>
    <w:next w:val="Normlny"/>
    <w:link w:val="Nadpis5Char"/>
    <w:uiPriority w:val="9"/>
    <w:qFormat/>
    <w:rsid w:val="002C2996"/>
    <w:pPr>
      <w:keepNext/>
      <w:outlineLvl w:val="4"/>
    </w:pPr>
    <w:rPr>
      <w:rFonts w:ascii="Calibri" w:hAnsi="Calibri"/>
      <w:b/>
      <w:i/>
      <w:sz w:val="26"/>
      <w:lang w:val="x-none"/>
    </w:rPr>
  </w:style>
  <w:style w:type="paragraph" w:styleId="Nadpis6">
    <w:name w:val="heading 6"/>
    <w:basedOn w:val="Normlny"/>
    <w:next w:val="Normlny"/>
    <w:link w:val="Nadpis6Char"/>
    <w:uiPriority w:val="9"/>
    <w:qFormat/>
    <w:rsid w:val="002C2996"/>
    <w:pPr>
      <w:keepNext/>
      <w:outlineLvl w:val="5"/>
    </w:pPr>
    <w:rPr>
      <w:rFonts w:ascii="Calibri" w:hAnsi="Calibri"/>
      <w:b/>
      <w:sz w:val="22"/>
      <w:lang w:val="x-none"/>
    </w:rPr>
  </w:style>
  <w:style w:type="paragraph" w:styleId="Nadpis7">
    <w:name w:val="heading 7"/>
    <w:basedOn w:val="Normlny"/>
    <w:next w:val="Normlny"/>
    <w:link w:val="Nadpis7Char"/>
    <w:uiPriority w:val="9"/>
    <w:qFormat/>
    <w:rsid w:val="002C2996"/>
    <w:pPr>
      <w:keepNext/>
      <w:jc w:val="center"/>
      <w:outlineLvl w:val="6"/>
    </w:pPr>
    <w:rPr>
      <w:rFonts w:ascii="Calibri" w:hAnsi="Calibri"/>
      <w:sz w:val="24"/>
      <w:lang w:val="x-none"/>
    </w:rPr>
  </w:style>
  <w:style w:type="paragraph" w:styleId="Nadpis8">
    <w:name w:val="heading 8"/>
    <w:basedOn w:val="Normlny"/>
    <w:next w:val="Normlny"/>
    <w:link w:val="Nadpis8Char"/>
    <w:uiPriority w:val="9"/>
    <w:qFormat/>
    <w:rsid w:val="002C2996"/>
    <w:pPr>
      <w:keepNext/>
      <w:jc w:val="center"/>
      <w:outlineLvl w:val="7"/>
    </w:pPr>
    <w:rPr>
      <w:rFonts w:ascii="Calibri" w:hAnsi="Calibri"/>
      <w:i/>
      <w:sz w:val="24"/>
      <w:lang w:val="x-none"/>
    </w:rPr>
  </w:style>
  <w:style w:type="paragraph" w:styleId="Nadpis9">
    <w:name w:val="heading 9"/>
    <w:basedOn w:val="Normlny"/>
    <w:next w:val="Normlny"/>
    <w:link w:val="Nadpis9Char"/>
    <w:uiPriority w:val="9"/>
    <w:qFormat/>
    <w:rsid w:val="002C2996"/>
    <w:pPr>
      <w:keepNext/>
      <w:jc w:val="center"/>
      <w:outlineLvl w:val="8"/>
    </w:pPr>
    <w:rPr>
      <w:rFonts w:ascii="Cambria" w:hAnsi="Cambria"/>
      <w:sz w:val="22"/>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sid w:val="00E13402"/>
    <w:rPr>
      <w:rFonts w:ascii="Cambria" w:hAnsi="Cambria"/>
      <w:b/>
      <w:kern w:val="32"/>
      <w:sz w:val="32"/>
      <w:lang w:val="x-none" w:eastAsia="en-US"/>
    </w:rPr>
  </w:style>
  <w:style w:type="character" w:customStyle="1" w:styleId="Nadpis2Char">
    <w:name w:val="Nadpis 2 Char"/>
    <w:link w:val="Nadpis2"/>
    <w:uiPriority w:val="9"/>
    <w:semiHidden/>
    <w:locked/>
    <w:rsid w:val="00E13402"/>
    <w:rPr>
      <w:rFonts w:ascii="Cambria" w:hAnsi="Cambria"/>
      <w:b/>
      <w:i/>
      <w:sz w:val="28"/>
      <w:lang w:val="x-none" w:eastAsia="en-US"/>
    </w:rPr>
  </w:style>
  <w:style w:type="character" w:customStyle="1" w:styleId="Nadpis3Char">
    <w:name w:val="Nadpis 3 Char"/>
    <w:link w:val="Nadpis3"/>
    <w:uiPriority w:val="9"/>
    <w:semiHidden/>
    <w:locked/>
    <w:rsid w:val="00E13402"/>
    <w:rPr>
      <w:rFonts w:ascii="Cambria" w:hAnsi="Cambria"/>
      <w:b/>
      <w:sz w:val="26"/>
      <w:lang w:val="x-none" w:eastAsia="en-US"/>
    </w:rPr>
  </w:style>
  <w:style w:type="character" w:customStyle="1" w:styleId="Nadpis4Char">
    <w:name w:val="Nadpis 4 Char"/>
    <w:link w:val="Nadpis4"/>
    <w:uiPriority w:val="9"/>
    <w:semiHidden/>
    <w:locked/>
    <w:rsid w:val="00E13402"/>
    <w:rPr>
      <w:rFonts w:ascii="Calibri" w:hAnsi="Calibri"/>
      <w:b/>
      <w:sz w:val="28"/>
      <w:lang w:val="x-none" w:eastAsia="en-US"/>
    </w:rPr>
  </w:style>
  <w:style w:type="character" w:customStyle="1" w:styleId="Nadpis5Char">
    <w:name w:val="Nadpis 5 Char"/>
    <w:link w:val="Nadpis5"/>
    <w:uiPriority w:val="9"/>
    <w:semiHidden/>
    <w:locked/>
    <w:rsid w:val="00E13402"/>
    <w:rPr>
      <w:rFonts w:ascii="Calibri" w:hAnsi="Calibri"/>
      <w:b/>
      <w:i/>
      <w:sz w:val="26"/>
      <w:lang w:val="x-none" w:eastAsia="en-US"/>
    </w:rPr>
  </w:style>
  <w:style w:type="character" w:customStyle="1" w:styleId="Nadpis6Char">
    <w:name w:val="Nadpis 6 Char"/>
    <w:link w:val="Nadpis6"/>
    <w:uiPriority w:val="9"/>
    <w:semiHidden/>
    <w:locked/>
    <w:rsid w:val="00E13402"/>
    <w:rPr>
      <w:rFonts w:ascii="Calibri" w:hAnsi="Calibri"/>
      <w:b/>
      <w:sz w:val="22"/>
      <w:lang w:val="x-none" w:eastAsia="en-US"/>
    </w:rPr>
  </w:style>
  <w:style w:type="character" w:customStyle="1" w:styleId="Nadpis7Char">
    <w:name w:val="Nadpis 7 Char"/>
    <w:link w:val="Nadpis7"/>
    <w:uiPriority w:val="9"/>
    <w:semiHidden/>
    <w:locked/>
    <w:rsid w:val="00E13402"/>
    <w:rPr>
      <w:rFonts w:ascii="Calibri" w:hAnsi="Calibri"/>
      <w:sz w:val="24"/>
      <w:lang w:val="x-none" w:eastAsia="en-US"/>
    </w:rPr>
  </w:style>
  <w:style w:type="character" w:customStyle="1" w:styleId="Nadpis8Char">
    <w:name w:val="Nadpis 8 Char"/>
    <w:link w:val="Nadpis8"/>
    <w:uiPriority w:val="9"/>
    <w:semiHidden/>
    <w:locked/>
    <w:rsid w:val="00E13402"/>
    <w:rPr>
      <w:rFonts w:ascii="Calibri" w:hAnsi="Calibri"/>
      <w:i/>
      <w:sz w:val="24"/>
      <w:lang w:val="x-none" w:eastAsia="en-US"/>
    </w:rPr>
  </w:style>
  <w:style w:type="character" w:customStyle="1" w:styleId="Nadpis9Char">
    <w:name w:val="Nadpis 9 Char"/>
    <w:link w:val="Nadpis9"/>
    <w:uiPriority w:val="9"/>
    <w:semiHidden/>
    <w:locked/>
    <w:rsid w:val="00E13402"/>
    <w:rPr>
      <w:rFonts w:ascii="Cambria" w:hAnsi="Cambria"/>
      <w:sz w:val="22"/>
      <w:lang w:val="x-none" w:eastAsia="en-US"/>
    </w:rPr>
  </w:style>
  <w:style w:type="paragraph" w:styleId="Hlavika">
    <w:name w:val="header"/>
    <w:basedOn w:val="Normlny"/>
    <w:link w:val="HlavikaChar"/>
    <w:uiPriority w:val="99"/>
    <w:rsid w:val="002C2996"/>
    <w:pPr>
      <w:tabs>
        <w:tab w:val="center" w:pos="4153"/>
        <w:tab w:val="right" w:pos="8306"/>
      </w:tabs>
    </w:pPr>
    <w:rPr>
      <w:lang w:val="x-none"/>
    </w:rPr>
  </w:style>
  <w:style w:type="character" w:customStyle="1" w:styleId="HlavikaChar">
    <w:name w:val="Hlavička Char"/>
    <w:link w:val="Hlavika"/>
    <w:uiPriority w:val="99"/>
    <w:semiHidden/>
    <w:locked/>
    <w:rsid w:val="00E13402"/>
    <w:rPr>
      <w:lang w:val="x-none" w:eastAsia="en-US"/>
    </w:rPr>
  </w:style>
  <w:style w:type="paragraph" w:styleId="Pta">
    <w:name w:val="footer"/>
    <w:basedOn w:val="Normlny"/>
    <w:link w:val="PtaChar"/>
    <w:uiPriority w:val="99"/>
    <w:rsid w:val="002C2996"/>
    <w:pPr>
      <w:tabs>
        <w:tab w:val="center" w:pos="4153"/>
        <w:tab w:val="right" w:pos="8306"/>
      </w:tabs>
    </w:pPr>
    <w:rPr>
      <w:lang w:val="x-none"/>
    </w:rPr>
  </w:style>
  <w:style w:type="character" w:customStyle="1" w:styleId="PtaChar">
    <w:name w:val="Päta Char"/>
    <w:link w:val="Pta"/>
    <w:uiPriority w:val="99"/>
    <w:locked/>
    <w:rsid w:val="00E13402"/>
    <w:rPr>
      <w:lang w:val="x-none" w:eastAsia="en-US"/>
    </w:rPr>
  </w:style>
  <w:style w:type="character" w:styleId="slostrany">
    <w:name w:val="page number"/>
    <w:basedOn w:val="Predvolenpsmoodseku"/>
    <w:uiPriority w:val="99"/>
    <w:rsid w:val="002C2996"/>
  </w:style>
  <w:style w:type="paragraph" w:styleId="Zkladntext">
    <w:name w:val="Body Text"/>
    <w:basedOn w:val="Normlny"/>
    <w:link w:val="ZkladntextChar"/>
    <w:uiPriority w:val="99"/>
    <w:rsid w:val="002C2996"/>
    <w:pPr>
      <w:ind w:left="426"/>
      <w:jc w:val="both"/>
    </w:pPr>
    <w:rPr>
      <w:lang w:val="x-none"/>
    </w:rPr>
  </w:style>
  <w:style w:type="character" w:customStyle="1" w:styleId="ZkladntextChar">
    <w:name w:val="Základný text Char"/>
    <w:link w:val="Zkladntext"/>
    <w:uiPriority w:val="99"/>
    <w:locked/>
    <w:rsid w:val="00E13402"/>
    <w:rPr>
      <w:lang w:val="x-none" w:eastAsia="en-US"/>
    </w:rPr>
  </w:style>
  <w:style w:type="paragraph" w:customStyle="1" w:styleId="Uvod">
    <w:name w:val="Uvod"/>
    <w:basedOn w:val="Normlny"/>
    <w:rsid w:val="002C2996"/>
    <w:pPr>
      <w:ind w:left="284" w:hanging="284"/>
      <w:jc w:val="both"/>
    </w:pPr>
    <w:rPr>
      <w:sz w:val="22"/>
    </w:rPr>
  </w:style>
  <w:style w:type="paragraph" w:customStyle="1" w:styleId="Tabulka">
    <w:name w:val="Tabulka"/>
    <w:basedOn w:val="Normlny"/>
    <w:rsid w:val="002C2996"/>
    <w:rPr>
      <w:color w:val="000000"/>
      <w:sz w:val="18"/>
    </w:rPr>
  </w:style>
  <w:style w:type="paragraph" w:customStyle="1" w:styleId="Pismenka">
    <w:name w:val="Pismenka"/>
    <w:basedOn w:val="Zkladntext"/>
    <w:rsid w:val="002C2996"/>
    <w:pPr>
      <w:tabs>
        <w:tab w:val="num" w:pos="426"/>
      </w:tabs>
      <w:ind w:hanging="426"/>
    </w:pPr>
    <w:rPr>
      <w:b/>
    </w:rPr>
  </w:style>
  <w:style w:type="paragraph" w:styleId="Obsah1">
    <w:name w:val="toc 1"/>
    <w:basedOn w:val="Normlny"/>
    <w:next w:val="Normlny"/>
    <w:autoRedefine/>
    <w:uiPriority w:val="39"/>
    <w:semiHidden/>
    <w:rsid w:val="002C2996"/>
    <w:pPr>
      <w:tabs>
        <w:tab w:val="left" w:pos="426"/>
        <w:tab w:val="right" w:pos="9203"/>
      </w:tabs>
      <w:spacing w:before="360"/>
    </w:pPr>
    <w:rPr>
      <w:b/>
      <w:bCs/>
      <w:caps/>
      <w:noProof/>
      <w:szCs w:val="18"/>
    </w:rPr>
  </w:style>
  <w:style w:type="paragraph" w:styleId="Obsah2">
    <w:name w:val="toc 2"/>
    <w:basedOn w:val="Normlny"/>
    <w:next w:val="Normlny"/>
    <w:autoRedefine/>
    <w:uiPriority w:val="39"/>
    <w:semiHidden/>
    <w:rsid w:val="002C2996"/>
    <w:pPr>
      <w:tabs>
        <w:tab w:val="left" w:pos="993"/>
        <w:tab w:val="right" w:pos="9203"/>
      </w:tabs>
      <w:ind w:firstLine="567"/>
    </w:pPr>
    <w:rPr>
      <w:b/>
      <w:bCs/>
      <w:noProof/>
      <w:szCs w:val="18"/>
    </w:rPr>
  </w:style>
  <w:style w:type="paragraph" w:styleId="Obsah3">
    <w:name w:val="toc 3"/>
    <w:basedOn w:val="Normlny"/>
    <w:next w:val="Normlny"/>
    <w:autoRedefine/>
    <w:uiPriority w:val="39"/>
    <w:semiHidden/>
    <w:rsid w:val="002C2996"/>
    <w:pPr>
      <w:ind w:left="200"/>
    </w:pPr>
    <w:rPr>
      <w:szCs w:val="24"/>
    </w:rPr>
  </w:style>
  <w:style w:type="paragraph" w:styleId="Obsah4">
    <w:name w:val="toc 4"/>
    <w:basedOn w:val="Normlny"/>
    <w:next w:val="Normlny"/>
    <w:autoRedefine/>
    <w:uiPriority w:val="39"/>
    <w:semiHidden/>
    <w:rsid w:val="002C2996"/>
    <w:pPr>
      <w:ind w:left="400"/>
    </w:pPr>
    <w:rPr>
      <w:szCs w:val="24"/>
    </w:rPr>
  </w:style>
  <w:style w:type="paragraph" w:styleId="Obsah5">
    <w:name w:val="toc 5"/>
    <w:basedOn w:val="Normlny"/>
    <w:next w:val="Normlny"/>
    <w:autoRedefine/>
    <w:uiPriority w:val="39"/>
    <w:semiHidden/>
    <w:rsid w:val="002C2996"/>
    <w:pPr>
      <w:ind w:left="600"/>
    </w:pPr>
    <w:rPr>
      <w:szCs w:val="24"/>
    </w:rPr>
  </w:style>
  <w:style w:type="paragraph" w:styleId="Obsah6">
    <w:name w:val="toc 6"/>
    <w:basedOn w:val="Normlny"/>
    <w:next w:val="Normlny"/>
    <w:autoRedefine/>
    <w:uiPriority w:val="39"/>
    <w:semiHidden/>
    <w:rsid w:val="002C2996"/>
    <w:pPr>
      <w:ind w:left="800"/>
    </w:pPr>
    <w:rPr>
      <w:szCs w:val="24"/>
    </w:rPr>
  </w:style>
  <w:style w:type="paragraph" w:styleId="Obsah7">
    <w:name w:val="toc 7"/>
    <w:basedOn w:val="Normlny"/>
    <w:next w:val="Normlny"/>
    <w:autoRedefine/>
    <w:uiPriority w:val="39"/>
    <w:semiHidden/>
    <w:rsid w:val="002C2996"/>
    <w:pPr>
      <w:ind w:left="1000"/>
    </w:pPr>
    <w:rPr>
      <w:szCs w:val="24"/>
    </w:rPr>
  </w:style>
  <w:style w:type="paragraph" w:styleId="Obsah8">
    <w:name w:val="toc 8"/>
    <w:basedOn w:val="Normlny"/>
    <w:next w:val="Normlny"/>
    <w:autoRedefine/>
    <w:uiPriority w:val="39"/>
    <w:semiHidden/>
    <w:rsid w:val="002C2996"/>
    <w:pPr>
      <w:ind w:left="1200"/>
    </w:pPr>
    <w:rPr>
      <w:szCs w:val="24"/>
    </w:rPr>
  </w:style>
  <w:style w:type="paragraph" w:styleId="Obsah9">
    <w:name w:val="toc 9"/>
    <w:basedOn w:val="Normlny"/>
    <w:next w:val="Normlny"/>
    <w:autoRedefine/>
    <w:uiPriority w:val="39"/>
    <w:semiHidden/>
    <w:rsid w:val="002C2996"/>
    <w:pPr>
      <w:ind w:left="1400"/>
    </w:pPr>
    <w:rPr>
      <w:szCs w:val="24"/>
    </w:rPr>
  </w:style>
  <w:style w:type="character" w:styleId="Hypertextovprepojenie">
    <w:name w:val="Hyperlink"/>
    <w:uiPriority w:val="99"/>
    <w:rsid w:val="002C2996"/>
    <w:rPr>
      <w:color w:val="0000FF"/>
      <w:u w:val="single"/>
    </w:rPr>
  </w:style>
  <w:style w:type="character" w:styleId="PouitHypertextovPrepojenie">
    <w:name w:val="FollowedHyperlink"/>
    <w:uiPriority w:val="99"/>
    <w:rsid w:val="002C2996"/>
    <w:rPr>
      <w:color w:val="800080"/>
      <w:u w:val="single"/>
    </w:rPr>
  </w:style>
  <w:style w:type="paragraph" w:styleId="Zarkazkladnhotextu">
    <w:name w:val="Body Text Indent"/>
    <w:basedOn w:val="Normlny"/>
    <w:link w:val="ZarkazkladnhotextuChar"/>
    <w:uiPriority w:val="99"/>
    <w:rsid w:val="00D97BD1"/>
    <w:pPr>
      <w:spacing w:after="120"/>
      <w:ind w:left="283"/>
    </w:pPr>
    <w:rPr>
      <w:lang w:val="x-none"/>
    </w:rPr>
  </w:style>
  <w:style w:type="character" w:customStyle="1" w:styleId="ZarkazkladnhotextuChar">
    <w:name w:val="Zarážka základného textu Char"/>
    <w:link w:val="Zarkazkladnhotextu"/>
    <w:uiPriority w:val="99"/>
    <w:semiHidden/>
    <w:locked/>
    <w:rsid w:val="00E13402"/>
    <w:rPr>
      <w:lang w:val="x-none" w:eastAsia="en-US"/>
    </w:rPr>
  </w:style>
  <w:style w:type="paragraph" w:styleId="Textbubliny">
    <w:name w:val="Balloon Text"/>
    <w:basedOn w:val="Normlny"/>
    <w:link w:val="TextbublinyChar"/>
    <w:uiPriority w:val="99"/>
    <w:semiHidden/>
    <w:rsid w:val="00246F66"/>
    <w:rPr>
      <w:sz w:val="2"/>
      <w:lang w:val="x-none"/>
    </w:rPr>
  </w:style>
  <w:style w:type="character" w:customStyle="1" w:styleId="TextbublinyChar">
    <w:name w:val="Text bubliny Char"/>
    <w:link w:val="Textbubliny"/>
    <w:uiPriority w:val="99"/>
    <w:semiHidden/>
    <w:locked/>
    <w:rsid w:val="00E13402"/>
    <w:rPr>
      <w:sz w:val="2"/>
      <w:lang w:val="x-none" w:eastAsia="en-US"/>
    </w:rPr>
  </w:style>
  <w:style w:type="paragraph" w:styleId="Obyajntext">
    <w:name w:val="Plain Text"/>
    <w:basedOn w:val="Normlny"/>
    <w:link w:val="ObyajntextChar"/>
    <w:uiPriority w:val="99"/>
    <w:rsid w:val="005206A2"/>
    <w:pPr>
      <w:spacing w:line="260" w:lineRule="atLeast"/>
    </w:pPr>
    <w:rPr>
      <w:rFonts w:ascii="Courier New" w:hAnsi="Courier New"/>
      <w:lang w:val="x-none"/>
    </w:rPr>
  </w:style>
  <w:style w:type="character" w:customStyle="1" w:styleId="ObyajntextChar">
    <w:name w:val="Obyčajný text Char"/>
    <w:link w:val="Obyajntext"/>
    <w:uiPriority w:val="99"/>
    <w:semiHidden/>
    <w:locked/>
    <w:rsid w:val="00E13402"/>
    <w:rPr>
      <w:rFonts w:ascii="Courier New" w:hAnsi="Courier New"/>
      <w:lang w:val="x-none" w:eastAsia="en-US"/>
    </w:rPr>
  </w:style>
  <w:style w:type="table" w:styleId="Mriekatabuky">
    <w:name w:val="Table Grid"/>
    <w:basedOn w:val="Normlnatabuka"/>
    <w:uiPriority w:val="59"/>
    <w:rsid w:val="006A7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351623"/>
    <w:pPr>
      <w:tabs>
        <w:tab w:val="left" w:pos="620"/>
      </w:tabs>
      <w:spacing w:after="80"/>
      <w:jc w:val="both"/>
    </w:pPr>
    <w:rPr>
      <w:rFonts w:ascii="Times" w:hAnsi="Times"/>
      <w:lang w:val="en-US"/>
    </w:rPr>
  </w:style>
  <w:style w:type="character" w:customStyle="1" w:styleId="zifChar">
    <w:name w:val="zif Char"/>
    <w:link w:val="zif"/>
    <w:locked/>
    <w:rsid w:val="00351623"/>
    <w:rPr>
      <w:rFonts w:ascii="Times" w:hAnsi="Times"/>
      <w:lang w:val="en-US" w:eastAsia="en-US"/>
    </w:rPr>
  </w:style>
  <w:style w:type="paragraph" w:styleId="Odsekzoznamu">
    <w:name w:val="List Paragraph"/>
    <w:basedOn w:val="Normlny"/>
    <w:uiPriority w:val="34"/>
    <w:qFormat/>
    <w:rsid w:val="0066693D"/>
    <w:pPr>
      <w:ind w:left="708"/>
    </w:pPr>
  </w:style>
  <w:style w:type="paragraph" w:styleId="Nzov">
    <w:name w:val="Title"/>
    <w:basedOn w:val="Normlny"/>
    <w:next w:val="Normlny"/>
    <w:link w:val="NzovChar"/>
    <w:uiPriority w:val="99"/>
    <w:qFormat/>
    <w:rsid w:val="00E01E6A"/>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rsid w:val="00E01E6A"/>
    <w:rPr>
      <w:rFonts w:ascii="Arial Narrow" w:hAnsi="Arial Narrow"/>
      <w:b/>
      <w:bCs/>
      <w:kern w:val="28"/>
      <w:sz w:val="22"/>
      <w:szCs w:val="32"/>
      <w:lang w:eastAsia="en-US"/>
    </w:rPr>
  </w:style>
  <w:style w:type="paragraph" w:customStyle="1" w:styleId="TopHeader">
    <w:name w:val="Top Header"/>
    <w:basedOn w:val="Normlny"/>
    <w:uiPriority w:val="99"/>
    <w:rsid w:val="00E01E6A"/>
    <w:pPr>
      <w:jc w:val="center"/>
    </w:pPr>
    <w:rPr>
      <w:rFonts w:ascii="Arial Narrow" w:hAnsi="Arial Narrow"/>
      <w:b/>
      <w:bCs/>
      <w:sz w:val="22"/>
      <w:szCs w:val="22"/>
    </w:rPr>
  </w:style>
  <w:style w:type="paragraph" w:customStyle="1" w:styleId="Default">
    <w:name w:val="Default"/>
    <w:rsid w:val="00294080"/>
    <w:pPr>
      <w:autoSpaceDE w:val="0"/>
      <w:autoSpaceDN w:val="0"/>
      <w:adjustRightInd w:val="0"/>
    </w:pPr>
    <w:rPr>
      <w:rFonts w:ascii="Arial" w:hAnsi="Arial" w:cs="Arial"/>
      <w:color w:val="000000"/>
      <w:sz w:val="24"/>
      <w:szCs w:val="24"/>
    </w:rPr>
  </w:style>
  <w:style w:type="character" w:styleId="Odkaznakomentr">
    <w:name w:val="annotation reference"/>
    <w:uiPriority w:val="99"/>
    <w:semiHidden/>
    <w:unhideWhenUsed/>
    <w:rsid w:val="003865FC"/>
    <w:rPr>
      <w:sz w:val="16"/>
      <w:szCs w:val="16"/>
    </w:rPr>
  </w:style>
  <w:style w:type="paragraph" w:styleId="Textkomentra">
    <w:name w:val="annotation text"/>
    <w:basedOn w:val="Normlny"/>
    <w:link w:val="TextkomentraChar"/>
    <w:uiPriority w:val="99"/>
    <w:semiHidden/>
    <w:unhideWhenUsed/>
    <w:rsid w:val="003865FC"/>
  </w:style>
  <w:style w:type="character" w:customStyle="1" w:styleId="TextkomentraChar">
    <w:name w:val="Text komentára Char"/>
    <w:link w:val="Textkomentra"/>
    <w:uiPriority w:val="99"/>
    <w:semiHidden/>
    <w:rsid w:val="003865FC"/>
    <w:rPr>
      <w:lang w:eastAsia="en-US"/>
    </w:rPr>
  </w:style>
  <w:style w:type="paragraph" w:styleId="Predmetkomentra">
    <w:name w:val="annotation subject"/>
    <w:basedOn w:val="Textkomentra"/>
    <w:next w:val="Textkomentra"/>
    <w:link w:val="PredmetkomentraChar"/>
    <w:uiPriority w:val="99"/>
    <w:semiHidden/>
    <w:unhideWhenUsed/>
    <w:rsid w:val="003865FC"/>
    <w:rPr>
      <w:b/>
      <w:bCs/>
    </w:rPr>
  </w:style>
  <w:style w:type="character" w:customStyle="1" w:styleId="PredmetkomentraChar">
    <w:name w:val="Predmet komentára Char"/>
    <w:link w:val="Predmetkomentra"/>
    <w:uiPriority w:val="99"/>
    <w:semiHidden/>
    <w:rsid w:val="003865FC"/>
    <w:rPr>
      <w:b/>
      <w:bCs/>
      <w:lang w:eastAsia="en-US"/>
    </w:rPr>
  </w:style>
  <w:style w:type="paragraph" w:styleId="Podtitul">
    <w:name w:val="Subtitle"/>
    <w:basedOn w:val="Normlny"/>
    <w:next w:val="Normlny"/>
    <w:link w:val="PodtitulChar"/>
    <w:uiPriority w:val="11"/>
    <w:qFormat/>
    <w:rsid w:val="00FC2F9A"/>
    <w:pPr>
      <w:numPr>
        <w:ilvl w:val="1"/>
      </w:numPr>
      <w:spacing w:after="160" w:line="259" w:lineRule="auto"/>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FC2F9A"/>
    <w:rPr>
      <w:rFonts w:asciiTheme="minorHAnsi" w:eastAsiaTheme="minorEastAsia" w:hAnsiTheme="minorHAnsi" w:cstheme="minorBidi"/>
      <w:color w:val="5A5A5A" w:themeColor="text1" w:themeTint="A5"/>
      <w:spacing w:val="15"/>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2568715">
      <w:marLeft w:val="0"/>
      <w:marRight w:val="0"/>
      <w:marTop w:val="0"/>
      <w:marBottom w:val="0"/>
      <w:divBdr>
        <w:top w:val="none" w:sz="0" w:space="0" w:color="auto"/>
        <w:left w:val="none" w:sz="0" w:space="0" w:color="auto"/>
        <w:bottom w:val="none" w:sz="0" w:space="0" w:color="auto"/>
        <w:right w:val="none" w:sz="0" w:space="0" w:color="auto"/>
      </w:divBdr>
      <w:divsChild>
        <w:div w:id="492568714">
          <w:marLeft w:val="0"/>
          <w:marRight w:val="0"/>
          <w:marTop w:val="0"/>
          <w:marBottom w:val="0"/>
          <w:divBdr>
            <w:top w:val="none" w:sz="0" w:space="0" w:color="auto"/>
            <w:left w:val="none" w:sz="0" w:space="0" w:color="auto"/>
            <w:bottom w:val="none" w:sz="0" w:space="0" w:color="auto"/>
            <w:right w:val="none" w:sz="0" w:space="0" w:color="auto"/>
          </w:divBdr>
        </w:div>
        <w:div w:id="492568720">
          <w:marLeft w:val="0"/>
          <w:marRight w:val="0"/>
          <w:marTop w:val="0"/>
          <w:marBottom w:val="0"/>
          <w:divBdr>
            <w:top w:val="none" w:sz="0" w:space="0" w:color="auto"/>
            <w:left w:val="none" w:sz="0" w:space="0" w:color="auto"/>
            <w:bottom w:val="none" w:sz="0" w:space="0" w:color="auto"/>
            <w:right w:val="none" w:sz="0" w:space="0" w:color="auto"/>
          </w:divBdr>
        </w:div>
        <w:div w:id="492568724">
          <w:marLeft w:val="0"/>
          <w:marRight w:val="0"/>
          <w:marTop w:val="0"/>
          <w:marBottom w:val="0"/>
          <w:divBdr>
            <w:top w:val="none" w:sz="0" w:space="0" w:color="auto"/>
            <w:left w:val="none" w:sz="0" w:space="0" w:color="auto"/>
            <w:bottom w:val="none" w:sz="0" w:space="0" w:color="auto"/>
            <w:right w:val="none" w:sz="0" w:space="0" w:color="auto"/>
          </w:divBdr>
        </w:div>
      </w:divsChild>
    </w:div>
    <w:div w:id="492568716">
      <w:marLeft w:val="0"/>
      <w:marRight w:val="0"/>
      <w:marTop w:val="0"/>
      <w:marBottom w:val="0"/>
      <w:divBdr>
        <w:top w:val="none" w:sz="0" w:space="0" w:color="auto"/>
        <w:left w:val="none" w:sz="0" w:space="0" w:color="auto"/>
        <w:bottom w:val="none" w:sz="0" w:space="0" w:color="auto"/>
        <w:right w:val="none" w:sz="0" w:space="0" w:color="auto"/>
      </w:divBdr>
    </w:div>
    <w:div w:id="492568721">
      <w:marLeft w:val="0"/>
      <w:marRight w:val="0"/>
      <w:marTop w:val="0"/>
      <w:marBottom w:val="0"/>
      <w:divBdr>
        <w:top w:val="none" w:sz="0" w:space="0" w:color="auto"/>
        <w:left w:val="none" w:sz="0" w:space="0" w:color="auto"/>
        <w:bottom w:val="none" w:sz="0" w:space="0" w:color="auto"/>
        <w:right w:val="none" w:sz="0" w:space="0" w:color="auto"/>
      </w:divBdr>
    </w:div>
    <w:div w:id="492568722">
      <w:marLeft w:val="0"/>
      <w:marRight w:val="0"/>
      <w:marTop w:val="0"/>
      <w:marBottom w:val="0"/>
      <w:divBdr>
        <w:top w:val="none" w:sz="0" w:space="0" w:color="auto"/>
        <w:left w:val="none" w:sz="0" w:space="0" w:color="auto"/>
        <w:bottom w:val="none" w:sz="0" w:space="0" w:color="auto"/>
        <w:right w:val="none" w:sz="0" w:space="0" w:color="auto"/>
      </w:divBdr>
    </w:div>
    <w:div w:id="492568723">
      <w:marLeft w:val="0"/>
      <w:marRight w:val="0"/>
      <w:marTop w:val="0"/>
      <w:marBottom w:val="0"/>
      <w:divBdr>
        <w:top w:val="none" w:sz="0" w:space="0" w:color="auto"/>
        <w:left w:val="none" w:sz="0" w:space="0" w:color="auto"/>
        <w:bottom w:val="none" w:sz="0" w:space="0" w:color="auto"/>
        <w:right w:val="none" w:sz="0" w:space="0" w:color="auto"/>
      </w:divBdr>
      <w:divsChild>
        <w:div w:id="492568717">
          <w:marLeft w:val="0"/>
          <w:marRight w:val="0"/>
          <w:marTop w:val="0"/>
          <w:marBottom w:val="0"/>
          <w:divBdr>
            <w:top w:val="none" w:sz="0" w:space="0" w:color="auto"/>
            <w:left w:val="none" w:sz="0" w:space="0" w:color="auto"/>
            <w:bottom w:val="none" w:sz="0" w:space="0" w:color="auto"/>
            <w:right w:val="none" w:sz="0" w:space="0" w:color="auto"/>
          </w:divBdr>
        </w:div>
        <w:div w:id="492568718">
          <w:marLeft w:val="0"/>
          <w:marRight w:val="0"/>
          <w:marTop w:val="0"/>
          <w:marBottom w:val="0"/>
          <w:divBdr>
            <w:top w:val="none" w:sz="0" w:space="0" w:color="auto"/>
            <w:left w:val="none" w:sz="0" w:space="0" w:color="auto"/>
            <w:bottom w:val="none" w:sz="0" w:space="0" w:color="auto"/>
            <w:right w:val="none" w:sz="0" w:space="0" w:color="auto"/>
          </w:divBdr>
        </w:div>
        <w:div w:id="492568719">
          <w:marLeft w:val="0"/>
          <w:marRight w:val="0"/>
          <w:marTop w:val="0"/>
          <w:marBottom w:val="0"/>
          <w:divBdr>
            <w:top w:val="none" w:sz="0" w:space="0" w:color="auto"/>
            <w:left w:val="none" w:sz="0" w:space="0" w:color="auto"/>
            <w:bottom w:val="none" w:sz="0" w:space="0" w:color="auto"/>
            <w:right w:val="none" w:sz="0" w:space="0" w:color="auto"/>
          </w:divBdr>
        </w:div>
      </w:divsChild>
    </w:div>
    <w:div w:id="492568725">
      <w:marLeft w:val="0"/>
      <w:marRight w:val="0"/>
      <w:marTop w:val="0"/>
      <w:marBottom w:val="0"/>
      <w:divBdr>
        <w:top w:val="none" w:sz="0" w:space="0" w:color="auto"/>
        <w:left w:val="none" w:sz="0" w:space="0" w:color="auto"/>
        <w:bottom w:val="none" w:sz="0" w:space="0" w:color="auto"/>
        <w:right w:val="none" w:sz="0" w:space="0" w:color="auto"/>
      </w:divBdr>
    </w:div>
    <w:div w:id="1318921358">
      <w:bodyDiv w:val="1"/>
      <w:marLeft w:val="0"/>
      <w:marRight w:val="0"/>
      <w:marTop w:val="0"/>
      <w:marBottom w:val="0"/>
      <w:divBdr>
        <w:top w:val="none" w:sz="0" w:space="0" w:color="auto"/>
        <w:left w:val="none" w:sz="0" w:space="0" w:color="auto"/>
        <w:bottom w:val="none" w:sz="0" w:space="0" w:color="auto"/>
        <w:right w:val="none" w:sz="0" w:space="0" w:color="auto"/>
      </w:divBdr>
    </w:div>
    <w:div w:id="1543784868">
      <w:bodyDiv w:val="1"/>
      <w:marLeft w:val="0"/>
      <w:marRight w:val="0"/>
      <w:marTop w:val="0"/>
      <w:marBottom w:val="0"/>
      <w:divBdr>
        <w:top w:val="none" w:sz="0" w:space="0" w:color="auto"/>
        <w:left w:val="none" w:sz="0" w:space="0" w:color="auto"/>
        <w:bottom w:val="none" w:sz="0" w:space="0" w:color="auto"/>
        <w:right w:val="none" w:sz="0" w:space="0" w:color="auto"/>
      </w:divBdr>
    </w:div>
    <w:div w:id="1748381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oleObject" Target="embeddings/Microsoft_Excel_97-2003_Worksheet5.xls"/><Relationship Id="rId42" Type="http://schemas.openxmlformats.org/officeDocument/2006/relationships/image" Target="media/image18.emf"/><Relationship Id="rId47" Type="http://schemas.openxmlformats.org/officeDocument/2006/relationships/oleObject" Target="embeddings/Microsoft_Excel_97-2003_Worksheet15.xls"/><Relationship Id="rId63" Type="http://schemas.openxmlformats.org/officeDocument/2006/relationships/package" Target="embeddings/Microsoft_Excel_Worksheet10.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xlsx"/><Relationship Id="rId11" Type="http://schemas.openxmlformats.org/officeDocument/2006/relationships/oleObject" Target="embeddings/Microsoft_Excel_97-2003_Worksheet.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1.xls"/><Relationship Id="rId40" Type="http://schemas.openxmlformats.org/officeDocument/2006/relationships/image" Target="media/image17.emf"/><Relationship Id="rId45" Type="http://schemas.openxmlformats.org/officeDocument/2006/relationships/oleObject" Target="embeddings/Microsoft_Excel_97-2003_Worksheet14.xls"/><Relationship Id="rId53" Type="http://schemas.openxmlformats.org/officeDocument/2006/relationships/package" Target="embeddings/Microsoft_Excel_Worksheet5.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61" Type="http://schemas.openxmlformats.org/officeDocument/2006/relationships/package" Target="embeddings/Microsoft_Excel_Worksheet9.xlsx"/><Relationship Id="rId19" Type="http://schemas.openxmlformats.org/officeDocument/2006/relationships/oleObject" Target="embeddings/Microsoft_Excel_97-2003_Worksheet4.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8.xls"/><Relationship Id="rId30" Type="http://schemas.openxmlformats.org/officeDocument/2006/relationships/image" Target="media/image12.emf"/><Relationship Id="rId35" Type="http://schemas.openxmlformats.org/officeDocument/2006/relationships/oleObject" Target="embeddings/Microsoft_Excel_97-2003_Worksheet10.xls"/><Relationship Id="rId43" Type="http://schemas.openxmlformats.org/officeDocument/2006/relationships/package" Target="embeddings/Microsoft_Excel_Worksheet3.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4.xlsx"/><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3.xls"/><Relationship Id="rId25" Type="http://schemas.openxmlformats.org/officeDocument/2006/relationships/oleObject" Target="embeddings/Microsoft_Excel_97-2003_Worksheet7.xls"/><Relationship Id="rId33" Type="http://schemas.openxmlformats.org/officeDocument/2006/relationships/oleObject" Target="embeddings/Microsoft_Excel_97-2003_Worksheet9.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8.xlsx"/><Relationship Id="rId67" Type="http://schemas.openxmlformats.org/officeDocument/2006/relationships/oleObject" Target="embeddings/Microsoft_Excel_97-2003_Worksheet18.xls"/><Relationship Id="rId20" Type="http://schemas.openxmlformats.org/officeDocument/2006/relationships/image" Target="media/image7.emf"/><Relationship Id="rId41" Type="http://schemas.openxmlformats.org/officeDocument/2006/relationships/oleObject" Target="embeddings/Microsoft_Excel_97-2003_Worksheet13.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oleObject" Target="embeddings/Microsoft_Excel_97-2003_Worksheet6.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16.xls"/><Relationship Id="rId57" Type="http://schemas.openxmlformats.org/officeDocument/2006/relationships/package" Target="embeddings/Microsoft_Excel_Worksheet7.xlsx"/><Relationship Id="rId10" Type="http://schemas.openxmlformats.org/officeDocument/2006/relationships/image" Target="media/image2.emf"/><Relationship Id="rId31" Type="http://schemas.openxmlformats.org/officeDocument/2006/relationships/package" Target="embeddings/Microsoft_Excel_Worksheet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17.xls"/><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oleObject" Target="embeddings/Microsoft_Excel_97-2003_Worksheet1.xls"/><Relationship Id="rId18" Type="http://schemas.openxmlformats.org/officeDocument/2006/relationships/image" Target="media/image6.emf"/><Relationship Id="rId39" Type="http://schemas.openxmlformats.org/officeDocument/2006/relationships/oleObject" Target="embeddings/Microsoft_Excel_97-2003_Worksheet12.xls"/><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6.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63E7E9-74EF-4890-848F-AC9A007EF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20</Pages>
  <Words>3763</Words>
  <Characters>21451</Characters>
  <Application>Microsoft Office Word</Application>
  <DocSecurity>0</DocSecurity>
  <Lines>178</Lines>
  <Paragraphs>50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Marta Valcuhova</cp:lastModifiedBy>
  <cp:revision>22</cp:revision>
  <cp:lastPrinted>2022-05-11T07:26:00Z</cp:lastPrinted>
  <dcterms:created xsi:type="dcterms:W3CDTF">2022-05-07T16:43:00Z</dcterms:created>
  <dcterms:modified xsi:type="dcterms:W3CDTF">2022-05-11T07:33:00Z</dcterms:modified>
</cp:coreProperties>
</file>