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5D" w:rsidRPr="003A351E" w:rsidRDefault="00E21A5D" w:rsidP="00E21A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>
        <w:rPr>
          <w:rFonts w:ascii="Arial Narrow" w:hAnsi="Arial Narrow"/>
          <w:b/>
        </w:rPr>
        <w:t xml:space="preserve">POZNÁMKY K ÚČTOVNEJ ZÁVIERKE </w:t>
      </w:r>
      <w:r w:rsidR="00680976">
        <w:rPr>
          <w:rFonts w:ascii="Arial Narrow" w:hAnsi="Arial Narrow"/>
          <w:b/>
        </w:rPr>
        <w:t>2021</w:t>
      </w: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7B49" w:rsidRDefault="00E27B4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1" w:name="ONAME"/>
      <w:bookmarkEnd w:id="1"/>
      <w:r w:rsidR="004C0DF1" w:rsidRPr="005D7EB2">
        <w:rPr>
          <w:rFonts w:ascii="Arial Narrow" w:hAnsi="Arial Narrow" w:cs="Arial Narrow"/>
          <w:b/>
          <w:sz w:val="22"/>
          <w:szCs w:val="22"/>
        </w:rPr>
        <w:t>BEPON Holding a.s.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="004C0DF1">
        <w:rPr>
          <w:rFonts w:ascii="Arial Narrow" w:hAnsi="Arial Narrow" w:cs="Arial Narrow"/>
          <w:sz w:val="22"/>
          <w:szCs w:val="22"/>
        </w:rPr>
        <w:t>Tichá 45, 811 02 Bratislava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="004C0DF1" w:rsidRPr="004C0DF1">
        <w:rPr>
          <w:rFonts w:ascii="Arial Narrow" w:hAnsi="Arial Narrow" w:cs="Arial Narrow"/>
          <w:sz w:val="22"/>
          <w:szCs w:val="22"/>
        </w:rPr>
        <w:t>14.5.2009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4C0DF1" w:rsidRPr="004C0DF1">
        <w:rPr>
          <w:rFonts w:ascii="Arial Narrow" w:hAnsi="Arial Narrow" w:cs="Arial Narrow"/>
          <w:sz w:val="22"/>
          <w:szCs w:val="22"/>
        </w:rPr>
        <w:t>28.05.2009 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 w:rsidRPr="004C0DF1">
        <w:rPr>
          <w:rFonts w:ascii="Arial Narrow" w:hAnsi="Arial Narrow" w:cs="Arial Narrow"/>
          <w:sz w:val="22"/>
          <w:szCs w:val="22"/>
        </w:rPr>
        <w:t>reklamné a marketingové služby </w:t>
      </w:r>
    </w:p>
    <w:p w:rsidR="0000590F" w:rsidRDefault="0000590F">
      <w:pPr>
        <w:rPr>
          <w:rFonts w:ascii="Arial Narrow" w:hAnsi="Arial Narrow" w:cs="Arial Narrow"/>
          <w:sz w:val="22"/>
          <w:szCs w:val="22"/>
        </w:rPr>
      </w:pPr>
    </w:p>
    <w:p w:rsidR="0000590F" w:rsidRPr="0000590F" w:rsidRDefault="0000590F">
      <w:pPr>
        <w:rPr>
          <w:rFonts w:ascii="Arial Narrow" w:hAnsi="Arial Narrow" w:cs="Arial Narrow"/>
          <w:sz w:val="22"/>
          <w:szCs w:val="22"/>
        </w:rPr>
      </w:pPr>
      <w:r w:rsidRPr="0000590F">
        <w:rPr>
          <w:rFonts w:ascii="Arial Narrow" w:hAnsi="Arial Narrow" w:cs="Arial Narrow"/>
          <w:sz w:val="22"/>
          <w:szCs w:val="22"/>
        </w:rPr>
        <w:t xml:space="preserve">Podnik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Pr="0000590F">
        <w:rPr>
          <w:rFonts w:ascii="Arial Narrow" w:hAnsi="Arial Narrow" w:cs="Arial Narrow"/>
          <w:sz w:val="22"/>
          <w:szCs w:val="22"/>
        </w:rPr>
        <w:t>je neobmedze</w:t>
      </w:r>
      <w:r>
        <w:rPr>
          <w:rFonts w:ascii="Arial Narrow" w:hAnsi="Arial Narrow" w:cs="Arial Narrow"/>
          <w:sz w:val="22"/>
          <w:szCs w:val="22"/>
        </w:rPr>
        <w:t>n</w:t>
      </w:r>
      <w:r w:rsidRPr="0000590F">
        <w:rPr>
          <w:rFonts w:ascii="Arial Narrow" w:hAnsi="Arial Narrow" w:cs="Arial Narrow"/>
          <w:sz w:val="22"/>
          <w:szCs w:val="22"/>
        </w:rPr>
        <w:t>e ručiacim spoloční</w:t>
      </w:r>
      <w:r>
        <w:rPr>
          <w:rFonts w:ascii="Arial Narrow" w:hAnsi="Arial Narrow" w:cs="Arial Narrow"/>
          <w:sz w:val="22"/>
          <w:szCs w:val="22"/>
        </w:rPr>
        <w:t>k</w:t>
      </w:r>
      <w:r w:rsidRPr="0000590F">
        <w:rPr>
          <w:rFonts w:ascii="Arial Narrow" w:hAnsi="Arial Narrow" w:cs="Arial Narrow"/>
          <w:sz w:val="22"/>
          <w:szCs w:val="22"/>
        </w:rPr>
        <w:t xml:space="preserve">om v iných </w:t>
      </w:r>
      <w:r>
        <w:rPr>
          <w:rFonts w:ascii="Arial Narrow" w:hAnsi="Arial Narrow" w:cs="Arial Narrow"/>
          <w:sz w:val="22"/>
          <w:szCs w:val="22"/>
        </w:rPr>
        <w:t xml:space="preserve">účtovných jednotkách 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pStyle w:val="TaxEdit2"/>
      </w:pPr>
      <w:r>
        <w:t>2) Dátum schválenia účtovnej závierky za predchádzajúce účtovné obdobie</w:t>
      </w:r>
    </w:p>
    <w:p w:rsidR="00E27B49" w:rsidRDefault="00E27B49">
      <w:pPr>
        <w:pStyle w:val="TaxEdit2"/>
        <w:rPr>
          <w:rFonts w:ascii="Arial Narrow" w:hAnsi="Arial Narrow" w:cs="Arial Narrow"/>
        </w:rPr>
      </w:pPr>
    </w:p>
    <w:p w:rsidR="00E27B49" w:rsidRPr="00303540" w:rsidRDefault="00E27B49">
      <w:pPr>
        <w:pStyle w:val="TaxEdit2"/>
        <w:rPr>
          <w:rFonts w:ascii="Arial Narrow" w:hAnsi="Arial Narrow" w:cs="Arial Narrow"/>
          <w:b w:val="0"/>
          <w:bCs w:val="0"/>
        </w:rPr>
      </w:pPr>
      <w:r w:rsidRPr="00303540">
        <w:rPr>
          <w:rFonts w:ascii="Arial Narrow" w:hAnsi="Arial Narrow" w:cs="Arial Narrow"/>
          <w:b w:val="0"/>
          <w:bCs w:val="0"/>
        </w:rPr>
        <w:t xml:space="preserve"> Účtovná závierka spoločnosti </w:t>
      </w:r>
      <w:r w:rsidR="009B6C40" w:rsidRPr="00303540">
        <w:rPr>
          <w:rFonts w:ascii="Arial Narrow" w:hAnsi="Arial Narrow" w:cs="Arial Narrow"/>
          <w:b w:val="0"/>
          <w:bCs w:val="0"/>
        </w:rPr>
        <w:t xml:space="preserve"> </w:t>
      </w:r>
      <w:r w:rsidR="009B6C40" w:rsidRPr="00303540">
        <w:rPr>
          <w:rFonts w:ascii="Arial Narrow" w:hAnsi="Arial Narrow" w:cs="Arial Narrow"/>
          <w:b w:val="0"/>
        </w:rPr>
        <w:t xml:space="preserve">BEPON Holding a. s. </w:t>
      </w:r>
      <w:r w:rsidRPr="00303540">
        <w:rPr>
          <w:rFonts w:ascii="Arial Narrow" w:hAnsi="Arial Narrow" w:cs="Arial Narrow"/>
          <w:b w:val="0"/>
          <w:bCs w:val="0"/>
        </w:rPr>
        <w:t>k</w:t>
      </w:r>
      <w:r w:rsidR="004C0DF1" w:rsidRPr="00303540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303540" w:rsidRPr="00303540">
        <w:rPr>
          <w:rFonts w:ascii="Arial Narrow" w:hAnsi="Arial Narrow" w:cs="Arial Narrow"/>
          <w:b w:val="0"/>
          <w:bCs w:val="0"/>
        </w:rPr>
        <w:t>31.12.2020</w:t>
      </w:r>
      <w:r w:rsidRPr="00303540"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303540" w:rsidRPr="00303540">
        <w:rPr>
          <w:rFonts w:ascii="Arial Narrow" w:hAnsi="Arial Narrow" w:cs="Arial Narrow"/>
          <w:b w:val="0"/>
          <w:bCs w:val="0"/>
        </w:rPr>
        <w:t xml:space="preserve"> 28.05.2021.</w:t>
      </w: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3) Právny dôvod na zostavenie účtovnej závierky</w:t>
      </w:r>
    </w:p>
    <w:p w:rsidR="00E27B49" w:rsidRDefault="00E27B49">
      <w:pPr>
        <w:pStyle w:val="TaxEdit"/>
        <w:numPr>
          <w:ilvl w:val="0"/>
          <w:numId w:val="0"/>
        </w:numPr>
        <w:ind w:left="284"/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4C0DF1" w:rsidRDefault="004C0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4) Údaje o skupine účtovných jednotiek v súvislosti s</w:t>
      </w:r>
      <w:r w:rsidR="004C0DF1">
        <w:t> </w:t>
      </w:r>
      <w:r>
        <w:t>konsolidáciou</w:t>
      </w: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</w:p>
    <w:p w:rsidR="00E27B49" w:rsidRPr="00E84552" w:rsidRDefault="00E27B49">
      <w:pPr>
        <w:jc w:val="both"/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Obchodné meno a sídlo účtovnej jednotky, ktorá zostavuje konsolidovanú účtovnú závierku za </w:t>
      </w:r>
      <w:r w:rsidRPr="00E84552"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 w:rsidRPr="00E84552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372575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Obchodné meno: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9B6C40">
        <w:rPr>
          <w:rFonts w:ascii="Arial Narrow" w:hAnsi="Arial Narrow" w:cs="Arial Narrow"/>
          <w:sz w:val="22"/>
          <w:szCs w:val="22"/>
        </w:rPr>
        <w:t xml:space="preserve"> BEPON Retail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SK s.r.o.</w:t>
      </w:r>
    </w:p>
    <w:p w:rsidR="00E27B49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Sídlo: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Tichá 45, 811 02 Bratislava</w:t>
      </w:r>
    </w:p>
    <w:p w:rsidR="00E84552" w:rsidRPr="00E84552" w:rsidRDefault="00E84552" w:rsidP="00E84552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Konsolidovaný celok </w:t>
      </w:r>
      <w:r w:rsidRPr="00E84552">
        <w:rPr>
          <w:rFonts w:ascii="Arial Narrow" w:hAnsi="Arial Narrow" w:cs="Arial Narrow"/>
          <w:bCs/>
          <w:sz w:val="22"/>
          <w:szCs w:val="22"/>
        </w:rPr>
        <w:t>nespĺňa ani jednu podmienku zákonom stanovených podmienok pre zostavenie konsolidovanej účtovnej   závierky: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účtovnej jednotky po odpočítaní zliav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a preto nie je materská spoločnosť  povinná zostaviť konsolidov</w:t>
      </w:r>
      <w:r w:rsidR="00680976">
        <w:rPr>
          <w:rFonts w:ascii="Arial Narrow" w:hAnsi="Arial Narrow" w:cs="Arial Narrow"/>
          <w:bCs/>
          <w:sz w:val="22"/>
          <w:szCs w:val="22"/>
        </w:rPr>
        <w:t>anú účtovnú závierku za rok 2021</w:t>
      </w:r>
    </w:p>
    <w:p w:rsidR="00E84552" w:rsidRDefault="00E84552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rPr>
          <w:rFonts w:ascii="Arial Narrow" w:hAnsi="Arial Narrow" w:cs="Arial Narrow"/>
          <w:color w:val="FF0000"/>
          <w:sz w:val="22"/>
          <w:szCs w:val="22"/>
        </w:rPr>
      </w:pPr>
      <w:r w:rsidRPr="004913F2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692FFC" w:rsidRDefault="00692FFC">
      <w:pPr>
        <w:pStyle w:val="TaxEdit2"/>
      </w:pPr>
    </w:p>
    <w:p w:rsidR="00E27B49" w:rsidRDefault="00E27B49">
      <w:pPr>
        <w:pStyle w:val="TaxEdit2"/>
      </w:pPr>
      <w:r>
        <w:lastRenderedPageBreak/>
        <w:t>5) Priemerný prepočítaný počet zamestnancov</w:t>
      </w:r>
    </w:p>
    <w:p w:rsidR="00E27B49" w:rsidRDefault="00E27B4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27B49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27B49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Default="00E27B4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E27B49" w:rsidRDefault="00E27B4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375B54" w:rsidRDefault="00E27B49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375B54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9B6C40" w:rsidP="00375B54">
      <w:pPr>
        <w:pStyle w:val="Default"/>
        <w:spacing w:after="17"/>
        <w:ind w:left="-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375B54">
        <w:rPr>
          <w:rFonts w:ascii="Arial Narrow" w:hAnsi="Arial Narrow" w:cs="Arial Narrow"/>
          <w:sz w:val="22"/>
          <w:szCs w:val="22"/>
        </w:rPr>
        <w:t xml:space="preserve"> vo vykazovanom období  ani v predchádzajúcom období neposkytol žiadne záruky alebo iné zabezpečenia členom orgánov</w:t>
      </w:r>
    </w:p>
    <w:p w:rsidR="004913F2" w:rsidRDefault="004913F2" w:rsidP="004913F2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 w:rsidP="004913F2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Default="00E27B49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375B54" w:rsidRDefault="00E27B49" w:rsidP="00375B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375B54" w:rsidRDefault="00375B54" w:rsidP="00375B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neposkytol žiadne pôžičky členom orgánov</w:t>
      </w:r>
    </w:p>
    <w:p w:rsidR="00375B54" w:rsidRPr="00375B54" w:rsidRDefault="00375B54" w:rsidP="00375B5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9B6C40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 w:rsidTr="00B751AA">
        <w:trPr>
          <w:trHeight w:val="148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FD668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c) o hlavných podmienkach, na základe ktorých boli osobám uvedeným v písmene a) záruky alebo iné zabezpečenie a pôžičky poskytnuté; pri pôžičkách sa uvádzajú úrokové sadzby</w:t>
      </w:r>
      <w:r w:rsidR="004913F2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E27B49" w:rsidRDefault="004913F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- </w:t>
      </w:r>
      <w:r w:rsidR="00681687">
        <w:rPr>
          <w:rFonts w:ascii="Arial Narrow" w:hAnsi="Arial Narrow" w:cs="Arial Narrow"/>
          <w:color w:val="auto"/>
          <w:sz w:val="22"/>
          <w:szCs w:val="22"/>
        </w:rPr>
        <w:t>pri pôžičke bol použitý úrok 5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%</w:t>
      </w:r>
    </w:p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E84552" w:rsidRDefault="00E27B49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o celkovej sume použitých finančných prostriedkov alebo iného plnenia na súkromné účely členmi štatutárneho orgánu, dozorného orgánu a iného orgánu účtovnej jednot</w:t>
      </w:r>
      <w:r w:rsidR="004913F2">
        <w:rPr>
          <w:rFonts w:ascii="Arial Narrow" w:hAnsi="Arial Narrow" w:cs="Arial Narrow"/>
          <w:color w:val="auto"/>
          <w:sz w:val="22"/>
          <w:szCs w:val="22"/>
        </w:rPr>
        <w:t>k</w:t>
      </w:r>
      <w:r w:rsidR="000300DA">
        <w:rPr>
          <w:rFonts w:ascii="Arial Narrow" w:hAnsi="Arial Narrow" w:cs="Arial Narrow"/>
          <w:color w:val="auto"/>
          <w:sz w:val="22"/>
          <w:szCs w:val="22"/>
        </w:rPr>
        <w:t>y, ktoré je potrebné vyúčtovať</w:t>
      </w:r>
    </w:p>
    <w:p w:rsidR="00E84552" w:rsidRDefault="000300DA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 ani v predchádzajúcom období neposkytol žiadne finančné prostriedky alebo iné plnenia na súkromné účel</w:t>
      </w:r>
      <w:r>
        <w:rPr>
          <w:rFonts w:ascii="Arial Narrow" w:hAnsi="Arial Narrow" w:cs="Arial Narrow"/>
          <w:color w:val="auto"/>
          <w:sz w:val="22"/>
          <w:szCs w:val="22"/>
        </w:rPr>
        <w:t>y člennom štatutárneho orgánu, dozorného orgánu a iného orgánu účtovnej jednotky, ktoré je potrebné vyúčtovať</w:t>
      </w:r>
    </w:p>
    <w:p w:rsidR="00E27B49" w:rsidRDefault="00E27B49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E27B49" w:rsidRDefault="00E27B49">
      <w:pPr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E27B49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E27B49">
        <w:rPr>
          <w:rFonts w:ascii="Arial Narrow" w:hAnsi="Arial Narrow" w:cs="Arial Narrow"/>
          <w:sz w:val="22"/>
          <w:szCs w:val="22"/>
        </w:rPr>
        <w:t xml:space="preserve"> bude </w:t>
      </w:r>
      <w:r w:rsidR="00E27B49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="00E27B49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="00E27B49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27B49">
        <w:rPr>
          <w:rFonts w:ascii="Arial Narrow" w:hAnsi="Arial Narrow" w:cs="Arial Narrow"/>
          <w:sz w:val="22"/>
          <w:szCs w:val="22"/>
        </w:rPr>
        <w:t xml:space="preserve"> dni v zmysle § 7 o</w:t>
      </w:r>
      <w:r w:rsidR="002D5ECE">
        <w:rPr>
          <w:rFonts w:ascii="Arial Narrow" w:hAnsi="Arial Narrow" w:cs="Arial Narrow"/>
          <w:sz w:val="22"/>
          <w:szCs w:val="22"/>
        </w:rPr>
        <w:t>ds. 4 zákona o účtovníctve.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1845" w:rsidRPr="00571845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2) Informácie o aplikácii účtovných zásad a metód a významné zmeny účtovných zásad a </w:t>
      </w:r>
    </w:p>
    <w:p w:rsidR="00855F01" w:rsidRPr="00571845" w:rsidRDefault="00571845" w:rsidP="00571845">
      <w:pPr>
        <w:ind w:right="-14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>metód -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v BEPON Holding a.s. sa  vo vykazovanom účtovnom období neuskutočnili  žiadne zmeny účtovných zásad alebo účtovných metód. Účtovné metódy a zásady boli aplikované v rámci platného</w:t>
      </w:r>
      <w:r w:rsidR="005D7EB2">
        <w:rPr>
          <w:rFonts w:ascii="Arial Narrow" w:hAnsi="Arial Narrow" w:cs="Arial Narrow"/>
          <w:sz w:val="22"/>
          <w:szCs w:val="22"/>
        </w:rPr>
        <w:t xml:space="preserve"> zákona o účtovníctve.</w:t>
      </w:r>
    </w:p>
    <w:p w:rsidR="00E27B49" w:rsidRPr="00855F01" w:rsidRDefault="00E27B49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- </w:t>
      </w:r>
      <w:r w:rsidR="00E84552">
        <w:rPr>
          <w:rFonts w:ascii="Arial Narrow" w:hAnsi="Arial Narrow" w:cs="Arial Narrow"/>
          <w:sz w:val="22"/>
          <w:szCs w:val="22"/>
        </w:rPr>
        <w:t>BEPON Holding a. s.</w:t>
      </w:r>
      <w:r w:rsidR="002D5ECE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neuskutočnil žiadne transakcie, ktoré sa neuvádzajú v súvahe, ale sú významné na posúdenie finančnej situácie BEPON Holding a.s.</w:t>
      </w: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27B49" w:rsidTr="00855F01">
        <w:trPr>
          <w:trHeight w:val="361"/>
        </w:trPr>
        <w:tc>
          <w:tcPr>
            <w:tcW w:w="5070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55F01" w:rsidTr="00855F01">
        <w:trPr>
          <w:trHeight w:val="268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271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56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E84552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Holding a.s.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nenakupovala zásoby.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3A0532">
      <w:pPr>
        <w:numPr>
          <w:ilvl w:val="0"/>
          <w:numId w:val="40"/>
        </w:numPr>
        <w:tabs>
          <w:tab w:val="left" w:pos="284"/>
        </w:tabs>
        <w:ind w:left="142" w:right="-141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Určenie odhadu zníženia hodnoty majetku a tvorba opravnej položky k</w:t>
      </w:r>
      <w:r w:rsidR="003A053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</w:p>
    <w:p w:rsidR="00571845" w:rsidRDefault="00E84552" w:rsidP="003A05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>. neúčtoval  vo vykazovanom účtovnom období o opravnej položke k majetku</w:t>
      </w:r>
    </w:p>
    <w:p w:rsidR="00855F01" w:rsidRDefault="00855F01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</w:t>
      </w:r>
      <w:r w:rsidR="009B6C40">
        <w:rPr>
          <w:rFonts w:ascii="Arial Narrow" w:hAnsi="Arial Narrow" w:cs="Arial Narrow"/>
          <w:sz w:val="22"/>
          <w:szCs w:val="22"/>
        </w:rPr>
        <w:t xml:space="preserve">zkov a stanovenie odhadu rezerv - </w:t>
      </w:r>
    </w:p>
    <w:p w:rsidR="00E27B49" w:rsidRDefault="009B6C40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 xml:space="preserve">. neúčtoval  </w:t>
      </w:r>
      <w:r w:rsidR="00E21A5D">
        <w:rPr>
          <w:rFonts w:ascii="Arial Narrow" w:hAnsi="Arial Narrow" w:cs="Arial Narrow"/>
          <w:sz w:val="22"/>
          <w:szCs w:val="22"/>
        </w:rPr>
        <w:t xml:space="preserve">vo vykazovanom účtovnom období </w:t>
      </w:r>
      <w:r w:rsidR="003A0532">
        <w:rPr>
          <w:rFonts w:ascii="Arial Narrow" w:hAnsi="Arial Narrow" w:cs="Arial Narrow"/>
          <w:sz w:val="22"/>
          <w:szCs w:val="22"/>
        </w:rPr>
        <w:t>o rezerve</w:t>
      </w:r>
    </w:p>
    <w:p w:rsidR="00855F01" w:rsidRDefault="00855F01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9B6C40">
        <w:rPr>
          <w:rFonts w:ascii="Arial Narrow" w:hAnsi="Arial Narrow" w:cs="Arial Narrow"/>
          <w:sz w:val="22"/>
          <w:szCs w:val="22"/>
        </w:rPr>
        <w:t xml:space="preserve"> BEPON Holding a. s</w:t>
      </w:r>
      <w:r w:rsidR="009B6C40" w:rsidRPr="002D5ECE">
        <w:rPr>
          <w:rFonts w:ascii="Arial Narrow" w:hAnsi="Arial Narrow" w:cs="Arial Narrow"/>
          <w:sz w:val="22"/>
          <w:szCs w:val="22"/>
        </w:rPr>
        <w:t xml:space="preserve"> nemá náplň pre túto polož</w:t>
      </w:r>
      <w:r w:rsidR="009B6C40">
        <w:rPr>
          <w:rFonts w:ascii="Arial Narrow" w:hAnsi="Arial Narrow" w:cs="Arial Narrow"/>
          <w:sz w:val="22"/>
          <w:szCs w:val="22"/>
        </w:rPr>
        <w:t>k</w:t>
      </w:r>
      <w:r w:rsidR="009B6C40" w:rsidRPr="002D5ECE">
        <w:rPr>
          <w:rFonts w:ascii="Arial Narrow" w:hAnsi="Arial Narrow" w:cs="Arial Narrow"/>
          <w:sz w:val="22"/>
          <w:szCs w:val="22"/>
        </w:rPr>
        <w:t>u</w:t>
      </w:r>
    </w:p>
    <w:p w:rsidR="00571845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757ABE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7AB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B6C40" w:rsidRPr="00757ABE">
        <w:rPr>
          <w:rFonts w:ascii="Arial Narrow" w:hAnsi="Arial Narrow" w:cs="Arial Narrow"/>
          <w:sz w:val="22"/>
          <w:szCs w:val="22"/>
        </w:rPr>
        <w:t xml:space="preserve"> BEPON Holding a. s nemá náplň pre túto položku</w:t>
      </w:r>
    </w:p>
    <w:p w:rsidR="00571845" w:rsidRPr="00757ABE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B6C40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9B6C40" w:rsidRPr="00757ABE">
        <w:rPr>
          <w:rFonts w:ascii="Arial Narrow" w:hAnsi="Arial Narrow" w:cs="Arial Narrow"/>
          <w:sz w:val="22"/>
          <w:szCs w:val="22"/>
          <w:u w:val="single"/>
        </w:rPr>
        <w:t xml:space="preserve">:  </w:t>
      </w:r>
      <w:r w:rsidR="009B6C40" w:rsidRPr="00757ABE">
        <w:rPr>
          <w:rFonts w:ascii="Arial Narrow" w:hAnsi="Arial Narrow" w:cs="Arial Narrow"/>
          <w:sz w:val="22"/>
          <w:szCs w:val="22"/>
        </w:rPr>
        <w:t>BEPON Holding a. s nemá náplň pre túto položku</w:t>
      </w:r>
    </w:p>
    <w:p w:rsidR="00E27B49" w:rsidRPr="00757ABE" w:rsidRDefault="00E27B49"/>
    <w:p w:rsidR="00E27B49" w:rsidRDefault="00E27B49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E27B49" w:rsidRPr="00757ABE" w:rsidRDefault="00E27B49">
      <w:pPr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27B49" w:rsidTr="009B6C40">
        <w:tc>
          <w:tcPr>
            <w:tcW w:w="3520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Dlhodobý hmotný a nehmotný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číslo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 xml:space="preserve">Ročná odpisová sadzba 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</w:tr>
      <w:tr w:rsidR="00E27B49" w:rsidTr="009B6C40">
        <w:tc>
          <w:tcPr>
            <w:tcW w:w="3520" w:type="dxa"/>
          </w:tcPr>
          <w:p w:rsidR="00E27B49" w:rsidRDefault="00B751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nevlastní dlhodobí majetok</w:t>
            </w:r>
          </w:p>
        </w:tc>
        <w:tc>
          <w:tcPr>
            <w:tcW w:w="927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Pr="00757ABE" w:rsidRDefault="00E27B4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75B54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h) Informácia </w:t>
      </w:r>
      <w:r w:rsidRPr="00757ABE">
        <w:rPr>
          <w:rFonts w:ascii="Arial Narrow" w:hAnsi="Arial Narrow"/>
          <w:sz w:val="22"/>
          <w:szCs w:val="22"/>
        </w:rPr>
        <w:t>o poskytnutých dotáciách</w:t>
      </w:r>
      <w:r w:rsidRPr="00757ABE">
        <w:rPr>
          <w:rFonts w:ascii="Arial Narrow" w:hAnsi="Arial Narrow"/>
          <w:b/>
          <w:bCs/>
          <w:sz w:val="22"/>
          <w:szCs w:val="22"/>
        </w:rPr>
        <w:t xml:space="preserve"> a pri dotáciách na obstaranie majetku:</w:t>
      </w:r>
    </w:p>
    <w:p w:rsidR="00E27B49" w:rsidRPr="00757ABE" w:rsidRDefault="009B6C40" w:rsidP="00375B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 neprijal </w:t>
      </w:r>
      <w:r w:rsidR="00AB5088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375B54" w:rsidRPr="00757ABE">
        <w:rPr>
          <w:rFonts w:ascii="Arial Narrow" w:hAnsi="Arial Narrow" w:cs="Arial Narrow"/>
          <w:sz w:val="22"/>
          <w:szCs w:val="22"/>
        </w:rPr>
        <w:t>žiadnu dotáciu</w:t>
      </w:r>
    </w:p>
    <w:p w:rsidR="00375B54" w:rsidRPr="00757ABE" w:rsidRDefault="00375B54" w:rsidP="00375B54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</w:p>
    <w:p w:rsidR="00E27B49" w:rsidRPr="00757ABE" w:rsidRDefault="00E27B49">
      <w:pPr>
        <w:pStyle w:val="Nadpis2"/>
        <w:jc w:val="both"/>
        <w:rPr>
          <w:rFonts w:cs="Arial"/>
          <w:sz w:val="22"/>
          <w:szCs w:val="22"/>
        </w:rPr>
      </w:pPr>
      <w:r w:rsidRPr="00757ABE">
        <w:rPr>
          <w:rFonts w:cs="Arial"/>
          <w:sz w:val="22"/>
          <w:szCs w:val="22"/>
        </w:rPr>
        <w:t>5) Opravy významných chýb minulých účtovných období</w:t>
      </w:r>
    </w:p>
    <w:p w:rsidR="004C33D0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 w:rsidRPr="00757ABE">
        <w:rPr>
          <w:rFonts w:ascii="Arial Narrow" w:hAnsi="Arial Narrow"/>
          <w:b/>
          <w:bCs/>
          <w:sz w:val="22"/>
          <w:szCs w:val="22"/>
        </w:rPr>
        <w:t>účt</w:t>
      </w:r>
      <w:proofErr w:type="spellEnd"/>
      <w:r w:rsidRPr="00757ABE">
        <w:rPr>
          <w:rFonts w:ascii="Arial Narrow" w:hAnsi="Arial Narrow"/>
          <w:b/>
          <w:bCs/>
          <w:sz w:val="22"/>
          <w:szCs w:val="22"/>
        </w:rPr>
        <w:t xml:space="preserve">. období s uvedením sumy vplyvu na nerozdelený zisk alebo neuhradenú stratu minulých rokov </w:t>
      </w:r>
    </w:p>
    <w:p w:rsidR="00E27B49" w:rsidRPr="00757ABE" w:rsidRDefault="009B6C40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4C33D0" w:rsidRPr="00757ABE">
        <w:rPr>
          <w:rFonts w:ascii="Arial Narrow" w:hAnsi="Arial Narrow" w:cs="Arial Narrow"/>
          <w:sz w:val="22"/>
          <w:szCs w:val="22"/>
        </w:rPr>
        <w:t> 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neúčtoval  </w:t>
      </w:r>
      <w:r w:rsidR="00757ABE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4C33D0" w:rsidRPr="00757ABE">
        <w:rPr>
          <w:rFonts w:ascii="Arial Narrow" w:hAnsi="Arial Narrow" w:cs="Arial Narrow"/>
          <w:sz w:val="22"/>
          <w:szCs w:val="22"/>
        </w:rPr>
        <w:t>o oprave významných chybách minulého účtovného obdobia</w:t>
      </w:r>
    </w:p>
    <w:p w:rsidR="00E27B49" w:rsidRPr="00757ABE" w:rsidRDefault="00E27B49">
      <w:pPr>
        <w:rPr>
          <w:rFonts w:ascii="Arial Narrow" w:hAnsi="Arial Narrow"/>
        </w:rPr>
      </w:pP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E27B49" w:rsidRDefault="00DF0B87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4C33D0">
        <w:rPr>
          <w:rFonts w:ascii="Arial Narrow" w:hAnsi="Arial Narrow" w:cs="Arial Narrow"/>
          <w:sz w:val="22"/>
          <w:szCs w:val="22"/>
        </w:rPr>
        <w:t xml:space="preserve"> nevlastní nehmotný majetok, ktorý je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4C33D0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</w:t>
      </w:r>
      <w:proofErr w:type="spellEnd"/>
    </w:p>
    <w:p w:rsidR="004C33D0" w:rsidRPr="004C33D0" w:rsidRDefault="004C33D0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3D0" w:rsidRDefault="00E27B49" w:rsidP="00DF0B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4C33D0">
        <w:rPr>
          <w:rFonts w:ascii="Arial" w:hAnsi="Arial" w:cs="Arial"/>
          <w:b/>
          <w:bCs/>
          <w:sz w:val="22"/>
          <w:szCs w:val="22"/>
        </w:rPr>
        <w:t>:</w:t>
      </w:r>
    </w:p>
    <w:p w:rsidR="00E27B49" w:rsidRPr="00DF0B87" w:rsidRDefault="00DF0B87" w:rsidP="004C33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DB6C6E">
        <w:rPr>
          <w:rFonts w:ascii="Arial Narrow" w:hAnsi="Arial Narrow" w:cs="Arial Narrow"/>
          <w:sz w:val="22"/>
          <w:szCs w:val="22"/>
        </w:rPr>
        <w:t xml:space="preserve">. neúčtoval </w:t>
      </w:r>
      <w:r w:rsidR="004C33D0">
        <w:rPr>
          <w:rFonts w:ascii="Arial Narrow" w:hAnsi="Arial Narrow" w:cs="Arial Narrow"/>
          <w:sz w:val="22"/>
          <w:szCs w:val="22"/>
        </w:rPr>
        <w:t xml:space="preserve"> vo vykazovanom období ani v predchádzajúcom období o významných položkách derivátov, majetku a záväzkoch zabezpečených derivátmi.</w:t>
      </w:r>
    </w:p>
    <w:p w:rsidR="00DF0B87" w:rsidRDefault="00DF0B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:rsidR="00E27B49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27B49">
        <w:trPr>
          <w:trHeight w:val="693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07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2FFC" w:rsidRDefault="00692FF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FE2390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E239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FE239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FE239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FE2390" w:rsidRPr="00FE2390">
        <w:rPr>
          <w:rFonts w:ascii="Arial Narrow" w:hAnsi="Arial Narrow" w:cs="Arial Narrow"/>
          <w:sz w:val="22"/>
          <w:szCs w:val="22"/>
        </w:rPr>
        <w:t xml:space="preserve"> BEPON Holding a.s. nemám zabezpečené záväzky záložným právom ani zabezpečené iným  spôsobom.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27B49" w:rsidRPr="00FE23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Bežné účtovné obdobie</w:t>
            </w:r>
          </w:p>
        </w:tc>
      </w:tr>
      <w:tr w:rsidR="00E27B49" w:rsidRPr="00FE23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E27B49" w:rsidRPr="00FE2390" w:rsidRDefault="00E27B4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 xml:space="preserve">Spôsob </w:t>
            </w:r>
          </w:p>
          <w:p w:rsidR="00E27B49" w:rsidRPr="00FE2390" w:rsidRDefault="00E27B49">
            <w:pPr>
              <w:pStyle w:val="TopHeader"/>
            </w:pPr>
            <w:r w:rsidRPr="00FE2390">
              <w:t>zabezpečenia</w:t>
            </w:r>
          </w:p>
        </w:tc>
        <w:tc>
          <w:tcPr>
            <w:tcW w:w="2482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Hodnota záväzkov</w:t>
            </w:r>
          </w:p>
        </w:tc>
      </w:tr>
      <w:tr w:rsidR="00E27B49" w:rsidRPr="00FE2390">
        <w:trPr>
          <w:trHeight w:val="69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E27B49" w:rsidRPr="00FE2390" w:rsidRDefault="00FE239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Pr="00DF0B87" w:rsidRDefault="00E27B4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C33D0" w:rsidRPr="00757ABE" w:rsidRDefault="00E27B49">
      <w:pPr>
        <w:spacing w:after="120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757ABE">
        <w:rPr>
          <w:rFonts w:ascii="Arial Narrow" w:hAnsi="Arial Narrow" w:cs="Arial"/>
          <w:b/>
          <w:bCs/>
          <w:sz w:val="22"/>
          <w:szCs w:val="22"/>
        </w:rPr>
        <w:t>) Informácie o vlastných akciách</w:t>
      </w:r>
    </w:p>
    <w:p w:rsidR="00E27B49" w:rsidRPr="00757ABE" w:rsidRDefault="00DF0B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4C33D0" w:rsidRPr="00757ABE">
        <w:rPr>
          <w:rFonts w:ascii="Arial Narrow" w:hAnsi="Arial Narrow" w:cs="Arial Narrow"/>
          <w:sz w:val="22"/>
          <w:szCs w:val="22"/>
        </w:rPr>
        <w:t xml:space="preserve"> ne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účtoval vo vykazovanom období o </w:t>
      </w:r>
      <w:r w:rsidR="004C33D0" w:rsidRPr="00757ABE">
        <w:rPr>
          <w:rFonts w:ascii="Arial Narrow" w:hAnsi="Arial Narrow" w:cs="Arial Narrow"/>
          <w:sz w:val="22"/>
          <w:szCs w:val="22"/>
        </w:rPr>
        <w:t> vlastných akciách</w:t>
      </w:r>
    </w:p>
    <w:p w:rsidR="00E27B49" w:rsidRPr="00757ABE" w:rsidRDefault="00E27B49">
      <w:pPr>
        <w:spacing w:after="120"/>
        <w:ind w:right="-47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57ABE">
        <w:rPr>
          <w:rFonts w:ascii="Arial Narrow" w:hAnsi="Arial Narrow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855F01" w:rsidRPr="00757ABE" w:rsidRDefault="00DF0B87" w:rsidP="003A0532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DB6C6E" w:rsidRPr="00757ABE">
        <w:rPr>
          <w:rFonts w:ascii="Arial Narrow" w:hAnsi="Arial Narrow" w:cs="Arial Narrow"/>
          <w:sz w:val="22"/>
          <w:szCs w:val="22"/>
        </w:rPr>
        <w:t>neúčtoval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vo vykazovanom období o položkách nákladov alebo výnosov výnimočného rozsahu alebo výskytu</w:t>
      </w:r>
    </w:p>
    <w:p w:rsidR="00855F01" w:rsidRDefault="00855F01">
      <w:pPr>
        <w:spacing w:after="120"/>
        <w:ind w:right="-471"/>
        <w:rPr>
          <w:rFonts w:ascii="Arial" w:hAnsi="Arial" w:cs="Arial"/>
          <w:b/>
          <w:bCs/>
        </w:rPr>
      </w:pPr>
    </w:p>
    <w:p w:rsidR="00E27B49" w:rsidRDefault="00E27B4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27B49" w:rsidRDefault="00E2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6564E9" w:rsidRDefault="006564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</w:t>
      </w:r>
      <w:r w:rsidR="00DB6C6E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 xml:space="preserve"> vo vykazovanom období ani v predchádzajúcom období podmienený majetok a ani  podmienené záväzky, ktoré sa nevykazujú v účtovných výkazoch</w:t>
      </w: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6564E9" w:rsidRDefault="006564E9" w:rsidP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neevidovala vo vykazovanom období ani v predchádzajúcom období ostatné finančné povinnosti,  ktoré sa nevykazujú v účtovných výkazoch</w:t>
      </w: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Pr="002D5ECE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27B49" w:rsidTr="00681687">
        <w:trPr>
          <w:trHeight w:val="875"/>
          <w:jc w:val="center"/>
        </w:trPr>
        <w:tc>
          <w:tcPr>
            <w:tcW w:w="4446" w:type="dxa"/>
            <w:vAlign w:val="center"/>
          </w:tcPr>
          <w:p w:rsidR="00E27B49" w:rsidRDefault="00E27B49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67"/>
          <w:jc w:val="center"/>
        </w:trPr>
        <w:tc>
          <w:tcPr>
            <w:tcW w:w="4446" w:type="dxa"/>
            <w:vAlign w:val="center"/>
          </w:tcPr>
          <w:p w:rsidR="00E27B49" w:rsidRDefault="00DF0B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Odkúpená pohľadávka</w:t>
            </w:r>
          </w:p>
        </w:tc>
        <w:tc>
          <w:tcPr>
            <w:tcW w:w="2553" w:type="dxa"/>
            <w:vAlign w:val="center"/>
          </w:tcPr>
          <w:p w:rsidR="00E27B49" w:rsidRDefault="003B4B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</w:t>
            </w:r>
            <w:r w:rsidR="0068168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:rsidR="00E27B49" w:rsidRDefault="006816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95000 </w:t>
            </w:r>
          </w:p>
        </w:tc>
      </w:tr>
    </w:tbl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92FFC" w:rsidRDefault="00692FFC">
      <w:pPr>
        <w:ind w:right="-468"/>
        <w:rPr>
          <w:rFonts w:ascii="Arial" w:hAnsi="Arial" w:cs="Arial"/>
          <w:b/>
          <w:bCs/>
          <w:spacing w:val="-4"/>
        </w:rPr>
      </w:pPr>
    </w:p>
    <w:p w:rsidR="00E27B49" w:rsidRDefault="00E27B4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lastRenderedPageBreak/>
        <w:t>ČL. VI – UDALOSTI, KTORÉ NASTALI PO DNI, KU KTORÉMU SA ZOSTAVUJE ÚČTOVNÁ ZÁVIERKA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</w:t>
      </w:r>
      <w:r w:rsidR="004511D8">
        <w:rPr>
          <w:rFonts w:ascii="Arial Narrow" w:hAnsi="Arial Narrow" w:cs="Arial Narrow"/>
          <w:sz w:val="22"/>
          <w:szCs w:val="22"/>
        </w:rPr>
        <w:t xml:space="preserve">ýkaze ziskov a strát – </w:t>
      </w:r>
      <w:r w:rsidR="006564E9">
        <w:rPr>
          <w:rFonts w:ascii="Arial Narrow" w:hAnsi="Arial Narrow" w:cs="Arial Narrow"/>
          <w:sz w:val="22"/>
          <w:szCs w:val="22"/>
        </w:rPr>
        <w:t>po skončení účtovného obdobia do dňa zostavenia účtovnej závierky nenastali žiadne udalosti, ktoré by významne ovplyvnili vykázané hospodárske výsledky v účtovnej závie</w:t>
      </w:r>
      <w:r w:rsidR="00D57385">
        <w:rPr>
          <w:rFonts w:ascii="Arial Narrow" w:hAnsi="Arial Narrow" w:cs="Arial Narrow"/>
          <w:sz w:val="22"/>
          <w:szCs w:val="22"/>
        </w:rPr>
        <w:t>rke, štruktúre vlastníkov alebo nepretržitej existencii spoločnosti BEPON Holding a.s.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E27B49" w:rsidRDefault="00E2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4511D8">
        <w:rPr>
          <w:rFonts w:ascii="Arial Narrow" w:hAnsi="Arial Narrow" w:cs="Arial Narrow"/>
          <w:sz w:val="22"/>
          <w:szCs w:val="22"/>
        </w:rPr>
        <w:t xml:space="preserve"> BEPON Holding a.s. </w:t>
      </w:r>
      <w:r w:rsidR="00D57385">
        <w:rPr>
          <w:rFonts w:ascii="Arial Narrow" w:hAnsi="Arial Narrow" w:cs="Arial Narrow"/>
          <w:sz w:val="22"/>
          <w:szCs w:val="22"/>
        </w:rPr>
        <w:t>nemá výlučné právo poskytovať služby vo verejnom záujme</w:t>
      </w: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</w:t>
      </w:r>
      <w:r w:rsidR="00D57385">
        <w:rPr>
          <w:rFonts w:ascii="Arial Narrow" w:hAnsi="Arial Narrow" w:cs="Arial Narrow"/>
          <w:sz w:val="22"/>
          <w:szCs w:val="22"/>
        </w:rPr>
        <w:t xml:space="preserve">činnosť </w:t>
      </w:r>
      <w:r w:rsidR="004511D8">
        <w:rPr>
          <w:rFonts w:ascii="Arial Narrow" w:hAnsi="Arial Narrow" w:cs="Arial Narrow"/>
          <w:sz w:val="22"/>
          <w:szCs w:val="22"/>
        </w:rPr>
        <w:t>BEPON Holding</w:t>
      </w:r>
      <w:r w:rsidR="004C33D0">
        <w:rPr>
          <w:rFonts w:ascii="Arial Narrow" w:hAnsi="Arial Narrow" w:cs="Arial Narrow"/>
          <w:sz w:val="22"/>
          <w:szCs w:val="22"/>
        </w:rPr>
        <w:t>u</w:t>
      </w:r>
      <w:r w:rsidR="004511D8">
        <w:rPr>
          <w:rFonts w:ascii="Arial Narrow" w:hAnsi="Arial Narrow" w:cs="Arial Narrow"/>
          <w:sz w:val="22"/>
          <w:szCs w:val="22"/>
        </w:rPr>
        <w:t xml:space="preserve"> a.s. </w:t>
      </w:r>
      <w:r w:rsidR="00D57385">
        <w:rPr>
          <w:rFonts w:ascii="Arial Narrow" w:hAnsi="Arial Narrow" w:cs="Arial Narrow"/>
          <w:sz w:val="22"/>
          <w:szCs w:val="22"/>
        </w:rPr>
        <w:t xml:space="preserve">nepatrí do osobitnej kategórie priemyselnej výroby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</w:p>
    <w:p w:rsidR="00E27B49" w:rsidRDefault="00E27B49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 BEPON Holding a.s</w:t>
      </w:r>
      <w:r w:rsidR="00D57385">
        <w:rPr>
          <w:rFonts w:ascii="Arial Narrow" w:hAnsi="Arial Narrow" w:cs="Arial Narrow"/>
          <w:sz w:val="22"/>
          <w:szCs w:val="22"/>
        </w:rPr>
        <w:t xml:space="preserve">.  nemá finančné vzťahy s orgánmi  verejnej moci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7385">
        <w:rPr>
          <w:rFonts w:ascii="Arial Narrow" w:hAnsi="Arial Narrow" w:cs="Arial Narrow"/>
          <w:sz w:val="22"/>
          <w:szCs w:val="22"/>
        </w:rPr>
        <w:t>).</w:t>
      </w: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680976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Bratislava  11.03.2022</w:t>
      </w:r>
    </w:p>
    <w:sectPr w:rsidR="00213C9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DA4" w:rsidRDefault="00BE4DA4">
      <w:r>
        <w:separator/>
      </w:r>
    </w:p>
    <w:p w:rsidR="00BE4DA4" w:rsidRDefault="00BE4DA4"/>
  </w:endnote>
  <w:endnote w:type="continuationSeparator" w:id="0">
    <w:p w:rsidR="00BE4DA4" w:rsidRDefault="00BE4DA4">
      <w:r>
        <w:continuationSeparator/>
      </w:r>
    </w:p>
    <w:p w:rsidR="00BE4DA4" w:rsidRDefault="00BE4D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574BBB">
      <w:rPr>
        <w:rFonts w:ascii="Arial" w:hAnsi="Arial" w:cs="Arial"/>
        <w:noProof/>
        <w:sz w:val="20"/>
        <w:szCs w:val="20"/>
      </w:rPr>
      <w:t>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574BBB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E27B49" w:rsidRDefault="00E27B49">
    <w:pPr>
      <w:pStyle w:val="Pta"/>
      <w:ind w:right="360"/>
    </w:pPr>
  </w:p>
  <w:p w:rsidR="00E27B49" w:rsidRDefault="00E27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DA4" w:rsidRDefault="00BE4DA4">
      <w:r>
        <w:separator/>
      </w:r>
    </w:p>
    <w:p w:rsidR="00BE4DA4" w:rsidRDefault="00BE4DA4"/>
  </w:footnote>
  <w:footnote w:type="continuationSeparator" w:id="0">
    <w:p w:rsidR="00BE4DA4" w:rsidRDefault="00BE4DA4">
      <w:r>
        <w:continuationSeparator/>
      </w:r>
    </w:p>
    <w:p w:rsidR="00BE4DA4" w:rsidRDefault="00BE4DA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Hlavika"/>
    </w:pPr>
  </w:p>
  <w:p w:rsidR="00E27B49" w:rsidRDefault="0026169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44791763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44791763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2022829292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2022829292</w:t>
                    </w:r>
                  </w:p>
                </w:txbxContent>
              </v:textbox>
            </v:shape>
          </w:pict>
        </mc:Fallback>
      </mc:AlternateContent>
    </w:r>
  </w:p>
  <w:p w:rsidR="00E27B49" w:rsidRDefault="00E27B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43031FC"/>
    <w:multiLevelType w:val="hybridMultilevel"/>
    <w:tmpl w:val="5E02E7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cumentProtection w:edit="readOnly" w:formatting="1" w:enforcement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9B"/>
    <w:rsid w:val="0000590F"/>
    <w:rsid w:val="000300DA"/>
    <w:rsid w:val="000611C9"/>
    <w:rsid w:val="00076BF5"/>
    <w:rsid w:val="000A2ED6"/>
    <w:rsid w:val="000F78AD"/>
    <w:rsid w:val="001F7FBD"/>
    <w:rsid w:val="00213C93"/>
    <w:rsid w:val="0025199B"/>
    <w:rsid w:val="0026169D"/>
    <w:rsid w:val="002C49AF"/>
    <w:rsid w:val="002D5ECE"/>
    <w:rsid w:val="002F15C8"/>
    <w:rsid w:val="00303540"/>
    <w:rsid w:val="003342B9"/>
    <w:rsid w:val="00372575"/>
    <w:rsid w:val="00375B54"/>
    <w:rsid w:val="003A0532"/>
    <w:rsid w:val="003B4BE4"/>
    <w:rsid w:val="003D5A13"/>
    <w:rsid w:val="00446EE1"/>
    <w:rsid w:val="004511D8"/>
    <w:rsid w:val="00464AAE"/>
    <w:rsid w:val="00485E14"/>
    <w:rsid w:val="004913F2"/>
    <w:rsid w:val="004C0DF1"/>
    <w:rsid w:val="004C33D0"/>
    <w:rsid w:val="0050433D"/>
    <w:rsid w:val="00506BAE"/>
    <w:rsid w:val="005426E4"/>
    <w:rsid w:val="00571845"/>
    <w:rsid w:val="00574BBB"/>
    <w:rsid w:val="00596872"/>
    <w:rsid w:val="005D10C6"/>
    <w:rsid w:val="005D7EB2"/>
    <w:rsid w:val="00603C99"/>
    <w:rsid w:val="006564E9"/>
    <w:rsid w:val="00680976"/>
    <w:rsid w:val="00681687"/>
    <w:rsid w:val="00691A95"/>
    <w:rsid w:val="00692FFC"/>
    <w:rsid w:val="00693E9D"/>
    <w:rsid w:val="006A715D"/>
    <w:rsid w:val="007276E2"/>
    <w:rsid w:val="00757ABE"/>
    <w:rsid w:val="007877C8"/>
    <w:rsid w:val="007A23FC"/>
    <w:rsid w:val="007E67D9"/>
    <w:rsid w:val="00855F01"/>
    <w:rsid w:val="008C290E"/>
    <w:rsid w:val="008D5407"/>
    <w:rsid w:val="009B6C40"/>
    <w:rsid w:val="009F5033"/>
    <w:rsid w:val="00A113A2"/>
    <w:rsid w:val="00AB5088"/>
    <w:rsid w:val="00AF2358"/>
    <w:rsid w:val="00B0399E"/>
    <w:rsid w:val="00B751AA"/>
    <w:rsid w:val="00BA450B"/>
    <w:rsid w:val="00BE4DA4"/>
    <w:rsid w:val="00C16CE9"/>
    <w:rsid w:val="00CE1FBA"/>
    <w:rsid w:val="00D00357"/>
    <w:rsid w:val="00D57385"/>
    <w:rsid w:val="00DB6C6E"/>
    <w:rsid w:val="00DC7CEF"/>
    <w:rsid w:val="00DD7530"/>
    <w:rsid w:val="00DF0B87"/>
    <w:rsid w:val="00E21A5D"/>
    <w:rsid w:val="00E27B49"/>
    <w:rsid w:val="00E311A3"/>
    <w:rsid w:val="00E84552"/>
    <w:rsid w:val="00E8730D"/>
    <w:rsid w:val="00EE7C2D"/>
    <w:rsid w:val="00F91AA6"/>
    <w:rsid w:val="00FA4C86"/>
    <w:rsid w:val="00FD6682"/>
    <w:rsid w:val="00FE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1001</TotalTime>
  <Pages>1</Pages>
  <Words>1603</Words>
  <Characters>9142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10724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Darina Szigetiova</dc:creator>
  <dc:description>&lt;?template name="Účtovná záverka 2015 malá" version="1.00"?&gt;</dc:description>
  <cp:lastModifiedBy>Darina Szigetiova</cp:lastModifiedBy>
  <cp:revision>19</cp:revision>
  <cp:lastPrinted>2022-05-23T10:49:00Z</cp:lastPrinted>
  <dcterms:created xsi:type="dcterms:W3CDTF">2018-03-01T10:05:00Z</dcterms:created>
  <dcterms:modified xsi:type="dcterms:W3CDTF">2022-05-23T10:50:00Z</dcterms:modified>
</cp:coreProperties>
</file>