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G&amp;G Slovakia</w:t>
            </w:r>
            <w:r w:rsidR="00CE57B3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50157582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1779/49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7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651,72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91E1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163 297,46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439F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22 948,42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51 549,34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71FF0" w:rsidRPr="00A55E63" w:rsidRDefault="00071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8B70FC" w:rsidRDefault="009F7371" w:rsidP="00AD749D">
      <w:pPr>
        <w:spacing w:before="1" w:line="280" w:lineRule="exact"/>
        <w:jc w:val="both"/>
        <w:rPr>
          <w:rFonts w:ascii="Arial" w:hAnsi="Arial" w:cs="Arial"/>
          <w:b/>
          <w:color w:val="000000" w:themeColor="text1"/>
        </w:rPr>
      </w:pPr>
      <w:r w:rsidRPr="008B70FC">
        <w:rPr>
          <w:rFonts w:ascii="Arial" w:hAnsi="Arial" w:cs="Arial"/>
          <w:b/>
          <w:color w:val="000000" w:themeColor="text1"/>
        </w:rPr>
        <w:t xml:space="preserve">Spoločnosť si </w:t>
      </w:r>
      <w:r w:rsidR="008B70FC" w:rsidRPr="008B70FC">
        <w:rPr>
          <w:rFonts w:ascii="Arial" w:hAnsi="Arial" w:cs="Arial"/>
          <w:b/>
          <w:color w:val="000000" w:themeColor="text1"/>
        </w:rPr>
        <w:t>ne</w:t>
      </w:r>
      <w:r w:rsidRPr="008B70FC">
        <w:rPr>
          <w:rFonts w:ascii="Arial" w:hAnsi="Arial" w:cs="Arial"/>
          <w:b/>
          <w:color w:val="000000" w:themeColor="text1"/>
        </w:rPr>
        <w:t>uplatnila stratu minul</w:t>
      </w:r>
      <w:r w:rsidR="008B70FC" w:rsidRPr="008B70FC">
        <w:rPr>
          <w:rFonts w:ascii="Arial" w:hAnsi="Arial" w:cs="Arial"/>
          <w:b/>
          <w:color w:val="000000" w:themeColor="text1"/>
        </w:rPr>
        <w:t xml:space="preserve">ých rokov.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9F73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</w:t>
      </w:r>
      <w:r w:rsidR="00071FF0">
        <w:rPr>
          <w:rFonts w:ascii="Arial" w:hAnsi="Arial" w:cs="Arial"/>
          <w:b/>
          <w:sz w:val="22"/>
          <w:szCs w:val="22"/>
        </w:rPr>
        <w:t>ť nemá poskytnutú takúto pôžičku.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881AA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556507">
        <w:rPr>
          <w:rFonts w:ascii="Arial" w:hAnsi="Arial" w:cs="Arial"/>
          <w:b/>
          <w:sz w:val="22"/>
          <w:szCs w:val="22"/>
        </w:rPr>
        <w:t>a má záko</w:t>
      </w:r>
      <w:r w:rsidR="00071FF0">
        <w:rPr>
          <w:rFonts w:ascii="Arial" w:hAnsi="Arial" w:cs="Arial"/>
          <w:b/>
          <w:sz w:val="22"/>
          <w:szCs w:val="22"/>
        </w:rPr>
        <w:t>nný rezervný fond vo výške 700</w:t>
      </w:r>
      <w:r w:rsidR="00556507">
        <w:rPr>
          <w:rFonts w:ascii="Arial" w:hAnsi="Arial" w:cs="Arial"/>
          <w:b/>
          <w:sz w:val="22"/>
          <w:szCs w:val="22"/>
        </w:rPr>
        <w:t xml:space="preserve"> eur.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071FF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poskytla pôžičku vo výške 154 539,86 eur spoločnosti RBG Slovakia, s.r.o. . 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881AAA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Spoločnosti sa dohodli na 2% úroku z nesplatenej čiastky v danom roku. V roku 2021 činil tento úrok výšku 3 090,80 eur.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CCC" w:rsidRDefault="000A5CCC">
      <w:r>
        <w:separator/>
      </w:r>
    </w:p>
  </w:endnote>
  <w:endnote w:type="continuationSeparator" w:id="1">
    <w:p w:rsidR="000A5CCC" w:rsidRDefault="000A5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0A57">
    <w:pPr>
      <w:spacing w:line="200" w:lineRule="exact"/>
      <w:rPr>
        <w:sz w:val="20"/>
        <w:szCs w:val="20"/>
      </w:rPr>
    </w:pPr>
    <w:r w:rsidRPr="00670A5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70A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0A57">
                  <w:fldChar w:fldCharType="separate"/>
                </w:r>
                <w:r w:rsidR="00B53FF9">
                  <w:rPr>
                    <w:rFonts w:cs="Times New Roman"/>
                    <w:noProof/>
                  </w:rPr>
                  <w:t>3</w:t>
                </w:r>
                <w:r w:rsidR="00670A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CCC" w:rsidRDefault="000A5CCC">
      <w:r>
        <w:separator/>
      </w:r>
    </w:p>
  </w:footnote>
  <w:footnote w:type="continuationSeparator" w:id="1">
    <w:p w:rsidR="000A5CCC" w:rsidRDefault="000A5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ČO: 50157582</w:t>
    </w:r>
    <w:r w:rsidR="00CE57B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Č: 2120202898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439FC"/>
    <w:rsid w:val="00071FF0"/>
    <w:rsid w:val="000A5CCC"/>
    <w:rsid w:val="000D5D63"/>
    <w:rsid w:val="00124C27"/>
    <w:rsid w:val="001406AD"/>
    <w:rsid w:val="001846E5"/>
    <w:rsid w:val="001A1B05"/>
    <w:rsid w:val="002401F1"/>
    <w:rsid w:val="002444C6"/>
    <w:rsid w:val="00291E18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01B63"/>
    <w:rsid w:val="00451ED3"/>
    <w:rsid w:val="004539E7"/>
    <w:rsid w:val="004A2BF3"/>
    <w:rsid w:val="00503BA4"/>
    <w:rsid w:val="00513582"/>
    <w:rsid w:val="00547822"/>
    <w:rsid w:val="00556507"/>
    <w:rsid w:val="0055784D"/>
    <w:rsid w:val="00560DB1"/>
    <w:rsid w:val="005B713D"/>
    <w:rsid w:val="005E3A2B"/>
    <w:rsid w:val="005F4C60"/>
    <w:rsid w:val="00623868"/>
    <w:rsid w:val="00637F73"/>
    <w:rsid w:val="00670A57"/>
    <w:rsid w:val="00676DB4"/>
    <w:rsid w:val="006831DF"/>
    <w:rsid w:val="00691F3D"/>
    <w:rsid w:val="006A06A9"/>
    <w:rsid w:val="00731073"/>
    <w:rsid w:val="00787A31"/>
    <w:rsid w:val="007E2277"/>
    <w:rsid w:val="008370C0"/>
    <w:rsid w:val="00861175"/>
    <w:rsid w:val="008771A6"/>
    <w:rsid w:val="00881AAA"/>
    <w:rsid w:val="008A7858"/>
    <w:rsid w:val="008B4DAD"/>
    <w:rsid w:val="008B70FC"/>
    <w:rsid w:val="008C0362"/>
    <w:rsid w:val="00913220"/>
    <w:rsid w:val="00913435"/>
    <w:rsid w:val="00916772"/>
    <w:rsid w:val="00932604"/>
    <w:rsid w:val="00941BE6"/>
    <w:rsid w:val="0096408F"/>
    <w:rsid w:val="009825D8"/>
    <w:rsid w:val="009A27D0"/>
    <w:rsid w:val="009C74FB"/>
    <w:rsid w:val="009D5C84"/>
    <w:rsid w:val="009F7371"/>
    <w:rsid w:val="00A3245A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3FF9"/>
    <w:rsid w:val="00B7440A"/>
    <w:rsid w:val="00B77F6E"/>
    <w:rsid w:val="00BD3DB0"/>
    <w:rsid w:val="00C01CB7"/>
    <w:rsid w:val="00C07843"/>
    <w:rsid w:val="00C47F8D"/>
    <w:rsid w:val="00C71636"/>
    <w:rsid w:val="00C81ECA"/>
    <w:rsid w:val="00CC3205"/>
    <w:rsid w:val="00CD545D"/>
    <w:rsid w:val="00CE57B3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241DE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2022-05-31T11:01:00Z</dcterms:created>
  <dcterms:modified xsi:type="dcterms:W3CDTF">2022-05-31T11:01:00Z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