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128B" w:rsidRDefault="007F128B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r>
        <w:rPr>
          <w:b/>
          <w:color w:val="000000"/>
          <w:sz w:val="36"/>
          <w:szCs w:val="36"/>
          <w:lang w:val="en-US"/>
        </w:rPr>
        <w:t>Poznámky k účtovnej závierke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  <w:t>2120214393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 w:rsidR="005E3F1F">
        <w:rPr>
          <w:color w:val="000000"/>
          <w:lang w:val="en-US"/>
        </w:rPr>
        <w:t xml:space="preserve"> 31.12.2021</w:t>
      </w:r>
    </w:p>
    <w:p w:rsidR="007F128B" w:rsidRDefault="007F128B">
      <w:pPr>
        <w:suppressAutoHyphens/>
        <w:rPr>
          <w:b/>
          <w:bCs/>
          <w:color w:val="000000"/>
          <w:lang w:val="en-US"/>
        </w:rPr>
      </w:pPr>
    </w:p>
    <w:p w:rsidR="007F128B" w:rsidRDefault="007F128B">
      <w:pPr>
        <w:pStyle w:val="Nadpis2"/>
        <w:keepNext/>
        <w:numPr>
          <w:ilvl w:val="0"/>
          <w:numId w:val="1"/>
        </w:numPr>
        <w:tabs>
          <w:tab w:val="left" w:pos="720"/>
        </w:tabs>
        <w:suppressAutoHyphens/>
        <w:jc w:val="center"/>
        <w:rPr>
          <w:b/>
          <w:color w:val="000000"/>
          <w:lang w:val="en-US"/>
        </w:rPr>
      </w:pPr>
      <w:r>
        <w:rPr>
          <w:b/>
          <w:color w:val="000000"/>
          <w:lang w:val="en-US"/>
        </w:rPr>
        <w:t>Základné informácie o účtovnej jednotke</w:t>
      </w:r>
    </w:p>
    <w:p w:rsidR="007F128B" w:rsidRDefault="007F128B">
      <w:pPr>
        <w:rPr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</w:t>
      </w:r>
      <w:r>
        <w:rPr>
          <w:color w:val="000000"/>
          <w:lang w:val="en-US"/>
        </w:rPr>
        <w:tab/>
        <w:t>HYPOSVET s.r.o.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Sitnianska 29, 974 11 Banská Bystrica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vzniku: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08.03.2016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62"/>
      </w:tblGrid>
      <w:tr w:rsidR="007F128B">
        <w:trPr>
          <w:tblCellSpacing w:w="15" w:type="dxa"/>
        </w:trPr>
        <w:tc>
          <w:tcPr>
            <w:tcW w:w="9102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Výkon činnosti podriadeného finančného agenta v sektore poskytovania úverov a spotrebiteľských úverov </w:t>
            </w:r>
          </w:p>
        </w:tc>
      </w:tr>
    </w:tbl>
    <w:p w:rsidR="007F128B" w:rsidRDefault="007F128B">
      <w:pPr>
        <w:suppressAutoHyphens/>
        <w:rPr>
          <w:color w:val="FF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2, z toho riadiacich: 1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5E3F1F">
        <w:rPr>
          <w:color w:val="000000"/>
          <w:lang w:val="en-US"/>
        </w:rPr>
        <w:t>01.06.2021</w:t>
      </w:r>
      <w:bookmarkStart w:id="0" w:name="_GoBack"/>
      <w:bookmarkEnd w:id="0"/>
    </w:p>
    <w:p w:rsidR="007F128B" w:rsidRDefault="007F128B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7F128B" w:rsidRDefault="007F128B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7F128B" w:rsidRDefault="007F128B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Iveta Zemenčíková - konateľ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Iveta Zemenčíková – spoločník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7F128B" w:rsidRDefault="007F128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:rsidR="007F128B" w:rsidRDefault="007F128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:rsidR="007F128B" w:rsidRDefault="007F128B">
      <w:pPr>
        <w:rPr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:rsidR="007F128B" w:rsidRDefault="007F128B">
      <w:pPr>
        <w:pStyle w:val="Nadpis2"/>
        <w:keepNext/>
        <w:suppressAutoHyphens/>
        <w:rPr>
          <w:color w:val="000000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 pohybe dlhodobého majetku:</w:t>
      </w:r>
      <w:r>
        <w:rPr>
          <w:color w:val="000000"/>
        </w:rPr>
        <w:t xml:space="preserve"> 022 Samostatné hn. Veci - </w:t>
      </w:r>
      <w:r w:rsidR="005E3F1F">
        <w:rPr>
          <w:color w:val="000000"/>
        </w:rPr>
        <w:t>12750</w:t>
      </w:r>
      <w:r>
        <w:rPr>
          <w:color w:val="000000"/>
        </w:rPr>
        <w:t>,-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7F128B" w:rsidRDefault="007F128B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7F128B" w:rsidRDefault="007F128B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ind w:left="1410" w:hanging="1410"/>
        <w:rPr>
          <w:color w:val="000000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>
        <w:rPr>
          <w:color w:val="000000"/>
        </w:rPr>
        <w:t>nerozdelený zisk</w:t>
      </w:r>
    </w:p>
    <w:p w:rsidR="007F128B" w:rsidRDefault="007F128B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</w:t>
      </w:r>
      <w:r w:rsidR="005E3F1F">
        <w:rPr>
          <w:color w:val="000000"/>
          <w:lang w:val="en-US"/>
        </w:rPr>
        <w:t xml:space="preserve"> žiadne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:rsidR="007F128B" w:rsidRDefault="007F128B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602 Tržba z predaja služieb – </w:t>
      </w:r>
      <w:r w:rsidR="005E3F1F">
        <w:rPr>
          <w:color w:val="000000"/>
        </w:rPr>
        <w:t>37442</w:t>
      </w:r>
      <w:r>
        <w:rPr>
          <w:color w:val="000000"/>
        </w:rPr>
        <w:t>,- €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numPr>
          <w:ilvl w:val="0"/>
          <w:numId w:val="2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>Informácie k údajom vykázaným v nákladoch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5E3F1F">
        <w:rPr>
          <w:color w:val="000000"/>
        </w:rPr>
        <w:t>8347</w:t>
      </w:r>
      <w:r>
        <w:rPr>
          <w:color w:val="000000"/>
          <w:lang w:val="en-US"/>
        </w:rPr>
        <w:t>,- €</w:t>
      </w:r>
    </w:p>
    <w:p w:rsidR="00596C0F" w:rsidRDefault="005E3F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512 Cestovné - 15122</w:t>
      </w:r>
      <w:r w:rsidR="00596C0F">
        <w:rPr>
          <w:color w:val="000000"/>
          <w:lang w:val="en-US"/>
        </w:rPr>
        <w:t>,- €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5E3F1F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r w:rsidR="001244D3">
        <w:rPr>
          <w:color w:val="000000"/>
          <w:lang w:val="en-US"/>
        </w:rPr>
        <w:t>uhradená</w:t>
      </w:r>
      <w:r>
        <w:rPr>
          <w:color w:val="000000"/>
          <w:lang w:val="en-US"/>
        </w:rPr>
        <w:t xml:space="preserve"> 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7F128B" w:rsidRDefault="007F128B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596C0F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. </w:t>
      </w:r>
      <w:r w:rsidR="001244D3">
        <w:rPr>
          <w:color w:val="000000"/>
        </w:rPr>
        <w:t>júna 202</w:t>
      </w:r>
      <w:r w:rsidR="00596C0F">
        <w:rPr>
          <w:color w:val="000000"/>
        </w:rPr>
        <w:t>1</w:t>
      </w:r>
      <w:r>
        <w:rPr>
          <w:color w:val="000000"/>
        </w:rPr>
        <w:tab/>
        <w:t xml:space="preserve"> </w:t>
      </w:r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7F128B" w:rsidRDefault="007F128B"/>
    <w:sectPr w:rsidR="007F12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multilevel"/>
    <w:tmpl w:val="1EFF5664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E6B1C1D"/>
    <w:multiLevelType w:val="multilevel"/>
    <w:tmpl w:val="4E6B1C1D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244D3"/>
    <w:rsid w:val="00141B38"/>
    <w:rsid w:val="00355B26"/>
    <w:rsid w:val="004A48F0"/>
    <w:rsid w:val="00596C0F"/>
    <w:rsid w:val="005E1F49"/>
    <w:rsid w:val="005E3F1F"/>
    <w:rsid w:val="007F128B"/>
    <w:rsid w:val="008D0FFB"/>
    <w:rsid w:val="008F3EE4"/>
    <w:rsid w:val="00C26906"/>
    <w:rsid w:val="376D3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98844F-BF0C-4660-BFB5-208BE5A92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98E189-6732-4964-BEBC-6407C13B9E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580</Words>
  <Characters>3307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6</cp:revision>
  <cp:lastPrinted>2017-03-29T08:41:00Z</cp:lastPrinted>
  <dcterms:created xsi:type="dcterms:W3CDTF">2021-05-28T09:02:00Z</dcterms:created>
  <dcterms:modified xsi:type="dcterms:W3CDTF">2022-06-02T10:44:00Z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1033-10.2.0.7646</vt:lpwstr>
  </property>
</Properties>
</file>