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0E7AC" w14:textId="77777777" w:rsidR="006751C9" w:rsidRPr="005A7F18" w:rsidRDefault="006751C9" w:rsidP="006751C9">
      <w:pPr>
        <w:pStyle w:val="Heading1"/>
        <w:numPr>
          <w:ilvl w:val="0"/>
          <w:numId w:val="0"/>
        </w:numPr>
        <w:spacing w:before="120" w:after="60"/>
      </w:pPr>
      <w:bookmarkStart w:id="0" w:name="_Toc530739894"/>
    </w:p>
    <w:p w14:paraId="4764A7B9" w14:textId="77777777" w:rsidR="006751C9" w:rsidRPr="005A7F18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účtovnej jednotke</w:t>
      </w:r>
      <w:bookmarkEnd w:id="0"/>
    </w:p>
    <w:p w14:paraId="7B832FCE" w14:textId="77777777" w:rsidR="006751C9" w:rsidRPr="00ED741B" w:rsidRDefault="006751C9" w:rsidP="006751C9">
      <w:pPr>
        <w:pStyle w:val="BodyText"/>
        <w:rPr>
          <w:szCs w:val="18"/>
        </w:rPr>
      </w:pPr>
    </w:p>
    <w:p w14:paraId="72CDFC9A" w14:textId="77777777" w:rsidR="00B5627B" w:rsidRPr="00ED741B" w:rsidRDefault="00B5627B" w:rsidP="006751C9">
      <w:pPr>
        <w:pStyle w:val="BodyText"/>
        <w:rPr>
          <w:szCs w:val="18"/>
        </w:rPr>
      </w:pPr>
    </w:p>
    <w:p w14:paraId="7CBA4922" w14:textId="77777777" w:rsidR="002D66C4" w:rsidRPr="00ED741B" w:rsidRDefault="002D66C4" w:rsidP="002D66C4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Založenie spoločnosti</w:t>
      </w:r>
    </w:p>
    <w:p w14:paraId="11948D4C" w14:textId="3AE83D0E" w:rsidR="002D66C4" w:rsidRPr="00ED741B" w:rsidRDefault="002D66C4" w:rsidP="002D66C4">
      <w:pPr>
        <w:pStyle w:val="Header"/>
        <w:tabs>
          <w:tab w:val="center" w:pos="4606"/>
          <w:tab w:val="center" w:pos="4820"/>
          <w:tab w:val="right" w:pos="9213"/>
        </w:tabs>
        <w:ind w:left="425"/>
        <w:jc w:val="both"/>
        <w:rPr>
          <w:b/>
          <w:sz w:val="18"/>
          <w:szCs w:val="18"/>
        </w:rPr>
      </w:pPr>
      <w:r w:rsidRPr="00ED741B">
        <w:rPr>
          <w:sz w:val="18"/>
          <w:szCs w:val="18"/>
        </w:rPr>
        <w:t xml:space="preserve">Spoločnosť </w:t>
      </w:r>
      <w:r w:rsidR="001D4C09" w:rsidRPr="001D4C09">
        <w:rPr>
          <w:sz w:val="18"/>
          <w:szCs w:val="18"/>
        </w:rPr>
        <w:t xml:space="preserve">KLEPIERRE MANAGEMENT SLOVENSKO s. r. o. v likvidácii </w:t>
      </w:r>
      <w:r w:rsidRPr="00ED741B">
        <w:rPr>
          <w:sz w:val="18"/>
          <w:szCs w:val="18"/>
        </w:rPr>
        <w:t>(ďalej len Spoločnosť), bola založená 18.12.2001</w:t>
      </w:r>
      <w:r w:rsidRPr="00ED741B">
        <w:rPr>
          <w:rStyle w:val="ra"/>
          <w:sz w:val="18"/>
          <w:szCs w:val="18"/>
        </w:rPr>
        <w:t xml:space="preserve"> </w:t>
      </w:r>
      <w:r w:rsidRPr="00ED741B">
        <w:rPr>
          <w:sz w:val="18"/>
          <w:szCs w:val="18"/>
        </w:rPr>
        <w:t>a do obchodného registra bola zapísaná 10.04.2002 (Obchodný register Okresného súdu Bratislava I v</w:t>
      </w:r>
      <w:r w:rsidRPr="00ED741B">
        <w:rPr>
          <w:color w:val="FF0000"/>
          <w:sz w:val="18"/>
          <w:szCs w:val="18"/>
        </w:rPr>
        <w:t xml:space="preserve"> </w:t>
      </w:r>
      <w:r w:rsidRPr="00ED741B">
        <w:rPr>
          <w:sz w:val="18"/>
          <w:szCs w:val="18"/>
        </w:rPr>
        <w:t xml:space="preserve">Bratislave, oddiel Sro, vložka 26394/B). </w:t>
      </w:r>
    </w:p>
    <w:p w14:paraId="542F8A46" w14:textId="75EBA028" w:rsidR="006751C9" w:rsidRDefault="006751C9" w:rsidP="006751C9">
      <w:pPr>
        <w:rPr>
          <w:sz w:val="18"/>
          <w:szCs w:val="18"/>
        </w:rPr>
      </w:pPr>
    </w:p>
    <w:p w14:paraId="6B6C22DA" w14:textId="77777777" w:rsidR="00ED741B" w:rsidRPr="00ED741B" w:rsidRDefault="00ED741B" w:rsidP="006751C9">
      <w:pPr>
        <w:rPr>
          <w:sz w:val="18"/>
          <w:szCs w:val="18"/>
        </w:rPr>
      </w:pPr>
    </w:p>
    <w:p w14:paraId="3ED8785F" w14:textId="77777777" w:rsidR="006751C9" w:rsidRPr="00ED741B" w:rsidRDefault="006751C9" w:rsidP="006751C9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ED741B">
        <w:rPr>
          <w:szCs w:val="18"/>
        </w:rPr>
        <w:t>Hlavnými činnosťami Spoločnosti sú:</w:t>
      </w:r>
      <w:bookmarkEnd w:id="1"/>
    </w:p>
    <w:p w14:paraId="118EB64C" w14:textId="77777777" w:rsidR="006751C9" w:rsidRPr="00ED741B" w:rsidRDefault="006751C9" w:rsidP="006751C9">
      <w:pPr>
        <w:pStyle w:val="BodyText"/>
        <w:rPr>
          <w:szCs w:val="18"/>
        </w:rPr>
      </w:pPr>
    </w:p>
    <w:p w14:paraId="2AF436A9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prenájom bytových a nebytových priestorov spojený s doplnkovými službami – obstarávateľské služby spojené s prenájmom,</w:t>
      </w:r>
    </w:p>
    <w:p w14:paraId="75E1BBF2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správa a údržba bytového a nebytového fondu v rozsahu voľných živností,</w:t>
      </w:r>
    </w:p>
    <w:p w14:paraId="6FF428D9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administratívne služby</w:t>
      </w:r>
      <w:r w:rsidR="000E3A9A" w:rsidRPr="00ED741B">
        <w:rPr>
          <w:szCs w:val="18"/>
        </w:rPr>
        <w:t>,</w:t>
      </w:r>
    </w:p>
    <w:p w14:paraId="04D00971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sprostredkovateľská činnosť v rozsahu voľnej živnosti,</w:t>
      </w:r>
    </w:p>
    <w:p w14:paraId="3C06EA39" w14:textId="1D63E9BA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poradenská činnosť v oblasti obchodu a služieb v rozsahu voľnej živnosti</w:t>
      </w:r>
      <w:r w:rsidR="002D66C4" w:rsidRPr="00ED741B">
        <w:rPr>
          <w:szCs w:val="18"/>
        </w:rPr>
        <w:t>,</w:t>
      </w:r>
    </w:p>
    <w:p w14:paraId="1D0A42B0" w14:textId="47F46DE8" w:rsidR="002D66C4" w:rsidRPr="00ED741B" w:rsidRDefault="002D66C4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reklamná a propagačná činnosť v rozsahu voľnej živnosti.</w:t>
      </w:r>
    </w:p>
    <w:p w14:paraId="7054730E" w14:textId="77777777" w:rsidR="006751C9" w:rsidRPr="00ED741B" w:rsidRDefault="006751C9" w:rsidP="006751C9">
      <w:pPr>
        <w:pStyle w:val="BodyText"/>
        <w:rPr>
          <w:szCs w:val="18"/>
        </w:rPr>
      </w:pPr>
    </w:p>
    <w:p w14:paraId="4647C912" w14:textId="77777777" w:rsidR="002D66C4" w:rsidRPr="00ED741B" w:rsidRDefault="002D66C4" w:rsidP="002D66C4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 xml:space="preserve">Počet zamestnancov </w:t>
      </w:r>
    </w:p>
    <w:p w14:paraId="4AF9823E" w14:textId="77777777" w:rsidR="002D66C4" w:rsidRPr="00ED741B" w:rsidRDefault="002D66C4" w:rsidP="002D66C4">
      <w:pPr>
        <w:pStyle w:val="BodyText"/>
        <w:rPr>
          <w:szCs w:val="18"/>
        </w:rPr>
      </w:pPr>
      <w:r w:rsidRPr="00ED741B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50591364"/>
    <w:bookmarkEnd w:id="2"/>
    <w:p w14:paraId="3776A456" w14:textId="7E1A25AA" w:rsidR="002D66C4" w:rsidRPr="00ED741B" w:rsidRDefault="006A4180" w:rsidP="002D66C4">
      <w:pPr>
        <w:pStyle w:val="Heading2"/>
        <w:numPr>
          <w:ilvl w:val="0"/>
          <w:numId w:val="0"/>
        </w:numPr>
        <w:ind w:left="360"/>
        <w:rPr>
          <w:szCs w:val="18"/>
        </w:rPr>
      </w:pPr>
      <w:r w:rsidRPr="00ED741B">
        <w:rPr>
          <w:szCs w:val="18"/>
        </w:rPr>
        <w:object w:dxaOrig="9161" w:dyaOrig="1633" w14:anchorId="5D8B5B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pt" o:ole="" o:preferrelative="f">
            <v:imagedata r:id="rId8" o:title=""/>
            <o:lock v:ext="edit" aspectratio="f"/>
          </v:shape>
          <o:OLEObject Type="Embed" ProgID="Excel.Sheet.12" ShapeID="_x0000_i1025" DrawAspect="Content" ObjectID="_1715595684" r:id="rId9"/>
        </w:object>
      </w:r>
      <w:r w:rsidR="002D66C4" w:rsidRPr="00ED741B">
        <w:rPr>
          <w:szCs w:val="18"/>
        </w:rPr>
        <w:t xml:space="preserve">  </w:t>
      </w:r>
    </w:p>
    <w:p w14:paraId="5D67FCB4" w14:textId="79566B84" w:rsidR="002D66C4" w:rsidRPr="00ED741B" w:rsidRDefault="002D66C4" w:rsidP="002D66C4">
      <w:pPr>
        <w:rPr>
          <w:sz w:val="18"/>
          <w:szCs w:val="18"/>
        </w:rPr>
      </w:pPr>
    </w:p>
    <w:p w14:paraId="036796E6" w14:textId="77777777" w:rsidR="002D66C4" w:rsidRPr="00ED741B" w:rsidRDefault="002D66C4" w:rsidP="002D66C4">
      <w:pPr>
        <w:rPr>
          <w:sz w:val="18"/>
          <w:szCs w:val="18"/>
        </w:rPr>
      </w:pPr>
    </w:p>
    <w:p w14:paraId="671B142E" w14:textId="77777777" w:rsidR="006A5011" w:rsidRPr="00ED741B" w:rsidRDefault="006A5011" w:rsidP="006A5011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Údaje o neobmedzenom ručení</w:t>
      </w:r>
    </w:p>
    <w:p w14:paraId="14E21489" w14:textId="77777777" w:rsidR="006A5011" w:rsidRPr="00ED741B" w:rsidRDefault="006A5011" w:rsidP="006A5011">
      <w:pPr>
        <w:ind w:left="450"/>
        <w:jc w:val="both"/>
        <w:rPr>
          <w:sz w:val="18"/>
          <w:szCs w:val="18"/>
        </w:rPr>
      </w:pPr>
      <w:r w:rsidRPr="00ED741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03A8DDB" w14:textId="2E81FD02" w:rsidR="006A5011" w:rsidRDefault="006A5011" w:rsidP="006A5011">
      <w:pPr>
        <w:pStyle w:val="BodyText"/>
        <w:rPr>
          <w:szCs w:val="18"/>
        </w:rPr>
      </w:pPr>
    </w:p>
    <w:p w14:paraId="4BD3FA49" w14:textId="77777777" w:rsidR="00ED741B" w:rsidRPr="00ED741B" w:rsidRDefault="00ED741B" w:rsidP="006A5011">
      <w:pPr>
        <w:pStyle w:val="BodyText"/>
        <w:rPr>
          <w:szCs w:val="18"/>
        </w:rPr>
      </w:pPr>
    </w:p>
    <w:p w14:paraId="2160EC58" w14:textId="77777777" w:rsidR="006A5011" w:rsidRPr="00ED741B" w:rsidRDefault="006A5011" w:rsidP="006A5011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Právny dôvod na zostavenie účtovnej závierky</w:t>
      </w:r>
    </w:p>
    <w:p w14:paraId="09760385" w14:textId="6133DB58" w:rsidR="006A5011" w:rsidRPr="00ED741B" w:rsidRDefault="006A5011" w:rsidP="006A5011">
      <w:pPr>
        <w:pStyle w:val="BodyText"/>
        <w:ind w:hanging="426"/>
        <w:rPr>
          <w:szCs w:val="18"/>
        </w:rPr>
      </w:pPr>
      <w:r w:rsidRPr="00ED741B">
        <w:rPr>
          <w:szCs w:val="18"/>
        </w:rPr>
        <w:tab/>
      </w:r>
      <w:r w:rsidR="00790115" w:rsidRPr="00996E7C">
        <w:t xml:space="preserve">Účtovná závierka Spoločnosti k </w:t>
      </w:r>
      <w:r w:rsidR="00790115">
        <w:t>25</w:t>
      </w:r>
      <w:r w:rsidR="00790115" w:rsidRPr="00996E7C">
        <w:t xml:space="preserve">. </w:t>
      </w:r>
      <w:r w:rsidR="00790115">
        <w:t>marcu</w:t>
      </w:r>
      <w:r w:rsidR="00790115" w:rsidRPr="00996E7C">
        <w:t xml:space="preserve"> 2022 je zostavená ako mimoriadna účtovná závierka podľa § 16 ods. 4 písm. d) zákona č. 431/2002 Z. z. o účtovníctve v znení neskorších predpisov ku dňu predchádzajúcemu dňu vstupu do likvidácie § 17 ods. 6 zákona NR SR č. 431/2002 Z. z. o účtovníctve za účtovné obdobie od 1. </w:t>
      </w:r>
      <w:r w:rsidR="00790115">
        <w:t>jan</w:t>
      </w:r>
      <w:r w:rsidR="00790115" w:rsidRPr="00996E7C">
        <w:t>uára 202</w:t>
      </w:r>
      <w:r w:rsidR="00790115">
        <w:t>2</w:t>
      </w:r>
      <w:r w:rsidR="00790115" w:rsidRPr="00996E7C">
        <w:t xml:space="preserve"> do </w:t>
      </w:r>
      <w:r w:rsidR="00790115">
        <w:t>25.marca</w:t>
      </w:r>
      <w:r w:rsidR="00790115" w:rsidRPr="00996E7C">
        <w:t xml:space="preserve"> 2022.</w:t>
      </w:r>
    </w:p>
    <w:p w14:paraId="1ADBFDA0" w14:textId="77777777" w:rsidR="006A5011" w:rsidRPr="00ED741B" w:rsidRDefault="006A5011" w:rsidP="006A5011">
      <w:pPr>
        <w:pStyle w:val="BodyText"/>
        <w:ind w:hanging="426"/>
        <w:rPr>
          <w:szCs w:val="18"/>
        </w:rPr>
      </w:pPr>
    </w:p>
    <w:p w14:paraId="72CEE4EE" w14:textId="02A2B7ED" w:rsidR="006751C9" w:rsidRPr="00ED741B" w:rsidRDefault="006751C9" w:rsidP="006751C9">
      <w:pPr>
        <w:pStyle w:val="Heading2"/>
        <w:numPr>
          <w:ilvl w:val="0"/>
          <w:numId w:val="2"/>
        </w:numPr>
        <w:rPr>
          <w:bCs/>
          <w:szCs w:val="18"/>
        </w:rPr>
      </w:pPr>
      <w:r w:rsidRPr="00ED741B">
        <w:rPr>
          <w:bCs/>
          <w:szCs w:val="18"/>
        </w:rPr>
        <w:t>Dátum schválenia účtovnej závierky za predchádzajúce účtovné obdobie</w:t>
      </w:r>
    </w:p>
    <w:p w14:paraId="0631809E" w14:textId="77777777" w:rsidR="006751C9" w:rsidRPr="00ED741B" w:rsidRDefault="006751C9" w:rsidP="006751C9">
      <w:pPr>
        <w:rPr>
          <w:sz w:val="18"/>
          <w:szCs w:val="18"/>
        </w:rPr>
      </w:pPr>
    </w:p>
    <w:p w14:paraId="341FCE25" w14:textId="6599A9E0" w:rsidR="006751C9" w:rsidRPr="00ED741B" w:rsidRDefault="006751C9" w:rsidP="006751C9">
      <w:pPr>
        <w:pStyle w:val="Default"/>
        <w:ind w:left="360"/>
        <w:rPr>
          <w:sz w:val="18"/>
          <w:szCs w:val="18"/>
        </w:rPr>
      </w:pPr>
      <w:r w:rsidRPr="00ED741B">
        <w:rPr>
          <w:sz w:val="18"/>
          <w:szCs w:val="18"/>
        </w:rPr>
        <w:t>Účtovná závierka</w:t>
      </w:r>
      <w:r w:rsidR="00F53178" w:rsidRPr="00ED741B">
        <w:rPr>
          <w:sz w:val="18"/>
          <w:szCs w:val="18"/>
        </w:rPr>
        <w:t xml:space="preserve"> Spoločnosti k 31. decembru 20</w:t>
      </w:r>
      <w:r w:rsidR="001F2F94">
        <w:rPr>
          <w:sz w:val="18"/>
          <w:szCs w:val="18"/>
        </w:rPr>
        <w:t>2</w:t>
      </w:r>
      <w:r w:rsidR="00790115">
        <w:rPr>
          <w:sz w:val="18"/>
          <w:szCs w:val="18"/>
        </w:rPr>
        <w:t>1</w:t>
      </w:r>
      <w:r w:rsidRPr="00ED741B">
        <w:rPr>
          <w:sz w:val="18"/>
          <w:szCs w:val="18"/>
        </w:rPr>
        <w:t xml:space="preserve">, za predchádzajúce účtovné obdobie, </w:t>
      </w:r>
      <w:r w:rsidR="00790115">
        <w:rPr>
          <w:sz w:val="18"/>
          <w:szCs w:val="18"/>
        </w:rPr>
        <w:t>ešte ne</w:t>
      </w:r>
      <w:r w:rsidRPr="00ED741B">
        <w:rPr>
          <w:sz w:val="18"/>
          <w:szCs w:val="18"/>
        </w:rPr>
        <w:t>bola schválená valným zhromaždením Spoločnosti</w:t>
      </w:r>
      <w:r w:rsidR="006A5011" w:rsidRPr="00ED741B">
        <w:rPr>
          <w:sz w:val="18"/>
          <w:szCs w:val="18"/>
        </w:rPr>
        <w:t>.</w:t>
      </w:r>
    </w:p>
    <w:p w14:paraId="43342361" w14:textId="2DEF14E0" w:rsidR="006751C9" w:rsidRPr="00ED741B" w:rsidRDefault="006751C9" w:rsidP="006751C9">
      <w:pPr>
        <w:pStyle w:val="BodyText"/>
        <w:rPr>
          <w:szCs w:val="18"/>
        </w:rPr>
      </w:pPr>
    </w:p>
    <w:p w14:paraId="3DAC1BEC" w14:textId="71CF536F" w:rsidR="006751C9" w:rsidRPr="00C45CAE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C45CAE">
        <w:rPr>
          <w:szCs w:val="18"/>
        </w:rPr>
        <w:t>Informácie o</w:t>
      </w:r>
      <w:r w:rsidR="006A5011" w:rsidRPr="00C45CAE">
        <w:rPr>
          <w:szCs w:val="18"/>
        </w:rPr>
        <w:t> konsolidovanom celku</w:t>
      </w:r>
    </w:p>
    <w:p w14:paraId="39C0B18D" w14:textId="30683B2D" w:rsidR="006A5011" w:rsidRPr="00C45CAE" w:rsidRDefault="006A5011" w:rsidP="006A5011">
      <w:pPr>
        <w:rPr>
          <w:sz w:val="18"/>
          <w:szCs w:val="18"/>
        </w:rPr>
      </w:pPr>
    </w:p>
    <w:p w14:paraId="5189CC3E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sa zahŕňa do konsolidovanej účtovnej závierky spoločnosti KLEPIERRE MANAGEMENT ČESKÁ REPUBLIKA s. r. o.</w:t>
      </w:r>
    </w:p>
    <w:p w14:paraId="2E6D410A" w14:textId="77777777" w:rsidR="006A5011" w:rsidRPr="00C45CAE" w:rsidRDefault="006A5011" w:rsidP="006A5011">
      <w:pPr>
        <w:ind w:left="360"/>
        <w:rPr>
          <w:sz w:val="18"/>
          <w:szCs w:val="18"/>
        </w:rPr>
      </w:pPr>
    </w:p>
    <w:p w14:paraId="3064E04B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Túto konsolidovanú účtovnú závierku je možné dostať priamo v sídle spoločnosti KLEPIERRE MANAGEMENT ČESKÁ REPUBLIKA s. r. o., Plzeňská 3217/16, Praha 150 00, Česká republika.</w:t>
      </w:r>
    </w:p>
    <w:p w14:paraId="28FD77E9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nie je materskou účtovnou jednotkou.</w:t>
      </w:r>
    </w:p>
    <w:p w14:paraId="1EEDF73E" w14:textId="77777777" w:rsidR="006A5011" w:rsidRPr="00ED741B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nemá povinnosť zostaviť konsolidovanú účtovnú závierku.</w:t>
      </w:r>
    </w:p>
    <w:p w14:paraId="10EE5551" w14:textId="77777777" w:rsidR="00B5627B" w:rsidRPr="00ED741B" w:rsidRDefault="00B5627B" w:rsidP="006751C9">
      <w:pPr>
        <w:pStyle w:val="BodyText"/>
        <w:rPr>
          <w:szCs w:val="18"/>
        </w:rPr>
      </w:pPr>
    </w:p>
    <w:p w14:paraId="50D4A851" w14:textId="5316D72E" w:rsidR="006751C9" w:rsidRDefault="006751C9" w:rsidP="006751C9">
      <w:pPr>
        <w:pStyle w:val="BodyText"/>
        <w:rPr>
          <w:szCs w:val="18"/>
        </w:rPr>
      </w:pPr>
    </w:p>
    <w:p w14:paraId="2E49F3A0" w14:textId="66141AE3" w:rsidR="00790115" w:rsidRDefault="00790115" w:rsidP="006751C9">
      <w:pPr>
        <w:pStyle w:val="BodyText"/>
        <w:rPr>
          <w:szCs w:val="18"/>
        </w:rPr>
      </w:pPr>
    </w:p>
    <w:p w14:paraId="2C586788" w14:textId="0956DBFC" w:rsidR="00790115" w:rsidRDefault="00790115" w:rsidP="006751C9">
      <w:pPr>
        <w:pStyle w:val="BodyText"/>
        <w:rPr>
          <w:szCs w:val="18"/>
        </w:rPr>
      </w:pPr>
    </w:p>
    <w:p w14:paraId="64420CC4" w14:textId="77777777" w:rsidR="00790115" w:rsidRPr="00ED741B" w:rsidRDefault="00790115" w:rsidP="006751C9">
      <w:pPr>
        <w:pStyle w:val="BodyText"/>
        <w:rPr>
          <w:szCs w:val="18"/>
        </w:rPr>
      </w:pPr>
    </w:p>
    <w:p w14:paraId="094A1946" w14:textId="77777777" w:rsidR="006751C9" w:rsidRPr="00ED741B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" w:name="_Toc530739899"/>
      <w:r w:rsidRPr="00ED741B">
        <w:rPr>
          <w:szCs w:val="18"/>
        </w:rPr>
        <w:lastRenderedPageBreak/>
        <w:t xml:space="preserve">Informácie o účtovných zásadách a účtovných metódach  </w:t>
      </w:r>
      <w:bookmarkEnd w:id="3"/>
    </w:p>
    <w:p w14:paraId="7AB850D7" w14:textId="77777777" w:rsidR="006751C9" w:rsidRPr="00ED741B" w:rsidRDefault="006751C9" w:rsidP="006751C9">
      <w:pPr>
        <w:pStyle w:val="BodyText"/>
        <w:rPr>
          <w:szCs w:val="18"/>
        </w:rPr>
      </w:pPr>
    </w:p>
    <w:p w14:paraId="0C025413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Východiská pre zostavenie účtovnej závierky</w:t>
      </w:r>
    </w:p>
    <w:p w14:paraId="122196BD" w14:textId="05D84E8E" w:rsidR="006751C9" w:rsidRDefault="00863222" w:rsidP="006751C9">
      <w:pPr>
        <w:pStyle w:val="BodyText"/>
        <w:ind w:left="450"/>
        <w:rPr>
          <w:szCs w:val="18"/>
        </w:rPr>
      </w:pPr>
      <w:r w:rsidRPr="00863222">
        <w:rPr>
          <w:szCs w:val="18"/>
        </w:rPr>
        <w:t xml:space="preserve">Účtovná závierka nebola zostavená za predpokladu nepretržitého trvania Spoločnosti (going concern). Spoločnosť </w:t>
      </w:r>
      <w:r>
        <w:rPr>
          <w:szCs w:val="18"/>
        </w:rPr>
        <w:t>začala proces vstupu do likvidácie.</w:t>
      </w:r>
    </w:p>
    <w:p w14:paraId="4F55D2D5" w14:textId="77777777" w:rsidR="00863222" w:rsidRPr="00ED741B" w:rsidRDefault="00863222" w:rsidP="006751C9">
      <w:pPr>
        <w:pStyle w:val="BodyText"/>
        <w:ind w:left="450"/>
        <w:rPr>
          <w:szCs w:val="18"/>
        </w:rPr>
      </w:pPr>
    </w:p>
    <w:p w14:paraId="2DA08CFB" w14:textId="77777777" w:rsidR="006751C9" w:rsidRPr="00ED741B" w:rsidRDefault="006751C9" w:rsidP="006751C9">
      <w:pPr>
        <w:pStyle w:val="BodyText"/>
        <w:ind w:left="450"/>
        <w:rPr>
          <w:szCs w:val="18"/>
        </w:rPr>
      </w:pPr>
      <w:r w:rsidRPr="00ED741B">
        <w:rPr>
          <w:szCs w:val="18"/>
        </w:rPr>
        <w:t xml:space="preserve">Účtovné metódy a všeobecné účtovné zásady boli účtovnou jednotkou konzistentne aplikované. </w:t>
      </w:r>
    </w:p>
    <w:p w14:paraId="034D3521" w14:textId="5C31F5B8" w:rsidR="006751C9" w:rsidRPr="00ED741B" w:rsidRDefault="006751C9" w:rsidP="006751C9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ED741B">
        <w:rPr>
          <w:b w:val="0"/>
          <w:szCs w:val="18"/>
        </w:rPr>
        <w:t xml:space="preserve">Účtovná jednotka bola podľa veľkostných kritérií od 1.1. 2014 zaradená </w:t>
      </w:r>
      <w:r w:rsidR="00313765" w:rsidRPr="00ED741B">
        <w:rPr>
          <w:b w:val="0"/>
          <w:szCs w:val="18"/>
        </w:rPr>
        <w:t>do kategórie malých</w:t>
      </w:r>
      <w:r w:rsidRPr="00ED741B">
        <w:rPr>
          <w:b w:val="0"/>
          <w:szCs w:val="18"/>
        </w:rPr>
        <w:t xml:space="preserve"> účtovných jednotiek</w:t>
      </w:r>
      <w:r w:rsidR="00575F32" w:rsidRPr="00ED741B">
        <w:rPr>
          <w:b w:val="0"/>
          <w:szCs w:val="18"/>
        </w:rPr>
        <w:t>, a pokrač</w:t>
      </w:r>
      <w:r w:rsidR="00863222">
        <w:rPr>
          <w:b w:val="0"/>
          <w:szCs w:val="18"/>
        </w:rPr>
        <w:t>ovala</w:t>
      </w:r>
      <w:r w:rsidR="00575F32" w:rsidRPr="00ED741B">
        <w:rPr>
          <w:b w:val="0"/>
          <w:szCs w:val="18"/>
        </w:rPr>
        <w:t xml:space="preserve"> tak aj v roku 20</w:t>
      </w:r>
      <w:r w:rsidR="00404EE8">
        <w:rPr>
          <w:b w:val="0"/>
          <w:szCs w:val="18"/>
        </w:rPr>
        <w:t>2</w:t>
      </w:r>
      <w:r w:rsidR="00356F98">
        <w:rPr>
          <w:b w:val="0"/>
          <w:szCs w:val="18"/>
        </w:rPr>
        <w:t>2</w:t>
      </w:r>
      <w:r w:rsidRPr="00ED741B">
        <w:rPr>
          <w:b w:val="0"/>
          <w:szCs w:val="18"/>
        </w:rPr>
        <w:t>.</w:t>
      </w:r>
    </w:p>
    <w:p w14:paraId="33912037" w14:textId="77777777" w:rsidR="006751C9" w:rsidRPr="00ED741B" w:rsidRDefault="006751C9" w:rsidP="006751C9">
      <w:pPr>
        <w:pStyle w:val="BodyText"/>
        <w:ind w:left="0"/>
        <w:rPr>
          <w:szCs w:val="18"/>
        </w:rPr>
      </w:pPr>
    </w:p>
    <w:p w14:paraId="618DA0D1" w14:textId="0D9EAEB5" w:rsidR="006751C9" w:rsidRPr="00ED741B" w:rsidRDefault="006751C9" w:rsidP="006751C9">
      <w:pPr>
        <w:pStyle w:val="BodyText"/>
        <w:ind w:left="450"/>
        <w:rPr>
          <w:szCs w:val="18"/>
        </w:rPr>
      </w:pPr>
      <w:r w:rsidRPr="00ED741B">
        <w:rPr>
          <w:szCs w:val="18"/>
        </w:rPr>
        <w:t>V účtovnom období 20</w:t>
      </w:r>
      <w:r w:rsidR="00404EE8">
        <w:rPr>
          <w:szCs w:val="18"/>
        </w:rPr>
        <w:t>2</w:t>
      </w:r>
      <w:r w:rsidR="00356F98">
        <w:rPr>
          <w:szCs w:val="18"/>
        </w:rPr>
        <w:t>2</w:t>
      </w:r>
      <w:r w:rsidRPr="00ED741B">
        <w:rPr>
          <w:szCs w:val="18"/>
        </w:rPr>
        <w:t xml:space="preserve"> Spoločnosť nevykonala žiadne opravy významných chýb minulých účtovných období</w:t>
      </w:r>
      <w:r w:rsidRPr="00ED741B">
        <w:rPr>
          <w:color w:val="1F497D"/>
          <w:szCs w:val="18"/>
        </w:rPr>
        <w:t>.</w:t>
      </w:r>
    </w:p>
    <w:p w14:paraId="115F4CAB" w14:textId="77777777" w:rsidR="006751C9" w:rsidRPr="00ED741B" w:rsidRDefault="006751C9" w:rsidP="006751C9">
      <w:pPr>
        <w:pStyle w:val="BodyText"/>
        <w:ind w:left="0"/>
        <w:rPr>
          <w:szCs w:val="18"/>
        </w:rPr>
      </w:pPr>
    </w:p>
    <w:p w14:paraId="699149C6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Pohľadávky</w:t>
      </w:r>
    </w:p>
    <w:p w14:paraId="05C810C4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737EEE4" w14:textId="77777777" w:rsidR="006751C9" w:rsidRPr="00ED741B" w:rsidRDefault="006751C9" w:rsidP="006751C9">
      <w:pPr>
        <w:pStyle w:val="BodyText"/>
        <w:rPr>
          <w:szCs w:val="18"/>
        </w:rPr>
      </w:pPr>
    </w:p>
    <w:p w14:paraId="4DAD8AD5" w14:textId="77777777" w:rsidR="006A5011" w:rsidRPr="00ED741B" w:rsidRDefault="006A5011" w:rsidP="006A5011">
      <w:pPr>
        <w:pStyle w:val="Pismenka"/>
        <w:tabs>
          <w:tab w:val="clear" w:pos="426"/>
          <w:tab w:val="num" w:pos="360"/>
        </w:tabs>
        <w:ind w:left="426" w:hanging="360"/>
        <w:rPr>
          <w:szCs w:val="18"/>
        </w:rPr>
      </w:pPr>
      <w:r w:rsidRPr="00ED741B">
        <w:rPr>
          <w:szCs w:val="18"/>
        </w:rPr>
        <w:t>Peňažné prostriedky a ceniny</w:t>
      </w:r>
    </w:p>
    <w:p w14:paraId="15B3FE26" w14:textId="77777777" w:rsidR="006A5011" w:rsidRPr="00ED741B" w:rsidRDefault="006A5011" w:rsidP="006A5011">
      <w:pPr>
        <w:pStyle w:val="BodyText"/>
        <w:rPr>
          <w:szCs w:val="18"/>
        </w:rPr>
      </w:pPr>
      <w:r w:rsidRPr="00ED741B">
        <w:rPr>
          <w:szCs w:val="18"/>
        </w:rPr>
        <w:t>Peňažné prostriedky a ceniny sa oceňujú ich menovitou hodnotou. Zníženie ich hodnoty sa vyjadruje opravnou položkou.</w:t>
      </w:r>
    </w:p>
    <w:p w14:paraId="7B933142" w14:textId="77777777" w:rsidR="006A5011" w:rsidRPr="00ED741B" w:rsidRDefault="006A5011" w:rsidP="006A501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65181E7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Náklady budúcich období a príjmy budúcich období</w:t>
      </w:r>
    </w:p>
    <w:p w14:paraId="4FF131D7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311E469" w14:textId="77777777" w:rsidR="006751C9" w:rsidRPr="00ED741B" w:rsidRDefault="006751C9" w:rsidP="006751C9">
      <w:pPr>
        <w:pStyle w:val="BodyText"/>
        <w:rPr>
          <w:szCs w:val="18"/>
        </w:rPr>
      </w:pPr>
    </w:p>
    <w:p w14:paraId="10749226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Rezervy</w:t>
      </w:r>
    </w:p>
    <w:p w14:paraId="631774F9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5EF6501" w14:textId="77777777" w:rsidR="006751C9" w:rsidRPr="00ED741B" w:rsidRDefault="006751C9" w:rsidP="006751C9">
      <w:pPr>
        <w:pStyle w:val="BodyText"/>
        <w:rPr>
          <w:szCs w:val="18"/>
        </w:rPr>
      </w:pPr>
    </w:p>
    <w:p w14:paraId="1C028419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Tvorba rezervy sa účtuje na vecne príslušný nákladový alebo majetkový účet, ku ktorému záväzok prislúcha. Použitie</w:t>
      </w:r>
    </w:p>
    <w:p w14:paraId="2792776B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rezervy sa účtuje na ťarchu vecne príslušného účtu rezerv so súvzťažným zápisom v prospech vecne príslušného účtu</w:t>
      </w:r>
    </w:p>
    <w:p w14:paraId="38FC1086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záväzkov. Rozpustenie nepotrebnej rezervy alebo jej časti sa účtuje opačným účtovným zápisom ako sa účtovala tvorba</w:t>
      </w:r>
    </w:p>
    <w:p w14:paraId="3912B78D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rezervy.</w:t>
      </w:r>
    </w:p>
    <w:p w14:paraId="1E187205" w14:textId="77777777" w:rsidR="006751C9" w:rsidRPr="00ED741B" w:rsidRDefault="006751C9" w:rsidP="006751C9">
      <w:pPr>
        <w:pStyle w:val="BodyText"/>
        <w:rPr>
          <w:szCs w:val="18"/>
        </w:rPr>
      </w:pPr>
    </w:p>
    <w:p w14:paraId="2ADADC78" w14:textId="77777777" w:rsidR="006751C9" w:rsidRPr="00ED741B" w:rsidRDefault="006751C9" w:rsidP="006751C9">
      <w:pPr>
        <w:pStyle w:val="BodyText"/>
        <w:rPr>
          <w:b/>
          <w:szCs w:val="18"/>
        </w:rPr>
      </w:pPr>
      <w:r w:rsidRPr="00ED741B">
        <w:rPr>
          <w:b/>
          <w:szCs w:val="18"/>
        </w:rPr>
        <w:t>Nevyfakturované dodávky majetku</w:t>
      </w:r>
    </w:p>
    <w:p w14:paraId="2948B958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Rezervy na nevyfakturované dodávky majetku sa nevykazujú s vplyvom na výsledok hospodárenia a oceňujú sa</w:t>
      </w:r>
    </w:p>
    <w:p w14:paraId="65FB1EF6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v odhadovanej výške záväzku.</w:t>
      </w:r>
    </w:p>
    <w:p w14:paraId="6DDFB3D5" w14:textId="77777777" w:rsidR="006751C9" w:rsidRPr="00ED741B" w:rsidRDefault="006751C9" w:rsidP="006751C9">
      <w:pPr>
        <w:pStyle w:val="BodyText"/>
        <w:rPr>
          <w:szCs w:val="18"/>
        </w:rPr>
      </w:pPr>
    </w:p>
    <w:p w14:paraId="3A02E4DF" w14:textId="77777777" w:rsidR="006751C9" w:rsidRPr="00ED741B" w:rsidRDefault="006751C9" w:rsidP="006751C9">
      <w:pPr>
        <w:pStyle w:val="BodyText"/>
        <w:rPr>
          <w:b/>
          <w:szCs w:val="18"/>
        </w:rPr>
      </w:pPr>
      <w:r w:rsidRPr="00ED741B">
        <w:rPr>
          <w:b/>
          <w:szCs w:val="18"/>
        </w:rPr>
        <w:t>Zamestnanecké požitky</w:t>
      </w:r>
    </w:p>
    <w:p w14:paraId="1C130778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Platy, mzdy, príspevky do dôchodkových a poistných fondov, platená ročná dovolenka a platená zdravotná dovolenka,</w:t>
      </w:r>
    </w:p>
    <w:p w14:paraId="211252DF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bonusy a ostatné nepeňažné požitky (napr. zdravotná starostlivosť) sa účtujú v účtovnom období, s ktorým vecne a časovo</w:t>
      </w:r>
    </w:p>
    <w:p w14:paraId="57020B67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súvisia.</w:t>
      </w:r>
    </w:p>
    <w:p w14:paraId="047C58D2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DA85C95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6EF4B131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Záväzky</w:t>
      </w:r>
    </w:p>
    <w:p w14:paraId="3C3EA8C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DCA2A5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B32CC2C" w14:textId="77777777" w:rsidR="006751C9" w:rsidRPr="00ED741B" w:rsidRDefault="006751C9" w:rsidP="006751C9">
      <w:pPr>
        <w:pStyle w:val="BodyText"/>
        <w:rPr>
          <w:szCs w:val="18"/>
        </w:rPr>
      </w:pPr>
    </w:p>
    <w:p w14:paraId="36CF5B9F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Výdavky budúcich období a výnosy budúcich období</w:t>
      </w:r>
    </w:p>
    <w:p w14:paraId="23D2F88A" w14:textId="28B1B449" w:rsidR="00ED741B" w:rsidRPr="00ED741B" w:rsidRDefault="00ED741B" w:rsidP="00ED741B">
      <w:pPr>
        <w:pStyle w:val="BodyText"/>
        <w:rPr>
          <w:szCs w:val="18"/>
        </w:rPr>
      </w:pPr>
      <w:r w:rsidRPr="00ED741B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6DA38BCC" w14:textId="77777777" w:rsidR="006751C9" w:rsidRPr="00ED741B" w:rsidRDefault="006751C9" w:rsidP="006751C9">
      <w:pPr>
        <w:pStyle w:val="BodyText"/>
        <w:ind w:left="0" w:firstLine="426"/>
        <w:rPr>
          <w:szCs w:val="18"/>
        </w:rPr>
      </w:pPr>
    </w:p>
    <w:p w14:paraId="2DD2BA62" w14:textId="77777777" w:rsidR="006751C9" w:rsidRPr="00ED741B" w:rsidRDefault="006751C9" w:rsidP="006751C9">
      <w:pPr>
        <w:pStyle w:val="BodyText"/>
        <w:rPr>
          <w:szCs w:val="18"/>
        </w:rPr>
      </w:pPr>
    </w:p>
    <w:p w14:paraId="0845141A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Cudzia mena</w:t>
      </w:r>
    </w:p>
    <w:p w14:paraId="5D20DC65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B3FC50" w14:textId="77777777" w:rsidR="006751C9" w:rsidRPr="00ED741B" w:rsidRDefault="006751C9" w:rsidP="006751C9">
      <w:pPr>
        <w:pStyle w:val="BodyText"/>
        <w:rPr>
          <w:szCs w:val="18"/>
        </w:rPr>
      </w:pPr>
    </w:p>
    <w:p w14:paraId="23E358F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Ku dňu ocenenia (ku dňu uskutočnenia účtovného prípadu, ku dňu, ku ktorému sa zostavuje účtovná závierka) sa</w:t>
      </w:r>
    </w:p>
    <w:p w14:paraId="63D7BACA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referenčným kurzom prepočítajú:</w:t>
      </w:r>
    </w:p>
    <w:p w14:paraId="6625BBC9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a) nástroje peňažného trhu ocenené cudzou menou,</w:t>
      </w:r>
    </w:p>
    <w:p w14:paraId="50A1F725" w14:textId="2AB9DFFC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b) pohľadávky a záväzk</w:t>
      </w:r>
      <w:r w:rsidR="00404EE8">
        <w:rPr>
          <w:szCs w:val="18"/>
        </w:rPr>
        <w:t>y</w:t>
      </w:r>
      <w:r w:rsidRPr="00ED741B">
        <w:rPr>
          <w:szCs w:val="18"/>
        </w:rPr>
        <w:t>.</w:t>
      </w:r>
    </w:p>
    <w:p w14:paraId="70931A35" w14:textId="77777777" w:rsidR="006751C9" w:rsidRPr="00ED741B" w:rsidRDefault="006751C9" w:rsidP="006751C9">
      <w:pPr>
        <w:pStyle w:val="BodyText"/>
        <w:rPr>
          <w:szCs w:val="18"/>
        </w:rPr>
      </w:pPr>
    </w:p>
    <w:p w14:paraId="5661664D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19E8C55" w14:textId="77777777" w:rsidR="006751C9" w:rsidRPr="00ED741B" w:rsidRDefault="006751C9" w:rsidP="006751C9">
      <w:pPr>
        <w:pStyle w:val="BodyText"/>
        <w:ind w:left="0"/>
        <w:rPr>
          <w:szCs w:val="18"/>
        </w:rPr>
      </w:pPr>
      <w:r w:rsidRPr="00ED741B">
        <w:rPr>
          <w:szCs w:val="18"/>
        </w:rPr>
        <w:t xml:space="preserve"> </w:t>
      </w:r>
    </w:p>
    <w:p w14:paraId="6A7A9C73" w14:textId="77777777" w:rsidR="006751C9" w:rsidRPr="00ED741B" w:rsidRDefault="006751C9" w:rsidP="006751C9">
      <w:pPr>
        <w:pStyle w:val="BodyText"/>
        <w:rPr>
          <w:szCs w:val="18"/>
        </w:rPr>
      </w:pPr>
    </w:p>
    <w:p w14:paraId="7CD0E67A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Výnosy</w:t>
      </w:r>
    </w:p>
    <w:p w14:paraId="7526DC7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EE3BA48" w14:textId="77777777" w:rsidR="006751C9" w:rsidRPr="00ED741B" w:rsidRDefault="006751C9" w:rsidP="006751C9">
      <w:pPr>
        <w:pStyle w:val="BodyText"/>
        <w:rPr>
          <w:szCs w:val="18"/>
        </w:rPr>
      </w:pPr>
    </w:p>
    <w:p w14:paraId="316E5744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Tržby z predaja služieb sa vykazujú v účtovnom období, v ktorom boli služby poskytnuté.</w:t>
      </w:r>
    </w:p>
    <w:p w14:paraId="71168FF6" w14:textId="2A2BCFC0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Výnosové úroky sa účtujú rovnomerne v účtovných obdobiach, ktorých sa vecne a časovo týkajú.</w:t>
      </w:r>
    </w:p>
    <w:p w14:paraId="6DCDBFB4" w14:textId="77777777" w:rsidR="00ED741B" w:rsidRPr="00ED741B" w:rsidRDefault="00ED741B" w:rsidP="006751C9">
      <w:pPr>
        <w:pStyle w:val="BodyText"/>
        <w:rPr>
          <w:szCs w:val="18"/>
        </w:rPr>
      </w:pPr>
    </w:p>
    <w:p w14:paraId="6398DE0B" w14:textId="77777777" w:rsidR="00ED741B" w:rsidRPr="00ED741B" w:rsidRDefault="00ED741B" w:rsidP="00ED741B">
      <w:pPr>
        <w:numPr>
          <w:ilvl w:val="0"/>
          <w:numId w:val="7"/>
        </w:numPr>
        <w:tabs>
          <w:tab w:val="clear" w:pos="360"/>
          <w:tab w:val="num" w:pos="927"/>
        </w:tabs>
        <w:ind w:left="426" w:hanging="426"/>
        <w:jc w:val="both"/>
        <w:rPr>
          <w:b/>
          <w:sz w:val="18"/>
          <w:szCs w:val="18"/>
        </w:rPr>
      </w:pPr>
      <w:r w:rsidRPr="00ED741B">
        <w:rPr>
          <w:b/>
          <w:sz w:val="18"/>
          <w:szCs w:val="18"/>
        </w:rPr>
        <w:t>Daň z príjmov</w:t>
      </w:r>
    </w:p>
    <w:p w14:paraId="7A8B400F" w14:textId="77777777" w:rsidR="00ED741B" w:rsidRPr="00ED741B" w:rsidRDefault="00ED741B" w:rsidP="00ED741B">
      <w:pPr>
        <w:keepNext/>
        <w:ind w:left="425"/>
        <w:outlineLvl w:val="0"/>
        <w:rPr>
          <w:b/>
          <w:caps/>
          <w:sz w:val="18"/>
          <w:szCs w:val="18"/>
        </w:rPr>
      </w:pPr>
      <w:r w:rsidRPr="00ED741B">
        <w:rPr>
          <w:sz w:val="18"/>
          <w:szCs w:val="18"/>
        </w:rPr>
        <w:t>Náklad na daň z príjmov sa počíta pomocou platnej daňovej sadzby z účtovného zisku upraveného o trvalé alebo dočasne daňovo neuznateľné náklady a nezdaňované výnosy.</w:t>
      </w:r>
      <w:r w:rsidRPr="00ED741B">
        <w:rPr>
          <w:b/>
          <w:caps/>
          <w:sz w:val="18"/>
          <w:szCs w:val="18"/>
        </w:rPr>
        <w:t xml:space="preserve"> </w:t>
      </w:r>
    </w:p>
    <w:p w14:paraId="099DBC6B" w14:textId="77777777" w:rsidR="006751C9" w:rsidRPr="00ED741B" w:rsidRDefault="006751C9" w:rsidP="006751C9">
      <w:pPr>
        <w:pStyle w:val="BodyText"/>
        <w:rPr>
          <w:szCs w:val="18"/>
        </w:rPr>
      </w:pPr>
    </w:p>
    <w:p w14:paraId="035205A7" w14:textId="77777777" w:rsidR="006751C9" w:rsidRPr="00ED741B" w:rsidRDefault="006751C9" w:rsidP="006751C9">
      <w:pPr>
        <w:pStyle w:val="BodyText"/>
        <w:rPr>
          <w:szCs w:val="18"/>
        </w:rPr>
      </w:pPr>
    </w:p>
    <w:p w14:paraId="7CAF94A8" w14:textId="77777777" w:rsidR="006751C9" w:rsidRPr="00ED741B" w:rsidRDefault="006751C9" w:rsidP="006751C9">
      <w:pPr>
        <w:pStyle w:val="Pismenka"/>
        <w:rPr>
          <w:szCs w:val="18"/>
        </w:rPr>
      </w:pPr>
      <w:bookmarkStart w:id="4" w:name="_Toc530739900"/>
      <w:r w:rsidRPr="00ED741B">
        <w:rPr>
          <w:szCs w:val="18"/>
        </w:rPr>
        <w:t xml:space="preserve">Uskutočnené významné opravy s vplyvom na minulé výsledky hospodárenia </w:t>
      </w:r>
    </w:p>
    <w:p w14:paraId="76E6EBB0" w14:textId="32F35ACF" w:rsidR="006751C9" w:rsidRPr="00ED741B" w:rsidRDefault="00ED741B" w:rsidP="006751C9">
      <w:pPr>
        <w:pStyle w:val="Pismenka"/>
        <w:numPr>
          <w:ilvl w:val="0"/>
          <w:numId w:val="0"/>
        </w:numPr>
        <w:ind w:left="360"/>
        <w:rPr>
          <w:b w:val="0"/>
          <w:bCs/>
          <w:szCs w:val="18"/>
        </w:rPr>
      </w:pPr>
      <w:r w:rsidRPr="00ED741B">
        <w:rPr>
          <w:b w:val="0"/>
          <w:bCs/>
          <w:szCs w:val="18"/>
        </w:rPr>
        <w:t>V roku 20</w:t>
      </w:r>
      <w:r w:rsidR="00404EE8">
        <w:rPr>
          <w:b w:val="0"/>
          <w:bCs/>
          <w:szCs w:val="18"/>
        </w:rPr>
        <w:t>2</w:t>
      </w:r>
      <w:r w:rsidR="00790115">
        <w:rPr>
          <w:b w:val="0"/>
          <w:bCs/>
          <w:szCs w:val="18"/>
        </w:rPr>
        <w:t>2</w:t>
      </w:r>
      <w:r w:rsidRPr="00ED741B">
        <w:rPr>
          <w:b w:val="0"/>
          <w:bCs/>
          <w:szCs w:val="18"/>
        </w:rPr>
        <w:t xml:space="preserve"> Spoločnosť neúčtovala o oprave významných chýb minulých období</w:t>
      </w:r>
    </w:p>
    <w:p w14:paraId="13ECBD0B" w14:textId="77777777" w:rsidR="00627741" w:rsidRPr="00ED741B" w:rsidRDefault="00627741" w:rsidP="006751C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bookmarkEnd w:id="4"/>
    <w:p w14:paraId="7C932E47" w14:textId="77777777" w:rsidR="006751C9" w:rsidRPr="00ED741B" w:rsidRDefault="006751C9" w:rsidP="006751C9">
      <w:pPr>
        <w:rPr>
          <w:sz w:val="18"/>
          <w:szCs w:val="18"/>
        </w:rPr>
      </w:pPr>
    </w:p>
    <w:p w14:paraId="3563526E" w14:textId="77777777" w:rsidR="006751C9" w:rsidRPr="00ED741B" w:rsidRDefault="006751C9" w:rsidP="006751C9">
      <w:pPr>
        <w:rPr>
          <w:sz w:val="18"/>
          <w:szCs w:val="18"/>
        </w:rPr>
      </w:pPr>
    </w:p>
    <w:p w14:paraId="3E5E0A85" w14:textId="77777777" w:rsidR="006751C9" w:rsidRPr="00ED741B" w:rsidRDefault="006751C9" w:rsidP="006751C9">
      <w:pPr>
        <w:pStyle w:val="Heading1"/>
        <w:rPr>
          <w:szCs w:val="18"/>
        </w:rPr>
      </w:pPr>
      <w:r w:rsidRPr="00ED741B">
        <w:rPr>
          <w:szCs w:val="18"/>
        </w:rPr>
        <w:t xml:space="preserve">INFORMÁCIE O SKUTOČNOSTIACH, KTORÉ NASTALI PO DNI, KU KTORÉMU SA ZOSTAVUJE ÚČTOVNÁ ZÁVIERKA, DO DŇA ZOSTAVENIA ÚČTOVNEJ ZÁVIERKY </w:t>
      </w:r>
    </w:p>
    <w:p w14:paraId="38C671E0" w14:textId="77777777" w:rsidR="006751C9" w:rsidRPr="00ED741B" w:rsidRDefault="006751C9" w:rsidP="006751C9">
      <w:pPr>
        <w:rPr>
          <w:sz w:val="18"/>
          <w:szCs w:val="18"/>
        </w:rPr>
      </w:pPr>
    </w:p>
    <w:p w14:paraId="300B64E2" w14:textId="620319E4" w:rsidR="006751C9" w:rsidRPr="00ED741B" w:rsidRDefault="00575F32" w:rsidP="006751C9">
      <w:pPr>
        <w:rPr>
          <w:sz w:val="18"/>
          <w:szCs w:val="18"/>
        </w:rPr>
      </w:pPr>
      <w:r w:rsidRPr="00ED741B">
        <w:rPr>
          <w:sz w:val="18"/>
          <w:szCs w:val="18"/>
        </w:rPr>
        <w:t xml:space="preserve">Po </w:t>
      </w:r>
      <w:r w:rsidR="00356F98">
        <w:rPr>
          <w:sz w:val="18"/>
          <w:szCs w:val="18"/>
        </w:rPr>
        <w:t>25.3.2022</w:t>
      </w:r>
      <w:r w:rsidR="006751C9" w:rsidRPr="00ED741B">
        <w:rPr>
          <w:sz w:val="18"/>
          <w:szCs w:val="18"/>
        </w:rPr>
        <w:t xml:space="preserve"> nenastali </w:t>
      </w:r>
      <w:r w:rsidR="00184793">
        <w:rPr>
          <w:sz w:val="18"/>
          <w:szCs w:val="18"/>
        </w:rPr>
        <w:t xml:space="preserve">iné </w:t>
      </w:r>
      <w:r w:rsidR="006751C9" w:rsidRPr="00ED741B">
        <w:rPr>
          <w:sz w:val="18"/>
          <w:szCs w:val="18"/>
        </w:rPr>
        <w:t xml:space="preserve">udalosti majúce významný vplyv na verné zobrazenie skutočností, ktoré sú predmetom účtovníctva. </w:t>
      </w:r>
    </w:p>
    <w:p w14:paraId="402A0905" w14:textId="77777777" w:rsidR="006751C9" w:rsidRPr="00ED741B" w:rsidRDefault="006751C9" w:rsidP="006751C9">
      <w:pPr>
        <w:rPr>
          <w:sz w:val="18"/>
          <w:szCs w:val="18"/>
        </w:rPr>
      </w:pPr>
    </w:p>
    <w:p w14:paraId="27A8D345" w14:textId="77777777" w:rsidR="006751C9" w:rsidRPr="00ED741B" w:rsidRDefault="006751C9" w:rsidP="006751C9">
      <w:pPr>
        <w:rPr>
          <w:sz w:val="18"/>
          <w:szCs w:val="18"/>
        </w:rPr>
      </w:pPr>
    </w:p>
    <w:sectPr w:rsidR="006751C9" w:rsidRPr="00ED741B" w:rsidSect="00D70EB9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6A3" w14:textId="77777777" w:rsidR="00DB44EF" w:rsidRDefault="00DB44EF" w:rsidP="00E95128">
      <w:r>
        <w:separator/>
      </w:r>
    </w:p>
  </w:endnote>
  <w:endnote w:type="continuationSeparator" w:id="0">
    <w:p w14:paraId="066A8C05" w14:textId="77777777" w:rsidR="00DB44EF" w:rsidRDefault="00DB44E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632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D167A4C" w14:textId="6C43CE3E" w:rsidR="00AD3222" w:rsidRDefault="00AD322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13E462A" w14:textId="77777777" w:rsidR="00AD3222" w:rsidRDefault="00AD32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D97BC" w14:textId="77777777" w:rsidR="00DA443F" w:rsidRDefault="00AD3222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DA443F" w:rsidRPr="00F70C00">
          <w:rPr>
            <w:b/>
          </w:rPr>
          <w:fldChar w:fldCharType="begin"/>
        </w:r>
        <w:r w:rsidR="00DA443F" w:rsidRPr="00F70C00">
          <w:rPr>
            <w:b/>
          </w:rPr>
          <w:instrText xml:space="preserve"> PAGE   \* MERGEFORMAT </w:instrText>
        </w:r>
        <w:r w:rsidR="00DA443F" w:rsidRPr="00F70C00">
          <w:rPr>
            <w:b/>
          </w:rPr>
          <w:fldChar w:fldCharType="separate"/>
        </w:r>
        <w:r w:rsidR="00DA443F">
          <w:rPr>
            <w:b/>
            <w:noProof/>
          </w:rPr>
          <w:t>17</w:t>
        </w:r>
        <w:r w:rsidR="00DA443F" w:rsidRPr="00F70C00">
          <w:rPr>
            <w:b/>
          </w:rPr>
          <w:fldChar w:fldCharType="end"/>
        </w:r>
      </w:sdtContent>
    </w:sdt>
  </w:p>
  <w:p w14:paraId="32B2BCB9" w14:textId="77777777" w:rsidR="00DA443F" w:rsidRDefault="00DA443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0DFECC3E" w14:textId="77777777" w:rsidR="00DA443F" w:rsidRPr="00F70C00" w:rsidRDefault="00DA443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95360F" w14:textId="77777777" w:rsidR="00DB44EF" w:rsidRDefault="00DB44EF" w:rsidP="00E95128">
      <w:r>
        <w:separator/>
      </w:r>
    </w:p>
  </w:footnote>
  <w:footnote w:type="continuationSeparator" w:id="0">
    <w:p w14:paraId="19ADBCD6" w14:textId="77777777" w:rsidR="00DB44EF" w:rsidRDefault="00DB44E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BB479" w14:textId="77777777" w:rsidR="00DA443F" w:rsidRDefault="00DA443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5A8AA35" w14:textId="2356B2E9" w:rsidR="001D4C09" w:rsidRDefault="001D4C09" w:rsidP="006C40E0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</w:rPr>
    </w:pPr>
    <w:r w:rsidRPr="001D4C09">
      <w:rPr>
        <w:b/>
        <w:sz w:val="18"/>
      </w:rPr>
      <w:t>KLEPIERRE MANAGEMENT SLOVENSKO s. r. o. v</w:t>
    </w:r>
    <w:r>
      <w:rPr>
        <w:b/>
        <w:sz w:val="18"/>
      </w:rPr>
      <w:t> </w:t>
    </w:r>
    <w:r w:rsidRPr="001D4C09">
      <w:rPr>
        <w:b/>
        <w:sz w:val="18"/>
      </w:rPr>
      <w:t>likvidácii</w:t>
    </w:r>
  </w:p>
  <w:p w14:paraId="5CA4F527" w14:textId="6D7C53D3" w:rsidR="00DA443F" w:rsidRPr="00624564" w:rsidRDefault="00DA443F" w:rsidP="006C40E0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624564">
      <w:rPr>
        <w:b/>
        <w:sz w:val="18"/>
        <w:szCs w:val="18"/>
      </w:rPr>
      <w:t xml:space="preserve">Poznámky </w:t>
    </w:r>
    <w:r w:rsidRPr="00624564">
      <w:rPr>
        <w:b/>
      </w:rPr>
      <w:t>Úč POD 3-01</w:t>
    </w:r>
    <w:r w:rsidRPr="00624564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624564">
      <w:rPr>
        <w:b/>
        <w:sz w:val="18"/>
        <w:szCs w:val="18"/>
      </w:rPr>
      <w:t xml:space="preserve">IČO: </w:t>
    </w:r>
    <w:r w:rsidR="001018B1">
      <w:rPr>
        <w:b/>
        <w:sz w:val="18"/>
        <w:szCs w:val="18"/>
      </w:rPr>
      <w:t>35834757</w:t>
    </w:r>
  </w:p>
  <w:p w14:paraId="3F5DB64E" w14:textId="478D3981" w:rsidR="00DA443F" w:rsidRPr="00624564" w:rsidRDefault="00DA443F" w:rsidP="006C40E0">
    <w:pPr>
      <w:pStyle w:val="Header"/>
      <w:rPr>
        <w:sz w:val="24"/>
      </w:rPr>
    </w:pPr>
    <w:r w:rsidRPr="00624564">
      <w:rPr>
        <w:sz w:val="18"/>
        <w:szCs w:val="18"/>
      </w:rPr>
      <w:t>individuálnej účtovnej závierky zostavenej k</w:t>
    </w:r>
    <w:r w:rsidRPr="00624564">
      <w:rPr>
        <w:b/>
        <w:bCs/>
        <w:sz w:val="18"/>
        <w:szCs w:val="18"/>
      </w:rPr>
      <w:t xml:space="preserve"> </w:t>
    </w:r>
    <w:r w:rsidR="006A4180">
      <w:rPr>
        <w:sz w:val="18"/>
        <w:szCs w:val="18"/>
      </w:rPr>
      <w:t>25</w:t>
    </w:r>
    <w:r w:rsidR="00F53178">
      <w:rPr>
        <w:sz w:val="18"/>
        <w:szCs w:val="18"/>
      </w:rPr>
      <w:t xml:space="preserve">. </w:t>
    </w:r>
    <w:r w:rsidR="006A4180">
      <w:rPr>
        <w:sz w:val="18"/>
        <w:szCs w:val="18"/>
      </w:rPr>
      <w:t>marc</w:t>
    </w:r>
    <w:r w:rsidR="00F53178">
      <w:rPr>
        <w:sz w:val="18"/>
        <w:szCs w:val="18"/>
      </w:rPr>
      <w:t>u 20</w:t>
    </w:r>
    <w:r w:rsidR="00404EE8">
      <w:rPr>
        <w:sz w:val="18"/>
        <w:szCs w:val="18"/>
      </w:rPr>
      <w:t>2</w:t>
    </w:r>
    <w:r w:rsidR="006A4180">
      <w:rPr>
        <w:sz w:val="18"/>
        <w:szCs w:val="18"/>
      </w:rPr>
      <w:t xml:space="preserve">2      </w:t>
    </w:r>
    <w:r w:rsidRPr="00624564">
      <w:rPr>
        <w:sz w:val="18"/>
        <w:szCs w:val="18"/>
      </w:rPr>
      <w:t xml:space="preserve">                                                               </w:t>
    </w:r>
    <w:r w:rsidRPr="00624564">
      <w:rPr>
        <w:b/>
        <w:sz w:val="18"/>
        <w:szCs w:val="18"/>
      </w:rPr>
      <w:t xml:space="preserve">DIČ: </w:t>
    </w:r>
    <w:r w:rsidR="001018B1">
      <w:rPr>
        <w:b/>
        <w:sz w:val="18"/>
        <w:szCs w:val="18"/>
      </w:rPr>
      <w:t>2020226044</w:t>
    </w:r>
  </w:p>
  <w:p w14:paraId="09279FB6" w14:textId="77777777" w:rsidR="00DA443F" w:rsidRPr="00E95128" w:rsidRDefault="00DA443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F138F" w14:textId="77777777" w:rsidR="00DA443F" w:rsidRPr="009C5BD9" w:rsidRDefault="00DA443F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BE4591" w14:textId="77777777" w:rsidR="00DA443F" w:rsidRPr="00937591" w:rsidRDefault="00DA443F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57FA5D0" w14:textId="77777777" w:rsidR="00DA443F" w:rsidRDefault="00DA443F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3D090A1C" w14:textId="77777777" w:rsidR="00DA443F" w:rsidRPr="000B24BD" w:rsidRDefault="00DA443F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5386B72"/>
    <w:multiLevelType w:val="hybridMultilevel"/>
    <w:tmpl w:val="A4362516"/>
    <w:lvl w:ilvl="0" w:tplc="3B8E06F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C9945B5"/>
    <w:multiLevelType w:val="hybridMultilevel"/>
    <w:tmpl w:val="3BDAA288"/>
    <w:lvl w:ilvl="0" w:tplc="B19639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CE0368"/>
    <w:multiLevelType w:val="hybridMultilevel"/>
    <w:tmpl w:val="7A360D90"/>
    <w:lvl w:ilvl="0" w:tplc="68FC26B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0508B64">
      <w:start w:val="20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multilevel"/>
    <w:tmpl w:val="ACA6D2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127392"/>
    <w:multiLevelType w:val="hybridMultilevel"/>
    <w:tmpl w:val="72081F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53785E1C"/>
    <w:multiLevelType w:val="hybridMultilevel"/>
    <w:tmpl w:val="4FA25F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75F83B30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20" w15:restartNumberingAfterBreak="0">
    <w:nsid w:val="7460572D"/>
    <w:multiLevelType w:val="hybridMultilevel"/>
    <w:tmpl w:val="5A98084A"/>
    <w:lvl w:ilvl="0" w:tplc="B19639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748312600">
    <w:abstractNumId w:val="19"/>
  </w:num>
  <w:num w:numId="2" w16cid:durableId="1541699133">
    <w:abstractNumId w:val="13"/>
  </w:num>
  <w:num w:numId="3" w16cid:durableId="1256090729">
    <w:abstractNumId w:val="12"/>
  </w:num>
  <w:num w:numId="4" w16cid:durableId="335423100">
    <w:abstractNumId w:val="21"/>
  </w:num>
  <w:num w:numId="5" w16cid:durableId="176903356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11783854">
    <w:abstractNumId w:val="13"/>
  </w:num>
  <w:num w:numId="7" w16cid:durableId="925920648">
    <w:abstractNumId w:val="22"/>
  </w:num>
  <w:num w:numId="8" w16cid:durableId="1880237126">
    <w:abstractNumId w:val="3"/>
  </w:num>
  <w:num w:numId="9" w16cid:durableId="285162806">
    <w:abstractNumId w:val="13"/>
  </w:num>
  <w:num w:numId="10" w16cid:durableId="1402680169">
    <w:abstractNumId w:val="13"/>
  </w:num>
  <w:num w:numId="11" w16cid:durableId="1923685065">
    <w:abstractNumId w:val="4"/>
  </w:num>
  <w:num w:numId="12" w16cid:durableId="1296910633">
    <w:abstractNumId w:val="13"/>
  </w:num>
  <w:num w:numId="13" w16cid:durableId="69546130">
    <w:abstractNumId w:val="13"/>
  </w:num>
  <w:num w:numId="14" w16cid:durableId="1771201698">
    <w:abstractNumId w:val="5"/>
  </w:num>
  <w:num w:numId="15" w16cid:durableId="1681930980">
    <w:abstractNumId w:val="13"/>
    <w:lvlOverride w:ilvl="0">
      <w:startOverride w:val="1"/>
    </w:lvlOverride>
  </w:num>
  <w:num w:numId="16" w16cid:durableId="344131698">
    <w:abstractNumId w:val="13"/>
    <w:lvlOverride w:ilvl="0">
      <w:startOverride w:val="1"/>
    </w:lvlOverride>
  </w:num>
  <w:num w:numId="17" w16cid:durableId="1596668282">
    <w:abstractNumId w:val="13"/>
    <w:lvlOverride w:ilvl="0">
      <w:startOverride w:val="1"/>
    </w:lvlOverride>
  </w:num>
  <w:num w:numId="18" w16cid:durableId="15927562">
    <w:abstractNumId w:val="13"/>
    <w:lvlOverride w:ilvl="0">
      <w:startOverride w:val="1"/>
    </w:lvlOverride>
  </w:num>
  <w:num w:numId="19" w16cid:durableId="1596788988">
    <w:abstractNumId w:val="1"/>
  </w:num>
  <w:num w:numId="20" w16cid:durableId="1511410900">
    <w:abstractNumId w:val="13"/>
    <w:lvlOverride w:ilvl="0">
      <w:startOverride w:val="1"/>
    </w:lvlOverride>
  </w:num>
  <w:num w:numId="21" w16cid:durableId="2119064044">
    <w:abstractNumId w:val="15"/>
  </w:num>
  <w:num w:numId="22" w16cid:durableId="2037147665">
    <w:abstractNumId w:val="9"/>
  </w:num>
  <w:num w:numId="23" w16cid:durableId="2041734307">
    <w:abstractNumId w:val="7"/>
  </w:num>
  <w:num w:numId="24" w16cid:durableId="373576154">
    <w:abstractNumId w:val="23"/>
  </w:num>
  <w:num w:numId="25" w16cid:durableId="457534293">
    <w:abstractNumId w:val="13"/>
    <w:lvlOverride w:ilvl="0">
      <w:startOverride w:val="1"/>
    </w:lvlOverride>
  </w:num>
  <w:num w:numId="26" w16cid:durableId="1185242157">
    <w:abstractNumId w:val="13"/>
    <w:lvlOverride w:ilvl="0">
      <w:startOverride w:val="1"/>
    </w:lvlOverride>
  </w:num>
  <w:num w:numId="27" w16cid:durableId="1463890496">
    <w:abstractNumId w:val="13"/>
    <w:lvlOverride w:ilvl="0">
      <w:startOverride w:val="1"/>
    </w:lvlOverride>
  </w:num>
  <w:num w:numId="28" w16cid:durableId="1829906469">
    <w:abstractNumId w:val="13"/>
    <w:lvlOverride w:ilvl="0">
      <w:startOverride w:val="1"/>
    </w:lvlOverride>
  </w:num>
  <w:num w:numId="29" w16cid:durableId="1896627254">
    <w:abstractNumId w:val="13"/>
    <w:lvlOverride w:ilvl="0">
      <w:startOverride w:val="1"/>
    </w:lvlOverride>
  </w:num>
  <w:num w:numId="30" w16cid:durableId="104808133">
    <w:abstractNumId w:val="13"/>
  </w:num>
  <w:num w:numId="31" w16cid:durableId="1581595443">
    <w:abstractNumId w:val="13"/>
  </w:num>
  <w:num w:numId="32" w16cid:durableId="754664913">
    <w:abstractNumId w:val="13"/>
  </w:num>
  <w:num w:numId="33" w16cid:durableId="621975">
    <w:abstractNumId w:val="13"/>
  </w:num>
  <w:num w:numId="34" w16cid:durableId="1368531045">
    <w:abstractNumId w:val="12"/>
    <w:lvlOverride w:ilvl="0">
      <w:startOverride w:val="1"/>
    </w:lvlOverride>
  </w:num>
  <w:num w:numId="35" w16cid:durableId="94519329">
    <w:abstractNumId w:val="13"/>
  </w:num>
  <w:num w:numId="36" w16cid:durableId="620263932">
    <w:abstractNumId w:val="13"/>
  </w:num>
  <w:num w:numId="37" w16cid:durableId="1607537833">
    <w:abstractNumId w:val="6"/>
  </w:num>
  <w:num w:numId="38" w16cid:durableId="453671601">
    <w:abstractNumId w:val="18"/>
  </w:num>
  <w:num w:numId="39" w16cid:durableId="2118862893">
    <w:abstractNumId w:val="16"/>
  </w:num>
  <w:num w:numId="40" w16cid:durableId="619265219">
    <w:abstractNumId w:val="10"/>
  </w:num>
  <w:num w:numId="41" w16cid:durableId="1421484478">
    <w:abstractNumId w:val="11"/>
  </w:num>
  <w:num w:numId="42" w16cid:durableId="906577694">
    <w:abstractNumId w:val="14"/>
  </w:num>
  <w:num w:numId="43" w16cid:durableId="153956439">
    <w:abstractNumId w:val="2"/>
  </w:num>
  <w:num w:numId="44" w16cid:durableId="730731307">
    <w:abstractNumId w:val="17"/>
  </w:num>
  <w:num w:numId="45" w16cid:durableId="431516859">
    <w:abstractNumId w:val="8"/>
  </w:num>
  <w:num w:numId="46" w16cid:durableId="145814105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2C2B"/>
    <w:rsid w:val="00003C63"/>
    <w:rsid w:val="000040F5"/>
    <w:rsid w:val="00005F14"/>
    <w:rsid w:val="0000696D"/>
    <w:rsid w:val="00006F02"/>
    <w:rsid w:val="00010822"/>
    <w:rsid w:val="00010C2A"/>
    <w:rsid w:val="00015257"/>
    <w:rsid w:val="00017791"/>
    <w:rsid w:val="00021560"/>
    <w:rsid w:val="00024326"/>
    <w:rsid w:val="00026558"/>
    <w:rsid w:val="00031F42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0C39"/>
    <w:rsid w:val="00082DB2"/>
    <w:rsid w:val="00083E9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5B6B"/>
    <w:rsid w:val="000B6195"/>
    <w:rsid w:val="000C2309"/>
    <w:rsid w:val="000C2D66"/>
    <w:rsid w:val="000C68B3"/>
    <w:rsid w:val="000D22FF"/>
    <w:rsid w:val="000D3972"/>
    <w:rsid w:val="000D429B"/>
    <w:rsid w:val="000D5043"/>
    <w:rsid w:val="000D651A"/>
    <w:rsid w:val="000D6991"/>
    <w:rsid w:val="000E0A9A"/>
    <w:rsid w:val="000E2D70"/>
    <w:rsid w:val="000E3A9A"/>
    <w:rsid w:val="000E6FA7"/>
    <w:rsid w:val="000F1306"/>
    <w:rsid w:val="000F27A2"/>
    <w:rsid w:val="000F40C4"/>
    <w:rsid w:val="000F5666"/>
    <w:rsid w:val="0010076E"/>
    <w:rsid w:val="001018B1"/>
    <w:rsid w:val="00102C1A"/>
    <w:rsid w:val="00103B71"/>
    <w:rsid w:val="00111909"/>
    <w:rsid w:val="00111AC6"/>
    <w:rsid w:val="00117724"/>
    <w:rsid w:val="00120F3A"/>
    <w:rsid w:val="0012117D"/>
    <w:rsid w:val="00127D9C"/>
    <w:rsid w:val="00130021"/>
    <w:rsid w:val="00133229"/>
    <w:rsid w:val="0013395C"/>
    <w:rsid w:val="00136273"/>
    <w:rsid w:val="00136A4A"/>
    <w:rsid w:val="00141691"/>
    <w:rsid w:val="00141832"/>
    <w:rsid w:val="00142DDE"/>
    <w:rsid w:val="001438AC"/>
    <w:rsid w:val="0014486E"/>
    <w:rsid w:val="00144DF2"/>
    <w:rsid w:val="00146904"/>
    <w:rsid w:val="00147FB3"/>
    <w:rsid w:val="0015039D"/>
    <w:rsid w:val="00150901"/>
    <w:rsid w:val="001536CD"/>
    <w:rsid w:val="00156231"/>
    <w:rsid w:val="0015652F"/>
    <w:rsid w:val="00156695"/>
    <w:rsid w:val="0015674B"/>
    <w:rsid w:val="0015718F"/>
    <w:rsid w:val="00157D2E"/>
    <w:rsid w:val="00160AAA"/>
    <w:rsid w:val="00161736"/>
    <w:rsid w:val="001620BA"/>
    <w:rsid w:val="00165BF2"/>
    <w:rsid w:val="00165C0C"/>
    <w:rsid w:val="001712A8"/>
    <w:rsid w:val="00172200"/>
    <w:rsid w:val="0017267A"/>
    <w:rsid w:val="001733C5"/>
    <w:rsid w:val="00175C1B"/>
    <w:rsid w:val="00177051"/>
    <w:rsid w:val="00177C59"/>
    <w:rsid w:val="00184793"/>
    <w:rsid w:val="0018515D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C744D"/>
    <w:rsid w:val="001D06F0"/>
    <w:rsid w:val="001D181E"/>
    <w:rsid w:val="001D3DCB"/>
    <w:rsid w:val="001D4C09"/>
    <w:rsid w:val="001D4E8A"/>
    <w:rsid w:val="001D507C"/>
    <w:rsid w:val="001E03E6"/>
    <w:rsid w:val="001E15F0"/>
    <w:rsid w:val="001E3EC9"/>
    <w:rsid w:val="001E6A83"/>
    <w:rsid w:val="001E7DAF"/>
    <w:rsid w:val="001F2F94"/>
    <w:rsid w:val="001F338B"/>
    <w:rsid w:val="00200A1D"/>
    <w:rsid w:val="00202666"/>
    <w:rsid w:val="00203408"/>
    <w:rsid w:val="002046DD"/>
    <w:rsid w:val="002130D8"/>
    <w:rsid w:val="0021533B"/>
    <w:rsid w:val="00216E9E"/>
    <w:rsid w:val="0021757D"/>
    <w:rsid w:val="00217E76"/>
    <w:rsid w:val="00225398"/>
    <w:rsid w:val="002304B6"/>
    <w:rsid w:val="00230D73"/>
    <w:rsid w:val="00235BF4"/>
    <w:rsid w:val="002418D5"/>
    <w:rsid w:val="00251BF2"/>
    <w:rsid w:val="00252109"/>
    <w:rsid w:val="002529FB"/>
    <w:rsid w:val="00254418"/>
    <w:rsid w:val="0025662A"/>
    <w:rsid w:val="00260C4C"/>
    <w:rsid w:val="00262CD4"/>
    <w:rsid w:val="00263D2E"/>
    <w:rsid w:val="00267D71"/>
    <w:rsid w:val="0027298D"/>
    <w:rsid w:val="00280D5B"/>
    <w:rsid w:val="002817BC"/>
    <w:rsid w:val="00283139"/>
    <w:rsid w:val="0028404D"/>
    <w:rsid w:val="00286A3D"/>
    <w:rsid w:val="002873AF"/>
    <w:rsid w:val="00290759"/>
    <w:rsid w:val="00290A84"/>
    <w:rsid w:val="00294BAE"/>
    <w:rsid w:val="002977CC"/>
    <w:rsid w:val="002A264B"/>
    <w:rsid w:val="002A3EBF"/>
    <w:rsid w:val="002A7212"/>
    <w:rsid w:val="002A7465"/>
    <w:rsid w:val="002A7563"/>
    <w:rsid w:val="002A7CDF"/>
    <w:rsid w:val="002B2E36"/>
    <w:rsid w:val="002C4A78"/>
    <w:rsid w:val="002C4FAC"/>
    <w:rsid w:val="002C722E"/>
    <w:rsid w:val="002D4AEE"/>
    <w:rsid w:val="002D66C4"/>
    <w:rsid w:val="002D69FB"/>
    <w:rsid w:val="002D74E8"/>
    <w:rsid w:val="002E0E7B"/>
    <w:rsid w:val="002E1228"/>
    <w:rsid w:val="002E35FC"/>
    <w:rsid w:val="002F05C7"/>
    <w:rsid w:val="002F3C09"/>
    <w:rsid w:val="002F5513"/>
    <w:rsid w:val="002F626C"/>
    <w:rsid w:val="002F770F"/>
    <w:rsid w:val="00301031"/>
    <w:rsid w:val="00301C73"/>
    <w:rsid w:val="00305353"/>
    <w:rsid w:val="00307540"/>
    <w:rsid w:val="00307EA2"/>
    <w:rsid w:val="00313765"/>
    <w:rsid w:val="003147AA"/>
    <w:rsid w:val="0031677C"/>
    <w:rsid w:val="003248F5"/>
    <w:rsid w:val="00325F5B"/>
    <w:rsid w:val="003308EF"/>
    <w:rsid w:val="00331FD6"/>
    <w:rsid w:val="00335C04"/>
    <w:rsid w:val="003369CA"/>
    <w:rsid w:val="00337691"/>
    <w:rsid w:val="0034119B"/>
    <w:rsid w:val="00342E08"/>
    <w:rsid w:val="003434C5"/>
    <w:rsid w:val="0035298E"/>
    <w:rsid w:val="0035383D"/>
    <w:rsid w:val="00356528"/>
    <w:rsid w:val="00356F98"/>
    <w:rsid w:val="003615FA"/>
    <w:rsid w:val="0036502B"/>
    <w:rsid w:val="00367A6E"/>
    <w:rsid w:val="00370887"/>
    <w:rsid w:val="0037092D"/>
    <w:rsid w:val="003738B3"/>
    <w:rsid w:val="00373DBC"/>
    <w:rsid w:val="00376C85"/>
    <w:rsid w:val="0038426B"/>
    <w:rsid w:val="0039139C"/>
    <w:rsid w:val="00394162"/>
    <w:rsid w:val="003949BF"/>
    <w:rsid w:val="003A2863"/>
    <w:rsid w:val="003B591C"/>
    <w:rsid w:val="003B60E9"/>
    <w:rsid w:val="003C20AB"/>
    <w:rsid w:val="003C2C6C"/>
    <w:rsid w:val="003C3FDF"/>
    <w:rsid w:val="003C6B7B"/>
    <w:rsid w:val="003C75CE"/>
    <w:rsid w:val="003D140B"/>
    <w:rsid w:val="003D1C1A"/>
    <w:rsid w:val="003D5127"/>
    <w:rsid w:val="003D60D6"/>
    <w:rsid w:val="003E0FA2"/>
    <w:rsid w:val="003E2643"/>
    <w:rsid w:val="003F28D5"/>
    <w:rsid w:val="004007CA"/>
    <w:rsid w:val="00401F9E"/>
    <w:rsid w:val="004027CF"/>
    <w:rsid w:val="00404EE8"/>
    <w:rsid w:val="00414240"/>
    <w:rsid w:val="00420D87"/>
    <w:rsid w:val="00423AFA"/>
    <w:rsid w:val="00423EF8"/>
    <w:rsid w:val="00424DDA"/>
    <w:rsid w:val="004262D7"/>
    <w:rsid w:val="00426ECF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40E"/>
    <w:rsid w:val="00491AF0"/>
    <w:rsid w:val="00491C69"/>
    <w:rsid w:val="00495E97"/>
    <w:rsid w:val="00496A4E"/>
    <w:rsid w:val="004A0179"/>
    <w:rsid w:val="004A045E"/>
    <w:rsid w:val="004A085B"/>
    <w:rsid w:val="004A4D80"/>
    <w:rsid w:val="004A6C40"/>
    <w:rsid w:val="004B2651"/>
    <w:rsid w:val="004B3E58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2011"/>
    <w:rsid w:val="004E245B"/>
    <w:rsid w:val="004E57D9"/>
    <w:rsid w:val="004F4D65"/>
    <w:rsid w:val="004F6CAE"/>
    <w:rsid w:val="00506E0F"/>
    <w:rsid w:val="00507B8B"/>
    <w:rsid w:val="005131C0"/>
    <w:rsid w:val="005138B1"/>
    <w:rsid w:val="00515879"/>
    <w:rsid w:val="00537D46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0671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5F32"/>
    <w:rsid w:val="0058479C"/>
    <w:rsid w:val="0059061C"/>
    <w:rsid w:val="0059100E"/>
    <w:rsid w:val="00591F7F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2216"/>
    <w:rsid w:val="005C33F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32"/>
    <w:rsid w:val="005F7FDE"/>
    <w:rsid w:val="0060236A"/>
    <w:rsid w:val="00603EFB"/>
    <w:rsid w:val="00604293"/>
    <w:rsid w:val="006069D3"/>
    <w:rsid w:val="006172DD"/>
    <w:rsid w:val="00620ACD"/>
    <w:rsid w:val="00624564"/>
    <w:rsid w:val="00627741"/>
    <w:rsid w:val="00627B6C"/>
    <w:rsid w:val="00630386"/>
    <w:rsid w:val="006321FD"/>
    <w:rsid w:val="006339DC"/>
    <w:rsid w:val="0063468E"/>
    <w:rsid w:val="006407DE"/>
    <w:rsid w:val="00641554"/>
    <w:rsid w:val="006445FE"/>
    <w:rsid w:val="0064520D"/>
    <w:rsid w:val="00645BB5"/>
    <w:rsid w:val="00646625"/>
    <w:rsid w:val="00647CA6"/>
    <w:rsid w:val="006510AA"/>
    <w:rsid w:val="00651689"/>
    <w:rsid w:val="00653895"/>
    <w:rsid w:val="006573D4"/>
    <w:rsid w:val="006575EA"/>
    <w:rsid w:val="00657BF9"/>
    <w:rsid w:val="00662C25"/>
    <w:rsid w:val="0066618F"/>
    <w:rsid w:val="0067034D"/>
    <w:rsid w:val="00671BB4"/>
    <w:rsid w:val="006750FE"/>
    <w:rsid w:val="006751C9"/>
    <w:rsid w:val="00677612"/>
    <w:rsid w:val="0068537D"/>
    <w:rsid w:val="00694931"/>
    <w:rsid w:val="00695884"/>
    <w:rsid w:val="00695BAF"/>
    <w:rsid w:val="00697F7C"/>
    <w:rsid w:val="006A15E1"/>
    <w:rsid w:val="006A238E"/>
    <w:rsid w:val="006A3C75"/>
    <w:rsid w:val="006A4180"/>
    <w:rsid w:val="006A5011"/>
    <w:rsid w:val="006A737C"/>
    <w:rsid w:val="006C27AA"/>
    <w:rsid w:val="006C40E0"/>
    <w:rsid w:val="006D36EA"/>
    <w:rsid w:val="006D3D0B"/>
    <w:rsid w:val="006D7585"/>
    <w:rsid w:val="006E1F26"/>
    <w:rsid w:val="006E462C"/>
    <w:rsid w:val="006E554A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157E0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749"/>
    <w:rsid w:val="007528A6"/>
    <w:rsid w:val="0075354A"/>
    <w:rsid w:val="00764629"/>
    <w:rsid w:val="007658EA"/>
    <w:rsid w:val="00766C40"/>
    <w:rsid w:val="00770A70"/>
    <w:rsid w:val="0077399F"/>
    <w:rsid w:val="00777261"/>
    <w:rsid w:val="00777324"/>
    <w:rsid w:val="0078754C"/>
    <w:rsid w:val="00790115"/>
    <w:rsid w:val="007902B7"/>
    <w:rsid w:val="0079191F"/>
    <w:rsid w:val="0079316B"/>
    <w:rsid w:val="00793562"/>
    <w:rsid w:val="007A005F"/>
    <w:rsid w:val="007A1781"/>
    <w:rsid w:val="007A204F"/>
    <w:rsid w:val="007A491D"/>
    <w:rsid w:val="007A4BDA"/>
    <w:rsid w:val="007A6664"/>
    <w:rsid w:val="007A676B"/>
    <w:rsid w:val="007B111A"/>
    <w:rsid w:val="007B17A7"/>
    <w:rsid w:val="007B2031"/>
    <w:rsid w:val="007B2E7A"/>
    <w:rsid w:val="007B314C"/>
    <w:rsid w:val="007B3A69"/>
    <w:rsid w:val="007C3B50"/>
    <w:rsid w:val="007C5879"/>
    <w:rsid w:val="007C599F"/>
    <w:rsid w:val="007D1DD9"/>
    <w:rsid w:val="007D3E38"/>
    <w:rsid w:val="007D6502"/>
    <w:rsid w:val="007D6908"/>
    <w:rsid w:val="007E47FA"/>
    <w:rsid w:val="007E4E9F"/>
    <w:rsid w:val="007F0421"/>
    <w:rsid w:val="007F3EC3"/>
    <w:rsid w:val="007F4606"/>
    <w:rsid w:val="0080548E"/>
    <w:rsid w:val="00805A27"/>
    <w:rsid w:val="00806EE2"/>
    <w:rsid w:val="00815894"/>
    <w:rsid w:val="00815A32"/>
    <w:rsid w:val="00815E46"/>
    <w:rsid w:val="008168C2"/>
    <w:rsid w:val="00817C88"/>
    <w:rsid w:val="008230B2"/>
    <w:rsid w:val="008323FB"/>
    <w:rsid w:val="00832904"/>
    <w:rsid w:val="00834451"/>
    <w:rsid w:val="0083467A"/>
    <w:rsid w:val="00837237"/>
    <w:rsid w:val="00837DBF"/>
    <w:rsid w:val="00837F3B"/>
    <w:rsid w:val="008471D9"/>
    <w:rsid w:val="008543BA"/>
    <w:rsid w:val="00857559"/>
    <w:rsid w:val="00861749"/>
    <w:rsid w:val="00863222"/>
    <w:rsid w:val="008648B4"/>
    <w:rsid w:val="00864CBA"/>
    <w:rsid w:val="00866721"/>
    <w:rsid w:val="008669C1"/>
    <w:rsid w:val="00874443"/>
    <w:rsid w:val="00877EFC"/>
    <w:rsid w:val="008823D1"/>
    <w:rsid w:val="008840B7"/>
    <w:rsid w:val="00887683"/>
    <w:rsid w:val="00887C84"/>
    <w:rsid w:val="008944D0"/>
    <w:rsid w:val="0089652C"/>
    <w:rsid w:val="008A2D79"/>
    <w:rsid w:val="008A5F19"/>
    <w:rsid w:val="008A6028"/>
    <w:rsid w:val="008A6D28"/>
    <w:rsid w:val="008B1B50"/>
    <w:rsid w:val="008B206F"/>
    <w:rsid w:val="008B2572"/>
    <w:rsid w:val="008B6694"/>
    <w:rsid w:val="008D0944"/>
    <w:rsid w:val="008D2F11"/>
    <w:rsid w:val="008D3802"/>
    <w:rsid w:val="008D3C1E"/>
    <w:rsid w:val="008D4339"/>
    <w:rsid w:val="008D7145"/>
    <w:rsid w:val="008E04AE"/>
    <w:rsid w:val="008E325C"/>
    <w:rsid w:val="008E68A4"/>
    <w:rsid w:val="008F0030"/>
    <w:rsid w:val="008F013A"/>
    <w:rsid w:val="008F2360"/>
    <w:rsid w:val="008F264E"/>
    <w:rsid w:val="008F35F6"/>
    <w:rsid w:val="00900696"/>
    <w:rsid w:val="0090078A"/>
    <w:rsid w:val="00900FA8"/>
    <w:rsid w:val="0090101B"/>
    <w:rsid w:val="009226CD"/>
    <w:rsid w:val="00932119"/>
    <w:rsid w:val="009348C4"/>
    <w:rsid w:val="009363F6"/>
    <w:rsid w:val="00937591"/>
    <w:rsid w:val="009408C2"/>
    <w:rsid w:val="009441EB"/>
    <w:rsid w:val="00945069"/>
    <w:rsid w:val="009458E0"/>
    <w:rsid w:val="0095003F"/>
    <w:rsid w:val="00954399"/>
    <w:rsid w:val="009571D2"/>
    <w:rsid w:val="00957DFF"/>
    <w:rsid w:val="00972653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5396"/>
    <w:rsid w:val="009B4BEA"/>
    <w:rsid w:val="009B60B7"/>
    <w:rsid w:val="009B64DD"/>
    <w:rsid w:val="009B7785"/>
    <w:rsid w:val="009C105F"/>
    <w:rsid w:val="009C3E7A"/>
    <w:rsid w:val="009C5BD9"/>
    <w:rsid w:val="009D02E9"/>
    <w:rsid w:val="009D0700"/>
    <w:rsid w:val="009D257C"/>
    <w:rsid w:val="009D2ECF"/>
    <w:rsid w:val="009D6837"/>
    <w:rsid w:val="009E11E3"/>
    <w:rsid w:val="009E16EA"/>
    <w:rsid w:val="009E6F45"/>
    <w:rsid w:val="009F0A4B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5D3F"/>
    <w:rsid w:val="00A532E2"/>
    <w:rsid w:val="00A55061"/>
    <w:rsid w:val="00A5618F"/>
    <w:rsid w:val="00A570E2"/>
    <w:rsid w:val="00A639F4"/>
    <w:rsid w:val="00A70B8E"/>
    <w:rsid w:val="00A7144F"/>
    <w:rsid w:val="00A72805"/>
    <w:rsid w:val="00A73577"/>
    <w:rsid w:val="00A8108C"/>
    <w:rsid w:val="00A8417F"/>
    <w:rsid w:val="00A858B0"/>
    <w:rsid w:val="00A9048F"/>
    <w:rsid w:val="00A947C7"/>
    <w:rsid w:val="00A95312"/>
    <w:rsid w:val="00A96E74"/>
    <w:rsid w:val="00A97448"/>
    <w:rsid w:val="00AB1818"/>
    <w:rsid w:val="00AB3FDB"/>
    <w:rsid w:val="00AB572C"/>
    <w:rsid w:val="00AB6B04"/>
    <w:rsid w:val="00AC12B2"/>
    <w:rsid w:val="00AC5D47"/>
    <w:rsid w:val="00AD3222"/>
    <w:rsid w:val="00AD4FCA"/>
    <w:rsid w:val="00AD6758"/>
    <w:rsid w:val="00AE6CDD"/>
    <w:rsid w:val="00B00004"/>
    <w:rsid w:val="00B012F6"/>
    <w:rsid w:val="00B034AB"/>
    <w:rsid w:val="00B03577"/>
    <w:rsid w:val="00B0368E"/>
    <w:rsid w:val="00B03C06"/>
    <w:rsid w:val="00B0596B"/>
    <w:rsid w:val="00B11E93"/>
    <w:rsid w:val="00B12204"/>
    <w:rsid w:val="00B12629"/>
    <w:rsid w:val="00B13E75"/>
    <w:rsid w:val="00B146E6"/>
    <w:rsid w:val="00B1671E"/>
    <w:rsid w:val="00B16BC0"/>
    <w:rsid w:val="00B32349"/>
    <w:rsid w:val="00B345EE"/>
    <w:rsid w:val="00B44886"/>
    <w:rsid w:val="00B5250E"/>
    <w:rsid w:val="00B54C7E"/>
    <w:rsid w:val="00B55A09"/>
    <w:rsid w:val="00B5627B"/>
    <w:rsid w:val="00B564FF"/>
    <w:rsid w:val="00B6076C"/>
    <w:rsid w:val="00B63001"/>
    <w:rsid w:val="00B67573"/>
    <w:rsid w:val="00B71C86"/>
    <w:rsid w:val="00B72C1D"/>
    <w:rsid w:val="00B74CA8"/>
    <w:rsid w:val="00B765D9"/>
    <w:rsid w:val="00B77494"/>
    <w:rsid w:val="00B80383"/>
    <w:rsid w:val="00B825EB"/>
    <w:rsid w:val="00B84860"/>
    <w:rsid w:val="00B93A98"/>
    <w:rsid w:val="00B94DEC"/>
    <w:rsid w:val="00B96BFB"/>
    <w:rsid w:val="00BA11AF"/>
    <w:rsid w:val="00BA3823"/>
    <w:rsid w:val="00BA3FB7"/>
    <w:rsid w:val="00BA6021"/>
    <w:rsid w:val="00BB218F"/>
    <w:rsid w:val="00BB2336"/>
    <w:rsid w:val="00BB793A"/>
    <w:rsid w:val="00BC09C5"/>
    <w:rsid w:val="00BC4330"/>
    <w:rsid w:val="00BC4C12"/>
    <w:rsid w:val="00BC631F"/>
    <w:rsid w:val="00BD1087"/>
    <w:rsid w:val="00BD173A"/>
    <w:rsid w:val="00BD48D8"/>
    <w:rsid w:val="00BD5C70"/>
    <w:rsid w:val="00BE075E"/>
    <w:rsid w:val="00BE398F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3E1D"/>
    <w:rsid w:val="00C140D5"/>
    <w:rsid w:val="00C22B63"/>
    <w:rsid w:val="00C22C68"/>
    <w:rsid w:val="00C235CB"/>
    <w:rsid w:val="00C24B6B"/>
    <w:rsid w:val="00C3508A"/>
    <w:rsid w:val="00C3583C"/>
    <w:rsid w:val="00C43A9A"/>
    <w:rsid w:val="00C44120"/>
    <w:rsid w:val="00C44B4D"/>
    <w:rsid w:val="00C459DC"/>
    <w:rsid w:val="00C45CAE"/>
    <w:rsid w:val="00C460D7"/>
    <w:rsid w:val="00C50DB9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3E46"/>
    <w:rsid w:val="00C76D6A"/>
    <w:rsid w:val="00C77A3D"/>
    <w:rsid w:val="00C804DF"/>
    <w:rsid w:val="00C83FF3"/>
    <w:rsid w:val="00C933D1"/>
    <w:rsid w:val="00C9402C"/>
    <w:rsid w:val="00C94FB8"/>
    <w:rsid w:val="00CA0147"/>
    <w:rsid w:val="00CA1CFF"/>
    <w:rsid w:val="00CA441D"/>
    <w:rsid w:val="00CB0A2B"/>
    <w:rsid w:val="00CB0CD3"/>
    <w:rsid w:val="00CB3140"/>
    <w:rsid w:val="00CB7BB6"/>
    <w:rsid w:val="00CC153E"/>
    <w:rsid w:val="00CC331B"/>
    <w:rsid w:val="00CC3798"/>
    <w:rsid w:val="00CC3C49"/>
    <w:rsid w:val="00CC7CD2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6C3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1BFE"/>
    <w:rsid w:val="00D621CA"/>
    <w:rsid w:val="00D67E81"/>
    <w:rsid w:val="00D70EB9"/>
    <w:rsid w:val="00D72087"/>
    <w:rsid w:val="00D75116"/>
    <w:rsid w:val="00D75C9B"/>
    <w:rsid w:val="00D82257"/>
    <w:rsid w:val="00D86E36"/>
    <w:rsid w:val="00D90AF1"/>
    <w:rsid w:val="00D91BEC"/>
    <w:rsid w:val="00D933FB"/>
    <w:rsid w:val="00D973FF"/>
    <w:rsid w:val="00DA2806"/>
    <w:rsid w:val="00DA443F"/>
    <w:rsid w:val="00DA7F94"/>
    <w:rsid w:val="00DB1FDB"/>
    <w:rsid w:val="00DB2840"/>
    <w:rsid w:val="00DB44EF"/>
    <w:rsid w:val="00DB4820"/>
    <w:rsid w:val="00DB4BB7"/>
    <w:rsid w:val="00DB4C29"/>
    <w:rsid w:val="00DB5DED"/>
    <w:rsid w:val="00DB65D6"/>
    <w:rsid w:val="00DC0497"/>
    <w:rsid w:val="00DC2A64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08B8"/>
    <w:rsid w:val="00DF7C79"/>
    <w:rsid w:val="00E0053F"/>
    <w:rsid w:val="00E05C10"/>
    <w:rsid w:val="00E122FF"/>
    <w:rsid w:val="00E1390D"/>
    <w:rsid w:val="00E15EBA"/>
    <w:rsid w:val="00E163F9"/>
    <w:rsid w:val="00E1728C"/>
    <w:rsid w:val="00E231BA"/>
    <w:rsid w:val="00E2794A"/>
    <w:rsid w:val="00E312F4"/>
    <w:rsid w:val="00E317EF"/>
    <w:rsid w:val="00E34DCA"/>
    <w:rsid w:val="00E34E5E"/>
    <w:rsid w:val="00E36094"/>
    <w:rsid w:val="00E3652A"/>
    <w:rsid w:val="00E43639"/>
    <w:rsid w:val="00E4633D"/>
    <w:rsid w:val="00E47A52"/>
    <w:rsid w:val="00E56466"/>
    <w:rsid w:val="00E5726F"/>
    <w:rsid w:val="00E61916"/>
    <w:rsid w:val="00E626B1"/>
    <w:rsid w:val="00E627BF"/>
    <w:rsid w:val="00E65EF3"/>
    <w:rsid w:val="00E70280"/>
    <w:rsid w:val="00E7042D"/>
    <w:rsid w:val="00E72C0A"/>
    <w:rsid w:val="00E72C65"/>
    <w:rsid w:val="00E73A00"/>
    <w:rsid w:val="00E75364"/>
    <w:rsid w:val="00E75614"/>
    <w:rsid w:val="00E7672A"/>
    <w:rsid w:val="00E77BCF"/>
    <w:rsid w:val="00E80605"/>
    <w:rsid w:val="00E83FA9"/>
    <w:rsid w:val="00E9177E"/>
    <w:rsid w:val="00E95128"/>
    <w:rsid w:val="00EA0C92"/>
    <w:rsid w:val="00EA3609"/>
    <w:rsid w:val="00EA7B8D"/>
    <w:rsid w:val="00EB0931"/>
    <w:rsid w:val="00EB1C2B"/>
    <w:rsid w:val="00EB66CD"/>
    <w:rsid w:val="00EC0820"/>
    <w:rsid w:val="00ED18D2"/>
    <w:rsid w:val="00ED1B38"/>
    <w:rsid w:val="00ED1E98"/>
    <w:rsid w:val="00ED37A1"/>
    <w:rsid w:val="00ED5F95"/>
    <w:rsid w:val="00ED67D4"/>
    <w:rsid w:val="00ED741B"/>
    <w:rsid w:val="00EE0E21"/>
    <w:rsid w:val="00EE21EE"/>
    <w:rsid w:val="00EE37D6"/>
    <w:rsid w:val="00EE63A1"/>
    <w:rsid w:val="00EF0B01"/>
    <w:rsid w:val="00EF34AE"/>
    <w:rsid w:val="00EF4E72"/>
    <w:rsid w:val="00EF688C"/>
    <w:rsid w:val="00F04BC0"/>
    <w:rsid w:val="00F10AED"/>
    <w:rsid w:val="00F10E0E"/>
    <w:rsid w:val="00F14120"/>
    <w:rsid w:val="00F150F1"/>
    <w:rsid w:val="00F16F26"/>
    <w:rsid w:val="00F20205"/>
    <w:rsid w:val="00F27004"/>
    <w:rsid w:val="00F415E9"/>
    <w:rsid w:val="00F4385F"/>
    <w:rsid w:val="00F501FB"/>
    <w:rsid w:val="00F51B9E"/>
    <w:rsid w:val="00F53178"/>
    <w:rsid w:val="00F532A7"/>
    <w:rsid w:val="00F54864"/>
    <w:rsid w:val="00F55A35"/>
    <w:rsid w:val="00F62CFB"/>
    <w:rsid w:val="00F64981"/>
    <w:rsid w:val="00F663CB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0D0D"/>
    <w:rsid w:val="00FC3C84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0F328DF"/>
  <w15:docId w15:val="{AF3F3622-3D95-4483-9ADF-033329B43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2A7465"/>
  </w:style>
  <w:style w:type="paragraph" w:customStyle="1" w:styleId="TopHeader">
    <w:name w:val="Top Header"/>
    <w:basedOn w:val="Normal"/>
    <w:qFormat/>
    <w:rsid w:val="004A017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Kapitola">
    <w:name w:val="Kapitola"/>
    <w:basedOn w:val="Normal"/>
    <w:rsid w:val="00E0053F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character" w:customStyle="1" w:styleId="apple-converted-space">
    <w:name w:val="apple-converted-space"/>
    <w:basedOn w:val="DefaultParagraphFont"/>
    <w:rsid w:val="00230D73"/>
  </w:style>
  <w:style w:type="paragraph" w:customStyle="1" w:styleId="Default">
    <w:name w:val="Default"/>
    <w:rsid w:val="00DA44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92356-4DBB-4BF3-BFEB-F5E35C077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Blanka Mravčáková</cp:lastModifiedBy>
  <cp:revision>13</cp:revision>
  <cp:lastPrinted>2020-02-28T12:28:00Z</cp:lastPrinted>
  <dcterms:created xsi:type="dcterms:W3CDTF">2019-01-31T14:43:00Z</dcterms:created>
  <dcterms:modified xsi:type="dcterms:W3CDTF">2022-06-01T11:35:00Z</dcterms:modified>
</cp:coreProperties>
</file>