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</w:t>
      </w:r>
      <w:r w:rsidR="00B36AC3">
        <w:rPr>
          <w:rFonts w:ascii="Arial Narrow" w:hAnsi="Arial Narrow"/>
          <w:b/>
        </w:rPr>
        <w:t>2</w:t>
      </w:r>
      <w:r w:rsidR="00787A31">
        <w:rPr>
          <w:rFonts w:ascii="Arial Narrow" w:hAnsi="Arial Narrow"/>
          <w:b/>
        </w:rPr>
        <w:t>1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A51C5A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katabul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53770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GAHAK - KONFEKCIA</w:t>
            </w:r>
            <w:r w:rsidR="008F5750">
              <w:rPr>
                <w:rFonts w:ascii="Arial" w:hAnsi="Arial" w:cs="Arial"/>
              </w:rPr>
              <w:t xml:space="preserve">, </w:t>
            </w:r>
            <w:r w:rsidR="00F77184">
              <w:rPr>
                <w:rFonts w:ascii="Arial" w:hAnsi="Arial" w:cs="Arial"/>
              </w:rPr>
              <w:t>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53770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36457540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53770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Továrenská 7, 064 01 Stará Ľubovňa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A51C5A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A51C5A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A51C5A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katabul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0F3059" w:rsidRDefault="00A24850" w:rsidP="00AD6C8A">
            <w:pPr>
              <w:spacing w:line="260" w:lineRule="exact"/>
              <w:jc w:val="both"/>
              <w:rPr>
                <w:rFonts w:ascii="Arial" w:hAnsi="Arial" w:cs="Arial"/>
                <w:color w:val="FF0000"/>
              </w:rPr>
            </w:pPr>
            <w:r>
              <w:rPr>
                <w:rFonts w:ascii="Arial" w:hAnsi="Arial" w:cs="Arial"/>
                <w:color w:val="FF0000"/>
              </w:rPr>
              <w:t>10</w:t>
            </w:r>
          </w:p>
        </w:tc>
        <w:tc>
          <w:tcPr>
            <w:tcW w:w="3342" w:type="dxa"/>
          </w:tcPr>
          <w:p w:rsidR="002D7E6D" w:rsidRPr="00A55E63" w:rsidRDefault="00537703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17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A51C5A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F77184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F77184">
        <w:rPr>
          <w:rFonts w:ascii="Arial" w:hAnsi="Arial" w:cs="Arial"/>
          <w:sz w:val="22"/>
          <w:szCs w:val="22"/>
        </w:rPr>
        <w:t xml:space="preserve"> </w:t>
      </w:r>
    </w:p>
    <w:p w:rsidR="00401155" w:rsidRPr="005178C7" w:rsidRDefault="00F7718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5178C7">
        <w:rPr>
          <w:rFonts w:ascii="Arial" w:hAnsi="Arial" w:cs="Arial"/>
          <w:b/>
          <w:sz w:val="22"/>
          <w:szCs w:val="22"/>
        </w:rPr>
        <w:t>Účtovná závierka sa zostavuje za predpokladu, že spoločnosť bude nepretržite pokračovať aj v ďalšom období.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katabul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F7718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  <w:r w:rsidR="00E60896">
              <w:rPr>
                <w:rFonts w:ascii="Arial" w:hAnsi="Arial" w:cs="Arial"/>
                <w:sz w:val="22"/>
                <w:szCs w:val="22"/>
              </w:rPr>
              <w:t xml:space="preserve"> 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24850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21 954</w:t>
            </w:r>
            <w:r w:rsidR="00E60896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F7718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0 </w:t>
            </w:r>
            <w:r w:rsidR="00E60896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66311D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  <w:r w:rsidR="00E60896">
              <w:rPr>
                <w:rFonts w:ascii="Arial" w:hAnsi="Arial" w:cs="Arial"/>
                <w:sz w:val="22"/>
                <w:szCs w:val="22"/>
              </w:rPr>
              <w:t xml:space="preserve"> 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F7718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 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66311D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11 046,94</w:t>
            </w:r>
            <w:r w:rsidR="00E60896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F7718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 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24850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17 219</w:t>
            </w:r>
            <w:r w:rsidR="00F77184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A51C5A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24850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5 219</w:t>
            </w:r>
            <w:r w:rsidR="00E60896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E60896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 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66311D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  <w:r w:rsidR="00E60896">
              <w:rPr>
                <w:rFonts w:ascii="Arial" w:hAnsi="Arial" w:cs="Arial"/>
                <w:sz w:val="22"/>
                <w:szCs w:val="22"/>
              </w:rPr>
              <w:t xml:space="preserve"> 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C47F8D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 ,-</w:t>
            </w:r>
          </w:p>
        </w:tc>
      </w:tr>
    </w:tbl>
    <w:p w:rsidR="000D135C" w:rsidRPr="00A55E63" w:rsidRDefault="000D135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C47F8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C47F8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C47F8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C47F8D" w:rsidRPr="005178C7" w:rsidRDefault="0093260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5178C7">
        <w:rPr>
          <w:rFonts w:ascii="Arial" w:hAnsi="Arial" w:cs="Arial"/>
          <w:b/>
          <w:sz w:val="22"/>
          <w:szCs w:val="22"/>
        </w:rPr>
        <w:t xml:space="preserve">Odpisy dlhodobého nehmotného a dlhodobého hmotného majetku sú stanovené tak, že sa </w:t>
      </w:r>
      <w:r w:rsidRPr="005178C7">
        <w:rPr>
          <w:rFonts w:ascii="Arial" w:hAnsi="Arial" w:cs="Arial"/>
          <w:b/>
          <w:sz w:val="22"/>
          <w:szCs w:val="22"/>
        </w:rPr>
        <w:lastRenderedPageBreak/>
        <w:t xml:space="preserve">vychádza z predpokladanej doby jeho užívania a predpokladaného priebehu jeho opotrebenia. Odpisovať sa začína odo dňa jeho zaradenia do používania. Účtovné odpisy sa zaokrúhľujú na celé eurá nahor. Metóda odpisovania sa používa lineárna.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A51C5A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A51C5A">
        <w:rPr>
          <w:rFonts w:ascii="Arial" w:hAnsi="Arial" w:cs="Arial"/>
          <w:sz w:val="22"/>
          <w:szCs w:val="22"/>
        </w:rPr>
        <w:t>s 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932604" w:rsidRPr="005178C7" w:rsidRDefault="0093260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 w:rsidRPr="005178C7">
        <w:rPr>
          <w:rFonts w:ascii="Arial" w:hAnsi="Arial" w:cs="Arial"/>
          <w:b/>
          <w:spacing w:val="-5"/>
          <w:sz w:val="22"/>
          <w:szCs w:val="22"/>
        </w:rPr>
        <w:t xml:space="preserve">Počas účtovného obdobia neboli žiadne zmeny </w:t>
      </w:r>
      <w:r w:rsidR="00E202C7" w:rsidRPr="005178C7">
        <w:rPr>
          <w:rFonts w:ascii="Arial" w:hAnsi="Arial" w:cs="Arial"/>
          <w:b/>
          <w:spacing w:val="-5"/>
          <w:sz w:val="22"/>
          <w:szCs w:val="22"/>
        </w:rPr>
        <w:t>účtovných zásad a účtovných metód. Spoločnosť účtuje v podvojnom účtovníctve a svoj majetok  a zásoby oceňuje podľa došlých faktúr.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E202C7">
        <w:rPr>
          <w:rFonts w:ascii="Arial" w:hAnsi="Arial" w:cs="Arial"/>
          <w:spacing w:val="-1"/>
          <w:sz w:val="22"/>
          <w:szCs w:val="22"/>
        </w:rPr>
        <w:t xml:space="preserve"> </w:t>
      </w:r>
    </w:p>
    <w:p w:rsidR="00E202C7" w:rsidRPr="005178C7" w:rsidRDefault="00E202C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5178C7">
        <w:rPr>
          <w:rFonts w:ascii="Arial" w:hAnsi="Arial" w:cs="Arial"/>
          <w:b/>
          <w:spacing w:val="-1"/>
          <w:sz w:val="22"/>
          <w:szCs w:val="22"/>
        </w:rPr>
        <w:t xml:space="preserve">Spoločnosti </w:t>
      </w:r>
      <w:r w:rsidR="0066311D">
        <w:rPr>
          <w:rFonts w:ascii="Arial" w:hAnsi="Arial" w:cs="Arial"/>
          <w:b/>
          <w:spacing w:val="-1"/>
          <w:sz w:val="22"/>
          <w:szCs w:val="22"/>
        </w:rPr>
        <w:t>bola poskytnutá dotácia z UPSVR v rámci pandémie Covid-19.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E202C7">
        <w:rPr>
          <w:rFonts w:ascii="Arial" w:hAnsi="Arial" w:cs="Arial"/>
          <w:sz w:val="22"/>
          <w:szCs w:val="22"/>
        </w:rPr>
        <w:t xml:space="preserve"> </w:t>
      </w:r>
    </w:p>
    <w:p w:rsidR="00E202C7" w:rsidRPr="005178C7" w:rsidRDefault="00E202C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5178C7">
        <w:rPr>
          <w:rFonts w:ascii="Arial" w:hAnsi="Arial" w:cs="Arial"/>
          <w:b/>
          <w:sz w:val="22"/>
          <w:szCs w:val="22"/>
        </w:rPr>
        <w:t>V tomto účtovnom období bola odpo</w:t>
      </w:r>
      <w:r w:rsidR="0066311D">
        <w:rPr>
          <w:rFonts w:ascii="Arial" w:hAnsi="Arial" w:cs="Arial"/>
          <w:b/>
          <w:sz w:val="22"/>
          <w:szCs w:val="22"/>
        </w:rPr>
        <w:t xml:space="preserve">čítaná daňová strata z roku 2017 vo výške 2 057,15 </w:t>
      </w:r>
      <w:r w:rsidR="005178C7" w:rsidRPr="005178C7">
        <w:rPr>
          <w:rFonts w:ascii="Arial" w:hAnsi="Arial" w:cs="Arial"/>
          <w:b/>
          <w:sz w:val="22"/>
          <w:szCs w:val="22"/>
        </w:rPr>
        <w:t>eur</w:t>
      </w:r>
      <w:r w:rsidR="0066311D">
        <w:rPr>
          <w:rFonts w:ascii="Arial" w:hAnsi="Arial" w:cs="Arial"/>
          <w:b/>
          <w:sz w:val="22"/>
          <w:szCs w:val="22"/>
        </w:rPr>
        <w:t xml:space="preserve"> a z roku 2018 vo výške 2 872,53 eur. 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A51C5A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A51C5A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DF7C16" w:rsidRPr="005178C7" w:rsidRDefault="00DF7C1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5178C7">
        <w:rPr>
          <w:rFonts w:ascii="Arial" w:hAnsi="Arial" w:cs="Arial"/>
          <w:b/>
          <w:sz w:val="22"/>
          <w:szCs w:val="22"/>
        </w:rPr>
        <w:t>Spoločnosť nemala v priebehu roka žiadne mimor</w:t>
      </w:r>
      <w:r w:rsidR="0066311D">
        <w:rPr>
          <w:rFonts w:ascii="Arial" w:hAnsi="Arial" w:cs="Arial"/>
          <w:b/>
          <w:sz w:val="22"/>
          <w:szCs w:val="22"/>
        </w:rPr>
        <w:t>iadne vynaložené náklady.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E42EAD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5178C7" w:rsidRDefault="00E42EA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5178C7">
        <w:rPr>
          <w:rFonts w:ascii="Arial" w:hAnsi="Arial" w:cs="Arial"/>
          <w:b/>
          <w:sz w:val="22"/>
          <w:szCs w:val="22"/>
        </w:rPr>
        <w:t>Spoločnosť nemá takýto záväzok.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E42EAD">
        <w:rPr>
          <w:rFonts w:ascii="Arial" w:hAnsi="Arial" w:cs="Arial"/>
          <w:sz w:val="22"/>
          <w:szCs w:val="22"/>
        </w:rPr>
        <w:t xml:space="preserve"> </w:t>
      </w:r>
    </w:p>
    <w:p w:rsidR="00E42EAD" w:rsidRPr="00257A3F" w:rsidRDefault="00257A3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257A3F">
        <w:rPr>
          <w:rFonts w:ascii="Arial" w:hAnsi="Arial" w:cs="Arial"/>
          <w:b/>
          <w:sz w:val="22"/>
          <w:szCs w:val="22"/>
        </w:rPr>
        <w:t xml:space="preserve">Spoločnosť </w:t>
      </w:r>
      <w:r w:rsidR="0066311D">
        <w:rPr>
          <w:rFonts w:ascii="Arial" w:hAnsi="Arial" w:cs="Arial"/>
          <w:b/>
          <w:sz w:val="22"/>
          <w:szCs w:val="22"/>
        </w:rPr>
        <w:t>ne</w:t>
      </w:r>
      <w:r w:rsidRPr="00257A3F">
        <w:rPr>
          <w:rFonts w:ascii="Arial" w:hAnsi="Arial" w:cs="Arial"/>
          <w:b/>
          <w:sz w:val="22"/>
          <w:szCs w:val="22"/>
        </w:rPr>
        <w:t>má poskytnutý ú</w:t>
      </w:r>
      <w:r w:rsidR="0066311D">
        <w:rPr>
          <w:rFonts w:ascii="Arial" w:hAnsi="Arial" w:cs="Arial"/>
          <w:b/>
          <w:sz w:val="22"/>
          <w:szCs w:val="22"/>
        </w:rPr>
        <w:t>ver.</w:t>
      </w:r>
    </w:p>
    <w:p w:rsidR="00373635" w:rsidRPr="00A55E63" w:rsidRDefault="00373635" w:rsidP="00257A3F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E42EAD" w:rsidRPr="00257A3F" w:rsidRDefault="00E42EA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257A3F">
        <w:rPr>
          <w:rFonts w:ascii="Arial" w:hAnsi="Arial" w:cs="Arial"/>
          <w:b/>
          <w:sz w:val="22"/>
          <w:szCs w:val="22"/>
        </w:rPr>
        <w:t xml:space="preserve">Spoločnosť nemá v držbe žiaden druh akcií. 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:rsidR="000423C5" w:rsidRPr="00257A3F" w:rsidRDefault="000423C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257A3F">
        <w:rPr>
          <w:rFonts w:ascii="Arial" w:hAnsi="Arial" w:cs="Arial"/>
          <w:b/>
          <w:sz w:val="22"/>
          <w:szCs w:val="22"/>
        </w:rPr>
        <w:t>Účtovná jednotka tvorila kapitálový fond p</w:t>
      </w:r>
      <w:r w:rsidR="00A24850">
        <w:rPr>
          <w:rFonts w:ascii="Arial" w:hAnsi="Arial" w:cs="Arial"/>
          <w:b/>
          <w:sz w:val="22"/>
          <w:szCs w:val="22"/>
        </w:rPr>
        <w:t>odľa uznesenia VZ vo výške 13 290</w:t>
      </w:r>
      <w:r w:rsidR="0066311D">
        <w:rPr>
          <w:rFonts w:ascii="Arial" w:hAnsi="Arial" w:cs="Arial"/>
          <w:b/>
          <w:sz w:val="22"/>
          <w:szCs w:val="22"/>
        </w:rPr>
        <w:t xml:space="preserve"> eur a zákonný rezervný fond vo výške 474 eur.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lenov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913220">
        <w:rPr>
          <w:rFonts w:ascii="Arial" w:hAnsi="Arial" w:cs="Arial"/>
          <w:spacing w:val="-5"/>
          <w:sz w:val="22"/>
          <w:szCs w:val="22"/>
        </w:rPr>
        <w:t xml:space="preserve"> </w:t>
      </w:r>
    </w:p>
    <w:p w:rsidR="00913220" w:rsidRPr="00257A3F" w:rsidRDefault="00257A3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257A3F">
        <w:rPr>
          <w:rFonts w:ascii="Arial" w:hAnsi="Arial" w:cs="Arial"/>
          <w:b/>
          <w:sz w:val="22"/>
          <w:szCs w:val="22"/>
        </w:rPr>
        <w:t xml:space="preserve">Spoločnosť nemá takéto záruky.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D2075A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913220" w:rsidRPr="00257A3F" w:rsidRDefault="00257A3F" w:rsidP="0091322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257A3F">
        <w:rPr>
          <w:rFonts w:ascii="Arial" w:hAnsi="Arial" w:cs="Arial"/>
          <w:b/>
          <w:sz w:val="22"/>
          <w:szCs w:val="22"/>
        </w:rPr>
        <w:t>Spoločno</w:t>
      </w:r>
      <w:r w:rsidR="0066311D">
        <w:rPr>
          <w:rFonts w:ascii="Arial" w:hAnsi="Arial" w:cs="Arial"/>
          <w:b/>
          <w:sz w:val="22"/>
          <w:szCs w:val="22"/>
        </w:rPr>
        <w:t>sť neposkytla takúto pôžičku.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913220">
        <w:rPr>
          <w:rFonts w:ascii="Arial" w:hAnsi="Arial" w:cs="Arial"/>
          <w:spacing w:val="-5"/>
          <w:sz w:val="22"/>
          <w:szCs w:val="22"/>
        </w:rPr>
        <w:t xml:space="preserve"> 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913220" w:rsidRPr="00062ED5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062ED5">
        <w:rPr>
          <w:rFonts w:ascii="Arial" w:hAnsi="Arial" w:cs="Arial"/>
          <w:b/>
          <w:sz w:val="22"/>
          <w:szCs w:val="22"/>
        </w:rPr>
        <w:t>Spoločnosť má účtované používanie telefónov</w:t>
      </w:r>
      <w:r w:rsidR="0066311D">
        <w:rPr>
          <w:rFonts w:ascii="Arial" w:hAnsi="Arial" w:cs="Arial"/>
          <w:b/>
          <w:sz w:val="22"/>
          <w:szCs w:val="22"/>
        </w:rPr>
        <w:t xml:space="preserve"> a nákladov spojených s používaním osobného auta </w:t>
      </w:r>
      <w:r w:rsidR="00062ED5">
        <w:rPr>
          <w:rFonts w:ascii="Arial" w:hAnsi="Arial" w:cs="Arial"/>
          <w:b/>
          <w:sz w:val="22"/>
          <w:szCs w:val="22"/>
        </w:rPr>
        <w:t xml:space="preserve"> na 80%, čím je</w:t>
      </w:r>
      <w:r w:rsidRPr="00062ED5">
        <w:rPr>
          <w:rFonts w:ascii="Arial" w:hAnsi="Arial" w:cs="Arial"/>
          <w:b/>
          <w:sz w:val="22"/>
          <w:szCs w:val="22"/>
        </w:rPr>
        <w:t xml:space="preserve"> zohľadnená výška nákladov na súkromné účely.</w:t>
      </w:r>
    </w:p>
    <w:p w:rsidR="00637F73" w:rsidRPr="00A55E63" w:rsidRDefault="00637F73" w:rsidP="00062ED5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913220" w:rsidRPr="00062ED5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8"/>
          <w:sz w:val="22"/>
          <w:szCs w:val="22"/>
        </w:rPr>
      </w:pPr>
      <w:r w:rsidRPr="00062ED5">
        <w:rPr>
          <w:rFonts w:ascii="Arial" w:hAnsi="Arial" w:cs="Arial"/>
          <w:b/>
          <w:spacing w:val="-8"/>
          <w:sz w:val="22"/>
          <w:szCs w:val="22"/>
        </w:rPr>
        <w:t>Nie sú takéto skutočnosti.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062ED5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062ED5">
        <w:rPr>
          <w:rFonts w:ascii="Arial" w:hAnsi="Arial" w:cs="Arial"/>
          <w:b/>
          <w:sz w:val="22"/>
          <w:szCs w:val="22"/>
        </w:rPr>
        <w:t>Spoločnosť nepozná takéto povinnosti.</w:t>
      </w:r>
    </w:p>
    <w:p w:rsidR="00913220" w:rsidRPr="00451ED3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  <w:u w:val="single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9C74FB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9C74FB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D2075A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062ED5" w:rsidRPr="00062ED5" w:rsidRDefault="00062ED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062ED5">
        <w:rPr>
          <w:rFonts w:ascii="Arial" w:hAnsi="Arial" w:cs="Arial"/>
          <w:b/>
          <w:sz w:val="22"/>
          <w:szCs w:val="22"/>
        </w:rPr>
        <w:t>Spoločnosť tvorí len zákonný soc. fond, neprispieva zamestnancom do žiadnych DDS.</w:t>
      </w:r>
    </w:p>
    <w:p w:rsidR="00A55E63" w:rsidRPr="00A55E63" w:rsidRDefault="00A55E63" w:rsidP="00062ED5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062ED5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062ED5">
        <w:rPr>
          <w:rFonts w:ascii="Arial" w:hAnsi="Arial" w:cs="Arial"/>
          <w:b/>
          <w:sz w:val="22"/>
          <w:szCs w:val="22"/>
        </w:rPr>
        <w:t>Spoločnosť neposkytuje služby vo verejnom záujme.</w:t>
      </w:r>
    </w:p>
    <w:sectPr w:rsidR="00C71636" w:rsidRPr="00062ED5" w:rsidSect="003F5499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05F61" w:rsidRDefault="00D05F61">
      <w:r>
        <w:separator/>
      </w:r>
    </w:p>
  </w:endnote>
  <w:endnote w:type="continuationSeparator" w:id="1">
    <w:p w:rsidR="00D05F61" w:rsidRDefault="00D05F6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632938">
    <w:pPr>
      <w:spacing w:line="200" w:lineRule="exact"/>
      <w:rPr>
        <w:sz w:val="20"/>
        <w:szCs w:val="20"/>
      </w:rPr>
    </w:pPr>
    <w:r w:rsidRPr="00632938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632938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632938">
                  <w:fldChar w:fldCharType="separate"/>
                </w:r>
                <w:r w:rsidR="002F2FF0">
                  <w:rPr>
                    <w:rFonts w:cs="Times New Roman"/>
                    <w:noProof/>
                  </w:rPr>
                  <w:t>3</w:t>
                </w:r>
                <w:r w:rsidR="00632938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05F61" w:rsidRDefault="00D05F61">
      <w:r>
        <w:separator/>
      </w:r>
    </w:p>
  </w:footnote>
  <w:footnote w:type="continuationSeparator" w:id="1">
    <w:p w:rsidR="00D05F61" w:rsidRDefault="00D05F61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="00D2075A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–01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537703">
      <w:rPr>
        <w:rFonts w:ascii="Arial" w:hAnsi="Arial" w:cs="Arial"/>
        <w:sz w:val="22"/>
        <w:szCs w:val="22"/>
        <w:bdr w:val="single" w:sz="4" w:space="0" w:color="auto"/>
      </w:rPr>
      <w:t>ČO: 36457540</w:t>
    </w:r>
    <w:r w:rsidR="008F5750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8F5750">
      <w:rPr>
        <w:rFonts w:ascii="Arial" w:hAnsi="Arial" w:cs="Arial"/>
        <w:sz w:val="22"/>
        <w:szCs w:val="22"/>
        <w:bdr w:val="single" w:sz="4" w:space="0" w:color="auto"/>
      </w:rPr>
      <w:t>Č: 2022928248</w:t>
    </w:r>
  </w:p>
  <w:p w:rsidR="0055784D" w:rsidRDefault="0055784D" w:rsidP="0055784D">
    <w:pPr>
      <w:pStyle w:val="Zhlav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39CF6E28"/>
    <w:multiLevelType w:val="hybridMultilevel"/>
    <w:tmpl w:val="5EB25764"/>
    <w:lvl w:ilvl="0" w:tplc="EBE08FDC">
      <w:start w:val="1"/>
      <w:numFmt w:val="decimal"/>
      <w:lvlText w:val="%1."/>
      <w:lvlJc w:val="left"/>
      <w:pPr>
        <w:ind w:left="82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3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5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>
    <w:nsid w:val="68066F60"/>
    <w:multiLevelType w:val="hybridMultilevel"/>
    <w:tmpl w:val="FAB6AF88"/>
    <w:lvl w:ilvl="0" w:tplc="FCB20026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7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8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8"/>
  </w:num>
  <w:num w:numId="3">
    <w:abstractNumId w:val="7"/>
  </w:num>
  <w:num w:numId="4">
    <w:abstractNumId w:val="1"/>
  </w:num>
  <w:num w:numId="5">
    <w:abstractNumId w:val="5"/>
  </w:num>
  <w:num w:numId="6">
    <w:abstractNumId w:val="3"/>
  </w:num>
  <w:num w:numId="7">
    <w:abstractNumId w:val="4"/>
  </w:num>
  <w:num w:numId="8">
    <w:abstractNumId w:val="6"/>
  </w:num>
  <w:num w:numId="9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79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9458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423C5"/>
    <w:rsid w:val="00062ED5"/>
    <w:rsid w:val="000D135C"/>
    <w:rsid w:val="000D5D63"/>
    <w:rsid w:val="000F3059"/>
    <w:rsid w:val="001406AD"/>
    <w:rsid w:val="001846E5"/>
    <w:rsid w:val="001A1B05"/>
    <w:rsid w:val="002401F1"/>
    <w:rsid w:val="00257A3F"/>
    <w:rsid w:val="002B348B"/>
    <w:rsid w:val="002C12B4"/>
    <w:rsid w:val="002D15DB"/>
    <w:rsid w:val="002D5E30"/>
    <w:rsid w:val="002D7E6D"/>
    <w:rsid w:val="002F2FF0"/>
    <w:rsid w:val="003657F5"/>
    <w:rsid w:val="00373635"/>
    <w:rsid w:val="003A5145"/>
    <w:rsid w:val="003D056F"/>
    <w:rsid w:val="003D4571"/>
    <w:rsid w:val="003F5499"/>
    <w:rsid w:val="00401155"/>
    <w:rsid w:val="00451ED3"/>
    <w:rsid w:val="004A2BF3"/>
    <w:rsid w:val="004C6C5F"/>
    <w:rsid w:val="00503BA4"/>
    <w:rsid w:val="005178C7"/>
    <w:rsid w:val="00537703"/>
    <w:rsid w:val="00547822"/>
    <w:rsid w:val="0055784D"/>
    <w:rsid w:val="00560DB1"/>
    <w:rsid w:val="005B02F5"/>
    <w:rsid w:val="005F4C60"/>
    <w:rsid w:val="00623868"/>
    <w:rsid w:val="00632938"/>
    <w:rsid w:val="00637F73"/>
    <w:rsid w:val="0066311D"/>
    <w:rsid w:val="00676DB4"/>
    <w:rsid w:val="006831DF"/>
    <w:rsid w:val="00691F3D"/>
    <w:rsid w:val="006A06A9"/>
    <w:rsid w:val="00731073"/>
    <w:rsid w:val="007577AD"/>
    <w:rsid w:val="00787A31"/>
    <w:rsid w:val="007E2277"/>
    <w:rsid w:val="00861175"/>
    <w:rsid w:val="008771A6"/>
    <w:rsid w:val="008A29FD"/>
    <w:rsid w:val="008A7858"/>
    <w:rsid w:val="008F5750"/>
    <w:rsid w:val="00913220"/>
    <w:rsid w:val="00913435"/>
    <w:rsid w:val="00916772"/>
    <w:rsid w:val="00932604"/>
    <w:rsid w:val="009825D8"/>
    <w:rsid w:val="009A27D0"/>
    <w:rsid w:val="009C74FB"/>
    <w:rsid w:val="009D5C84"/>
    <w:rsid w:val="00A24850"/>
    <w:rsid w:val="00A51C5A"/>
    <w:rsid w:val="00A55E63"/>
    <w:rsid w:val="00AC495E"/>
    <w:rsid w:val="00AD3D51"/>
    <w:rsid w:val="00AD6C8A"/>
    <w:rsid w:val="00AD749D"/>
    <w:rsid w:val="00B15E67"/>
    <w:rsid w:val="00B36AC3"/>
    <w:rsid w:val="00B37B86"/>
    <w:rsid w:val="00B42E4E"/>
    <w:rsid w:val="00B44DDB"/>
    <w:rsid w:val="00B7440A"/>
    <w:rsid w:val="00B77F6E"/>
    <w:rsid w:val="00C01CB7"/>
    <w:rsid w:val="00C07843"/>
    <w:rsid w:val="00C4522A"/>
    <w:rsid w:val="00C47F8D"/>
    <w:rsid w:val="00C71636"/>
    <w:rsid w:val="00CC3205"/>
    <w:rsid w:val="00CD545D"/>
    <w:rsid w:val="00CE0E5B"/>
    <w:rsid w:val="00D05F61"/>
    <w:rsid w:val="00D2075A"/>
    <w:rsid w:val="00D5332C"/>
    <w:rsid w:val="00DC6B23"/>
    <w:rsid w:val="00DE286C"/>
    <w:rsid w:val="00DF6AD0"/>
    <w:rsid w:val="00DF7C16"/>
    <w:rsid w:val="00E147E6"/>
    <w:rsid w:val="00E1750C"/>
    <w:rsid w:val="00E202C7"/>
    <w:rsid w:val="00E42EAD"/>
    <w:rsid w:val="00E532AD"/>
    <w:rsid w:val="00E60896"/>
    <w:rsid w:val="00E70F0E"/>
    <w:rsid w:val="00EB4798"/>
    <w:rsid w:val="00EB55FA"/>
    <w:rsid w:val="00EE5474"/>
    <w:rsid w:val="00F404E8"/>
    <w:rsid w:val="00F77184"/>
    <w:rsid w:val="00F817B0"/>
    <w:rsid w:val="00FF238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945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uiPriority w:val="1"/>
    <w:qFormat/>
    <w:rsid w:val="003F5499"/>
    <w:rPr>
      <w:lang w:val="sk-SK"/>
    </w:rPr>
  </w:style>
  <w:style w:type="paragraph" w:styleId="Nadpis1">
    <w:name w:val="heading 1"/>
    <w:basedOn w:val="Normln"/>
    <w:uiPriority w:val="1"/>
    <w:qFormat/>
    <w:rsid w:val="003F5499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3F5499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rsid w:val="003F5499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  <w:rsid w:val="003F5499"/>
  </w:style>
  <w:style w:type="paragraph" w:customStyle="1" w:styleId="TableParagraph">
    <w:name w:val="Table Paragraph"/>
    <w:basedOn w:val="Normln"/>
    <w:uiPriority w:val="1"/>
    <w:qFormat/>
    <w:rsid w:val="003F5499"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1</Pages>
  <Words>1212</Words>
  <Characters>6913</Characters>
  <Application>Microsoft Office Word</Application>
  <DocSecurity>0</DocSecurity>
  <Lines>57</Lines>
  <Paragraphs>16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8109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admin</cp:lastModifiedBy>
  <cp:revision>4</cp:revision>
  <dcterms:created xsi:type="dcterms:W3CDTF">2022-06-03T10:24:00Z</dcterms:created>
  <dcterms:modified xsi:type="dcterms:W3CDTF">2022-06-03T13:06:00Z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