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787A31">
        <w:rPr>
          <w:rFonts w:ascii="Arial Narrow" w:hAnsi="Arial Narrow"/>
          <w:b/>
        </w:rPr>
        <w:t>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A51C5A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710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GAHAK, </w:t>
            </w:r>
            <w:r w:rsidR="00F7718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4539E7" w:rsidRPr="00A55E63" w:rsidRDefault="006710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36457531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710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Továrenská 7</w:t>
            </w:r>
            <w:r w:rsidR="004539E7">
              <w:rPr>
                <w:rFonts w:ascii="Arial" w:hAnsi="Arial" w:cs="Arial"/>
              </w:rPr>
              <w:t>, 064 01 Stará Ľubovňa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51C5A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6710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6710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A51C5A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F7718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77184">
        <w:rPr>
          <w:rFonts w:ascii="Arial" w:hAnsi="Arial" w:cs="Arial"/>
          <w:sz w:val="22"/>
          <w:szCs w:val="22"/>
        </w:rPr>
        <w:t xml:space="preserve"> </w:t>
      </w:r>
    </w:p>
    <w:p w:rsidR="00401155" w:rsidRPr="004539E7" w:rsidRDefault="00F7718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Účtovná závierka sa zostavuje za predpokladu, že spoločnosť bude nepretržite pokračovať aj v ďalšom období.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6710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F7718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4539E7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1F3288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4 496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1F3288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26 267</w:t>
            </w:r>
            <w:r w:rsidR="00F77184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A51C5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1F3288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5 838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E6089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4539E7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C47F8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C47F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FF4FA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Spoločnosť nevlastní žiaden dlhodobý majetok, ktorý by mohla odpisovať.</w:t>
      </w:r>
    </w:p>
    <w:p w:rsidR="00FF4FA5" w:rsidRPr="00A55E63" w:rsidRDefault="00FF4FA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A51C5A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A51C5A">
        <w:rPr>
          <w:rFonts w:ascii="Arial" w:hAnsi="Arial" w:cs="Arial"/>
          <w:sz w:val="22"/>
          <w:szCs w:val="22"/>
        </w:rPr>
        <w:t>s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932604" w:rsidRPr="004539E7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4539E7">
        <w:rPr>
          <w:rFonts w:ascii="Arial" w:hAnsi="Arial" w:cs="Arial"/>
          <w:b/>
          <w:spacing w:val="-5"/>
          <w:sz w:val="22"/>
          <w:szCs w:val="22"/>
        </w:rPr>
        <w:t xml:space="preserve">Počas účtovného obdobia neboli žiadne zmeny </w:t>
      </w:r>
      <w:r w:rsidR="00E202C7" w:rsidRPr="004539E7">
        <w:rPr>
          <w:rFonts w:ascii="Arial" w:hAnsi="Arial" w:cs="Arial"/>
          <w:b/>
          <w:spacing w:val="-5"/>
          <w:sz w:val="22"/>
          <w:szCs w:val="22"/>
        </w:rPr>
        <w:t>účtovných zásad a účtovných metód. Spoločnosť účtuje v podvojnom účtovníctve a svoj majetok  a zásoby oceňuje podľa došlých faktúr.</w:t>
      </w:r>
    </w:p>
    <w:p w:rsidR="00401155" w:rsidRPr="004539E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202C7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E202C7" w:rsidRPr="004539E7" w:rsidRDefault="00E202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pacing w:val="-1"/>
          <w:sz w:val="22"/>
          <w:szCs w:val="22"/>
        </w:rPr>
        <w:t>Spoločnosti nebola poskytnutá žiadna dotácia.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202C7">
        <w:rPr>
          <w:rFonts w:ascii="Arial" w:hAnsi="Arial" w:cs="Arial"/>
          <w:sz w:val="22"/>
          <w:szCs w:val="22"/>
        </w:rPr>
        <w:t xml:space="preserve"> </w:t>
      </w:r>
    </w:p>
    <w:p w:rsidR="00F404E8" w:rsidRPr="004539E7" w:rsidRDefault="00FF4FA5" w:rsidP="00AD749D">
      <w:pPr>
        <w:spacing w:before="1" w:line="280" w:lineRule="exac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Spoločnosť si v tomto zdaňovacom období uplatnila stratu z roku 2018 vo výške 1 773,05 eur a z roku 2019 vo výške 730,93 eur.</w:t>
      </w:r>
    </w:p>
    <w:p w:rsidR="004539E7" w:rsidRPr="00A55E63" w:rsidRDefault="004539E7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DF7C16" w:rsidRPr="004539E7" w:rsidRDefault="00DF7C1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nemala v priebehu roka žiadne mimoriadne vynaložené n</w:t>
      </w:r>
      <w:r w:rsidR="004539E7">
        <w:rPr>
          <w:rFonts w:ascii="Arial" w:hAnsi="Arial" w:cs="Arial"/>
          <w:b/>
          <w:sz w:val="22"/>
          <w:szCs w:val="22"/>
        </w:rPr>
        <w:t>áklady.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42EA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4539E7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nemá takýto záväzok.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42EAD">
        <w:rPr>
          <w:rFonts w:ascii="Arial" w:hAnsi="Arial" w:cs="Arial"/>
          <w:sz w:val="22"/>
          <w:szCs w:val="22"/>
        </w:rPr>
        <w:t xml:space="preserve"> </w:t>
      </w:r>
    </w:p>
    <w:p w:rsidR="00E42EAD" w:rsidRPr="004539E7" w:rsidRDefault="004539E7" w:rsidP="004539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nemá poskytnuté úvery.</w:t>
      </w:r>
    </w:p>
    <w:p w:rsidR="00E42EAD" w:rsidRPr="00A55E63" w:rsidRDefault="00E42EAD" w:rsidP="00E42EAD">
      <w:pPr>
        <w:pStyle w:val="Zkladntext"/>
        <w:tabs>
          <w:tab w:val="left" w:pos="668"/>
        </w:tabs>
        <w:ind w:left="82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E42EAD" w:rsidRPr="004539E7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 xml:space="preserve">Spoločnosť nemá v držbe žiaden druh akcií. 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0423C5" w:rsidRPr="004539E7" w:rsidRDefault="00A776C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Účtovná jednotka tvorí zákonný rezervný fond, ktorý ku koncu roka 2021 je vo výške 260,72 eur.</w:t>
      </w:r>
    </w:p>
    <w:p w:rsidR="00E42EAD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76CE" w:rsidRPr="00A55E63" w:rsidRDefault="00A776C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913220" w:rsidRPr="004539E7" w:rsidRDefault="0091322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2075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913220" w:rsidRPr="004539E7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:rsidR="00373635" w:rsidRPr="004539E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913220" w:rsidRPr="004539E7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</w:t>
      </w:r>
      <w:r w:rsidR="004539E7" w:rsidRPr="004539E7">
        <w:rPr>
          <w:rFonts w:ascii="Arial" w:hAnsi="Arial" w:cs="Arial"/>
          <w:b/>
          <w:sz w:val="22"/>
          <w:szCs w:val="22"/>
        </w:rPr>
        <w:t xml:space="preserve">osť </w:t>
      </w:r>
      <w:r w:rsidR="004539E7">
        <w:rPr>
          <w:rFonts w:ascii="Arial" w:hAnsi="Arial" w:cs="Arial"/>
          <w:b/>
          <w:sz w:val="22"/>
          <w:szCs w:val="22"/>
        </w:rPr>
        <w:t>použila</w:t>
      </w:r>
      <w:r w:rsidR="004539E7" w:rsidRPr="004539E7">
        <w:rPr>
          <w:rFonts w:ascii="Arial" w:hAnsi="Arial" w:cs="Arial"/>
          <w:b/>
          <w:sz w:val="22"/>
          <w:szCs w:val="22"/>
        </w:rPr>
        <w:t xml:space="preserve"> finančn</w:t>
      </w:r>
      <w:r w:rsidR="00A776CE">
        <w:rPr>
          <w:rFonts w:ascii="Arial" w:hAnsi="Arial" w:cs="Arial"/>
          <w:b/>
          <w:sz w:val="22"/>
          <w:szCs w:val="22"/>
        </w:rPr>
        <w:t xml:space="preserve">é prostriedky na súkromné účely vo výške 245 eur, ktoré zvyšujú základ dane. </w:t>
      </w:r>
    </w:p>
    <w:p w:rsidR="00637F73" w:rsidRPr="00A55E63" w:rsidRDefault="00637F73" w:rsidP="004539E7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4539E7">
        <w:rPr>
          <w:rFonts w:ascii="Arial" w:hAnsi="Arial" w:cs="Arial"/>
          <w:b/>
          <w:spacing w:val="-8"/>
          <w:sz w:val="22"/>
          <w:szCs w:val="22"/>
        </w:rPr>
        <w:t>Nie sú takéto skutočnosti.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nepozná takéto povinnosti.</w:t>
      </w:r>
    </w:p>
    <w:p w:rsidR="00913220" w:rsidRPr="00451ED3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D2075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913220" w:rsidRPr="004539E7" w:rsidRDefault="00A776C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Spoločnosť neprispieva do DDS.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neposkytuje služby vo verejnom záujme.</w:t>
      </w:r>
    </w:p>
    <w:sectPr w:rsidR="00C71636" w:rsidRPr="004539E7" w:rsidSect="003F549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71AF" w:rsidRDefault="003C71AF">
      <w:r>
        <w:separator/>
      </w:r>
    </w:p>
  </w:endnote>
  <w:endnote w:type="continuationSeparator" w:id="1">
    <w:p w:rsidR="003C71AF" w:rsidRDefault="003C71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9C4CF9">
    <w:pPr>
      <w:spacing w:line="200" w:lineRule="exact"/>
      <w:rPr>
        <w:sz w:val="20"/>
        <w:szCs w:val="20"/>
      </w:rPr>
    </w:pPr>
    <w:r w:rsidRPr="009C4CF9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9C4CF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C4CF9">
                  <w:fldChar w:fldCharType="separate"/>
                </w:r>
                <w:r w:rsidR="001F3288">
                  <w:rPr>
                    <w:rFonts w:cs="Times New Roman"/>
                    <w:noProof/>
                  </w:rPr>
                  <w:t>1</w:t>
                </w:r>
                <w:r w:rsidR="009C4CF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71AF" w:rsidRDefault="003C71AF">
      <w:r>
        <w:separator/>
      </w:r>
    </w:p>
  </w:footnote>
  <w:footnote w:type="continuationSeparator" w:id="1">
    <w:p w:rsidR="003C71AF" w:rsidRDefault="003C71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D2075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7106D">
      <w:rPr>
        <w:rFonts w:ascii="Arial" w:hAnsi="Arial" w:cs="Arial"/>
        <w:sz w:val="22"/>
        <w:szCs w:val="22"/>
        <w:bdr w:val="single" w:sz="4" w:space="0" w:color="auto"/>
      </w:rPr>
      <w:t>ČO:36457531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7106D">
      <w:rPr>
        <w:rFonts w:ascii="Arial" w:hAnsi="Arial" w:cs="Arial"/>
        <w:sz w:val="22"/>
        <w:szCs w:val="22"/>
        <w:bdr w:val="single" w:sz="4" w:space="0" w:color="auto"/>
      </w:rPr>
      <w:t>Č: 2021420863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39CF6E28"/>
    <w:multiLevelType w:val="hybridMultilevel"/>
    <w:tmpl w:val="5EB25764"/>
    <w:lvl w:ilvl="0" w:tplc="EBE08FDC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8066F60"/>
    <w:multiLevelType w:val="hybridMultilevel"/>
    <w:tmpl w:val="FAB6AF88"/>
    <w:lvl w:ilvl="0" w:tplc="FCB2002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150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423C5"/>
    <w:rsid w:val="000D5D63"/>
    <w:rsid w:val="001406AD"/>
    <w:rsid w:val="001846E5"/>
    <w:rsid w:val="001A1B05"/>
    <w:rsid w:val="001F3288"/>
    <w:rsid w:val="002401F1"/>
    <w:rsid w:val="002B348B"/>
    <w:rsid w:val="002C12B4"/>
    <w:rsid w:val="002D15DB"/>
    <w:rsid w:val="002D7E6D"/>
    <w:rsid w:val="003657F5"/>
    <w:rsid w:val="00373635"/>
    <w:rsid w:val="003A5145"/>
    <w:rsid w:val="003C71AF"/>
    <w:rsid w:val="003D056F"/>
    <w:rsid w:val="003D4571"/>
    <w:rsid w:val="003F5499"/>
    <w:rsid w:val="00401155"/>
    <w:rsid w:val="00451ED3"/>
    <w:rsid w:val="004539E7"/>
    <w:rsid w:val="004A2BF3"/>
    <w:rsid w:val="004B62C0"/>
    <w:rsid w:val="00503BA4"/>
    <w:rsid w:val="00513582"/>
    <w:rsid w:val="00547822"/>
    <w:rsid w:val="0055784D"/>
    <w:rsid w:val="00560DB1"/>
    <w:rsid w:val="005B713D"/>
    <w:rsid w:val="005F4C60"/>
    <w:rsid w:val="00623868"/>
    <w:rsid w:val="00637F73"/>
    <w:rsid w:val="00645F34"/>
    <w:rsid w:val="0067106D"/>
    <w:rsid w:val="00676DB4"/>
    <w:rsid w:val="006831DF"/>
    <w:rsid w:val="00691F3D"/>
    <w:rsid w:val="006A06A9"/>
    <w:rsid w:val="00731073"/>
    <w:rsid w:val="00787A31"/>
    <w:rsid w:val="007E2277"/>
    <w:rsid w:val="00861175"/>
    <w:rsid w:val="00865F0C"/>
    <w:rsid w:val="008771A6"/>
    <w:rsid w:val="008A7858"/>
    <w:rsid w:val="00913220"/>
    <w:rsid w:val="00913435"/>
    <w:rsid w:val="00916772"/>
    <w:rsid w:val="00932604"/>
    <w:rsid w:val="009825D8"/>
    <w:rsid w:val="009A27D0"/>
    <w:rsid w:val="009C4CF9"/>
    <w:rsid w:val="009C74FB"/>
    <w:rsid w:val="009D5C84"/>
    <w:rsid w:val="00A51C5A"/>
    <w:rsid w:val="00A55E63"/>
    <w:rsid w:val="00A776CE"/>
    <w:rsid w:val="00AC495E"/>
    <w:rsid w:val="00AD3D51"/>
    <w:rsid w:val="00AD6C8A"/>
    <w:rsid w:val="00AD749D"/>
    <w:rsid w:val="00B15E67"/>
    <w:rsid w:val="00B22FE1"/>
    <w:rsid w:val="00B36AC3"/>
    <w:rsid w:val="00B37B86"/>
    <w:rsid w:val="00B42E4E"/>
    <w:rsid w:val="00B52056"/>
    <w:rsid w:val="00B7440A"/>
    <w:rsid w:val="00B77F6E"/>
    <w:rsid w:val="00BD3DB0"/>
    <w:rsid w:val="00C01CB7"/>
    <w:rsid w:val="00C07843"/>
    <w:rsid w:val="00C41CAD"/>
    <w:rsid w:val="00C47F8D"/>
    <w:rsid w:val="00C71636"/>
    <w:rsid w:val="00CC3205"/>
    <w:rsid w:val="00CD545D"/>
    <w:rsid w:val="00D2075A"/>
    <w:rsid w:val="00D5332C"/>
    <w:rsid w:val="00DF6AD0"/>
    <w:rsid w:val="00DF7C16"/>
    <w:rsid w:val="00E147E6"/>
    <w:rsid w:val="00E1750C"/>
    <w:rsid w:val="00E202C7"/>
    <w:rsid w:val="00E42EAD"/>
    <w:rsid w:val="00E532AD"/>
    <w:rsid w:val="00E60896"/>
    <w:rsid w:val="00E70F0E"/>
    <w:rsid w:val="00EB4798"/>
    <w:rsid w:val="00EB55FA"/>
    <w:rsid w:val="00ED3A25"/>
    <w:rsid w:val="00EE5474"/>
    <w:rsid w:val="00F31301"/>
    <w:rsid w:val="00F35CD0"/>
    <w:rsid w:val="00F404E8"/>
    <w:rsid w:val="00F77184"/>
    <w:rsid w:val="00F817B0"/>
    <w:rsid w:val="00FA6D66"/>
    <w:rsid w:val="00FF4F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3F5499"/>
    <w:rPr>
      <w:lang w:val="sk-SK"/>
    </w:rPr>
  </w:style>
  <w:style w:type="paragraph" w:styleId="Nadpis1">
    <w:name w:val="heading 1"/>
    <w:basedOn w:val="Normln"/>
    <w:uiPriority w:val="1"/>
    <w:qFormat/>
    <w:rsid w:val="003F549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54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3F549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3F5499"/>
  </w:style>
  <w:style w:type="paragraph" w:customStyle="1" w:styleId="TableParagraph">
    <w:name w:val="Table Paragraph"/>
    <w:basedOn w:val="Normln"/>
    <w:uiPriority w:val="1"/>
    <w:qFormat/>
    <w:rsid w:val="003F5499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1155</Words>
  <Characters>6584</Characters>
  <Application>Microsoft Office Word</Application>
  <DocSecurity>0</DocSecurity>
  <Lines>54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4</cp:revision>
  <dcterms:created xsi:type="dcterms:W3CDTF">2022-06-03T07:20:00Z</dcterms:created>
  <dcterms:modified xsi:type="dcterms:W3CDTF">2022-06-03T11:53:00Z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