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2F9EE71" w14:textId="77777777" w:rsidR="00ED3580" w:rsidRDefault="009C2658">
      <w:pPr>
        <w:rPr>
          <w:rFonts w:hint="eastAsia"/>
        </w:rPr>
      </w:pPr>
      <w:r>
        <w:t>Pozná</w:t>
      </w:r>
      <w:r w:rsidR="00D72235">
        <w:t xml:space="preserve">mky </w:t>
      </w:r>
      <w:proofErr w:type="spellStart"/>
      <w:r w:rsidR="00D72235">
        <w:t>Úč</w:t>
      </w:r>
      <w:proofErr w:type="spellEnd"/>
      <w:r w:rsidR="00D72235">
        <w:t xml:space="preserve"> MÚJ 3 – 01 </w:t>
      </w:r>
      <w:r w:rsidR="00D72235">
        <w:tab/>
      </w:r>
      <w:r w:rsidR="00D72235">
        <w:tab/>
        <w:t xml:space="preserve">IČO </w:t>
      </w:r>
      <w:r w:rsidR="005D6BD1">
        <w:t>52391442</w:t>
      </w:r>
      <w:r>
        <w:tab/>
      </w:r>
      <w:r>
        <w:tab/>
        <w:t xml:space="preserve">DIČ </w:t>
      </w:r>
      <w:r w:rsidR="00D72235">
        <w:t>2</w:t>
      </w:r>
      <w:r w:rsidR="005D6BD1">
        <w:t>121033002</w:t>
      </w:r>
    </w:p>
    <w:p w14:paraId="193D2A10" w14:textId="77777777" w:rsidR="00ED3580" w:rsidRDefault="00ED3580">
      <w:pPr>
        <w:rPr>
          <w:rFonts w:hint="eastAsia"/>
          <w:color w:val="000000"/>
          <w:u w:val="single"/>
        </w:rPr>
      </w:pPr>
    </w:p>
    <w:p w14:paraId="5A836674" w14:textId="77777777" w:rsidR="00ED3580" w:rsidRDefault="009C2658">
      <w:pPr>
        <w:rPr>
          <w:rFonts w:hint="eastAsia"/>
          <w:b/>
          <w:bCs/>
          <w:color w:val="000000"/>
          <w:u w:val="single"/>
        </w:rPr>
      </w:pPr>
      <w:r>
        <w:rPr>
          <w:b/>
          <w:bCs/>
          <w:color w:val="000000"/>
          <w:u w:val="single"/>
        </w:rPr>
        <w:t>I. Všeobecné údaje</w:t>
      </w:r>
    </w:p>
    <w:p w14:paraId="7DFE4448" w14:textId="77777777" w:rsidR="00ED3580" w:rsidRDefault="00ED3580">
      <w:pPr>
        <w:rPr>
          <w:rFonts w:hint="eastAsia"/>
          <w:color w:val="000000"/>
          <w:u w:val="single"/>
        </w:rPr>
      </w:pPr>
    </w:p>
    <w:p w14:paraId="1E8E7DB0" w14:textId="77777777" w:rsidR="00ED3580" w:rsidRDefault="009C2658">
      <w:pPr>
        <w:rPr>
          <w:rFonts w:hint="eastAsia"/>
        </w:rPr>
      </w:pPr>
      <w:r>
        <w:t>Názov</w:t>
      </w:r>
      <w:r>
        <w:tab/>
      </w:r>
      <w:r>
        <w:tab/>
      </w:r>
      <w:r>
        <w:tab/>
      </w:r>
      <w:r w:rsidR="005D6BD1">
        <w:t xml:space="preserve">DODO Solutions </w:t>
      </w:r>
      <w:r>
        <w:t>s.r.o.</w:t>
      </w:r>
    </w:p>
    <w:p w14:paraId="5B788268" w14:textId="77777777" w:rsidR="00ED3580" w:rsidRDefault="009C2658">
      <w:pPr>
        <w:rPr>
          <w:rFonts w:hint="eastAsia"/>
        </w:rPr>
      </w:pPr>
      <w:r>
        <w:t>Sídlo</w:t>
      </w:r>
      <w:r>
        <w:tab/>
      </w:r>
      <w:r>
        <w:tab/>
      </w:r>
      <w:r>
        <w:tab/>
      </w:r>
      <w:r w:rsidR="005D6BD1">
        <w:t>Čajkovského 26, 91701 Trnava</w:t>
      </w:r>
    </w:p>
    <w:p w14:paraId="392FB5D6" w14:textId="77777777" w:rsidR="005D6BD1" w:rsidRDefault="005D6BD1">
      <w:pPr>
        <w:rPr>
          <w:rFonts w:hint="eastAsia"/>
        </w:rPr>
      </w:pPr>
    </w:p>
    <w:p w14:paraId="765F955A" w14:textId="77777777" w:rsidR="00ED3580" w:rsidRDefault="009C2658">
      <w:pPr>
        <w:rPr>
          <w:rFonts w:hint="eastAsia"/>
        </w:rPr>
      </w:pPr>
      <w:r>
        <w:t>Údaje o konsolidovanom celku – spoločnosť nemá náplň  pre danú položku.</w:t>
      </w:r>
    </w:p>
    <w:p w14:paraId="4BF189E4" w14:textId="77777777" w:rsidR="00ED3580" w:rsidRDefault="00ED3580">
      <w:pPr>
        <w:rPr>
          <w:rFonts w:hint="eastAsia"/>
        </w:rPr>
      </w:pPr>
    </w:p>
    <w:p w14:paraId="0C43D4C3" w14:textId="77777777" w:rsidR="00ED3580" w:rsidRDefault="009C2658">
      <w:pPr>
        <w:rPr>
          <w:rFonts w:hint="eastAsia"/>
        </w:rPr>
      </w:pPr>
      <w:r>
        <w:t>Priemerný počet zamestnancov – 0</w:t>
      </w:r>
    </w:p>
    <w:p w14:paraId="2145E3A8" w14:textId="77777777" w:rsidR="00ED3580" w:rsidRDefault="00ED3580">
      <w:pPr>
        <w:rPr>
          <w:rFonts w:hint="eastAsia"/>
        </w:rPr>
      </w:pPr>
    </w:p>
    <w:p w14:paraId="113B5AF5" w14:textId="77777777" w:rsidR="00ED3580" w:rsidRDefault="00ED3580">
      <w:pPr>
        <w:rPr>
          <w:rFonts w:hint="eastAsia"/>
        </w:rPr>
      </w:pPr>
    </w:p>
    <w:p w14:paraId="2D1D21F3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II. Informácie o prijatých postupoch</w:t>
      </w:r>
    </w:p>
    <w:p w14:paraId="51AC42EA" w14:textId="77777777" w:rsidR="00ED3580" w:rsidRDefault="00ED3580">
      <w:pPr>
        <w:rPr>
          <w:rFonts w:hint="eastAsia"/>
        </w:rPr>
      </w:pPr>
    </w:p>
    <w:p w14:paraId="588FEA77" w14:textId="77777777" w:rsidR="00ED3580" w:rsidRDefault="009C2658">
      <w:pPr>
        <w:rPr>
          <w:rFonts w:hint="eastAsia"/>
        </w:rPr>
      </w:pPr>
      <w:r>
        <w:t>Účtovná závierka je zostavená s predpokladom pokračovania v činnosti.</w:t>
      </w:r>
    </w:p>
    <w:p w14:paraId="2422C0CE" w14:textId="77777777" w:rsidR="00ED3580" w:rsidRDefault="00ED3580">
      <w:pPr>
        <w:rPr>
          <w:rFonts w:hint="eastAsia"/>
        </w:rPr>
      </w:pPr>
    </w:p>
    <w:p w14:paraId="644B760D" w14:textId="77777777" w:rsidR="00ED3580" w:rsidRDefault="009C2658">
      <w:pPr>
        <w:rPr>
          <w:rFonts w:hint="eastAsia"/>
        </w:rPr>
      </w:pPr>
      <w:r>
        <w:t>Spôsob oceňovania – spoločnosť oceňovala záväzky  nominálnou hodn</w:t>
      </w:r>
      <w:r w:rsidR="00D72235">
        <w:t xml:space="preserve">otou a  tovar </w:t>
      </w:r>
      <w:r w:rsidR="005D6BD1">
        <w:t>ne</w:t>
      </w:r>
      <w:r w:rsidR="00D72235">
        <w:t>nakupovala</w:t>
      </w:r>
      <w:r>
        <w:t>.</w:t>
      </w:r>
    </w:p>
    <w:p w14:paraId="3DFCBB0C" w14:textId="77777777" w:rsidR="00ED3580" w:rsidRDefault="00ED3580">
      <w:pPr>
        <w:rPr>
          <w:rFonts w:hint="eastAsia"/>
        </w:rPr>
      </w:pPr>
    </w:p>
    <w:p w14:paraId="23A08B89" w14:textId="77777777" w:rsidR="005D6BD1" w:rsidRDefault="008A0EEF">
      <w:pPr>
        <w:rPr>
          <w:rFonts w:hint="eastAsia"/>
        </w:rPr>
      </w:pPr>
      <w:r>
        <w:t xml:space="preserve">Odpisový plán – spoločnosť </w:t>
      </w:r>
      <w:r w:rsidR="005D6BD1">
        <w:t>ne</w:t>
      </w:r>
      <w:r w:rsidR="009C2658">
        <w:t>vl</w:t>
      </w:r>
      <w:r>
        <w:t>astní odpisovaný majetok</w:t>
      </w:r>
      <w:r w:rsidR="005D6BD1">
        <w:t>.</w:t>
      </w:r>
    </w:p>
    <w:p w14:paraId="6115C7E1" w14:textId="77777777" w:rsidR="00ED3580" w:rsidRDefault="008A0EEF">
      <w:pPr>
        <w:rPr>
          <w:rFonts w:hint="eastAsia"/>
        </w:rPr>
      </w:pPr>
      <w:r>
        <w:t xml:space="preserve"> </w:t>
      </w:r>
    </w:p>
    <w:p w14:paraId="1BA1FD06" w14:textId="77777777" w:rsidR="00ED3580" w:rsidRDefault="009C2658">
      <w:pPr>
        <w:rPr>
          <w:rFonts w:hint="eastAsia"/>
        </w:rPr>
      </w:pPr>
      <w:r>
        <w:t>Zmeny účtovných zásad – spoločnosť nemenila účtovné zásady.</w:t>
      </w:r>
    </w:p>
    <w:p w14:paraId="30749371" w14:textId="77777777" w:rsidR="00ED3580" w:rsidRDefault="00ED3580">
      <w:pPr>
        <w:rPr>
          <w:rFonts w:hint="eastAsia"/>
        </w:rPr>
      </w:pPr>
    </w:p>
    <w:p w14:paraId="03491BBD" w14:textId="77777777" w:rsidR="00ED3580" w:rsidRDefault="009C2658">
      <w:pPr>
        <w:rPr>
          <w:rFonts w:hint="eastAsia"/>
        </w:rPr>
      </w:pPr>
      <w:r>
        <w:t>Dotácie – spoločnosť nečerpala dotácie.</w:t>
      </w:r>
    </w:p>
    <w:p w14:paraId="26B9D24A" w14:textId="77777777" w:rsidR="00ED3580" w:rsidRDefault="00ED3580">
      <w:pPr>
        <w:rPr>
          <w:rFonts w:hint="eastAsia"/>
        </w:rPr>
      </w:pPr>
    </w:p>
    <w:p w14:paraId="41C5364E" w14:textId="77777777" w:rsidR="00ED3580" w:rsidRDefault="009C2658">
      <w:pPr>
        <w:rPr>
          <w:rFonts w:hint="eastAsia"/>
        </w:rPr>
      </w:pPr>
      <w:r>
        <w:t>Opravy významných chýb – spoločnosť nemá náplň pre danú položku.</w:t>
      </w:r>
    </w:p>
    <w:p w14:paraId="45C11B83" w14:textId="77777777" w:rsidR="00ED3580" w:rsidRDefault="00ED3580">
      <w:pPr>
        <w:rPr>
          <w:rFonts w:hint="eastAsia"/>
        </w:rPr>
      </w:pPr>
    </w:p>
    <w:p w14:paraId="1C494DE1" w14:textId="77777777" w:rsidR="00ED3580" w:rsidRDefault="00ED3580">
      <w:pPr>
        <w:rPr>
          <w:rFonts w:hint="eastAsia"/>
        </w:rPr>
      </w:pPr>
    </w:p>
    <w:p w14:paraId="433D69AF" w14:textId="77777777" w:rsidR="00ED3580" w:rsidRDefault="009C2658">
      <w:pPr>
        <w:rPr>
          <w:rFonts w:hint="eastAsia"/>
          <w:b/>
          <w:bCs/>
          <w:u w:val="single"/>
        </w:rPr>
      </w:pPr>
      <w:r>
        <w:rPr>
          <w:b/>
          <w:bCs/>
          <w:u w:val="single"/>
        </w:rPr>
        <w:t>III. Informácie, ktoré vysvetľujú a dopĺňajú súvahu a výkaz ziskov a strát</w:t>
      </w:r>
    </w:p>
    <w:p w14:paraId="260C3A37" w14:textId="77777777" w:rsidR="00ED3580" w:rsidRDefault="00ED3580">
      <w:pPr>
        <w:rPr>
          <w:rFonts w:hint="eastAsia"/>
        </w:rPr>
      </w:pPr>
    </w:p>
    <w:p w14:paraId="3E220914" w14:textId="77777777" w:rsidR="00ED3580" w:rsidRDefault="009C2658">
      <w:pPr>
        <w:rPr>
          <w:rFonts w:hint="eastAsia"/>
        </w:rPr>
      </w:pPr>
      <w:r>
        <w:t>Výnosy s výnimočným rozsahom –  spoločnosť nemá náplň pre danú položku.</w:t>
      </w:r>
    </w:p>
    <w:p w14:paraId="3AC3077A" w14:textId="77777777" w:rsidR="00ED3580" w:rsidRDefault="00ED3580">
      <w:pPr>
        <w:rPr>
          <w:rFonts w:hint="eastAsia"/>
        </w:rPr>
      </w:pPr>
    </w:p>
    <w:p w14:paraId="6702AA89" w14:textId="77777777" w:rsidR="00ED3580" w:rsidRDefault="009C2658">
      <w:pPr>
        <w:rPr>
          <w:rFonts w:hint="eastAsia"/>
        </w:rPr>
      </w:pPr>
      <w:r>
        <w:t>Záväzky so zostatkovou dobou splatnosti dlhšou ako 5 rokov –  spoločnosť nemá náplň pre danú položku.</w:t>
      </w:r>
    </w:p>
    <w:p w14:paraId="6C553417" w14:textId="77777777" w:rsidR="00ED3580" w:rsidRDefault="00ED3580">
      <w:pPr>
        <w:rPr>
          <w:rFonts w:hint="eastAsia"/>
        </w:rPr>
      </w:pPr>
    </w:p>
    <w:p w14:paraId="1BBC4CE5" w14:textId="77777777" w:rsidR="00ED3580" w:rsidRDefault="009C2658">
      <w:pPr>
        <w:rPr>
          <w:rFonts w:hint="eastAsia"/>
        </w:rPr>
      </w:pPr>
      <w:r>
        <w:t>Zabezpečené záväzky -  spoločnosť nemá náplň pre danú položku.</w:t>
      </w:r>
    </w:p>
    <w:p w14:paraId="21DEAE75" w14:textId="77777777" w:rsidR="00ED3580" w:rsidRDefault="00ED3580">
      <w:pPr>
        <w:rPr>
          <w:rFonts w:hint="eastAsia"/>
        </w:rPr>
      </w:pPr>
    </w:p>
    <w:p w14:paraId="76D779FE" w14:textId="77777777" w:rsidR="00ED3580" w:rsidRDefault="009C2658">
      <w:pPr>
        <w:rPr>
          <w:rFonts w:hint="eastAsia"/>
        </w:rPr>
      </w:pPr>
      <w:r>
        <w:t>Nadobudnutie vlastných akcií -  spoločnosť nemá náplň pre danú položku.</w:t>
      </w:r>
    </w:p>
    <w:p w14:paraId="43700E05" w14:textId="77777777" w:rsidR="00ED3580" w:rsidRDefault="00ED3580">
      <w:pPr>
        <w:rPr>
          <w:rFonts w:hint="eastAsia"/>
        </w:rPr>
      </w:pPr>
    </w:p>
    <w:p w14:paraId="3CD69C53" w14:textId="77777777" w:rsidR="00ED3580" w:rsidRDefault="009C2658">
      <w:pPr>
        <w:rPr>
          <w:rFonts w:hint="eastAsia"/>
        </w:rPr>
      </w:pPr>
      <w:r>
        <w:t xml:space="preserve">Záruky, pôžičky a finančné prostriedky na súkromné účely poskytnuté pre členov štatutárneho orgánu -  </w:t>
      </w:r>
      <w:r w:rsidR="005D6BD1">
        <w:t>spoločnosť nemá náplň pre danú položku</w:t>
      </w:r>
      <w:r>
        <w:t>.</w:t>
      </w:r>
    </w:p>
    <w:p w14:paraId="1037F313" w14:textId="77777777" w:rsidR="00ED3580" w:rsidRDefault="00ED3580">
      <w:pPr>
        <w:rPr>
          <w:rFonts w:hint="eastAsia"/>
        </w:rPr>
      </w:pPr>
    </w:p>
    <w:p w14:paraId="4D74C7FD" w14:textId="77777777" w:rsidR="00ED3580" w:rsidRDefault="009C2658">
      <w:pPr>
        <w:rPr>
          <w:rFonts w:hint="eastAsia"/>
        </w:rPr>
      </w:pPr>
      <w:r>
        <w:t>Finančné povinnosti, ktoré sa nevykazujú v súvahe  -  spoločnosť nemá náplň pre danú položku.</w:t>
      </w:r>
    </w:p>
    <w:p w14:paraId="14291592" w14:textId="77777777" w:rsidR="00ED3580" w:rsidRDefault="00ED3580">
      <w:pPr>
        <w:rPr>
          <w:rFonts w:hint="eastAsia"/>
        </w:rPr>
      </w:pPr>
    </w:p>
    <w:p w14:paraId="072D41A8" w14:textId="77777777" w:rsidR="00ED3580" w:rsidRDefault="009C2658">
      <w:pPr>
        <w:rPr>
          <w:rFonts w:hint="eastAsia"/>
        </w:rPr>
      </w:pPr>
      <w:r>
        <w:t>Významné podmienené záväzky a finančné povinnosti -  spoločnosť nemá náplň pre danú položku.</w:t>
      </w:r>
    </w:p>
    <w:p w14:paraId="6E3C85AC" w14:textId="77777777" w:rsidR="00ED3580" w:rsidRDefault="00ED3580">
      <w:pPr>
        <w:rPr>
          <w:rFonts w:hint="eastAsia"/>
        </w:rPr>
      </w:pPr>
    </w:p>
    <w:p w14:paraId="22E107CE" w14:textId="4976574A" w:rsidR="00ED3580" w:rsidRDefault="009C2658">
      <w:pPr>
        <w:rPr>
          <w:rFonts w:hint="eastAsia"/>
        </w:rPr>
      </w:pPr>
      <w:r>
        <w:t>Informácie o udelení výlučného práva alebo osobitného práva, ktorým sa udelilo právo poskytovať služby vo verejnom záujme -  spoločnosť nemá náplň pre danú položku.</w:t>
      </w:r>
    </w:p>
    <w:p w14:paraId="5BFF8726" w14:textId="74F0B1C4" w:rsidR="00E466CB" w:rsidRDefault="00E466CB">
      <w:pPr>
        <w:rPr>
          <w:rFonts w:hint="eastAsia"/>
        </w:rPr>
      </w:pPr>
    </w:p>
    <w:p w14:paraId="50E09ACC" w14:textId="37487802" w:rsidR="00E466CB" w:rsidRDefault="00E466CB">
      <w:pPr>
        <w:rPr>
          <w:rFonts w:hint="eastAsia"/>
        </w:rPr>
      </w:pPr>
      <w:r>
        <w:t>Spoločnosť vykonávala len prípravné práce</w:t>
      </w:r>
    </w:p>
    <w:p w14:paraId="2DF5281A" w14:textId="77777777" w:rsidR="00ED3580" w:rsidRDefault="00ED3580">
      <w:pPr>
        <w:rPr>
          <w:rFonts w:hint="eastAsia"/>
        </w:rPr>
      </w:pPr>
    </w:p>
    <w:p w14:paraId="3110451D" w14:textId="77777777" w:rsidR="00ED3580" w:rsidRDefault="00ED3580">
      <w:pPr>
        <w:rPr>
          <w:rFonts w:hint="eastAsia"/>
        </w:rPr>
      </w:pPr>
    </w:p>
    <w:p w14:paraId="583830F1" w14:textId="77777777" w:rsidR="00ED3580" w:rsidRDefault="00ED3580">
      <w:pPr>
        <w:rPr>
          <w:rFonts w:hint="eastAsia"/>
        </w:rPr>
      </w:pPr>
    </w:p>
    <w:sectPr w:rsidR="00ED3580" w:rsidSect="00BE79BD">
      <w:pgSz w:w="11906" w:h="16838"/>
      <w:pgMar w:top="1134" w:right="1134" w:bottom="1134" w:left="1134" w:header="0" w:footer="0" w:gutter="0"/>
      <w:cols w:space="708"/>
      <w:formProt w:val="0"/>
      <w:docGrid w:linePitch="240" w:charSpace="-6145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Liberation Serif">
    <w:altName w:val="Times New Roman"/>
    <w:charset w:val="EE"/>
    <w:family w:val="roman"/>
    <w:pitch w:val="variable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panose1 w:val="00000400000000000000"/>
    <w:charset w:val="00"/>
    <w:family w:val="roman"/>
    <w:pitch w:val="variable"/>
    <w:sig w:usb0="00008003" w:usb1="00000000" w:usb2="00000000" w:usb3="00000000" w:csb0="00000001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Liberation Sans">
    <w:altName w:val="Arial"/>
    <w:charset w:val="EE"/>
    <w:family w:val="roman"/>
    <w:pitch w:val="variable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99"/>
  <w:proofState w:spelling="clean" w:grammar="clean"/>
  <w:defaultTabStop w:val="709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D3580"/>
    <w:rsid w:val="00003665"/>
    <w:rsid w:val="0028146E"/>
    <w:rsid w:val="004A0874"/>
    <w:rsid w:val="00543F3D"/>
    <w:rsid w:val="005D6BD1"/>
    <w:rsid w:val="0068180D"/>
    <w:rsid w:val="00791449"/>
    <w:rsid w:val="008A0EEF"/>
    <w:rsid w:val="009C2658"/>
    <w:rsid w:val="00BE79BD"/>
    <w:rsid w:val="00C202B2"/>
    <w:rsid w:val="00D45FB9"/>
    <w:rsid w:val="00D72235"/>
    <w:rsid w:val="00E466CB"/>
    <w:rsid w:val="00ED3580"/>
    <w:rsid w:val="00EE5013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50B59225"/>
  <w15:docId w15:val="{2D083AC0-F785-4129-A605-971ECA4ECF0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Liberation Serif" w:eastAsia="SimSun" w:hAnsi="Liberation Serif" w:cs="Mangal"/>
        <w:szCs w:val="24"/>
        <w:lang w:val="sk-SK" w:eastAsia="zh-CN" w:bidi="hi-IN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BE79BD"/>
    <w:pPr>
      <w:widowControl w:val="0"/>
      <w:suppressAutoHyphens/>
    </w:pPr>
    <w:rPr>
      <w:color w:val="00000A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Nadpis">
    <w:name w:val="Nadpis"/>
    <w:basedOn w:val="Normlny"/>
    <w:next w:val="Telotextu"/>
    <w:qFormat/>
    <w:rsid w:val="00BE79BD"/>
    <w:pPr>
      <w:keepNext/>
      <w:spacing w:before="240" w:after="120"/>
    </w:pPr>
    <w:rPr>
      <w:rFonts w:ascii="Liberation Sans" w:eastAsia="Microsoft YaHei" w:hAnsi="Liberation Sans"/>
      <w:sz w:val="28"/>
      <w:szCs w:val="28"/>
    </w:rPr>
  </w:style>
  <w:style w:type="paragraph" w:customStyle="1" w:styleId="Telotextu">
    <w:name w:val="Telo textu"/>
    <w:basedOn w:val="Normlny"/>
    <w:rsid w:val="00BE79BD"/>
    <w:pPr>
      <w:spacing w:after="140" w:line="288" w:lineRule="auto"/>
    </w:pPr>
  </w:style>
  <w:style w:type="paragraph" w:styleId="Zoznam">
    <w:name w:val="List"/>
    <w:basedOn w:val="Telotextu"/>
    <w:rsid w:val="00BE79BD"/>
  </w:style>
  <w:style w:type="paragraph" w:styleId="Popis">
    <w:name w:val="caption"/>
    <w:basedOn w:val="Normlny"/>
    <w:rsid w:val="00BE79BD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y"/>
    <w:qFormat/>
    <w:rsid w:val="00BE79BD"/>
    <w:pPr>
      <w:suppressLineNumbers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240</Words>
  <Characters>1374</Characters>
  <Application>Microsoft Office Word</Application>
  <DocSecurity>0</DocSecurity>
  <Lines>11</Lines>
  <Paragraphs>3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1611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Katarína</dc:creator>
  <cp:lastModifiedBy>P S</cp:lastModifiedBy>
  <cp:revision>2</cp:revision>
  <cp:lastPrinted>2015-06-24T21:37:00Z</cp:lastPrinted>
  <dcterms:created xsi:type="dcterms:W3CDTF">2022-05-31T19:57:00Z</dcterms:created>
  <dcterms:modified xsi:type="dcterms:W3CDTF">2022-05-31T19:57:00Z</dcterms:modified>
  <dc:language>sk-SK</dc:language>
</cp:coreProperties>
</file>