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xls" ContentType="application/vnd.ms-exce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0CDA" w:rsidRDefault="00E22CDC" w:rsidP="00E22CDC">
      <w:pPr>
        <w:jc w:val="center"/>
        <w:rPr>
          <w:b/>
        </w:rPr>
      </w:pPr>
      <w:r>
        <w:rPr>
          <w:b/>
        </w:rPr>
        <w:t>POZNÁMKY K ÚČTOVNEJ ZÁVIERKE 20</w:t>
      </w:r>
      <w:r w:rsidR="00733155">
        <w:rPr>
          <w:b/>
        </w:rPr>
        <w:t>2</w:t>
      </w:r>
      <w:r w:rsidR="00CE2DE2">
        <w:rPr>
          <w:b/>
        </w:rPr>
        <w:t>1</w:t>
      </w:r>
    </w:p>
    <w:p w:rsidR="00E22CDC" w:rsidRPr="00E22CDC" w:rsidRDefault="00E22CDC" w:rsidP="00E22CDC">
      <w:pPr>
        <w:jc w:val="center"/>
      </w:pPr>
      <w:r w:rsidRPr="00E22CDC">
        <w:t>zostavené podľa Opatrenia č. MF/23378/2014-74, ktorým sa ustanovujú</w:t>
      </w:r>
    </w:p>
    <w:p w:rsidR="00E22CDC" w:rsidRPr="00E22CDC" w:rsidRDefault="00E22CDC" w:rsidP="00E22CDC">
      <w:pPr>
        <w:jc w:val="center"/>
      </w:pPr>
      <w:r w:rsidRPr="00E22CDC">
        <w:t>podrobnosti o individuálnej účtovnej závierke a rozsahu údajov určených</w:t>
      </w:r>
    </w:p>
    <w:p w:rsidR="00E22CDC" w:rsidRPr="00E22CDC" w:rsidRDefault="00E22CDC" w:rsidP="00E22CDC">
      <w:pPr>
        <w:jc w:val="center"/>
      </w:pPr>
      <w:r w:rsidRPr="00E22CDC">
        <w:t>z individuálnej účtovnej závierke na zverejnenie</w:t>
      </w:r>
    </w:p>
    <w:p w:rsidR="00E22CDC" w:rsidRDefault="00E22CDC" w:rsidP="00E22CDC">
      <w:pPr>
        <w:jc w:val="center"/>
        <w:rPr>
          <w:b/>
        </w:rPr>
      </w:pPr>
      <w:r>
        <w:rPr>
          <w:b/>
        </w:rPr>
        <w:t>pre malé účtovné jednotky</w:t>
      </w:r>
    </w:p>
    <w:p w:rsidR="00E22CDC" w:rsidRDefault="00E22CDC" w:rsidP="00E22CDC">
      <w:pPr>
        <w:jc w:val="center"/>
        <w:rPr>
          <w:b/>
        </w:rPr>
      </w:pPr>
    </w:p>
    <w:p w:rsidR="00E22CDC" w:rsidRDefault="00E22CDC" w:rsidP="00E22CDC">
      <w:pPr>
        <w:jc w:val="center"/>
        <w:rPr>
          <w:b/>
        </w:rPr>
      </w:pPr>
    </w:p>
    <w:p w:rsidR="00AA1FF2" w:rsidRDefault="007A2A0E" w:rsidP="00E0287F">
      <w:pPr>
        <w:outlineLvl w:val="0"/>
        <w:rPr>
          <w:b/>
        </w:rPr>
      </w:pPr>
      <w:r w:rsidRPr="00983C2E">
        <w:rPr>
          <w:b/>
        </w:rPr>
        <w:t>I.  ÚVODNÉ INFORMÁCIE:</w:t>
      </w:r>
    </w:p>
    <w:p w:rsidR="00554FD7" w:rsidRDefault="00554FD7" w:rsidP="00554FD7">
      <w:pPr>
        <w:rPr>
          <w:b/>
          <w:sz w:val="22"/>
          <w:szCs w:val="22"/>
        </w:rPr>
      </w:pPr>
    </w:p>
    <w:tbl>
      <w:tblPr>
        <w:tblW w:w="0" w:type="auto"/>
        <w:tblInd w:w="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305"/>
        <w:gridCol w:w="4635"/>
      </w:tblGrid>
      <w:tr w:rsidR="00554FD7">
        <w:trPr>
          <w:trHeight w:val="482"/>
        </w:trPr>
        <w:tc>
          <w:tcPr>
            <w:tcW w:w="4305" w:type="dxa"/>
          </w:tcPr>
          <w:p w:rsidR="00554FD7" w:rsidRPr="00C85653" w:rsidRDefault="00554FD7" w:rsidP="00FE5944">
            <w:pPr>
              <w:rPr>
                <w:sz w:val="22"/>
                <w:szCs w:val="22"/>
              </w:rPr>
            </w:pPr>
            <w:r w:rsidRPr="00C85653">
              <w:rPr>
                <w:i/>
                <w:sz w:val="22"/>
                <w:szCs w:val="22"/>
              </w:rPr>
              <w:t>Názov účtovnej jednotky:</w:t>
            </w:r>
            <w:r w:rsidRPr="00C85653">
              <w:rPr>
                <w:sz w:val="22"/>
                <w:szCs w:val="22"/>
              </w:rPr>
              <w:t xml:space="preserve">   </w:t>
            </w:r>
          </w:p>
          <w:p w:rsidR="00554FD7" w:rsidRDefault="00554FD7" w:rsidP="00FE5944">
            <w:pPr>
              <w:rPr>
                <w:b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(ďalej len „Spoločnosť“)</w:t>
            </w:r>
          </w:p>
        </w:tc>
        <w:tc>
          <w:tcPr>
            <w:tcW w:w="4635" w:type="dxa"/>
          </w:tcPr>
          <w:p w:rsidR="00554FD7" w:rsidRPr="00A42DBC" w:rsidRDefault="008C349D" w:rsidP="00FE594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REAL XL s.r.o.</w:t>
            </w:r>
          </w:p>
        </w:tc>
      </w:tr>
      <w:tr w:rsidR="00554FD7">
        <w:trPr>
          <w:trHeight w:val="406"/>
        </w:trPr>
        <w:tc>
          <w:tcPr>
            <w:tcW w:w="4305" w:type="dxa"/>
            <w:vAlign w:val="bottom"/>
          </w:tcPr>
          <w:p w:rsidR="00554FD7" w:rsidRPr="00C85653" w:rsidRDefault="00554FD7" w:rsidP="00FE5944">
            <w:pPr>
              <w:rPr>
                <w:b/>
                <w:sz w:val="22"/>
                <w:szCs w:val="22"/>
              </w:rPr>
            </w:pPr>
            <w:r w:rsidRPr="00C85653">
              <w:rPr>
                <w:i/>
                <w:sz w:val="22"/>
                <w:szCs w:val="22"/>
              </w:rPr>
              <w:t>Sídlo účtovnej jednotky:</w:t>
            </w:r>
          </w:p>
        </w:tc>
        <w:tc>
          <w:tcPr>
            <w:tcW w:w="4635" w:type="dxa"/>
          </w:tcPr>
          <w:p w:rsidR="00554FD7" w:rsidRPr="00A42DBC" w:rsidRDefault="008C349D" w:rsidP="00FE594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Námestie republiky 23, Lučenec, 984 01</w:t>
            </w:r>
          </w:p>
        </w:tc>
      </w:tr>
      <w:tr w:rsidR="00554FD7">
        <w:trPr>
          <w:trHeight w:val="420"/>
        </w:trPr>
        <w:tc>
          <w:tcPr>
            <w:tcW w:w="4305" w:type="dxa"/>
          </w:tcPr>
          <w:p w:rsidR="00554FD7" w:rsidRDefault="00554FD7" w:rsidP="00FE5944">
            <w:pPr>
              <w:ind w:left="7"/>
              <w:rPr>
                <w:b/>
                <w:sz w:val="22"/>
                <w:szCs w:val="22"/>
              </w:rPr>
            </w:pPr>
          </w:p>
          <w:p w:rsidR="00554FD7" w:rsidRPr="00C85653" w:rsidRDefault="00554FD7" w:rsidP="00FE5944">
            <w:pPr>
              <w:rPr>
                <w:sz w:val="22"/>
                <w:szCs w:val="22"/>
              </w:rPr>
            </w:pPr>
            <w:r w:rsidRPr="00C85653">
              <w:rPr>
                <w:i/>
                <w:sz w:val="22"/>
                <w:szCs w:val="22"/>
              </w:rPr>
              <w:t xml:space="preserve">Identifikačné číslo organizácie (IČO): </w:t>
            </w:r>
          </w:p>
        </w:tc>
        <w:tc>
          <w:tcPr>
            <w:tcW w:w="4635" w:type="dxa"/>
          </w:tcPr>
          <w:p w:rsidR="00554FD7" w:rsidRPr="00A42DBC" w:rsidRDefault="008C349D" w:rsidP="00FE594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36 740 691</w:t>
            </w:r>
          </w:p>
        </w:tc>
      </w:tr>
      <w:tr w:rsidR="00554FD7">
        <w:trPr>
          <w:trHeight w:val="405"/>
        </w:trPr>
        <w:tc>
          <w:tcPr>
            <w:tcW w:w="4305" w:type="dxa"/>
          </w:tcPr>
          <w:p w:rsidR="00554FD7" w:rsidRDefault="00554FD7" w:rsidP="00FE5944">
            <w:pPr>
              <w:ind w:left="7"/>
              <w:rPr>
                <w:b/>
                <w:sz w:val="22"/>
                <w:szCs w:val="22"/>
              </w:rPr>
            </w:pPr>
          </w:p>
          <w:p w:rsidR="00554FD7" w:rsidRPr="00C85653" w:rsidRDefault="00554FD7" w:rsidP="00FE5944">
            <w:pPr>
              <w:rPr>
                <w:i/>
                <w:sz w:val="22"/>
                <w:szCs w:val="22"/>
              </w:rPr>
            </w:pPr>
            <w:r w:rsidRPr="00C85653">
              <w:rPr>
                <w:i/>
                <w:sz w:val="22"/>
                <w:szCs w:val="22"/>
              </w:rPr>
              <w:t>Dátum založenia:</w:t>
            </w:r>
          </w:p>
        </w:tc>
        <w:tc>
          <w:tcPr>
            <w:tcW w:w="4635" w:type="dxa"/>
          </w:tcPr>
          <w:p w:rsidR="00554FD7" w:rsidRPr="00A42DBC" w:rsidRDefault="008C349D" w:rsidP="00554FD7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16.02.2007</w:t>
            </w:r>
          </w:p>
        </w:tc>
      </w:tr>
      <w:tr w:rsidR="00554FD7">
        <w:trPr>
          <w:trHeight w:val="510"/>
        </w:trPr>
        <w:tc>
          <w:tcPr>
            <w:tcW w:w="4305" w:type="dxa"/>
            <w:vAlign w:val="bottom"/>
          </w:tcPr>
          <w:p w:rsidR="00554FD7" w:rsidRPr="00C85653" w:rsidRDefault="00554FD7" w:rsidP="00FE5944">
            <w:pPr>
              <w:rPr>
                <w:b/>
                <w:sz w:val="22"/>
                <w:szCs w:val="22"/>
              </w:rPr>
            </w:pPr>
            <w:r w:rsidRPr="00C85653">
              <w:rPr>
                <w:i/>
                <w:sz w:val="22"/>
                <w:szCs w:val="22"/>
              </w:rPr>
              <w:t>Dátum zápisu do obchodného registra:</w:t>
            </w:r>
          </w:p>
        </w:tc>
        <w:tc>
          <w:tcPr>
            <w:tcW w:w="4635" w:type="dxa"/>
          </w:tcPr>
          <w:p w:rsidR="00554FD7" w:rsidRPr="00A42DBC" w:rsidRDefault="008C349D" w:rsidP="00FE594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16.02.2007</w:t>
            </w:r>
          </w:p>
        </w:tc>
      </w:tr>
      <w:tr w:rsidR="00554FD7">
        <w:trPr>
          <w:trHeight w:val="463"/>
        </w:trPr>
        <w:tc>
          <w:tcPr>
            <w:tcW w:w="4305" w:type="dxa"/>
            <w:vAlign w:val="bottom"/>
          </w:tcPr>
          <w:p w:rsidR="00554FD7" w:rsidRPr="00C85653" w:rsidRDefault="00554FD7" w:rsidP="00FE5944">
            <w:pPr>
              <w:rPr>
                <w:i/>
                <w:sz w:val="22"/>
                <w:szCs w:val="22"/>
              </w:rPr>
            </w:pPr>
            <w:r w:rsidRPr="00C85653">
              <w:rPr>
                <w:i/>
                <w:sz w:val="22"/>
                <w:szCs w:val="22"/>
              </w:rPr>
              <w:t xml:space="preserve">Registrovaná v OR: </w:t>
            </w:r>
          </w:p>
        </w:tc>
        <w:tc>
          <w:tcPr>
            <w:tcW w:w="4635" w:type="dxa"/>
          </w:tcPr>
          <w:p w:rsidR="00554FD7" w:rsidRDefault="008C349D" w:rsidP="00554FD7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Okresného súdu Banská Bystrica</w:t>
            </w:r>
          </w:p>
          <w:p w:rsidR="008C349D" w:rsidRPr="009B4D0B" w:rsidRDefault="008C349D" w:rsidP="00554FD7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Oddiel: Sro    Vložka číslo: 12690/S   </w:t>
            </w:r>
          </w:p>
        </w:tc>
      </w:tr>
      <w:tr w:rsidR="00554FD7">
        <w:trPr>
          <w:trHeight w:val="435"/>
        </w:trPr>
        <w:tc>
          <w:tcPr>
            <w:tcW w:w="4305" w:type="dxa"/>
          </w:tcPr>
          <w:p w:rsidR="00554FD7" w:rsidRDefault="00554FD7" w:rsidP="00FE5944">
            <w:pPr>
              <w:ind w:left="7"/>
              <w:rPr>
                <w:i/>
                <w:sz w:val="22"/>
                <w:szCs w:val="22"/>
                <w:u w:val="single"/>
              </w:rPr>
            </w:pPr>
          </w:p>
          <w:p w:rsidR="00554FD7" w:rsidRPr="00C85653" w:rsidRDefault="00554FD7" w:rsidP="00FE5944">
            <w:pPr>
              <w:rPr>
                <w:i/>
                <w:sz w:val="22"/>
                <w:szCs w:val="22"/>
              </w:rPr>
            </w:pPr>
            <w:r w:rsidRPr="00C85653">
              <w:rPr>
                <w:i/>
                <w:sz w:val="22"/>
                <w:szCs w:val="22"/>
              </w:rPr>
              <w:t>Hlavná činnosť účtovnej jednotky:</w:t>
            </w:r>
          </w:p>
        </w:tc>
        <w:tc>
          <w:tcPr>
            <w:tcW w:w="4635" w:type="dxa"/>
          </w:tcPr>
          <w:p w:rsidR="00554FD7" w:rsidRPr="009B4D0B" w:rsidRDefault="008C349D" w:rsidP="00FE594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Prenájom nehnuteľností a hnuteľných vecí, maloobchod a veľkoobchod </w:t>
            </w:r>
          </w:p>
        </w:tc>
      </w:tr>
      <w:tr w:rsidR="00554FD7">
        <w:trPr>
          <w:trHeight w:val="493"/>
        </w:trPr>
        <w:tc>
          <w:tcPr>
            <w:tcW w:w="4305" w:type="dxa"/>
            <w:vAlign w:val="bottom"/>
          </w:tcPr>
          <w:p w:rsidR="00554FD7" w:rsidRPr="00C85653" w:rsidRDefault="00554FD7" w:rsidP="00FE5944">
            <w:pPr>
              <w:ind w:left="7"/>
              <w:rPr>
                <w:i/>
                <w:sz w:val="22"/>
                <w:szCs w:val="22"/>
              </w:rPr>
            </w:pPr>
            <w:r w:rsidRPr="00C85653">
              <w:rPr>
                <w:i/>
                <w:sz w:val="22"/>
                <w:szCs w:val="22"/>
              </w:rPr>
              <w:t>Právny dôvod na zostavenie účtovnej závierky:</w:t>
            </w:r>
            <w:r w:rsidRPr="00C85653">
              <w:rPr>
                <w:sz w:val="22"/>
                <w:szCs w:val="22"/>
              </w:rPr>
              <w:t xml:space="preserve">   </w:t>
            </w:r>
          </w:p>
        </w:tc>
        <w:tc>
          <w:tcPr>
            <w:tcW w:w="4635" w:type="dxa"/>
          </w:tcPr>
          <w:p w:rsidR="00554FD7" w:rsidRPr="00A42DBC" w:rsidRDefault="008C349D" w:rsidP="00FE594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riadna</w:t>
            </w:r>
          </w:p>
        </w:tc>
      </w:tr>
    </w:tbl>
    <w:p w:rsidR="00554FD7" w:rsidRDefault="00554FD7" w:rsidP="00554FD7">
      <w:pPr>
        <w:rPr>
          <w:i/>
          <w:sz w:val="22"/>
          <w:szCs w:val="22"/>
          <w:u w:val="single"/>
        </w:rPr>
      </w:pPr>
    </w:p>
    <w:p w:rsidR="00801006" w:rsidRDefault="00801006" w:rsidP="00554FD7">
      <w:pPr>
        <w:rPr>
          <w:i/>
          <w:sz w:val="22"/>
          <w:szCs w:val="22"/>
          <w:u w:val="single"/>
        </w:rPr>
      </w:pPr>
    </w:p>
    <w:p w:rsidR="00801006" w:rsidRDefault="00801006" w:rsidP="00554FD7">
      <w:pPr>
        <w:rPr>
          <w:i/>
          <w:sz w:val="22"/>
          <w:szCs w:val="22"/>
          <w:u w:val="single"/>
        </w:rPr>
      </w:pPr>
    </w:p>
    <w:p w:rsidR="00801006" w:rsidRDefault="00801006" w:rsidP="00554FD7">
      <w:pPr>
        <w:rPr>
          <w:i/>
          <w:sz w:val="22"/>
          <w:szCs w:val="22"/>
          <w:u w:val="single"/>
        </w:rPr>
      </w:pPr>
    </w:p>
    <w:p w:rsidR="000400D8" w:rsidRPr="000400D8" w:rsidRDefault="000400D8" w:rsidP="00E0287F">
      <w:pPr>
        <w:outlineLvl w:val="0"/>
        <w:rPr>
          <w:b/>
          <w:sz w:val="22"/>
          <w:szCs w:val="22"/>
        </w:rPr>
      </w:pPr>
      <w:r>
        <w:rPr>
          <w:b/>
          <w:sz w:val="22"/>
          <w:szCs w:val="22"/>
        </w:rPr>
        <w:t>Informácie o počte zamestnancov</w:t>
      </w:r>
    </w:p>
    <w:tbl>
      <w:tblPr>
        <w:tblW w:w="4841" w:type="pct"/>
        <w:jc w:val="center"/>
        <w:tblInd w:w="-7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966"/>
        <w:gridCol w:w="2859"/>
        <w:gridCol w:w="2517"/>
      </w:tblGrid>
      <w:tr w:rsidR="000400D8" w:rsidRPr="00500DBA">
        <w:trPr>
          <w:jc w:val="center"/>
        </w:trPr>
        <w:tc>
          <w:tcPr>
            <w:tcW w:w="43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400D8" w:rsidRPr="00500DBA" w:rsidRDefault="000400D8" w:rsidP="00FE5944">
            <w:pPr>
              <w:jc w:val="center"/>
              <w:rPr>
                <w:rFonts w:ascii="Arial" w:hAnsi="Arial" w:cs="Arial"/>
                <w:bCs/>
                <w:sz w:val="20"/>
                <w:szCs w:val="20"/>
                <w:lang w:eastAsia="en-US"/>
              </w:rPr>
            </w:pPr>
            <w:r w:rsidRPr="00500DBA">
              <w:rPr>
                <w:rFonts w:ascii="Arial" w:hAnsi="Arial" w:cs="Arial"/>
                <w:bCs/>
                <w:sz w:val="20"/>
                <w:szCs w:val="20"/>
                <w:lang w:eastAsia="en-US"/>
              </w:rPr>
              <w:t>Názov položky</w:t>
            </w:r>
          </w:p>
        </w:tc>
        <w:tc>
          <w:tcPr>
            <w:tcW w:w="24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400D8" w:rsidRPr="00500DBA" w:rsidRDefault="000400D8" w:rsidP="00FE5944">
            <w:pPr>
              <w:jc w:val="center"/>
              <w:rPr>
                <w:rFonts w:ascii="Arial" w:hAnsi="Arial" w:cs="Arial"/>
                <w:bCs/>
                <w:sz w:val="20"/>
                <w:szCs w:val="20"/>
                <w:lang w:eastAsia="en-US"/>
              </w:rPr>
            </w:pPr>
            <w:r w:rsidRPr="00500DBA">
              <w:rPr>
                <w:rFonts w:ascii="Arial" w:hAnsi="Arial" w:cs="Arial"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218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400D8" w:rsidRPr="00500DBA" w:rsidRDefault="000400D8" w:rsidP="00FE5944">
            <w:pPr>
              <w:jc w:val="center"/>
              <w:rPr>
                <w:rFonts w:ascii="Arial" w:hAnsi="Arial" w:cs="Arial"/>
                <w:bCs/>
                <w:sz w:val="20"/>
                <w:szCs w:val="20"/>
                <w:lang w:eastAsia="en-US"/>
              </w:rPr>
            </w:pPr>
            <w:r w:rsidRPr="00500DBA">
              <w:rPr>
                <w:rFonts w:ascii="Arial" w:hAnsi="Arial" w:cs="Arial"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0400D8" w:rsidRPr="00500DBA">
        <w:trPr>
          <w:trHeight w:val="340"/>
          <w:jc w:val="center"/>
        </w:trPr>
        <w:tc>
          <w:tcPr>
            <w:tcW w:w="4318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400D8" w:rsidRPr="00500DBA" w:rsidRDefault="000400D8" w:rsidP="00FE5944">
            <w:pPr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Priemerný prepočítaný počet zamestnancov</w:t>
            </w:r>
          </w:p>
        </w:tc>
        <w:tc>
          <w:tcPr>
            <w:tcW w:w="248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400D8" w:rsidRPr="00500DBA" w:rsidRDefault="008C349D" w:rsidP="00FE5944">
            <w:pPr>
              <w:jc w:val="right"/>
              <w:rPr>
                <w:rFonts w:ascii="Arial" w:hAnsi="Arial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2189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400D8" w:rsidRPr="00500DBA" w:rsidRDefault="008C349D" w:rsidP="00FE5944">
            <w:pPr>
              <w:jc w:val="right"/>
              <w:rPr>
                <w:rFonts w:ascii="Arial" w:hAnsi="Arial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en-US"/>
              </w:rPr>
              <w:t>0</w:t>
            </w:r>
          </w:p>
        </w:tc>
      </w:tr>
      <w:tr w:rsidR="000400D8" w:rsidRPr="00500DBA">
        <w:trPr>
          <w:trHeight w:val="340"/>
          <w:jc w:val="center"/>
        </w:trPr>
        <w:tc>
          <w:tcPr>
            <w:tcW w:w="431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400D8" w:rsidRPr="00500DBA" w:rsidRDefault="000400D8" w:rsidP="00FE5944">
            <w:pPr>
              <w:rPr>
                <w:rFonts w:ascii="Arial" w:hAnsi="Arial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en-US"/>
              </w:rPr>
              <w:t>Stav zamestnancov ku dňu, ku ktorému sa zostavuje účtovná závierka, z toho:</w:t>
            </w:r>
          </w:p>
        </w:tc>
        <w:tc>
          <w:tcPr>
            <w:tcW w:w="248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400D8" w:rsidRPr="00500DBA" w:rsidRDefault="008C349D" w:rsidP="00FE5944">
            <w:pPr>
              <w:jc w:val="right"/>
              <w:rPr>
                <w:rFonts w:ascii="Arial" w:hAnsi="Arial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218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400D8" w:rsidRPr="00500DBA" w:rsidRDefault="008C349D" w:rsidP="00FE5944">
            <w:pPr>
              <w:jc w:val="right"/>
              <w:rPr>
                <w:rFonts w:ascii="Arial" w:hAnsi="Arial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en-US"/>
              </w:rPr>
              <w:t>0</w:t>
            </w:r>
          </w:p>
        </w:tc>
      </w:tr>
      <w:tr w:rsidR="000400D8" w:rsidRPr="00500DBA">
        <w:trPr>
          <w:trHeight w:val="319"/>
          <w:jc w:val="center"/>
        </w:trPr>
        <w:tc>
          <w:tcPr>
            <w:tcW w:w="43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400D8" w:rsidRPr="00500DBA" w:rsidRDefault="000400D8" w:rsidP="00FE5944">
            <w:pPr>
              <w:rPr>
                <w:rFonts w:ascii="Arial" w:hAnsi="Arial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en-US"/>
              </w:rPr>
              <w:t>počet vedúcich zamestnancov</w:t>
            </w:r>
          </w:p>
        </w:tc>
        <w:tc>
          <w:tcPr>
            <w:tcW w:w="24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400D8" w:rsidRPr="00500DBA" w:rsidRDefault="008C349D" w:rsidP="00FE5944">
            <w:pPr>
              <w:jc w:val="right"/>
              <w:rPr>
                <w:rFonts w:ascii="Arial" w:hAnsi="Arial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218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400D8" w:rsidRPr="00500DBA" w:rsidRDefault="008C349D" w:rsidP="00FE5944">
            <w:pPr>
              <w:jc w:val="right"/>
              <w:rPr>
                <w:rFonts w:ascii="Arial" w:hAnsi="Arial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en-US"/>
              </w:rPr>
              <w:t>0</w:t>
            </w:r>
          </w:p>
        </w:tc>
      </w:tr>
    </w:tbl>
    <w:p w:rsidR="000400D8" w:rsidRPr="000400D8" w:rsidRDefault="000400D8" w:rsidP="00554FD7">
      <w:pPr>
        <w:rPr>
          <w:sz w:val="22"/>
          <w:szCs w:val="22"/>
        </w:rPr>
      </w:pPr>
    </w:p>
    <w:p w:rsidR="007C6BB6" w:rsidRDefault="007C6BB6" w:rsidP="00E0287F">
      <w:pPr>
        <w:outlineLvl w:val="0"/>
        <w:rPr>
          <w:sz w:val="22"/>
          <w:szCs w:val="22"/>
        </w:rPr>
      </w:pPr>
      <w:r>
        <w:rPr>
          <w:sz w:val="22"/>
          <w:szCs w:val="22"/>
        </w:rPr>
        <w:t>Obchodná spoločnosť nie je neobmedzene ručiacim spoločníkom v žiadnej spoločnosti.</w:t>
      </w:r>
    </w:p>
    <w:p w:rsidR="007C6BB6" w:rsidRDefault="007C6BB6" w:rsidP="007A2A0E">
      <w:pPr>
        <w:rPr>
          <w:sz w:val="22"/>
          <w:szCs w:val="22"/>
        </w:rPr>
      </w:pPr>
    </w:p>
    <w:p w:rsidR="00F86106" w:rsidRPr="007438B0" w:rsidRDefault="00F86106" w:rsidP="007A2A0E">
      <w:pPr>
        <w:rPr>
          <w:sz w:val="22"/>
          <w:szCs w:val="22"/>
        </w:rPr>
      </w:pPr>
    </w:p>
    <w:p w:rsidR="00C75557" w:rsidRPr="00983C2E" w:rsidRDefault="00C75557" w:rsidP="00E0287F">
      <w:pPr>
        <w:outlineLvl w:val="0"/>
        <w:rPr>
          <w:b/>
        </w:rPr>
      </w:pPr>
      <w:r w:rsidRPr="00983C2E">
        <w:rPr>
          <w:b/>
        </w:rPr>
        <w:t xml:space="preserve">II.  ZOZNAM </w:t>
      </w:r>
      <w:r w:rsidR="00983C2E">
        <w:rPr>
          <w:b/>
        </w:rPr>
        <w:t xml:space="preserve"> </w:t>
      </w:r>
      <w:r w:rsidRPr="00983C2E">
        <w:rPr>
          <w:b/>
        </w:rPr>
        <w:t xml:space="preserve">ČLENOV </w:t>
      </w:r>
      <w:r w:rsidR="00983C2E">
        <w:rPr>
          <w:b/>
        </w:rPr>
        <w:t xml:space="preserve"> </w:t>
      </w:r>
      <w:r w:rsidRPr="00983C2E">
        <w:rPr>
          <w:b/>
        </w:rPr>
        <w:t>ŠTATUTÁRNYCH</w:t>
      </w:r>
      <w:r w:rsidR="00983C2E">
        <w:rPr>
          <w:b/>
        </w:rPr>
        <w:t xml:space="preserve">  </w:t>
      </w:r>
      <w:r w:rsidRPr="00983C2E">
        <w:rPr>
          <w:b/>
        </w:rPr>
        <w:t>A</w:t>
      </w:r>
      <w:r w:rsidR="00983C2E">
        <w:rPr>
          <w:b/>
        </w:rPr>
        <w:t> </w:t>
      </w:r>
      <w:r w:rsidRPr="00983C2E">
        <w:rPr>
          <w:b/>
        </w:rPr>
        <w:t>DOZORNÝCH</w:t>
      </w:r>
      <w:r w:rsidR="00983C2E">
        <w:rPr>
          <w:b/>
        </w:rPr>
        <w:t xml:space="preserve"> </w:t>
      </w:r>
      <w:r w:rsidRPr="00983C2E">
        <w:rPr>
          <w:b/>
        </w:rPr>
        <w:t xml:space="preserve"> ORGÁNOV </w:t>
      </w:r>
    </w:p>
    <w:p w:rsidR="00C75557" w:rsidRPr="00983C2E" w:rsidRDefault="00C75557" w:rsidP="00E0287F">
      <w:pPr>
        <w:outlineLvl w:val="0"/>
        <w:rPr>
          <w:b/>
        </w:rPr>
      </w:pPr>
      <w:r w:rsidRPr="00983C2E">
        <w:rPr>
          <w:b/>
        </w:rPr>
        <w:t xml:space="preserve">       SPOLOČNOSTI</w:t>
      </w:r>
      <w:r w:rsidR="00983C2E">
        <w:rPr>
          <w:b/>
        </w:rPr>
        <w:t xml:space="preserve"> </w:t>
      </w:r>
      <w:r w:rsidRPr="00983C2E">
        <w:rPr>
          <w:b/>
        </w:rPr>
        <w:t xml:space="preserve"> V</w:t>
      </w:r>
      <w:r w:rsidR="00983C2E">
        <w:rPr>
          <w:b/>
        </w:rPr>
        <w:t> </w:t>
      </w:r>
      <w:r w:rsidRPr="00983C2E">
        <w:rPr>
          <w:b/>
        </w:rPr>
        <w:t>ÚČTOVNOM</w:t>
      </w:r>
      <w:r w:rsidR="00983C2E">
        <w:rPr>
          <w:b/>
        </w:rPr>
        <w:t xml:space="preserve"> </w:t>
      </w:r>
      <w:r w:rsidRPr="00983C2E">
        <w:rPr>
          <w:b/>
        </w:rPr>
        <w:t xml:space="preserve"> OBDOB</w:t>
      </w:r>
      <w:r w:rsidR="00D26F27" w:rsidRPr="00983C2E">
        <w:rPr>
          <w:b/>
        </w:rPr>
        <w:t>Í:</w:t>
      </w:r>
    </w:p>
    <w:p w:rsidR="00D26F27" w:rsidRPr="007438B0" w:rsidRDefault="00D26F27" w:rsidP="00C75557">
      <w:pPr>
        <w:rPr>
          <w:b/>
          <w:sz w:val="22"/>
          <w:szCs w:val="22"/>
        </w:rPr>
      </w:pPr>
    </w:p>
    <w:p w:rsidR="007E1329" w:rsidRDefault="008C349D" w:rsidP="00C75557">
      <w:pPr>
        <w:rPr>
          <w:b/>
          <w:sz w:val="22"/>
          <w:szCs w:val="22"/>
        </w:rPr>
      </w:pPr>
      <w:r>
        <w:rPr>
          <w:b/>
          <w:sz w:val="22"/>
          <w:szCs w:val="22"/>
        </w:rPr>
        <w:t>Spoločnosť má jediného spoločníka: výška podielu na základnom imaní 100 %, v absolútnom ponímaní 7389 EUR.</w:t>
      </w:r>
      <w:r w:rsidR="00D26F27" w:rsidRPr="007438B0">
        <w:rPr>
          <w:b/>
          <w:sz w:val="22"/>
          <w:szCs w:val="22"/>
        </w:rPr>
        <w:t xml:space="preserve"> </w:t>
      </w:r>
    </w:p>
    <w:p w:rsidR="001413A0" w:rsidRDefault="001413A0" w:rsidP="00C75557">
      <w:pPr>
        <w:rPr>
          <w:b/>
          <w:sz w:val="22"/>
          <w:szCs w:val="22"/>
        </w:rPr>
      </w:pPr>
    </w:p>
    <w:p w:rsidR="001413A0" w:rsidRPr="007438B0" w:rsidRDefault="001413A0" w:rsidP="00C75557">
      <w:pPr>
        <w:rPr>
          <w:sz w:val="22"/>
          <w:szCs w:val="22"/>
        </w:rPr>
      </w:pPr>
    </w:p>
    <w:p w:rsidR="007E1329" w:rsidRPr="007438B0" w:rsidRDefault="007E1329" w:rsidP="00E0287F">
      <w:pPr>
        <w:outlineLvl w:val="0"/>
        <w:rPr>
          <w:b/>
          <w:sz w:val="22"/>
          <w:szCs w:val="22"/>
        </w:rPr>
      </w:pPr>
      <w:r w:rsidRPr="007438B0">
        <w:rPr>
          <w:b/>
          <w:sz w:val="22"/>
          <w:szCs w:val="22"/>
        </w:rPr>
        <w:t>Konatelia spoločnosti:</w:t>
      </w:r>
      <w:r w:rsidR="008C349D">
        <w:rPr>
          <w:b/>
          <w:sz w:val="22"/>
          <w:szCs w:val="22"/>
        </w:rPr>
        <w:t xml:space="preserve"> Mgr. Ivan Cako</w:t>
      </w:r>
    </w:p>
    <w:p w:rsidR="00C22292" w:rsidRDefault="00C22292" w:rsidP="00C75557">
      <w:pPr>
        <w:rPr>
          <w:sz w:val="22"/>
          <w:szCs w:val="22"/>
        </w:rPr>
      </w:pPr>
    </w:p>
    <w:p w:rsidR="001413A0" w:rsidRDefault="001413A0" w:rsidP="00C75557">
      <w:pPr>
        <w:rPr>
          <w:sz w:val="22"/>
          <w:szCs w:val="22"/>
        </w:rPr>
      </w:pPr>
    </w:p>
    <w:p w:rsidR="001413A0" w:rsidRDefault="001413A0" w:rsidP="00C75557">
      <w:pPr>
        <w:rPr>
          <w:sz w:val="22"/>
          <w:szCs w:val="22"/>
        </w:rPr>
      </w:pPr>
    </w:p>
    <w:p w:rsidR="001413A0" w:rsidRDefault="001413A0" w:rsidP="00C75557">
      <w:pPr>
        <w:rPr>
          <w:sz w:val="22"/>
          <w:szCs w:val="22"/>
        </w:rPr>
      </w:pPr>
    </w:p>
    <w:p w:rsidR="00D32F64" w:rsidRDefault="00D32F64" w:rsidP="00C75557">
      <w:pPr>
        <w:rPr>
          <w:sz w:val="22"/>
          <w:szCs w:val="22"/>
        </w:rPr>
      </w:pPr>
    </w:p>
    <w:p w:rsidR="00AD561E" w:rsidRDefault="00AD561E" w:rsidP="00C75557">
      <w:pPr>
        <w:rPr>
          <w:sz w:val="22"/>
          <w:szCs w:val="22"/>
        </w:rPr>
      </w:pPr>
    </w:p>
    <w:p w:rsidR="00AD561E" w:rsidRDefault="00AD561E" w:rsidP="00C75557">
      <w:pPr>
        <w:rPr>
          <w:sz w:val="22"/>
          <w:szCs w:val="22"/>
        </w:rPr>
      </w:pPr>
    </w:p>
    <w:p w:rsidR="00AD561E" w:rsidRDefault="00AD561E" w:rsidP="00C75557">
      <w:pPr>
        <w:rPr>
          <w:sz w:val="22"/>
          <w:szCs w:val="22"/>
        </w:rPr>
      </w:pPr>
    </w:p>
    <w:p w:rsidR="0014753C" w:rsidRDefault="0014753C" w:rsidP="00C75557">
      <w:pPr>
        <w:rPr>
          <w:sz w:val="22"/>
          <w:szCs w:val="22"/>
        </w:rPr>
      </w:pPr>
    </w:p>
    <w:p w:rsidR="0014753C" w:rsidRDefault="0014753C" w:rsidP="00C75557">
      <w:pPr>
        <w:rPr>
          <w:sz w:val="22"/>
          <w:szCs w:val="22"/>
        </w:rPr>
      </w:pPr>
    </w:p>
    <w:p w:rsidR="0014753C" w:rsidRDefault="0014753C" w:rsidP="00C75557">
      <w:pPr>
        <w:rPr>
          <w:sz w:val="22"/>
          <w:szCs w:val="22"/>
        </w:rPr>
      </w:pPr>
    </w:p>
    <w:p w:rsidR="00DD328A" w:rsidRPr="00983C2E" w:rsidRDefault="00460655" w:rsidP="00E0287F">
      <w:pPr>
        <w:outlineLvl w:val="0"/>
        <w:rPr>
          <w:b/>
        </w:rPr>
      </w:pPr>
      <w:r w:rsidRPr="00983C2E">
        <w:rPr>
          <w:b/>
        </w:rPr>
        <w:t>III. ZÁKLADNÁ ÚČTOVNÁ POLITIKA</w:t>
      </w:r>
    </w:p>
    <w:p w:rsidR="00BE4BA6" w:rsidRPr="007438B0" w:rsidRDefault="00BE4BA6" w:rsidP="00C75557">
      <w:pPr>
        <w:rPr>
          <w:b/>
          <w:sz w:val="22"/>
          <w:szCs w:val="22"/>
        </w:rPr>
      </w:pPr>
    </w:p>
    <w:p w:rsidR="00BE4BA6" w:rsidRPr="007438B0" w:rsidRDefault="00BE4BA6" w:rsidP="00BE4BA6">
      <w:pPr>
        <w:rPr>
          <w:b/>
          <w:sz w:val="22"/>
          <w:szCs w:val="22"/>
        </w:rPr>
      </w:pPr>
      <w:r w:rsidRPr="007438B0">
        <w:rPr>
          <w:b/>
          <w:sz w:val="22"/>
          <w:szCs w:val="22"/>
        </w:rPr>
        <w:t>1. Východiská pre zostavenie účtovnej závierky</w:t>
      </w:r>
    </w:p>
    <w:p w:rsidR="00BE4BA6" w:rsidRPr="007438B0" w:rsidRDefault="00BE4BA6" w:rsidP="00BE4BA6">
      <w:pPr>
        <w:rPr>
          <w:b/>
          <w:sz w:val="22"/>
          <w:szCs w:val="22"/>
        </w:rPr>
      </w:pPr>
    </w:p>
    <w:p w:rsidR="00BE4BA6" w:rsidRPr="007438B0" w:rsidRDefault="00427503" w:rsidP="00BE4BA6">
      <w:pPr>
        <w:rPr>
          <w:sz w:val="22"/>
          <w:szCs w:val="22"/>
        </w:rPr>
      </w:pPr>
      <w:r>
        <w:rPr>
          <w:b/>
          <w:sz w:val="22"/>
          <w:szCs w:val="22"/>
        </w:rPr>
        <w:t>Riadna ú</w:t>
      </w:r>
      <w:r w:rsidR="00BE4BA6" w:rsidRPr="007438B0">
        <w:rPr>
          <w:b/>
          <w:sz w:val="22"/>
          <w:szCs w:val="22"/>
        </w:rPr>
        <w:t xml:space="preserve">čtovná závierka </w:t>
      </w:r>
      <w:r w:rsidR="00A474F9" w:rsidRPr="007438B0">
        <w:rPr>
          <w:b/>
          <w:sz w:val="22"/>
          <w:szCs w:val="22"/>
        </w:rPr>
        <w:t>spoločnosti</w:t>
      </w:r>
      <w:r w:rsidR="00A474F9" w:rsidRPr="007438B0">
        <w:rPr>
          <w:sz w:val="22"/>
          <w:szCs w:val="22"/>
        </w:rPr>
        <w:t xml:space="preserve"> bola zostavená za nepretržitého trvania jej činnosti v súlade  </w:t>
      </w:r>
    </w:p>
    <w:p w:rsidR="00A474F9" w:rsidRPr="007438B0" w:rsidRDefault="00A474F9" w:rsidP="00BE4BA6">
      <w:pPr>
        <w:rPr>
          <w:sz w:val="22"/>
          <w:szCs w:val="22"/>
        </w:rPr>
      </w:pPr>
      <w:r w:rsidRPr="007438B0">
        <w:rPr>
          <w:sz w:val="22"/>
          <w:szCs w:val="22"/>
        </w:rPr>
        <w:t xml:space="preserve">so </w:t>
      </w:r>
      <w:r w:rsidR="00647986" w:rsidRPr="007438B0">
        <w:rPr>
          <w:sz w:val="22"/>
          <w:szCs w:val="22"/>
        </w:rPr>
        <w:t>Zákonom o účtovníctve platným v Slovenskej republike a n</w:t>
      </w:r>
      <w:r w:rsidR="00AB170D">
        <w:rPr>
          <w:sz w:val="22"/>
          <w:szCs w:val="22"/>
        </w:rPr>
        <w:t xml:space="preserve">adväzujúcimi postupmi účtovania. Účtovná závierka </w:t>
      </w:r>
      <w:r w:rsidR="00ED5A9A">
        <w:rPr>
          <w:sz w:val="22"/>
          <w:szCs w:val="22"/>
        </w:rPr>
        <w:t>spoločnosti k 31.12.20</w:t>
      </w:r>
      <w:r w:rsidR="00CE2DE2">
        <w:rPr>
          <w:sz w:val="22"/>
          <w:szCs w:val="22"/>
        </w:rPr>
        <w:t>20</w:t>
      </w:r>
      <w:r w:rsidR="00ED5A9A">
        <w:rPr>
          <w:sz w:val="22"/>
          <w:szCs w:val="22"/>
        </w:rPr>
        <w:t xml:space="preserve">, </w:t>
      </w:r>
      <w:r w:rsidR="00AB170D">
        <w:rPr>
          <w:sz w:val="22"/>
          <w:szCs w:val="22"/>
        </w:rPr>
        <w:t>za predchádzajúce obdobie</w:t>
      </w:r>
      <w:r w:rsidR="00ED5A9A">
        <w:rPr>
          <w:sz w:val="22"/>
          <w:szCs w:val="22"/>
        </w:rPr>
        <w:t>,</w:t>
      </w:r>
      <w:r w:rsidR="00AB170D">
        <w:rPr>
          <w:sz w:val="22"/>
          <w:szCs w:val="22"/>
        </w:rPr>
        <w:t xml:space="preserve"> </w:t>
      </w:r>
      <w:r w:rsidR="00ED5A9A">
        <w:rPr>
          <w:sz w:val="22"/>
          <w:szCs w:val="22"/>
        </w:rPr>
        <w:t>b</w:t>
      </w:r>
      <w:r w:rsidR="00AB170D">
        <w:rPr>
          <w:sz w:val="22"/>
          <w:szCs w:val="22"/>
        </w:rPr>
        <w:t>ola</w:t>
      </w:r>
      <w:r w:rsidR="00E67760">
        <w:rPr>
          <w:sz w:val="22"/>
          <w:szCs w:val="22"/>
        </w:rPr>
        <w:t xml:space="preserve"> schválená</w:t>
      </w:r>
      <w:r w:rsidR="00AB170D">
        <w:rPr>
          <w:sz w:val="22"/>
          <w:szCs w:val="22"/>
        </w:rPr>
        <w:t xml:space="preserve"> </w:t>
      </w:r>
      <w:r w:rsidR="00ED5A9A">
        <w:rPr>
          <w:sz w:val="22"/>
          <w:szCs w:val="22"/>
        </w:rPr>
        <w:t xml:space="preserve">valným zhromaždením spoločnosti </w:t>
      </w:r>
      <w:r w:rsidR="00AD561E">
        <w:rPr>
          <w:sz w:val="22"/>
          <w:szCs w:val="22"/>
        </w:rPr>
        <w:t>dňa</w:t>
      </w:r>
      <w:r w:rsidR="00ED5A9A">
        <w:rPr>
          <w:sz w:val="22"/>
          <w:szCs w:val="22"/>
        </w:rPr>
        <w:t xml:space="preserve"> </w:t>
      </w:r>
      <w:r w:rsidR="00CE2DE2">
        <w:rPr>
          <w:sz w:val="22"/>
          <w:szCs w:val="22"/>
        </w:rPr>
        <w:t>3</w:t>
      </w:r>
      <w:r w:rsidR="007C080F">
        <w:rPr>
          <w:sz w:val="22"/>
          <w:szCs w:val="22"/>
        </w:rPr>
        <w:t>0</w:t>
      </w:r>
      <w:r w:rsidR="00A928D0">
        <w:rPr>
          <w:sz w:val="22"/>
          <w:szCs w:val="22"/>
        </w:rPr>
        <w:t>.06</w:t>
      </w:r>
      <w:r w:rsidR="00A477C0">
        <w:rPr>
          <w:sz w:val="22"/>
          <w:szCs w:val="22"/>
        </w:rPr>
        <w:t>.20</w:t>
      </w:r>
      <w:r w:rsidR="00CE2DE2">
        <w:rPr>
          <w:sz w:val="22"/>
          <w:szCs w:val="22"/>
        </w:rPr>
        <w:t>21</w:t>
      </w:r>
      <w:r w:rsidR="00A477C0">
        <w:rPr>
          <w:sz w:val="22"/>
          <w:szCs w:val="22"/>
        </w:rPr>
        <w:t>.</w:t>
      </w:r>
      <w:r w:rsidR="00ED5A9A">
        <w:rPr>
          <w:sz w:val="22"/>
          <w:szCs w:val="22"/>
        </w:rPr>
        <w:t xml:space="preserve">                          </w:t>
      </w:r>
      <w:r w:rsidR="00AB170D">
        <w:rPr>
          <w:sz w:val="22"/>
          <w:szCs w:val="22"/>
        </w:rPr>
        <w:t>.</w:t>
      </w:r>
    </w:p>
    <w:p w:rsidR="00591694" w:rsidRPr="007438B0" w:rsidRDefault="00591694" w:rsidP="00BE4BA6">
      <w:pPr>
        <w:rPr>
          <w:sz w:val="22"/>
          <w:szCs w:val="22"/>
        </w:rPr>
      </w:pPr>
      <w:r w:rsidRPr="007438B0">
        <w:rPr>
          <w:sz w:val="22"/>
          <w:szCs w:val="22"/>
        </w:rPr>
        <w:t>Zostavenie finančných výkazov je v súlade so všeobecnými účtovnými princípmi použitia odhadov a predpokladov, ktoré vplývajú na majetok a záväzky vo finančných výkazoch, na poznámky o nepredpokladanom majetku a záväzkoch v deň zostavenia finančných výkazov a na príjmy a výdavky počas vykazovaného obdobia. Aj keď sú odhady založené na najlepších informáciách manažmentu o bežných udalostiach a aktivitách, skutočné výsledky sa môžu líšiť od týchto odhadov.</w:t>
      </w:r>
    </w:p>
    <w:p w:rsidR="00591694" w:rsidRPr="007438B0" w:rsidRDefault="00591694" w:rsidP="00BE4BA6">
      <w:pPr>
        <w:rPr>
          <w:sz w:val="22"/>
          <w:szCs w:val="22"/>
        </w:rPr>
      </w:pPr>
      <w:r w:rsidRPr="007438B0">
        <w:rPr>
          <w:sz w:val="22"/>
          <w:szCs w:val="22"/>
        </w:rPr>
        <w:t>Účtovné metódy a všeobecné účtovné zásady boli účtovnou je</w:t>
      </w:r>
      <w:r w:rsidR="00AB28F1">
        <w:rPr>
          <w:sz w:val="22"/>
          <w:szCs w:val="22"/>
        </w:rPr>
        <w:t>dnotkou konzistentne aplikované</w:t>
      </w:r>
      <w:r w:rsidR="009C709E">
        <w:rPr>
          <w:sz w:val="22"/>
          <w:szCs w:val="22"/>
        </w:rPr>
        <w:t>.</w:t>
      </w:r>
    </w:p>
    <w:p w:rsidR="00450850" w:rsidRDefault="00450850" w:rsidP="007A2A0E">
      <w:pPr>
        <w:rPr>
          <w:b/>
        </w:rPr>
      </w:pPr>
    </w:p>
    <w:p w:rsidR="00AB28F1" w:rsidRPr="00F86106" w:rsidRDefault="00AB28F1" w:rsidP="007A2A0E">
      <w:pPr>
        <w:rPr>
          <w:b/>
          <w:sz w:val="22"/>
          <w:szCs w:val="22"/>
        </w:rPr>
      </w:pPr>
      <w:r w:rsidRPr="00F86106">
        <w:rPr>
          <w:b/>
          <w:sz w:val="22"/>
          <w:szCs w:val="22"/>
        </w:rPr>
        <w:t>2. Spôsob oceňovania jednotlivých zložiek majetku a záväzkov</w:t>
      </w:r>
    </w:p>
    <w:p w:rsidR="00AB28F1" w:rsidRPr="00F86106" w:rsidRDefault="00AB28F1" w:rsidP="007A2A0E">
      <w:pPr>
        <w:rPr>
          <w:b/>
          <w:sz w:val="22"/>
          <w:szCs w:val="22"/>
        </w:rPr>
      </w:pPr>
    </w:p>
    <w:p w:rsidR="00AB28F1" w:rsidRPr="00F86106" w:rsidRDefault="00AB28F1" w:rsidP="003F7157">
      <w:pPr>
        <w:numPr>
          <w:ilvl w:val="0"/>
          <w:numId w:val="4"/>
        </w:numPr>
        <w:rPr>
          <w:b/>
          <w:sz w:val="22"/>
          <w:szCs w:val="22"/>
        </w:rPr>
      </w:pPr>
      <w:r w:rsidRPr="00F86106">
        <w:rPr>
          <w:b/>
          <w:sz w:val="22"/>
          <w:szCs w:val="22"/>
        </w:rPr>
        <w:t>Dlhodobý nehmotný a hmotný majetok</w:t>
      </w:r>
    </w:p>
    <w:p w:rsidR="00B74587" w:rsidRPr="00F86106" w:rsidRDefault="00B74587" w:rsidP="00B74587">
      <w:pPr>
        <w:rPr>
          <w:sz w:val="22"/>
          <w:szCs w:val="22"/>
        </w:rPr>
      </w:pPr>
      <w:r w:rsidRPr="00F86106">
        <w:rPr>
          <w:sz w:val="22"/>
          <w:szCs w:val="22"/>
        </w:rPr>
        <w:t>Dlhodobý majetok nakupovaný sa oceňuje obstarávacou cenou, ktorá zahrňuje cenu obstarania a náklady súvisiace s obstaraním (clo, dovozná prirážka, preprava, montáž, poistné a pod.). Súčasťou obstarávacej ceny nie sú úroky z cudzích zdrojov ani kurzové rozdiely.</w:t>
      </w:r>
    </w:p>
    <w:p w:rsidR="009E6380" w:rsidRPr="00F86106" w:rsidRDefault="00B41845" w:rsidP="003F7157">
      <w:pPr>
        <w:rPr>
          <w:sz w:val="22"/>
          <w:szCs w:val="22"/>
        </w:rPr>
      </w:pPr>
      <w:r w:rsidRPr="00F86106">
        <w:rPr>
          <w:sz w:val="22"/>
          <w:szCs w:val="22"/>
        </w:rPr>
        <w:t xml:space="preserve">Spoločnosť účtuje o majetku na základe vyhotovenej vnútropodnikovej </w:t>
      </w:r>
      <w:r w:rsidR="00DC6C65" w:rsidRPr="00F86106">
        <w:rPr>
          <w:sz w:val="22"/>
          <w:szCs w:val="22"/>
        </w:rPr>
        <w:t xml:space="preserve">smernice, ktorá je v súlade s platnou legislatívou SR. </w:t>
      </w:r>
    </w:p>
    <w:p w:rsidR="005071D4" w:rsidRPr="00F86106" w:rsidRDefault="005071D4" w:rsidP="003F7157">
      <w:pPr>
        <w:rPr>
          <w:sz w:val="22"/>
          <w:szCs w:val="22"/>
        </w:rPr>
      </w:pPr>
    </w:p>
    <w:p w:rsidR="005071D4" w:rsidRPr="00F86106" w:rsidRDefault="005071D4" w:rsidP="003F7157">
      <w:pPr>
        <w:rPr>
          <w:sz w:val="22"/>
          <w:szCs w:val="22"/>
        </w:rPr>
      </w:pPr>
      <w:r w:rsidRPr="00F86106">
        <w:rPr>
          <w:sz w:val="22"/>
          <w:szCs w:val="22"/>
        </w:rPr>
        <w:t>Odpisy dlhodobého nehmotného majetku sú stanovené vychádzajúc z predpokladanej doby</w:t>
      </w:r>
      <w:r w:rsidR="00F86106">
        <w:rPr>
          <w:sz w:val="22"/>
          <w:szCs w:val="22"/>
        </w:rPr>
        <w:t xml:space="preserve"> </w:t>
      </w:r>
      <w:r w:rsidRPr="00F86106">
        <w:rPr>
          <w:sz w:val="22"/>
          <w:szCs w:val="22"/>
        </w:rPr>
        <w:t xml:space="preserve"> jeho používania a predpokladaného priebehu jeho opotrebenia. Odpisovať sa začína prvým dňom mesiaca</w:t>
      </w:r>
      <w:r w:rsidR="00BB72A9">
        <w:rPr>
          <w:sz w:val="22"/>
          <w:szCs w:val="22"/>
        </w:rPr>
        <w:t>, v ktorom bol</w:t>
      </w:r>
      <w:r w:rsidR="00F47EBA">
        <w:rPr>
          <w:sz w:val="22"/>
          <w:szCs w:val="22"/>
        </w:rPr>
        <w:t xml:space="preserve"> uvedení dlhodobý majetok</w:t>
      </w:r>
      <w:r w:rsidRPr="00F86106">
        <w:rPr>
          <w:sz w:val="22"/>
          <w:szCs w:val="22"/>
        </w:rPr>
        <w:t xml:space="preserve"> do používania. Drobný dlhodobý nehmotný majetok, ktorého obstarávacia cena (resp. vlastné náklady) je 2 400 EUR a nižšia, sa odpisuje jednorazovo pri uvedení do používania. Predpokladaná doba používania, metóda odpisovania a odpisová sadzba sú uvedené v nasledujúcej tabuľke:</w:t>
      </w:r>
    </w:p>
    <w:p w:rsidR="005071D4" w:rsidRDefault="005071D4" w:rsidP="003F7157">
      <w:pPr>
        <w:rPr>
          <w:sz w:val="21"/>
          <w:szCs w:val="21"/>
        </w:rPr>
      </w:pPr>
    </w:p>
    <w:p w:rsidR="00F86106" w:rsidRDefault="00F86106" w:rsidP="003F7157">
      <w:pPr>
        <w:rPr>
          <w:sz w:val="21"/>
          <w:szCs w:val="21"/>
        </w:rPr>
      </w:pPr>
    </w:p>
    <w:p w:rsidR="008A5DEB" w:rsidRPr="00C22FEC" w:rsidRDefault="008A5DEB" w:rsidP="003F7157">
      <w:pPr>
        <w:rPr>
          <w:sz w:val="21"/>
          <w:szCs w:val="21"/>
        </w:rPr>
      </w:pPr>
      <w:r>
        <w:rPr>
          <w:sz w:val="21"/>
          <w:szCs w:val="21"/>
        </w:rPr>
        <w:tab/>
      </w:r>
      <w:r>
        <w:rPr>
          <w:sz w:val="21"/>
          <w:szCs w:val="21"/>
        </w:rPr>
        <w:tab/>
      </w:r>
      <w:r>
        <w:rPr>
          <w:sz w:val="21"/>
          <w:szCs w:val="21"/>
        </w:rPr>
        <w:tab/>
        <w:t xml:space="preserve">                  Predpokladaná doba</w:t>
      </w:r>
      <w:r>
        <w:rPr>
          <w:sz w:val="21"/>
          <w:szCs w:val="21"/>
        </w:rPr>
        <w:tab/>
        <w:t xml:space="preserve">               Metóda                 Ročná odpisová</w:t>
      </w:r>
    </w:p>
    <w:p w:rsidR="008A5DEB" w:rsidRDefault="008A5DEB" w:rsidP="003F7157">
      <w:pPr>
        <w:pBdr>
          <w:bottom w:val="single" w:sz="12" w:space="1" w:color="auto"/>
        </w:pBdr>
        <w:rPr>
          <w:sz w:val="21"/>
          <w:szCs w:val="21"/>
        </w:rPr>
      </w:pPr>
      <w:r>
        <w:rPr>
          <w:sz w:val="21"/>
          <w:szCs w:val="21"/>
        </w:rPr>
        <w:tab/>
      </w:r>
      <w:r>
        <w:rPr>
          <w:sz w:val="21"/>
          <w:szCs w:val="21"/>
        </w:rPr>
        <w:tab/>
      </w:r>
      <w:r>
        <w:rPr>
          <w:sz w:val="21"/>
          <w:szCs w:val="21"/>
        </w:rPr>
        <w:tab/>
        <w:t xml:space="preserve">                  používania v rokoch               odpisovania                   sadzba v %</w:t>
      </w:r>
    </w:p>
    <w:p w:rsidR="008A5DEB" w:rsidRDefault="008A5DEB" w:rsidP="003F7157">
      <w:pPr>
        <w:rPr>
          <w:sz w:val="21"/>
          <w:szCs w:val="21"/>
        </w:rPr>
      </w:pPr>
      <w:r>
        <w:rPr>
          <w:sz w:val="21"/>
          <w:szCs w:val="21"/>
        </w:rPr>
        <w:t>Aktivované náklady na vývoj</w:t>
      </w:r>
      <w:r>
        <w:rPr>
          <w:sz w:val="21"/>
          <w:szCs w:val="21"/>
        </w:rPr>
        <w:tab/>
      </w:r>
      <w:r>
        <w:rPr>
          <w:sz w:val="21"/>
          <w:szCs w:val="21"/>
        </w:rPr>
        <w:tab/>
        <w:t xml:space="preserve">     5</w:t>
      </w:r>
      <w:r>
        <w:rPr>
          <w:sz w:val="21"/>
          <w:szCs w:val="21"/>
        </w:rPr>
        <w:tab/>
      </w:r>
      <w:r>
        <w:rPr>
          <w:sz w:val="21"/>
          <w:szCs w:val="21"/>
        </w:rPr>
        <w:tab/>
      </w:r>
      <w:r>
        <w:rPr>
          <w:sz w:val="21"/>
          <w:szCs w:val="21"/>
        </w:rPr>
        <w:tab/>
        <w:t xml:space="preserve"> lineárna</w:t>
      </w:r>
      <w:r>
        <w:rPr>
          <w:sz w:val="21"/>
          <w:szCs w:val="21"/>
        </w:rPr>
        <w:tab/>
      </w:r>
      <w:r>
        <w:rPr>
          <w:sz w:val="21"/>
          <w:szCs w:val="21"/>
        </w:rPr>
        <w:tab/>
        <w:t>20</w:t>
      </w:r>
    </w:p>
    <w:p w:rsidR="009E6380" w:rsidRDefault="008A5DEB" w:rsidP="003F7157">
      <w:pPr>
        <w:rPr>
          <w:sz w:val="21"/>
          <w:szCs w:val="21"/>
        </w:rPr>
      </w:pPr>
      <w:r>
        <w:rPr>
          <w:sz w:val="21"/>
          <w:szCs w:val="21"/>
        </w:rPr>
        <w:t>Softvér</w:t>
      </w:r>
      <w:r>
        <w:rPr>
          <w:sz w:val="21"/>
          <w:szCs w:val="21"/>
        </w:rPr>
        <w:tab/>
      </w:r>
      <w:r>
        <w:rPr>
          <w:sz w:val="21"/>
          <w:szCs w:val="21"/>
        </w:rPr>
        <w:tab/>
      </w:r>
      <w:r>
        <w:rPr>
          <w:sz w:val="21"/>
          <w:szCs w:val="21"/>
        </w:rPr>
        <w:tab/>
      </w:r>
      <w:r>
        <w:rPr>
          <w:sz w:val="21"/>
          <w:szCs w:val="21"/>
        </w:rPr>
        <w:tab/>
      </w:r>
      <w:r>
        <w:rPr>
          <w:sz w:val="21"/>
          <w:szCs w:val="21"/>
        </w:rPr>
        <w:tab/>
        <w:t xml:space="preserve">     4</w:t>
      </w:r>
      <w:r>
        <w:rPr>
          <w:sz w:val="21"/>
          <w:szCs w:val="21"/>
        </w:rPr>
        <w:tab/>
      </w:r>
      <w:r>
        <w:rPr>
          <w:sz w:val="21"/>
          <w:szCs w:val="21"/>
        </w:rPr>
        <w:tab/>
      </w:r>
      <w:r>
        <w:rPr>
          <w:sz w:val="21"/>
          <w:szCs w:val="21"/>
        </w:rPr>
        <w:tab/>
        <w:t xml:space="preserve"> lineárna</w:t>
      </w:r>
      <w:r>
        <w:rPr>
          <w:sz w:val="21"/>
          <w:szCs w:val="21"/>
        </w:rPr>
        <w:tab/>
      </w:r>
      <w:r>
        <w:rPr>
          <w:sz w:val="21"/>
          <w:szCs w:val="21"/>
        </w:rPr>
        <w:tab/>
        <w:t>25</w:t>
      </w:r>
    </w:p>
    <w:p w:rsidR="008A5DEB" w:rsidRDefault="008A5DEB" w:rsidP="003F7157">
      <w:pPr>
        <w:rPr>
          <w:sz w:val="21"/>
          <w:szCs w:val="21"/>
        </w:rPr>
      </w:pPr>
      <w:r>
        <w:rPr>
          <w:sz w:val="21"/>
          <w:szCs w:val="21"/>
        </w:rPr>
        <w:t>Oceniteľné práva (licencia)</w:t>
      </w:r>
      <w:r>
        <w:rPr>
          <w:sz w:val="21"/>
          <w:szCs w:val="21"/>
        </w:rPr>
        <w:tab/>
      </w:r>
      <w:r>
        <w:rPr>
          <w:sz w:val="21"/>
          <w:szCs w:val="21"/>
        </w:rPr>
        <w:tab/>
        <w:t xml:space="preserve">     8</w:t>
      </w:r>
      <w:r>
        <w:rPr>
          <w:sz w:val="21"/>
          <w:szCs w:val="21"/>
        </w:rPr>
        <w:tab/>
      </w:r>
      <w:r>
        <w:rPr>
          <w:sz w:val="21"/>
          <w:szCs w:val="21"/>
        </w:rPr>
        <w:tab/>
      </w:r>
      <w:r>
        <w:rPr>
          <w:sz w:val="21"/>
          <w:szCs w:val="21"/>
        </w:rPr>
        <w:tab/>
        <w:t xml:space="preserve"> lineárna</w:t>
      </w:r>
      <w:r>
        <w:rPr>
          <w:sz w:val="21"/>
          <w:szCs w:val="21"/>
        </w:rPr>
        <w:tab/>
        <w:t xml:space="preserve">            12,5</w:t>
      </w:r>
    </w:p>
    <w:p w:rsidR="00E02D84" w:rsidRDefault="008A5DEB" w:rsidP="003F7157">
      <w:pPr>
        <w:rPr>
          <w:sz w:val="21"/>
          <w:szCs w:val="21"/>
        </w:rPr>
      </w:pPr>
      <w:r>
        <w:rPr>
          <w:sz w:val="21"/>
          <w:szCs w:val="21"/>
        </w:rPr>
        <w:t>Drobný dlhodobý nehmotný majetok</w:t>
      </w:r>
      <w:r w:rsidR="00E02D84">
        <w:rPr>
          <w:sz w:val="21"/>
          <w:szCs w:val="21"/>
        </w:rPr>
        <w:tab/>
        <w:t xml:space="preserve">  rôzna</w:t>
      </w:r>
      <w:r w:rsidR="00E02D84">
        <w:rPr>
          <w:sz w:val="21"/>
          <w:szCs w:val="21"/>
        </w:rPr>
        <w:tab/>
      </w:r>
      <w:r w:rsidR="00E02D84">
        <w:rPr>
          <w:sz w:val="21"/>
          <w:szCs w:val="21"/>
        </w:rPr>
        <w:tab/>
        <w:t xml:space="preserve">      jednorazový odpis</w:t>
      </w:r>
      <w:r w:rsidR="00E02D84">
        <w:rPr>
          <w:sz w:val="21"/>
          <w:szCs w:val="21"/>
        </w:rPr>
        <w:tab/>
        <w:t xml:space="preserve">            100</w:t>
      </w:r>
    </w:p>
    <w:p w:rsidR="00F86106" w:rsidRDefault="00F86106" w:rsidP="003F7157">
      <w:pPr>
        <w:rPr>
          <w:sz w:val="21"/>
          <w:szCs w:val="21"/>
        </w:rPr>
      </w:pPr>
    </w:p>
    <w:p w:rsidR="00E02D84" w:rsidRDefault="00E02D84" w:rsidP="003F7157">
      <w:pPr>
        <w:rPr>
          <w:sz w:val="21"/>
          <w:szCs w:val="21"/>
        </w:rPr>
      </w:pPr>
    </w:p>
    <w:p w:rsidR="00E02D84" w:rsidRDefault="00E02D84" w:rsidP="003F7157">
      <w:pPr>
        <w:rPr>
          <w:sz w:val="22"/>
          <w:szCs w:val="22"/>
        </w:rPr>
      </w:pPr>
      <w:r w:rsidRPr="00F86106">
        <w:rPr>
          <w:sz w:val="22"/>
          <w:szCs w:val="22"/>
        </w:rPr>
        <w:t>Odpisy dlhodobého hmotného majetku sú stanovené vychádzajúc z predpokladanej doby jeho používania predpokladaného priebehu jeho opotrebenia. Odpisovať sa začína prvým dňom mesiaca</w:t>
      </w:r>
      <w:r w:rsidR="00F47EBA">
        <w:rPr>
          <w:sz w:val="22"/>
          <w:szCs w:val="22"/>
        </w:rPr>
        <w:t>, v ktorom bol</w:t>
      </w:r>
      <w:r w:rsidR="00BC37E9">
        <w:rPr>
          <w:sz w:val="22"/>
          <w:szCs w:val="22"/>
        </w:rPr>
        <w:t xml:space="preserve"> uvedení dlhodobý majetok</w:t>
      </w:r>
      <w:r w:rsidRPr="00F86106">
        <w:rPr>
          <w:sz w:val="22"/>
          <w:szCs w:val="22"/>
        </w:rPr>
        <w:t xml:space="preserve"> do používania. Drobný dlhodobý hmotný majetok, ktorého obstarávacia cena (resp. vlastné náklady) je 1 700 EUR a nižšia, sa odpisuje jednorazovo pri uvedení do používania. Pozemky sa neodpisujú. Predpokladaná doba používania, metóda odpisovania a odpisová sadzba sú uvedené v nasledujúcej tabuľke:</w:t>
      </w:r>
    </w:p>
    <w:p w:rsidR="00F86106" w:rsidRPr="00F86106" w:rsidRDefault="00F86106" w:rsidP="003F7157">
      <w:pPr>
        <w:rPr>
          <w:sz w:val="22"/>
          <w:szCs w:val="22"/>
        </w:rPr>
      </w:pPr>
    </w:p>
    <w:p w:rsidR="00E02D84" w:rsidRDefault="00E02D84" w:rsidP="003F7157">
      <w:pPr>
        <w:rPr>
          <w:sz w:val="21"/>
          <w:szCs w:val="21"/>
        </w:rPr>
      </w:pPr>
    </w:p>
    <w:p w:rsidR="00801006" w:rsidRDefault="00801006" w:rsidP="003F7157">
      <w:pPr>
        <w:rPr>
          <w:sz w:val="21"/>
          <w:szCs w:val="21"/>
        </w:rPr>
      </w:pPr>
    </w:p>
    <w:p w:rsidR="00801006" w:rsidRDefault="00801006" w:rsidP="003F7157">
      <w:pPr>
        <w:rPr>
          <w:sz w:val="21"/>
          <w:szCs w:val="21"/>
        </w:rPr>
      </w:pPr>
    </w:p>
    <w:p w:rsidR="00801006" w:rsidRDefault="00801006" w:rsidP="003F7157">
      <w:pPr>
        <w:rPr>
          <w:sz w:val="21"/>
          <w:szCs w:val="21"/>
        </w:rPr>
      </w:pPr>
    </w:p>
    <w:p w:rsidR="00801006" w:rsidRDefault="00801006" w:rsidP="003F7157">
      <w:pPr>
        <w:rPr>
          <w:sz w:val="21"/>
          <w:szCs w:val="21"/>
        </w:rPr>
      </w:pPr>
    </w:p>
    <w:p w:rsidR="00801006" w:rsidRDefault="00801006" w:rsidP="003F7157">
      <w:pPr>
        <w:rPr>
          <w:sz w:val="21"/>
          <w:szCs w:val="21"/>
        </w:rPr>
      </w:pPr>
    </w:p>
    <w:p w:rsidR="00801006" w:rsidRDefault="00801006" w:rsidP="003F7157">
      <w:pPr>
        <w:rPr>
          <w:sz w:val="21"/>
          <w:szCs w:val="21"/>
        </w:rPr>
      </w:pPr>
    </w:p>
    <w:p w:rsidR="00801006" w:rsidRDefault="00801006" w:rsidP="003F7157">
      <w:pPr>
        <w:rPr>
          <w:sz w:val="21"/>
          <w:szCs w:val="21"/>
        </w:rPr>
      </w:pPr>
    </w:p>
    <w:p w:rsidR="00E02D84" w:rsidRPr="00C22FEC" w:rsidRDefault="00E02D84" w:rsidP="00E02D84">
      <w:pPr>
        <w:rPr>
          <w:sz w:val="21"/>
          <w:szCs w:val="21"/>
        </w:rPr>
      </w:pPr>
      <w:r>
        <w:rPr>
          <w:sz w:val="21"/>
          <w:szCs w:val="21"/>
        </w:rPr>
        <w:tab/>
      </w:r>
      <w:r>
        <w:rPr>
          <w:sz w:val="21"/>
          <w:szCs w:val="21"/>
        </w:rPr>
        <w:tab/>
      </w:r>
      <w:r>
        <w:rPr>
          <w:sz w:val="21"/>
          <w:szCs w:val="21"/>
        </w:rPr>
        <w:tab/>
        <w:t xml:space="preserve">                  Predpokladaná doba</w:t>
      </w:r>
      <w:r>
        <w:rPr>
          <w:sz w:val="21"/>
          <w:szCs w:val="21"/>
        </w:rPr>
        <w:tab/>
        <w:t xml:space="preserve">               Metóda                 Ročná odpisová</w:t>
      </w:r>
    </w:p>
    <w:p w:rsidR="00E02D84" w:rsidRDefault="00E02D84" w:rsidP="00E02D84">
      <w:pPr>
        <w:pBdr>
          <w:bottom w:val="single" w:sz="12" w:space="1" w:color="auto"/>
        </w:pBdr>
        <w:rPr>
          <w:sz w:val="21"/>
          <w:szCs w:val="21"/>
        </w:rPr>
      </w:pPr>
      <w:r>
        <w:rPr>
          <w:sz w:val="21"/>
          <w:szCs w:val="21"/>
        </w:rPr>
        <w:tab/>
      </w:r>
      <w:r>
        <w:rPr>
          <w:sz w:val="21"/>
          <w:szCs w:val="21"/>
        </w:rPr>
        <w:tab/>
      </w:r>
      <w:r>
        <w:rPr>
          <w:sz w:val="21"/>
          <w:szCs w:val="21"/>
        </w:rPr>
        <w:tab/>
        <w:t xml:space="preserve">                  používania v rokoch               odpisovania                   sadzba v %</w:t>
      </w:r>
    </w:p>
    <w:p w:rsidR="00E02D84" w:rsidRDefault="00E02D84" w:rsidP="00E02D84">
      <w:pPr>
        <w:rPr>
          <w:sz w:val="21"/>
          <w:szCs w:val="21"/>
        </w:rPr>
      </w:pPr>
      <w:r>
        <w:rPr>
          <w:sz w:val="21"/>
          <w:szCs w:val="21"/>
        </w:rPr>
        <w:t>Stavby</w:t>
      </w:r>
      <w:r>
        <w:rPr>
          <w:sz w:val="21"/>
          <w:szCs w:val="21"/>
        </w:rPr>
        <w:tab/>
      </w:r>
      <w:r>
        <w:rPr>
          <w:sz w:val="21"/>
          <w:szCs w:val="21"/>
        </w:rPr>
        <w:tab/>
      </w:r>
      <w:r>
        <w:rPr>
          <w:sz w:val="21"/>
          <w:szCs w:val="21"/>
        </w:rPr>
        <w:tab/>
      </w:r>
      <w:r>
        <w:rPr>
          <w:sz w:val="21"/>
          <w:szCs w:val="21"/>
        </w:rPr>
        <w:tab/>
      </w:r>
      <w:r>
        <w:rPr>
          <w:sz w:val="21"/>
          <w:szCs w:val="21"/>
        </w:rPr>
        <w:tab/>
        <w:t xml:space="preserve"> </w:t>
      </w:r>
      <w:r w:rsidR="001234AD">
        <w:rPr>
          <w:sz w:val="21"/>
          <w:szCs w:val="21"/>
        </w:rPr>
        <w:t>12 až</w:t>
      </w:r>
      <w:r w:rsidR="0014753C">
        <w:rPr>
          <w:sz w:val="21"/>
          <w:szCs w:val="21"/>
        </w:rPr>
        <w:t xml:space="preserve"> 20</w:t>
      </w:r>
      <w:r w:rsidR="0004263B">
        <w:rPr>
          <w:sz w:val="21"/>
          <w:szCs w:val="21"/>
        </w:rPr>
        <w:t xml:space="preserve"> </w:t>
      </w:r>
      <w:r w:rsidR="0004263B">
        <w:rPr>
          <w:sz w:val="21"/>
          <w:szCs w:val="21"/>
        </w:rPr>
        <w:tab/>
        <w:t xml:space="preserve">     </w:t>
      </w:r>
      <w:r>
        <w:rPr>
          <w:sz w:val="21"/>
          <w:szCs w:val="21"/>
        </w:rPr>
        <w:t xml:space="preserve"> lineárna</w:t>
      </w:r>
      <w:r w:rsidR="0004263B">
        <w:rPr>
          <w:sz w:val="21"/>
          <w:szCs w:val="21"/>
        </w:rPr>
        <w:t>, zrýchlená</w:t>
      </w:r>
      <w:r>
        <w:rPr>
          <w:sz w:val="21"/>
          <w:szCs w:val="21"/>
        </w:rPr>
        <w:tab/>
      </w:r>
      <w:r w:rsidR="001234AD">
        <w:rPr>
          <w:sz w:val="21"/>
          <w:szCs w:val="21"/>
        </w:rPr>
        <w:t xml:space="preserve">       </w:t>
      </w:r>
      <w:r w:rsidR="0014753C">
        <w:rPr>
          <w:sz w:val="21"/>
          <w:szCs w:val="21"/>
        </w:rPr>
        <w:t xml:space="preserve">  5</w:t>
      </w:r>
      <w:r w:rsidR="001234AD">
        <w:rPr>
          <w:sz w:val="21"/>
          <w:szCs w:val="21"/>
        </w:rPr>
        <w:t xml:space="preserve"> až 8,3</w:t>
      </w:r>
      <w:r w:rsidR="000138DF">
        <w:rPr>
          <w:sz w:val="21"/>
          <w:szCs w:val="21"/>
        </w:rPr>
        <w:t>3</w:t>
      </w:r>
    </w:p>
    <w:p w:rsidR="008A5DEB" w:rsidRDefault="00E02D84" w:rsidP="003F7157">
      <w:pPr>
        <w:rPr>
          <w:sz w:val="21"/>
          <w:szCs w:val="21"/>
        </w:rPr>
      </w:pPr>
      <w:r>
        <w:rPr>
          <w:sz w:val="21"/>
          <w:szCs w:val="21"/>
        </w:rPr>
        <w:t>Stroje, prístroje a zariadenia</w:t>
      </w:r>
      <w:r>
        <w:rPr>
          <w:sz w:val="21"/>
          <w:szCs w:val="21"/>
        </w:rPr>
        <w:tab/>
      </w:r>
      <w:r>
        <w:rPr>
          <w:sz w:val="21"/>
          <w:szCs w:val="21"/>
        </w:rPr>
        <w:tab/>
        <w:t xml:space="preserve"> </w:t>
      </w:r>
      <w:r w:rsidR="001234AD">
        <w:rPr>
          <w:sz w:val="21"/>
          <w:szCs w:val="21"/>
        </w:rPr>
        <w:t xml:space="preserve"> </w:t>
      </w:r>
      <w:r>
        <w:rPr>
          <w:sz w:val="21"/>
          <w:szCs w:val="21"/>
        </w:rPr>
        <w:t xml:space="preserve">4 až  </w:t>
      </w:r>
      <w:r w:rsidR="001234AD">
        <w:rPr>
          <w:sz w:val="21"/>
          <w:szCs w:val="21"/>
        </w:rPr>
        <w:t>8</w:t>
      </w:r>
      <w:r w:rsidR="001234AD">
        <w:rPr>
          <w:sz w:val="21"/>
          <w:szCs w:val="21"/>
        </w:rPr>
        <w:tab/>
      </w:r>
      <w:r w:rsidR="001234AD">
        <w:rPr>
          <w:sz w:val="21"/>
          <w:szCs w:val="21"/>
        </w:rPr>
        <w:tab/>
      </w:r>
      <w:r>
        <w:rPr>
          <w:sz w:val="21"/>
          <w:szCs w:val="21"/>
        </w:rPr>
        <w:t xml:space="preserve"> </w:t>
      </w:r>
      <w:r>
        <w:rPr>
          <w:sz w:val="21"/>
          <w:szCs w:val="21"/>
        </w:rPr>
        <w:tab/>
      </w:r>
      <w:r w:rsidR="001234AD">
        <w:rPr>
          <w:sz w:val="21"/>
          <w:szCs w:val="21"/>
        </w:rPr>
        <w:t xml:space="preserve"> lineárna                    12,5 až  25</w:t>
      </w:r>
    </w:p>
    <w:p w:rsidR="009A2650" w:rsidRDefault="001234AD" w:rsidP="001234AD">
      <w:pPr>
        <w:rPr>
          <w:sz w:val="21"/>
          <w:szCs w:val="21"/>
        </w:rPr>
      </w:pPr>
      <w:r>
        <w:rPr>
          <w:sz w:val="21"/>
          <w:szCs w:val="21"/>
        </w:rPr>
        <w:t xml:space="preserve">Dopravné prostriedky </w:t>
      </w:r>
      <w:r>
        <w:rPr>
          <w:sz w:val="21"/>
          <w:szCs w:val="21"/>
        </w:rPr>
        <w:tab/>
      </w:r>
      <w:r>
        <w:rPr>
          <w:sz w:val="21"/>
          <w:szCs w:val="21"/>
        </w:rPr>
        <w:tab/>
      </w:r>
      <w:r>
        <w:rPr>
          <w:sz w:val="21"/>
          <w:szCs w:val="21"/>
        </w:rPr>
        <w:tab/>
        <w:t xml:space="preserve">      4</w:t>
      </w:r>
      <w:r>
        <w:rPr>
          <w:sz w:val="21"/>
          <w:szCs w:val="21"/>
        </w:rPr>
        <w:tab/>
      </w:r>
      <w:r>
        <w:rPr>
          <w:sz w:val="21"/>
          <w:szCs w:val="21"/>
        </w:rPr>
        <w:tab/>
      </w:r>
      <w:r>
        <w:rPr>
          <w:sz w:val="21"/>
          <w:szCs w:val="21"/>
        </w:rPr>
        <w:tab/>
        <w:t xml:space="preserve"> lineárna</w:t>
      </w:r>
      <w:r>
        <w:rPr>
          <w:sz w:val="21"/>
          <w:szCs w:val="21"/>
        </w:rPr>
        <w:tab/>
      </w:r>
      <w:r>
        <w:rPr>
          <w:sz w:val="21"/>
          <w:szCs w:val="21"/>
        </w:rPr>
        <w:tab/>
        <w:t>25</w:t>
      </w:r>
    </w:p>
    <w:p w:rsidR="00AC79EC" w:rsidRDefault="00BB7CA9" w:rsidP="003F7157">
      <w:pPr>
        <w:rPr>
          <w:sz w:val="21"/>
          <w:szCs w:val="21"/>
        </w:rPr>
      </w:pPr>
      <w:r>
        <w:rPr>
          <w:sz w:val="21"/>
          <w:szCs w:val="21"/>
        </w:rPr>
        <w:t>Drobný dlhodobý hmotný majetok</w:t>
      </w:r>
      <w:r>
        <w:rPr>
          <w:sz w:val="21"/>
          <w:szCs w:val="21"/>
        </w:rPr>
        <w:tab/>
        <w:t xml:space="preserve">   rôzna</w:t>
      </w:r>
      <w:r>
        <w:rPr>
          <w:sz w:val="21"/>
          <w:szCs w:val="21"/>
        </w:rPr>
        <w:tab/>
      </w:r>
      <w:r>
        <w:rPr>
          <w:sz w:val="21"/>
          <w:szCs w:val="21"/>
        </w:rPr>
        <w:tab/>
        <w:t xml:space="preserve">        jednorazový odpis</w:t>
      </w:r>
      <w:r>
        <w:rPr>
          <w:sz w:val="21"/>
          <w:szCs w:val="21"/>
        </w:rPr>
        <w:tab/>
        <w:t xml:space="preserve">            100</w:t>
      </w:r>
      <w:r>
        <w:rPr>
          <w:sz w:val="21"/>
          <w:szCs w:val="21"/>
        </w:rPr>
        <w:tab/>
        <w:t xml:space="preserve"> </w:t>
      </w:r>
      <w:r>
        <w:rPr>
          <w:sz w:val="21"/>
          <w:szCs w:val="21"/>
        </w:rPr>
        <w:tab/>
      </w:r>
    </w:p>
    <w:p w:rsidR="001234AD" w:rsidRDefault="00BB7CA9" w:rsidP="003F7157">
      <w:pPr>
        <w:rPr>
          <w:sz w:val="21"/>
          <w:szCs w:val="21"/>
        </w:rPr>
      </w:pPr>
      <w:r>
        <w:rPr>
          <w:sz w:val="21"/>
          <w:szCs w:val="21"/>
        </w:rPr>
        <w:tab/>
      </w:r>
    </w:p>
    <w:p w:rsidR="00CF1348" w:rsidRDefault="00CF1348" w:rsidP="003F7157">
      <w:pPr>
        <w:rPr>
          <w:sz w:val="21"/>
          <w:szCs w:val="21"/>
        </w:rPr>
      </w:pPr>
    </w:p>
    <w:p w:rsidR="00CF1348" w:rsidRDefault="00CF1348" w:rsidP="003F7157">
      <w:pPr>
        <w:rPr>
          <w:sz w:val="21"/>
          <w:szCs w:val="21"/>
        </w:rPr>
      </w:pPr>
    </w:p>
    <w:p w:rsidR="00CF1348" w:rsidRDefault="00CF1348" w:rsidP="003F7157">
      <w:pPr>
        <w:rPr>
          <w:sz w:val="21"/>
          <w:szCs w:val="21"/>
        </w:rPr>
      </w:pPr>
    </w:p>
    <w:p w:rsidR="001234AD" w:rsidRPr="00C22FEC" w:rsidRDefault="001234AD" w:rsidP="003F7157">
      <w:pPr>
        <w:rPr>
          <w:sz w:val="21"/>
          <w:szCs w:val="21"/>
        </w:rPr>
      </w:pPr>
    </w:p>
    <w:p w:rsidR="000D50A4" w:rsidRPr="00F86106" w:rsidRDefault="00D71FD8" w:rsidP="00D71FD8">
      <w:pPr>
        <w:numPr>
          <w:ilvl w:val="0"/>
          <w:numId w:val="4"/>
        </w:numPr>
        <w:rPr>
          <w:b/>
          <w:sz w:val="22"/>
          <w:szCs w:val="22"/>
        </w:rPr>
      </w:pPr>
      <w:r w:rsidRPr="00F86106">
        <w:rPr>
          <w:b/>
          <w:sz w:val="22"/>
          <w:szCs w:val="22"/>
        </w:rPr>
        <w:t>Zásoby</w:t>
      </w:r>
    </w:p>
    <w:p w:rsidR="00FF3580" w:rsidRPr="00F86106" w:rsidRDefault="00FF3580" w:rsidP="00D71FD8">
      <w:pPr>
        <w:rPr>
          <w:sz w:val="22"/>
          <w:szCs w:val="22"/>
        </w:rPr>
      </w:pPr>
      <w:r w:rsidRPr="00F86106">
        <w:rPr>
          <w:sz w:val="22"/>
          <w:szCs w:val="22"/>
        </w:rPr>
        <w:t xml:space="preserve">Zásoby nakupované sa oceňujú obstarávacou cenou, ktorá zahrňuje cenu obstarania a náklady súvisiace s obstaraním (clo, prepravu, recyklačný fond, poistné, provízie a pod.). Úroky z cudzích zdrojov nie sú súčasťou obstarávacej ceny. </w:t>
      </w:r>
      <w:r w:rsidR="0025425D" w:rsidRPr="00F86106">
        <w:rPr>
          <w:sz w:val="22"/>
          <w:szCs w:val="22"/>
        </w:rPr>
        <w:t xml:space="preserve">Predané zásoby sa do nákladov oceňujú v priemerných cenách. </w:t>
      </w:r>
      <w:r w:rsidR="00D208AF" w:rsidRPr="00F86106">
        <w:rPr>
          <w:sz w:val="22"/>
          <w:szCs w:val="22"/>
        </w:rPr>
        <w:t>Spôsob rozpúšťania nákladov súvisiacich s obstaraním zásob má spoločnosť uvedený vo vnútropodnikovej smernici.</w:t>
      </w:r>
    </w:p>
    <w:p w:rsidR="00D208AF" w:rsidRPr="00F86106" w:rsidRDefault="00D208AF" w:rsidP="00D71FD8">
      <w:pPr>
        <w:rPr>
          <w:sz w:val="22"/>
          <w:szCs w:val="22"/>
        </w:rPr>
      </w:pPr>
    </w:p>
    <w:p w:rsidR="00D208AF" w:rsidRPr="00F86106" w:rsidRDefault="00870834" w:rsidP="00870834">
      <w:pPr>
        <w:numPr>
          <w:ilvl w:val="0"/>
          <w:numId w:val="4"/>
        </w:numPr>
        <w:rPr>
          <w:b/>
          <w:sz w:val="22"/>
          <w:szCs w:val="22"/>
        </w:rPr>
      </w:pPr>
      <w:r w:rsidRPr="00F86106">
        <w:rPr>
          <w:b/>
          <w:sz w:val="22"/>
          <w:szCs w:val="22"/>
        </w:rPr>
        <w:t>Pohľadávky</w:t>
      </w:r>
    </w:p>
    <w:p w:rsidR="00870834" w:rsidRPr="00F86106" w:rsidRDefault="00C837CF" w:rsidP="00870834">
      <w:pPr>
        <w:rPr>
          <w:sz w:val="22"/>
          <w:szCs w:val="22"/>
        </w:rPr>
      </w:pPr>
      <w:r w:rsidRPr="00F86106">
        <w:rPr>
          <w:sz w:val="22"/>
          <w:szCs w:val="22"/>
        </w:rPr>
        <w:t>Pohľadávky sa oceňujú ich nominálnou hodnotou. Toto ocenenie sa znižuje o pochybné a nedobytné pohľadávky.</w:t>
      </w:r>
    </w:p>
    <w:p w:rsidR="00C837CF" w:rsidRPr="00F86106" w:rsidRDefault="00C837CF" w:rsidP="00870834">
      <w:pPr>
        <w:rPr>
          <w:sz w:val="22"/>
          <w:szCs w:val="22"/>
        </w:rPr>
      </w:pPr>
    </w:p>
    <w:p w:rsidR="00C837CF" w:rsidRPr="00F86106" w:rsidRDefault="00C837CF" w:rsidP="00C837CF">
      <w:pPr>
        <w:numPr>
          <w:ilvl w:val="0"/>
          <w:numId w:val="4"/>
        </w:numPr>
        <w:rPr>
          <w:b/>
          <w:sz w:val="22"/>
          <w:szCs w:val="22"/>
        </w:rPr>
      </w:pPr>
      <w:r w:rsidRPr="00F86106">
        <w:rPr>
          <w:b/>
          <w:sz w:val="22"/>
          <w:szCs w:val="22"/>
        </w:rPr>
        <w:t>Peňažné prostriedky a ceniny</w:t>
      </w:r>
    </w:p>
    <w:p w:rsidR="00C837CF" w:rsidRPr="00F86106" w:rsidRDefault="00C837CF" w:rsidP="00C837CF">
      <w:pPr>
        <w:rPr>
          <w:sz w:val="22"/>
          <w:szCs w:val="22"/>
        </w:rPr>
      </w:pPr>
      <w:r w:rsidRPr="00F86106">
        <w:rPr>
          <w:sz w:val="22"/>
          <w:szCs w:val="22"/>
        </w:rPr>
        <w:t>Peňažné prostriedky a ceniny sa oceňujú ich nominálnou hodnotou.</w:t>
      </w:r>
    </w:p>
    <w:p w:rsidR="00C837CF" w:rsidRDefault="00C837CF" w:rsidP="00C837CF">
      <w:pPr>
        <w:rPr>
          <w:sz w:val="22"/>
          <w:szCs w:val="22"/>
        </w:rPr>
      </w:pPr>
    </w:p>
    <w:p w:rsidR="00C837CF" w:rsidRPr="00F86106" w:rsidRDefault="00C837CF" w:rsidP="00C837CF">
      <w:pPr>
        <w:numPr>
          <w:ilvl w:val="0"/>
          <w:numId w:val="4"/>
        </w:numPr>
        <w:rPr>
          <w:b/>
          <w:sz w:val="22"/>
          <w:szCs w:val="22"/>
        </w:rPr>
      </w:pPr>
      <w:r w:rsidRPr="00F86106">
        <w:rPr>
          <w:b/>
          <w:sz w:val="22"/>
          <w:szCs w:val="22"/>
        </w:rPr>
        <w:t xml:space="preserve">Náklady budúcich období </w:t>
      </w:r>
    </w:p>
    <w:p w:rsidR="00C837CF" w:rsidRPr="00F86106" w:rsidRDefault="0078643F" w:rsidP="00C837CF">
      <w:pPr>
        <w:rPr>
          <w:sz w:val="22"/>
          <w:szCs w:val="22"/>
        </w:rPr>
      </w:pPr>
      <w:r w:rsidRPr="00F86106">
        <w:rPr>
          <w:sz w:val="22"/>
          <w:szCs w:val="22"/>
        </w:rPr>
        <w:t>Náklady budúcich období sa vykazujú vo výške, ktorá je potrebná na dodržanie zásady vecnej a časovej súvislosti s účtovným obdobím.</w:t>
      </w:r>
    </w:p>
    <w:p w:rsidR="0078643F" w:rsidRPr="00F86106" w:rsidRDefault="0078643F" w:rsidP="00C837CF">
      <w:pPr>
        <w:rPr>
          <w:sz w:val="22"/>
          <w:szCs w:val="22"/>
        </w:rPr>
      </w:pPr>
    </w:p>
    <w:p w:rsidR="0078643F" w:rsidRPr="00F86106" w:rsidRDefault="00274C92" w:rsidP="00274C92">
      <w:pPr>
        <w:numPr>
          <w:ilvl w:val="0"/>
          <w:numId w:val="4"/>
        </w:numPr>
        <w:rPr>
          <w:b/>
          <w:sz w:val="22"/>
          <w:szCs w:val="22"/>
        </w:rPr>
      </w:pPr>
      <w:r w:rsidRPr="00F86106">
        <w:rPr>
          <w:b/>
          <w:sz w:val="22"/>
          <w:szCs w:val="22"/>
        </w:rPr>
        <w:t>Rezervy</w:t>
      </w:r>
    </w:p>
    <w:p w:rsidR="00274C92" w:rsidRDefault="00AA5F0D" w:rsidP="00274C92">
      <w:pPr>
        <w:rPr>
          <w:sz w:val="22"/>
          <w:szCs w:val="22"/>
        </w:rPr>
      </w:pPr>
      <w:r w:rsidRPr="00F86106">
        <w:rPr>
          <w:sz w:val="22"/>
          <w:szCs w:val="22"/>
        </w:rPr>
        <w:t>Rezervy sa zaúčtujú vtedy, keď existuje právna alebo konštruktívna povinnosť ako výsledok minulých udalostí, je pravdepodobné, že bude treba použiť zdroje, ktoré predstavujú ekonomické úžitky, aby sa vysporiadala povinnosť a je možné spoľahlivo odhadnúť sumu povinnosti.</w:t>
      </w:r>
    </w:p>
    <w:p w:rsidR="007C289F" w:rsidRDefault="007C289F" w:rsidP="00274C92">
      <w:pPr>
        <w:rPr>
          <w:sz w:val="22"/>
          <w:szCs w:val="22"/>
        </w:rPr>
      </w:pPr>
    </w:p>
    <w:p w:rsidR="007C289F" w:rsidRPr="007C289F" w:rsidRDefault="007C289F" w:rsidP="007C289F">
      <w:pPr>
        <w:numPr>
          <w:ilvl w:val="0"/>
          <w:numId w:val="4"/>
        </w:numPr>
        <w:rPr>
          <w:b/>
          <w:sz w:val="22"/>
          <w:szCs w:val="22"/>
        </w:rPr>
      </w:pPr>
      <w:r w:rsidRPr="007C289F">
        <w:rPr>
          <w:b/>
          <w:sz w:val="22"/>
          <w:szCs w:val="22"/>
        </w:rPr>
        <w:t>Záväzky</w:t>
      </w:r>
    </w:p>
    <w:p w:rsidR="00AA5F0D" w:rsidRDefault="007C289F" w:rsidP="00274C92">
      <w:pPr>
        <w:rPr>
          <w:sz w:val="22"/>
          <w:szCs w:val="22"/>
        </w:rPr>
      </w:pPr>
      <w:r>
        <w:rPr>
          <w:sz w:val="22"/>
          <w:szCs w:val="22"/>
        </w:rPr>
        <w:t xml:space="preserve">Záväzky pri ich prevzatí sa oceňujú obstarávacou cenou. Ak sa pri inventarizácii zistí, že suma záväzkov je iná ako ich výška v účtovníctve, </w:t>
      </w:r>
      <w:r w:rsidR="00FC4D3C">
        <w:rPr>
          <w:sz w:val="22"/>
          <w:szCs w:val="22"/>
        </w:rPr>
        <w:t>uvedú sa záväzky v účtovníctve a v účtovnej závierke v tomto zistenom ocenení.</w:t>
      </w:r>
    </w:p>
    <w:p w:rsidR="00FC4D3C" w:rsidRPr="00F86106" w:rsidRDefault="00FC4D3C" w:rsidP="00274C92">
      <w:pPr>
        <w:rPr>
          <w:sz w:val="22"/>
          <w:szCs w:val="22"/>
        </w:rPr>
      </w:pPr>
    </w:p>
    <w:p w:rsidR="00AA5F0D" w:rsidRPr="00F86106" w:rsidRDefault="00A00475" w:rsidP="00A00475">
      <w:pPr>
        <w:numPr>
          <w:ilvl w:val="0"/>
          <w:numId w:val="4"/>
        </w:numPr>
        <w:rPr>
          <w:b/>
          <w:sz w:val="22"/>
          <w:szCs w:val="22"/>
        </w:rPr>
      </w:pPr>
      <w:r w:rsidRPr="00F86106">
        <w:rPr>
          <w:b/>
          <w:sz w:val="22"/>
          <w:szCs w:val="22"/>
        </w:rPr>
        <w:t>Odložené dane</w:t>
      </w:r>
    </w:p>
    <w:p w:rsidR="00A00475" w:rsidRPr="00F86106" w:rsidRDefault="006E546B" w:rsidP="00A00475">
      <w:pPr>
        <w:rPr>
          <w:sz w:val="22"/>
          <w:szCs w:val="22"/>
        </w:rPr>
      </w:pPr>
      <w:r w:rsidRPr="00F86106">
        <w:rPr>
          <w:sz w:val="22"/>
          <w:szCs w:val="22"/>
        </w:rPr>
        <w:t xml:space="preserve">Odložené dane sa vyčísľujú na základe všetkých dočasných rozdielov medzi účtovnou hodnotou majetku a účtovnou hodnotou záväzkov vykázanou v súvahe a ich daňovou základňou, možnosti umorovať daňovú stratu v budúcnosti, pod ktorou sa rozumie možnosť odpočítať daňovú stratu od základu dane v budúcnosti </w:t>
      </w:r>
      <w:r w:rsidR="00552BF3" w:rsidRPr="00F86106">
        <w:rPr>
          <w:sz w:val="22"/>
          <w:szCs w:val="22"/>
        </w:rPr>
        <w:t>a možnosti previesť nevyužité daňové odpočty a iné daňové nároky do budúcich období.</w:t>
      </w:r>
    </w:p>
    <w:p w:rsidR="00552BF3" w:rsidRPr="00F86106" w:rsidRDefault="00552BF3" w:rsidP="00A00475">
      <w:pPr>
        <w:rPr>
          <w:sz w:val="22"/>
          <w:szCs w:val="22"/>
        </w:rPr>
      </w:pPr>
    </w:p>
    <w:p w:rsidR="00552BF3" w:rsidRPr="00F86106" w:rsidRDefault="00552BF3" w:rsidP="00552BF3">
      <w:pPr>
        <w:numPr>
          <w:ilvl w:val="0"/>
          <w:numId w:val="4"/>
        </w:numPr>
        <w:rPr>
          <w:b/>
          <w:sz w:val="22"/>
          <w:szCs w:val="22"/>
        </w:rPr>
      </w:pPr>
      <w:r w:rsidRPr="00F86106">
        <w:rPr>
          <w:b/>
          <w:sz w:val="22"/>
          <w:szCs w:val="22"/>
        </w:rPr>
        <w:t>Výdavky budúcich období a výnosy budúcich období</w:t>
      </w:r>
    </w:p>
    <w:p w:rsidR="00552BF3" w:rsidRPr="00F86106" w:rsidRDefault="00EF172F" w:rsidP="00552BF3">
      <w:pPr>
        <w:rPr>
          <w:sz w:val="22"/>
          <w:szCs w:val="22"/>
        </w:rPr>
      </w:pPr>
      <w:r w:rsidRPr="00F86106">
        <w:rPr>
          <w:sz w:val="22"/>
          <w:szCs w:val="22"/>
        </w:rPr>
        <w:t>Výdavky budúcich období a výnosy budúcich období sa vykazujú vo výške, ktorá je potrebná na dodržanie zásady vecnej a časovej súvislosti s účtovným obdobím.</w:t>
      </w:r>
    </w:p>
    <w:p w:rsidR="00EF172F" w:rsidRPr="00F86106" w:rsidRDefault="00EF172F" w:rsidP="00552BF3">
      <w:pPr>
        <w:rPr>
          <w:sz w:val="22"/>
          <w:szCs w:val="22"/>
        </w:rPr>
      </w:pPr>
    </w:p>
    <w:p w:rsidR="00EF172F" w:rsidRPr="00F86106" w:rsidRDefault="00DB3C14" w:rsidP="00DB3C14">
      <w:pPr>
        <w:numPr>
          <w:ilvl w:val="0"/>
          <w:numId w:val="4"/>
        </w:numPr>
        <w:rPr>
          <w:b/>
          <w:sz w:val="22"/>
          <w:szCs w:val="22"/>
        </w:rPr>
      </w:pPr>
      <w:r w:rsidRPr="00F86106">
        <w:rPr>
          <w:b/>
          <w:sz w:val="22"/>
          <w:szCs w:val="22"/>
        </w:rPr>
        <w:t>Nevyfakturované dodávky</w:t>
      </w:r>
    </w:p>
    <w:p w:rsidR="00DB3C14" w:rsidRPr="00F86106" w:rsidRDefault="00A90F45" w:rsidP="00DB3C14">
      <w:pPr>
        <w:rPr>
          <w:sz w:val="22"/>
          <w:szCs w:val="22"/>
        </w:rPr>
      </w:pPr>
      <w:r w:rsidRPr="00F86106">
        <w:rPr>
          <w:sz w:val="22"/>
          <w:szCs w:val="22"/>
        </w:rPr>
        <w:lastRenderedPageBreak/>
        <w:t>Predstavujú nevyfakturované položky o ktorých je známa suma a náklad a dodávka patrí do sledovaného účtovného obdobia.</w:t>
      </w:r>
    </w:p>
    <w:p w:rsidR="00C22FEC" w:rsidRPr="00F86106" w:rsidRDefault="00C22FEC" w:rsidP="00DB3C14">
      <w:pPr>
        <w:rPr>
          <w:sz w:val="22"/>
          <w:szCs w:val="22"/>
        </w:rPr>
      </w:pPr>
    </w:p>
    <w:p w:rsidR="00A90F45" w:rsidRPr="00F86106" w:rsidRDefault="00975336" w:rsidP="00975336">
      <w:pPr>
        <w:numPr>
          <w:ilvl w:val="0"/>
          <w:numId w:val="4"/>
        </w:numPr>
        <w:rPr>
          <w:b/>
          <w:sz w:val="22"/>
          <w:szCs w:val="22"/>
        </w:rPr>
      </w:pPr>
      <w:r w:rsidRPr="00F86106">
        <w:rPr>
          <w:b/>
          <w:sz w:val="22"/>
          <w:szCs w:val="22"/>
        </w:rPr>
        <w:t>Cudzia mena</w:t>
      </w:r>
    </w:p>
    <w:p w:rsidR="00975336" w:rsidRPr="00F86106" w:rsidRDefault="00FB15B5" w:rsidP="00975336">
      <w:pPr>
        <w:rPr>
          <w:sz w:val="22"/>
          <w:szCs w:val="22"/>
        </w:rPr>
      </w:pPr>
      <w:r w:rsidRPr="00F86106">
        <w:rPr>
          <w:sz w:val="22"/>
          <w:szCs w:val="22"/>
        </w:rPr>
        <w:t>Majetok a záväzky vyjadrené v cudzej mene sa prepočítavajú na slovenskú menu kurzom určeným v kurzovom lístku Národnej banky Slovenska platným ku dňu uskutočnenia účtovného prípadu a v účtovnej závierke platným ku dňu jej zostavenia.</w:t>
      </w:r>
    </w:p>
    <w:p w:rsidR="00FB15B5" w:rsidRDefault="00FB15B5" w:rsidP="00975336">
      <w:pPr>
        <w:rPr>
          <w:sz w:val="22"/>
          <w:szCs w:val="22"/>
        </w:rPr>
      </w:pPr>
      <w:r w:rsidRPr="00F86106">
        <w:rPr>
          <w:sz w:val="22"/>
          <w:szCs w:val="22"/>
        </w:rPr>
        <w:t>Kurzové straty a zisky vypočítané ku dňu, ku ktorému sa účtovná závie</w:t>
      </w:r>
      <w:r w:rsidR="00F33B6E">
        <w:rPr>
          <w:sz w:val="22"/>
          <w:szCs w:val="22"/>
        </w:rPr>
        <w:t>rka zostavuje, sa účtujú priamo</w:t>
      </w:r>
      <w:r w:rsidR="00C22FEC" w:rsidRPr="00F86106">
        <w:rPr>
          <w:sz w:val="22"/>
          <w:szCs w:val="22"/>
        </w:rPr>
        <w:t xml:space="preserve"> </w:t>
      </w:r>
      <w:r w:rsidRPr="00F86106">
        <w:rPr>
          <w:sz w:val="22"/>
          <w:szCs w:val="22"/>
        </w:rPr>
        <w:t>do finančných nákladov a výnosov a majú vplyv na výsledok hospodárenia.</w:t>
      </w:r>
    </w:p>
    <w:p w:rsidR="00A26689" w:rsidRDefault="00A26689" w:rsidP="00975336">
      <w:pPr>
        <w:rPr>
          <w:sz w:val="22"/>
          <w:szCs w:val="22"/>
        </w:rPr>
      </w:pPr>
    </w:p>
    <w:p w:rsidR="00A26689" w:rsidRDefault="00A26689" w:rsidP="00A26689">
      <w:pPr>
        <w:numPr>
          <w:ilvl w:val="0"/>
          <w:numId w:val="4"/>
        </w:numPr>
        <w:rPr>
          <w:b/>
          <w:sz w:val="22"/>
          <w:szCs w:val="22"/>
        </w:rPr>
      </w:pPr>
      <w:r>
        <w:rPr>
          <w:b/>
          <w:sz w:val="22"/>
          <w:szCs w:val="22"/>
        </w:rPr>
        <w:t>Výnosy</w:t>
      </w:r>
    </w:p>
    <w:p w:rsidR="00A26689" w:rsidRDefault="00A26689" w:rsidP="00A26689">
      <w:pPr>
        <w:rPr>
          <w:sz w:val="22"/>
          <w:szCs w:val="22"/>
        </w:rPr>
      </w:pPr>
      <w:r>
        <w:rPr>
          <w:sz w:val="22"/>
          <w:szCs w:val="22"/>
        </w:rPr>
        <w:t>Tržba za vlastné výkony a tovar neobsahuje daň z pridanej hodnoty. Sú tiež znížené o zľavy a zrážky (rabaty, bonusy, skontá, dobropisy a pod.) bez ohľadu na to, či zákazník mal vopred nárok, alebo či ide o dodatočne uznanú zľavu.</w:t>
      </w:r>
    </w:p>
    <w:p w:rsidR="00CF1348" w:rsidRDefault="00CF1348" w:rsidP="00A26689">
      <w:pPr>
        <w:rPr>
          <w:sz w:val="22"/>
          <w:szCs w:val="22"/>
        </w:rPr>
      </w:pPr>
    </w:p>
    <w:p w:rsidR="00801006" w:rsidRDefault="00801006" w:rsidP="00A26689">
      <w:pPr>
        <w:rPr>
          <w:sz w:val="22"/>
          <w:szCs w:val="22"/>
        </w:rPr>
      </w:pPr>
    </w:p>
    <w:p w:rsidR="00CF1348" w:rsidRPr="00A26689" w:rsidRDefault="00CF1348" w:rsidP="00A26689">
      <w:pPr>
        <w:rPr>
          <w:sz w:val="22"/>
          <w:szCs w:val="22"/>
        </w:rPr>
      </w:pPr>
    </w:p>
    <w:tbl>
      <w:tblPr>
        <w:tblW w:w="10408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585"/>
        <w:gridCol w:w="2016"/>
        <w:gridCol w:w="1502"/>
        <w:gridCol w:w="241"/>
        <w:gridCol w:w="1050"/>
        <w:gridCol w:w="1039"/>
        <w:gridCol w:w="863"/>
        <w:gridCol w:w="1313"/>
        <w:gridCol w:w="696"/>
        <w:gridCol w:w="179"/>
        <w:gridCol w:w="924"/>
      </w:tblGrid>
      <w:tr w:rsidR="004159F0">
        <w:trPr>
          <w:trHeight w:val="315"/>
        </w:trPr>
        <w:tc>
          <w:tcPr>
            <w:tcW w:w="8609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b/>
                <w:bCs/>
              </w:rPr>
            </w:pPr>
            <w:r>
              <w:rPr>
                <w:b/>
                <w:bCs/>
              </w:rPr>
              <w:t>IV.  ÚDAJE  VYKÁZANÉ  NA  STRANE  AKTÍV SÚVAHY</w:t>
            </w:r>
          </w:p>
        </w:tc>
        <w:tc>
          <w:tcPr>
            <w:tcW w:w="8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E4D70">
        <w:trPr>
          <w:trHeight w:val="315"/>
        </w:trPr>
        <w:tc>
          <w:tcPr>
            <w:tcW w:w="26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b/>
                <w:bCs/>
              </w:rPr>
            </w:pPr>
          </w:p>
        </w:tc>
        <w:tc>
          <w:tcPr>
            <w:tcW w:w="15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287F">
        <w:trPr>
          <w:trHeight w:val="285"/>
        </w:trPr>
        <w:tc>
          <w:tcPr>
            <w:tcW w:w="643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1. Dlhodobý hmotný a nehmotný majetok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E4D70">
        <w:trPr>
          <w:trHeight w:val="285"/>
        </w:trPr>
        <w:tc>
          <w:tcPr>
            <w:tcW w:w="5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5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159F0">
        <w:trPr>
          <w:trHeight w:val="255"/>
        </w:trPr>
        <w:tc>
          <w:tcPr>
            <w:tcW w:w="5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23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6716B" w:rsidRDefault="004159F0" w:rsidP="004A6C22">
            <w:pPr>
              <w:numPr>
                <w:ilvl w:val="0"/>
                <w:numId w:val="16"/>
              </w:num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Prehľad o pohybe dlhodobého nehmotného majetku</w:t>
            </w:r>
          </w:p>
          <w:p w:rsidR="0046716B" w:rsidRPr="004A6C22" w:rsidRDefault="0046716B" w:rsidP="0046716B">
            <w:pPr>
              <w:ind w:left="720"/>
              <w:rPr>
                <w:rFonts w:ascii="Arial" w:hAnsi="Arial" w:cs="Arial"/>
                <w:sz w:val="20"/>
                <w:szCs w:val="20"/>
              </w:rPr>
            </w:pPr>
          </w:p>
          <w:tbl>
            <w:tblPr>
              <w:tblW w:w="9652" w:type="dxa"/>
              <w:jc w:val="center"/>
              <w:tblCellMar>
                <w:left w:w="30" w:type="dxa"/>
                <w:right w:w="30" w:type="dxa"/>
              </w:tblCellMar>
              <w:tblLook w:val="04A0"/>
            </w:tblPr>
            <w:tblGrid>
              <w:gridCol w:w="1612"/>
              <w:gridCol w:w="1073"/>
              <w:gridCol w:w="1006"/>
              <w:gridCol w:w="1113"/>
              <w:gridCol w:w="807"/>
              <w:gridCol w:w="726"/>
              <w:gridCol w:w="117"/>
              <w:gridCol w:w="1023"/>
              <w:gridCol w:w="1064"/>
              <w:gridCol w:w="1111"/>
            </w:tblGrid>
            <w:tr w:rsidR="0046716B" w:rsidRPr="002716CB">
              <w:trPr>
                <w:trHeight w:val="373"/>
                <w:jc w:val="center"/>
              </w:trPr>
              <w:tc>
                <w:tcPr>
                  <w:tcW w:w="1612" w:type="dxa"/>
                  <w:vMerge w:val="restart"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vAlign w:val="center"/>
                </w:tcPr>
                <w:p w:rsidR="00CF1348" w:rsidRDefault="0046716B" w:rsidP="004D640D">
                  <w:pPr>
                    <w:autoSpaceDE w:val="0"/>
                    <w:autoSpaceDN w:val="0"/>
                    <w:adjustRightInd w:val="0"/>
                    <w:ind w:left="-309" w:right="-88" w:firstLine="284"/>
                    <w:jc w:val="center"/>
                    <w:rPr>
                      <w:rFonts w:ascii="Arial Narrow" w:hAnsi="Arial Narrow" w:cs="Arial"/>
                      <w:b/>
                      <w:bCs/>
                      <w:sz w:val="20"/>
                      <w:szCs w:val="20"/>
                    </w:rPr>
                  </w:pPr>
                  <w:r w:rsidRPr="00CF1348">
                    <w:rPr>
                      <w:rFonts w:ascii="Arial Narrow" w:hAnsi="Arial Narrow" w:cs="Arial"/>
                      <w:b/>
                      <w:bCs/>
                      <w:sz w:val="20"/>
                      <w:szCs w:val="20"/>
                    </w:rPr>
                    <w:t xml:space="preserve">Dlhodobý </w:t>
                  </w:r>
                </w:p>
                <w:p w:rsidR="0046716B" w:rsidRPr="00CF1348" w:rsidRDefault="0046716B" w:rsidP="004D640D">
                  <w:pPr>
                    <w:autoSpaceDE w:val="0"/>
                    <w:autoSpaceDN w:val="0"/>
                    <w:adjustRightInd w:val="0"/>
                    <w:ind w:left="-309" w:right="-88" w:firstLine="284"/>
                    <w:jc w:val="center"/>
                    <w:rPr>
                      <w:rFonts w:ascii="Arial Narrow" w:hAnsi="Arial Narrow" w:cs="Arial"/>
                      <w:b/>
                      <w:bCs/>
                      <w:sz w:val="20"/>
                      <w:szCs w:val="20"/>
                    </w:rPr>
                  </w:pPr>
                  <w:r w:rsidRPr="00CF1348">
                    <w:rPr>
                      <w:rFonts w:ascii="Arial Narrow" w:hAnsi="Arial Narrow" w:cs="Arial"/>
                      <w:b/>
                      <w:bCs/>
                      <w:sz w:val="20"/>
                      <w:szCs w:val="20"/>
                    </w:rPr>
                    <w:t>nehmotný majetok</w:t>
                  </w:r>
                </w:p>
              </w:tc>
              <w:tc>
                <w:tcPr>
                  <w:tcW w:w="8040" w:type="dxa"/>
                  <w:gridSpan w:val="9"/>
                  <w:tcBorders>
                    <w:top w:val="single" w:sz="12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</w:tcPr>
                <w:p w:rsidR="0046716B" w:rsidRPr="002716CB" w:rsidRDefault="0046716B" w:rsidP="00FB085F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"/>
                      <w:b/>
                      <w:bCs/>
                      <w:sz w:val="22"/>
                      <w:szCs w:val="22"/>
                    </w:rPr>
                  </w:pPr>
                  <w:r w:rsidRPr="002716CB">
                    <w:rPr>
                      <w:rFonts w:ascii="Arial Narrow" w:hAnsi="Arial Narrow" w:cs="Arial"/>
                      <w:b/>
                      <w:bCs/>
                      <w:sz w:val="22"/>
                      <w:szCs w:val="22"/>
                    </w:rPr>
                    <w:t>Bežné účtovné obdobie</w:t>
                  </w:r>
                </w:p>
              </w:tc>
            </w:tr>
            <w:tr w:rsidR="004D640D" w:rsidRPr="002716CB">
              <w:trPr>
                <w:trHeight w:val="793"/>
                <w:jc w:val="center"/>
              </w:trPr>
              <w:tc>
                <w:tcPr>
                  <w:tcW w:w="1612" w:type="dxa"/>
                  <w:vMerge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vAlign w:val="center"/>
                </w:tcPr>
                <w:p w:rsidR="0046716B" w:rsidRPr="002716CB" w:rsidRDefault="0046716B" w:rsidP="00FB085F">
                  <w:pPr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</w:pPr>
                </w:p>
              </w:tc>
              <w:tc>
                <w:tcPr>
                  <w:tcW w:w="1073" w:type="dxa"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vAlign w:val="center"/>
                </w:tcPr>
                <w:p w:rsidR="0046716B" w:rsidRPr="002716CB" w:rsidRDefault="004D640D" w:rsidP="00FB085F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</w:pPr>
                  <w:r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  <w:t>Aktivo</w:t>
                  </w:r>
                  <w:r w:rsidR="0046716B" w:rsidRPr="002716CB"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  <w:t>vané náklady na vývoj</w:t>
                  </w:r>
                </w:p>
              </w:tc>
              <w:tc>
                <w:tcPr>
                  <w:tcW w:w="1006" w:type="dxa"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vAlign w:val="center"/>
                </w:tcPr>
                <w:p w:rsidR="0046716B" w:rsidRPr="002716CB" w:rsidRDefault="0046716B" w:rsidP="00FB085F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</w:pPr>
                  <w:r w:rsidRPr="002716CB"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  <w:t>Softvér</w:t>
                  </w:r>
                </w:p>
              </w:tc>
              <w:tc>
                <w:tcPr>
                  <w:tcW w:w="1113" w:type="dxa"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vAlign w:val="center"/>
                </w:tcPr>
                <w:p w:rsidR="0046716B" w:rsidRPr="002716CB" w:rsidRDefault="0046716B" w:rsidP="004D640D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</w:pPr>
                  <w:r w:rsidRPr="002716CB"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  <w:t>Oceniteľné práva</w:t>
                  </w:r>
                </w:p>
              </w:tc>
              <w:tc>
                <w:tcPr>
                  <w:tcW w:w="807" w:type="dxa"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vAlign w:val="center"/>
                </w:tcPr>
                <w:p w:rsidR="0046716B" w:rsidRPr="002716CB" w:rsidRDefault="0046716B" w:rsidP="00FB085F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</w:pPr>
                  <w:r w:rsidRPr="002716CB"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  <w:t>Goodwill</w:t>
                  </w:r>
                </w:p>
              </w:tc>
              <w:tc>
                <w:tcPr>
                  <w:tcW w:w="726" w:type="dxa"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vAlign w:val="center"/>
                </w:tcPr>
                <w:p w:rsidR="0046716B" w:rsidRPr="002716CB" w:rsidRDefault="0046716B" w:rsidP="00FB085F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</w:pPr>
                  <w:r w:rsidRPr="002716CB"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  <w:t>Ostatný DNM</w:t>
                  </w:r>
                </w:p>
              </w:tc>
              <w:tc>
                <w:tcPr>
                  <w:tcW w:w="1140" w:type="dxa"/>
                  <w:gridSpan w:val="2"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vAlign w:val="center"/>
                </w:tcPr>
                <w:p w:rsidR="0046716B" w:rsidRPr="002716CB" w:rsidRDefault="0046716B" w:rsidP="004D640D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</w:pPr>
                  <w:r w:rsidRPr="002716CB"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  <w:t>Obstarávaný DNM</w:t>
                  </w:r>
                </w:p>
              </w:tc>
              <w:tc>
                <w:tcPr>
                  <w:tcW w:w="1064" w:type="dxa"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vAlign w:val="center"/>
                </w:tcPr>
                <w:p w:rsidR="0046716B" w:rsidRPr="002716CB" w:rsidRDefault="0046716B" w:rsidP="00FB085F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</w:pPr>
                  <w:r w:rsidRPr="002716CB"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  <w:t>Poskytnuté preddavky na DNM</w:t>
                  </w:r>
                </w:p>
              </w:tc>
              <w:tc>
                <w:tcPr>
                  <w:tcW w:w="1111" w:type="dxa"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vAlign w:val="center"/>
                </w:tcPr>
                <w:p w:rsidR="0046716B" w:rsidRPr="002716CB" w:rsidRDefault="0046716B" w:rsidP="00FB085F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</w:pPr>
                  <w:r w:rsidRPr="002716CB"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  <w:t>Spolu</w:t>
                  </w:r>
                </w:p>
              </w:tc>
            </w:tr>
            <w:tr w:rsidR="004D640D" w:rsidRPr="002716CB">
              <w:trPr>
                <w:trHeight w:val="89"/>
                <w:jc w:val="center"/>
              </w:trPr>
              <w:tc>
                <w:tcPr>
                  <w:tcW w:w="161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12" w:space="0" w:color="auto"/>
                  </w:tcBorders>
                </w:tcPr>
                <w:p w:rsidR="0046716B" w:rsidRPr="00331EB6" w:rsidRDefault="0046716B" w:rsidP="00FB085F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</w:pPr>
                  <w:r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  <w:t>a</w:t>
                  </w:r>
                </w:p>
              </w:tc>
              <w:tc>
                <w:tcPr>
                  <w:tcW w:w="1073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</w:tcPr>
                <w:p w:rsidR="0046716B" w:rsidRPr="00331EB6" w:rsidRDefault="0046716B" w:rsidP="00FB085F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</w:pPr>
                  <w:r w:rsidRPr="00331EB6"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  <w:t>B</w:t>
                  </w:r>
                </w:p>
              </w:tc>
              <w:tc>
                <w:tcPr>
                  <w:tcW w:w="1006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</w:tcPr>
                <w:p w:rsidR="0046716B" w:rsidRPr="00331EB6" w:rsidRDefault="0046716B" w:rsidP="00FB085F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</w:pPr>
                  <w:r w:rsidRPr="00331EB6"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  <w:t>c</w:t>
                  </w:r>
                </w:p>
              </w:tc>
              <w:tc>
                <w:tcPr>
                  <w:tcW w:w="1113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</w:tcPr>
                <w:p w:rsidR="0046716B" w:rsidRPr="00331EB6" w:rsidRDefault="0046716B" w:rsidP="00FB085F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</w:pPr>
                  <w:r w:rsidRPr="00331EB6"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  <w:t>d</w:t>
                  </w:r>
                </w:p>
              </w:tc>
              <w:tc>
                <w:tcPr>
                  <w:tcW w:w="807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</w:tcPr>
                <w:p w:rsidR="0046716B" w:rsidRPr="00331EB6" w:rsidRDefault="0046716B" w:rsidP="00FB085F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</w:pPr>
                  <w:r w:rsidRPr="00331EB6"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  <w:t>e</w:t>
                  </w:r>
                </w:p>
              </w:tc>
              <w:tc>
                <w:tcPr>
                  <w:tcW w:w="726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</w:tcPr>
                <w:p w:rsidR="0046716B" w:rsidRPr="00331EB6" w:rsidRDefault="0046716B" w:rsidP="00FB085F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</w:pPr>
                  <w:r w:rsidRPr="00331EB6"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  <w:t>f</w:t>
                  </w:r>
                </w:p>
              </w:tc>
              <w:tc>
                <w:tcPr>
                  <w:tcW w:w="1140" w:type="dxa"/>
                  <w:gridSpan w:val="2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</w:tcPr>
                <w:p w:rsidR="0046716B" w:rsidRPr="00331EB6" w:rsidRDefault="0046716B" w:rsidP="00FB085F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</w:pPr>
                  <w:r w:rsidRPr="00331EB6"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  <w:t>g</w:t>
                  </w:r>
                </w:p>
              </w:tc>
              <w:tc>
                <w:tcPr>
                  <w:tcW w:w="1064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</w:tcPr>
                <w:p w:rsidR="0046716B" w:rsidRPr="00331EB6" w:rsidRDefault="0046716B" w:rsidP="00FB085F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</w:pPr>
                  <w:r w:rsidRPr="00331EB6"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  <w:t>H</w:t>
                  </w:r>
                </w:p>
              </w:tc>
              <w:tc>
                <w:tcPr>
                  <w:tcW w:w="1111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46716B" w:rsidRPr="00331EB6" w:rsidRDefault="008C349D" w:rsidP="00FB085F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</w:pPr>
                  <w:r w:rsidRPr="00331EB6"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  <w:t>I</w:t>
                  </w:r>
                </w:p>
              </w:tc>
            </w:tr>
            <w:tr w:rsidR="0046716B" w:rsidRPr="002716CB">
              <w:trPr>
                <w:trHeight w:val="297"/>
                <w:jc w:val="center"/>
              </w:trPr>
              <w:tc>
                <w:tcPr>
                  <w:tcW w:w="9652" w:type="dxa"/>
                  <w:gridSpan w:val="10"/>
                  <w:tcBorders>
                    <w:top w:val="single" w:sz="4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</w:tcPr>
                <w:p w:rsidR="0046716B" w:rsidRPr="00046C75" w:rsidRDefault="0046716B" w:rsidP="00FB085F">
                  <w:pPr>
                    <w:autoSpaceDE w:val="0"/>
                    <w:autoSpaceDN w:val="0"/>
                    <w:adjustRightInd w:val="0"/>
                    <w:rPr>
                      <w:rFonts w:ascii="Arial Narrow" w:hAnsi="Arial Narrow"/>
                      <w:sz w:val="20"/>
                      <w:szCs w:val="20"/>
                    </w:rPr>
                  </w:pPr>
                  <w:r w:rsidRPr="00046C75">
                    <w:rPr>
                      <w:rFonts w:ascii="Arial Narrow" w:hAnsi="Arial Narrow"/>
                      <w:sz w:val="20"/>
                      <w:szCs w:val="20"/>
                    </w:rPr>
                    <w:t>Prvotné ocenenie</w:t>
                  </w:r>
                </w:p>
              </w:tc>
            </w:tr>
            <w:tr w:rsidR="004D640D" w:rsidRPr="002716CB">
              <w:trPr>
                <w:trHeight w:val="311"/>
                <w:jc w:val="center"/>
              </w:trPr>
              <w:tc>
                <w:tcPr>
                  <w:tcW w:w="1612" w:type="dxa"/>
                  <w:tcBorders>
                    <w:top w:val="single" w:sz="12" w:space="0" w:color="auto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  <w:vAlign w:val="center"/>
                </w:tcPr>
                <w:p w:rsidR="0046716B" w:rsidRPr="00046C75" w:rsidRDefault="0046716B" w:rsidP="00FB085F">
                  <w:pPr>
                    <w:autoSpaceDE w:val="0"/>
                    <w:autoSpaceDN w:val="0"/>
                    <w:adjustRightInd w:val="0"/>
                    <w:rPr>
                      <w:rFonts w:ascii="Arial Narrow" w:hAnsi="Arial Narrow"/>
                      <w:b/>
                      <w:bCs/>
                      <w:sz w:val="20"/>
                      <w:szCs w:val="20"/>
                    </w:rPr>
                  </w:pPr>
                  <w:r w:rsidRPr="00046C75">
                    <w:rPr>
                      <w:rFonts w:ascii="Arial Narrow" w:hAnsi="Arial Narrow"/>
                      <w:b/>
                      <w:bCs/>
                      <w:sz w:val="20"/>
                      <w:szCs w:val="20"/>
                    </w:rPr>
                    <w:t>Stav na začiatku účtovného obdobia</w:t>
                  </w:r>
                </w:p>
              </w:tc>
              <w:tc>
                <w:tcPr>
                  <w:tcW w:w="1073" w:type="dxa"/>
                  <w:tcBorders>
                    <w:top w:val="single" w:sz="12" w:space="0" w:color="auto"/>
                    <w:left w:val="single" w:sz="12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06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3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807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726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40" w:type="dxa"/>
                  <w:gridSpan w:val="2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64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1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12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</w:tr>
            <w:tr w:rsidR="004D640D" w:rsidRPr="002716CB">
              <w:trPr>
                <w:trHeight w:val="444"/>
                <w:jc w:val="center"/>
              </w:trPr>
              <w:tc>
                <w:tcPr>
                  <w:tcW w:w="1612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  <w:vAlign w:val="center"/>
                </w:tcPr>
                <w:p w:rsidR="0046716B" w:rsidRPr="00046C75" w:rsidRDefault="0046716B" w:rsidP="00FB085F">
                  <w:pPr>
                    <w:autoSpaceDE w:val="0"/>
                    <w:autoSpaceDN w:val="0"/>
                    <w:adjustRightInd w:val="0"/>
                    <w:rPr>
                      <w:rFonts w:ascii="Arial Narrow" w:hAnsi="Arial Narrow"/>
                      <w:sz w:val="20"/>
                      <w:szCs w:val="20"/>
                    </w:rPr>
                  </w:pPr>
                  <w:r w:rsidRPr="00046C75">
                    <w:rPr>
                      <w:rFonts w:ascii="Arial Narrow" w:hAnsi="Arial Narrow"/>
                      <w:sz w:val="20"/>
                      <w:szCs w:val="20"/>
                    </w:rPr>
                    <w:t>Prírastky</w:t>
                  </w:r>
                </w:p>
              </w:tc>
              <w:tc>
                <w:tcPr>
                  <w:tcW w:w="1073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0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3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80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72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40" w:type="dxa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64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1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12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</w:tr>
            <w:tr w:rsidR="004D640D" w:rsidRPr="002716CB">
              <w:trPr>
                <w:trHeight w:val="444"/>
                <w:jc w:val="center"/>
              </w:trPr>
              <w:tc>
                <w:tcPr>
                  <w:tcW w:w="1612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  <w:vAlign w:val="center"/>
                </w:tcPr>
                <w:p w:rsidR="0046716B" w:rsidRPr="00046C75" w:rsidRDefault="0046716B" w:rsidP="00FB085F">
                  <w:pPr>
                    <w:autoSpaceDE w:val="0"/>
                    <w:autoSpaceDN w:val="0"/>
                    <w:adjustRightInd w:val="0"/>
                    <w:rPr>
                      <w:rFonts w:ascii="Arial Narrow" w:hAnsi="Arial Narrow"/>
                      <w:sz w:val="20"/>
                      <w:szCs w:val="20"/>
                    </w:rPr>
                  </w:pPr>
                  <w:r w:rsidRPr="00046C75">
                    <w:rPr>
                      <w:rFonts w:ascii="Arial Narrow" w:hAnsi="Arial Narrow"/>
                      <w:sz w:val="20"/>
                      <w:szCs w:val="20"/>
                    </w:rPr>
                    <w:t>Úbytky</w:t>
                  </w:r>
                </w:p>
              </w:tc>
              <w:tc>
                <w:tcPr>
                  <w:tcW w:w="1073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0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3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80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72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40" w:type="dxa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64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1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12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</w:tr>
            <w:tr w:rsidR="004D640D" w:rsidRPr="002716CB">
              <w:trPr>
                <w:trHeight w:val="444"/>
                <w:jc w:val="center"/>
              </w:trPr>
              <w:tc>
                <w:tcPr>
                  <w:tcW w:w="1612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  <w:vAlign w:val="center"/>
                </w:tcPr>
                <w:p w:rsidR="0046716B" w:rsidRPr="00046C75" w:rsidRDefault="0046716B" w:rsidP="00FB085F">
                  <w:pPr>
                    <w:autoSpaceDE w:val="0"/>
                    <w:autoSpaceDN w:val="0"/>
                    <w:adjustRightInd w:val="0"/>
                    <w:rPr>
                      <w:rFonts w:ascii="Arial Narrow" w:hAnsi="Arial Narrow"/>
                      <w:sz w:val="20"/>
                      <w:szCs w:val="20"/>
                    </w:rPr>
                  </w:pPr>
                  <w:r w:rsidRPr="00046C75">
                    <w:rPr>
                      <w:rFonts w:ascii="Arial Narrow" w:hAnsi="Arial Narrow"/>
                      <w:sz w:val="20"/>
                      <w:szCs w:val="20"/>
                    </w:rPr>
                    <w:t>Presuny</w:t>
                  </w:r>
                </w:p>
              </w:tc>
              <w:tc>
                <w:tcPr>
                  <w:tcW w:w="1073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0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3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80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72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40" w:type="dxa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64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1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12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</w:tr>
            <w:tr w:rsidR="004D640D" w:rsidRPr="002716CB">
              <w:trPr>
                <w:trHeight w:val="311"/>
                <w:jc w:val="center"/>
              </w:trPr>
              <w:tc>
                <w:tcPr>
                  <w:tcW w:w="1612" w:type="dxa"/>
                  <w:tcBorders>
                    <w:top w:val="single" w:sz="6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</w:tcPr>
                <w:p w:rsidR="0046716B" w:rsidRPr="00046C75" w:rsidRDefault="0046716B" w:rsidP="00FB085F">
                  <w:pPr>
                    <w:autoSpaceDE w:val="0"/>
                    <w:autoSpaceDN w:val="0"/>
                    <w:adjustRightInd w:val="0"/>
                    <w:rPr>
                      <w:rFonts w:ascii="Arial Narrow" w:hAnsi="Arial Narrow"/>
                      <w:b/>
                      <w:bCs/>
                      <w:sz w:val="20"/>
                      <w:szCs w:val="20"/>
                    </w:rPr>
                  </w:pPr>
                  <w:r w:rsidRPr="00046C75">
                    <w:rPr>
                      <w:rFonts w:ascii="Arial Narrow" w:hAnsi="Arial Narrow"/>
                      <w:b/>
                      <w:bCs/>
                      <w:sz w:val="20"/>
                      <w:szCs w:val="20"/>
                    </w:rPr>
                    <w:t>Stav na konci účtovného obdobia</w:t>
                  </w:r>
                </w:p>
              </w:tc>
              <w:tc>
                <w:tcPr>
                  <w:tcW w:w="1073" w:type="dxa"/>
                  <w:tcBorders>
                    <w:top w:val="single" w:sz="6" w:space="0" w:color="auto"/>
                    <w:left w:val="single" w:sz="12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06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3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807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726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40" w:type="dxa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64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1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12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</w:tr>
            <w:tr w:rsidR="0046716B" w:rsidRPr="002716CB">
              <w:trPr>
                <w:trHeight w:val="311"/>
                <w:jc w:val="center"/>
              </w:trPr>
              <w:tc>
                <w:tcPr>
                  <w:tcW w:w="9652" w:type="dxa"/>
                  <w:gridSpan w:val="10"/>
                  <w:tcBorders>
                    <w:top w:val="single" w:sz="12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</w:tcPr>
                <w:p w:rsidR="0046716B" w:rsidRPr="00046C75" w:rsidRDefault="0046716B" w:rsidP="00FB085F">
                  <w:pPr>
                    <w:autoSpaceDE w:val="0"/>
                    <w:autoSpaceDN w:val="0"/>
                    <w:adjustRightInd w:val="0"/>
                    <w:rPr>
                      <w:rFonts w:ascii="Arial Narrow" w:hAnsi="Arial Narrow"/>
                      <w:sz w:val="20"/>
                      <w:szCs w:val="20"/>
                    </w:rPr>
                  </w:pPr>
                  <w:r w:rsidRPr="00046C75">
                    <w:rPr>
                      <w:rFonts w:ascii="Arial Narrow" w:hAnsi="Arial Narrow"/>
                      <w:sz w:val="20"/>
                      <w:szCs w:val="20"/>
                    </w:rPr>
                    <w:t>Oprávky</w:t>
                  </w:r>
                </w:p>
              </w:tc>
            </w:tr>
            <w:tr w:rsidR="004D640D" w:rsidRPr="002716CB">
              <w:trPr>
                <w:trHeight w:val="311"/>
                <w:jc w:val="center"/>
              </w:trPr>
              <w:tc>
                <w:tcPr>
                  <w:tcW w:w="1612" w:type="dxa"/>
                  <w:tcBorders>
                    <w:top w:val="single" w:sz="12" w:space="0" w:color="auto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  <w:vAlign w:val="center"/>
                </w:tcPr>
                <w:p w:rsidR="0046716B" w:rsidRPr="00046C75" w:rsidRDefault="0046716B" w:rsidP="00FB085F">
                  <w:pPr>
                    <w:autoSpaceDE w:val="0"/>
                    <w:autoSpaceDN w:val="0"/>
                    <w:adjustRightInd w:val="0"/>
                    <w:rPr>
                      <w:rFonts w:ascii="Arial Narrow" w:hAnsi="Arial Narrow"/>
                      <w:b/>
                      <w:bCs/>
                      <w:sz w:val="20"/>
                      <w:szCs w:val="20"/>
                    </w:rPr>
                  </w:pPr>
                  <w:r w:rsidRPr="00046C75">
                    <w:rPr>
                      <w:rFonts w:ascii="Arial Narrow" w:hAnsi="Arial Narrow"/>
                      <w:b/>
                      <w:bCs/>
                      <w:sz w:val="20"/>
                      <w:szCs w:val="20"/>
                    </w:rPr>
                    <w:t>Stav na začiatku účtovného obdobia</w:t>
                  </w:r>
                </w:p>
              </w:tc>
              <w:tc>
                <w:tcPr>
                  <w:tcW w:w="1073" w:type="dxa"/>
                  <w:tcBorders>
                    <w:top w:val="single" w:sz="12" w:space="0" w:color="auto"/>
                    <w:left w:val="single" w:sz="12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06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3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807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726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40" w:type="dxa"/>
                  <w:gridSpan w:val="2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64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1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12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</w:tr>
            <w:tr w:rsidR="004D640D" w:rsidRPr="002716CB">
              <w:trPr>
                <w:trHeight w:val="444"/>
                <w:jc w:val="center"/>
              </w:trPr>
              <w:tc>
                <w:tcPr>
                  <w:tcW w:w="1612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  <w:vAlign w:val="center"/>
                </w:tcPr>
                <w:p w:rsidR="0046716B" w:rsidRPr="00046C75" w:rsidRDefault="0046716B" w:rsidP="00FB085F">
                  <w:pPr>
                    <w:autoSpaceDE w:val="0"/>
                    <w:autoSpaceDN w:val="0"/>
                    <w:adjustRightInd w:val="0"/>
                    <w:rPr>
                      <w:rFonts w:ascii="Arial Narrow" w:hAnsi="Arial Narrow"/>
                      <w:sz w:val="20"/>
                      <w:szCs w:val="20"/>
                    </w:rPr>
                  </w:pPr>
                  <w:r w:rsidRPr="00046C75">
                    <w:rPr>
                      <w:rFonts w:ascii="Arial Narrow" w:hAnsi="Arial Narrow"/>
                      <w:sz w:val="20"/>
                      <w:szCs w:val="20"/>
                    </w:rPr>
                    <w:t>Prírastky</w:t>
                  </w:r>
                </w:p>
              </w:tc>
              <w:tc>
                <w:tcPr>
                  <w:tcW w:w="1073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0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3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80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72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40" w:type="dxa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64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1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12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</w:tr>
            <w:tr w:rsidR="004D640D" w:rsidRPr="002716CB">
              <w:trPr>
                <w:trHeight w:val="444"/>
                <w:jc w:val="center"/>
              </w:trPr>
              <w:tc>
                <w:tcPr>
                  <w:tcW w:w="1612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  <w:vAlign w:val="center"/>
                </w:tcPr>
                <w:p w:rsidR="0046716B" w:rsidRPr="00046C75" w:rsidRDefault="0046716B" w:rsidP="00FB085F">
                  <w:pPr>
                    <w:autoSpaceDE w:val="0"/>
                    <w:autoSpaceDN w:val="0"/>
                    <w:adjustRightInd w:val="0"/>
                    <w:rPr>
                      <w:rFonts w:ascii="Arial Narrow" w:hAnsi="Arial Narrow"/>
                      <w:sz w:val="20"/>
                      <w:szCs w:val="20"/>
                    </w:rPr>
                  </w:pPr>
                  <w:r w:rsidRPr="00046C75">
                    <w:rPr>
                      <w:rFonts w:ascii="Arial Narrow" w:hAnsi="Arial Narrow"/>
                      <w:sz w:val="20"/>
                      <w:szCs w:val="20"/>
                    </w:rPr>
                    <w:t>Úbytky</w:t>
                  </w:r>
                </w:p>
              </w:tc>
              <w:tc>
                <w:tcPr>
                  <w:tcW w:w="1073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0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3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80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72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40" w:type="dxa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64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1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12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</w:tr>
            <w:tr w:rsidR="004D640D" w:rsidRPr="002716CB">
              <w:trPr>
                <w:trHeight w:val="311"/>
                <w:jc w:val="center"/>
              </w:trPr>
              <w:tc>
                <w:tcPr>
                  <w:tcW w:w="1612" w:type="dxa"/>
                  <w:tcBorders>
                    <w:top w:val="single" w:sz="6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</w:tcPr>
                <w:p w:rsidR="0046716B" w:rsidRPr="00046C75" w:rsidRDefault="0046716B" w:rsidP="00FB085F">
                  <w:pPr>
                    <w:autoSpaceDE w:val="0"/>
                    <w:autoSpaceDN w:val="0"/>
                    <w:adjustRightInd w:val="0"/>
                    <w:rPr>
                      <w:rFonts w:ascii="Arial Narrow" w:hAnsi="Arial Narrow"/>
                      <w:bCs/>
                      <w:sz w:val="20"/>
                      <w:szCs w:val="20"/>
                    </w:rPr>
                  </w:pPr>
                  <w:r w:rsidRPr="00046C75">
                    <w:rPr>
                      <w:rFonts w:ascii="Arial Narrow" w:hAnsi="Arial Narrow"/>
                      <w:bCs/>
                      <w:sz w:val="20"/>
                      <w:szCs w:val="20"/>
                    </w:rPr>
                    <w:t>Presuny</w:t>
                  </w:r>
                </w:p>
              </w:tc>
              <w:tc>
                <w:tcPr>
                  <w:tcW w:w="1073" w:type="dxa"/>
                  <w:tcBorders>
                    <w:top w:val="single" w:sz="6" w:space="0" w:color="auto"/>
                    <w:left w:val="single" w:sz="12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06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3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807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726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40" w:type="dxa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64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1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12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</w:tr>
            <w:tr w:rsidR="004D640D" w:rsidRPr="002716CB">
              <w:trPr>
                <w:trHeight w:val="311"/>
                <w:jc w:val="center"/>
              </w:trPr>
              <w:tc>
                <w:tcPr>
                  <w:tcW w:w="1612" w:type="dxa"/>
                  <w:tcBorders>
                    <w:top w:val="single" w:sz="6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</w:tcPr>
                <w:p w:rsidR="0046716B" w:rsidRPr="00046C75" w:rsidRDefault="0046716B" w:rsidP="00FB085F">
                  <w:pPr>
                    <w:autoSpaceDE w:val="0"/>
                    <w:autoSpaceDN w:val="0"/>
                    <w:adjustRightInd w:val="0"/>
                    <w:rPr>
                      <w:rFonts w:ascii="Arial Narrow" w:hAnsi="Arial Narrow"/>
                      <w:b/>
                      <w:bCs/>
                      <w:sz w:val="20"/>
                      <w:szCs w:val="20"/>
                    </w:rPr>
                  </w:pPr>
                  <w:r w:rsidRPr="00046C75">
                    <w:rPr>
                      <w:rFonts w:ascii="Arial Narrow" w:hAnsi="Arial Narrow"/>
                      <w:b/>
                      <w:bCs/>
                      <w:sz w:val="20"/>
                      <w:szCs w:val="20"/>
                    </w:rPr>
                    <w:t>Stav na konci účtovného obdobia</w:t>
                  </w:r>
                </w:p>
              </w:tc>
              <w:tc>
                <w:tcPr>
                  <w:tcW w:w="1073" w:type="dxa"/>
                  <w:tcBorders>
                    <w:top w:val="single" w:sz="6" w:space="0" w:color="auto"/>
                    <w:left w:val="single" w:sz="12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06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3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807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726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40" w:type="dxa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64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1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12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</w:tr>
            <w:tr w:rsidR="0046716B" w:rsidRPr="002716CB">
              <w:trPr>
                <w:trHeight w:val="311"/>
                <w:jc w:val="center"/>
              </w:trPr>
              <w:tc>
                <w:tcPr>
                  <w:tcW w:w="9652" w:type="dxa"/>
                  <w:gridSpan w:val="10"/>
                  <w:tcBorders>
                    <w:top w:val="single" w:sz="12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</w:tcPr>
                <w:p w:rsidR="0046716B" w:rsidRPr="00046C75" w:rsidRDefault="0046716B" w:rsidP="00FB085F">
                  <w:pPr>
                    <w:autoSpaceDE w:val="0"/>
                    <w:autoSpaceDN w:val="0"/>
                    <w:adjustRightInd w:val="0"/>
                    <w:rPr>
                      <w:rFonts w:ascii="Arial Narrow" w:hAnsi="Arial Narrow"/>
                      <w:sz w:val="20"/>
                      <w:szCs w:val="20"/>
                    </w:rPr>
                  </w:pPr>
                  <w:r w:rsidRPr="00046C75">
                    <w:rPr>
                      <w:rFonts w:ascii="Arial Narrow" w:hAnsi="Arial Narrow"/>
                      <w:sz w:val="20"/>
                      <w:szCs w:val="20"/>
                    </w:rPr>
                    <w:t>Opravné položky</w:t>
                  </w:r>
                </w:p>
              </w:tc>
            </w:tr>
            <w:tr w:rsidR="004D640D" w:rsidRPr="002716CB">
              <w:trPr>
                <w:trHeight w:val="311"/>
                <w:jc w:val="center"/>
              </w:trPr>
              <w:tc>
                <w:tcPr>
                  <w:tcW w:w="1612" w:type="dxa"/>
                  <w:tcBorders>
                    <w:top w:val="single" w:sz="12" w:space="0" w:color="auto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  <w:vAlign w:val="center"/>
                </w:tcPr>
                <w:p w:rsidR="0046716B" w:rsidRPr="00046C75" w:rsidRDefault="0046716B" w:rsidP="00FB085F">
                  <w:pPr>
                    <w:autoSpaceDE w:val="0"/>
                    <w:autoSpaceDN w:val="0"/>
                    <w:adjustRightInd w:val="0"/>
                    <w:rPr>
                      <w:rFonts w:ascii="Arial Narrow" w:hAnsi="Arial Narrow"/>
                      <w:b/>
                      <w:bCs/>
                      <w:sz w:val="20"/>
                      <w:szCs w:val="20"/>
                    </w:rPr>
                  </w:pPr>
                  <w:r w:rsidRPr="00046C75">
                    <w:rPr>
                      <w:rFonts w:ascii="Arial Narrow" w:hAnsi="Arial Narrow"/>
                      <w:b/>
                      <w:bCs/>
                      <w:sz w:val="20"/>
                      <w:szCs w:val="20"/>
                    </w:rPr>
                    <w:t>Stav na začiatku účtovného obdobia</w:t>
                  </w:r>
                </w:p>
              </w:tc>
              <w:tc>
                <w:tcPr>
                  <w:tcW w:w="1073" w:type="dxa"/>
                  <w:tcBorders>
                    <w:top w:val="single" w:sz="12" w:space="0" w:color="auto"/>
                    <w:left w:val="single" w:sz="12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6B321D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006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6B321D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113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6B321D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807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6B321D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726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6B321D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140" w:type="dxa"/>
                  <w:gridSpan w:val="2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6B321D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064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6B321D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111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12" w:space="0" w:color="auto"/>
                  </w:tcBorders>
                  <w:vAlign w:val="bottom"/>
                </w:tcPr>
                <w:p w:rsidR="0046716B" w:rsidRPr="002716CB" w:rsidRDefault="006B321D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</w:tr>
            <w:tr w:rsidR="004D640D" w:rsidRPr="002716CB">
              <w:trPr>
                <w:trHeight w:val="444"/>
                <w:jc w:val="center"/>
              </w:trPr>
              <w:tc>
                <w:tcPr>
                  <w:tcW w:w="1612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  <w:vAlign w:val="center"/>
                </w:tcPr>
                <w:p w:rsidR="0046716B" w:rsidRPr="00046C75" w:rsidRDefault="0046716B" w:rsidP="00FB085F">
                  <w:pPr>
                    <w:autoSpaceDE w:val="0"/>
                    <w:autoSpaceDN w:val="0"/>
                    <w:adjustRightInd w:val="0"/>
                    <w:rPr>
                      <w:rFonts w:ascii="Arial Narrow" w:hAnsi="Arial Narrow"/>
                      <w:sz w:val="20"/>
                      <w:szCs w:val="20"/>
                    </w:rPr>
                  </w:pPr>
                  <w:r w:rsidRPr="00046C75">
                    <w:rPr>
                      <w:rFonts w:ascii="Arial Narrow" w:hAnsi="Arial Narrow"/>
                      <w:sz w:val="20"/>
                      <w:szCs w:val="20"/>
                    </w:rPr>
                    <w:t>Prírastky</w:t>
                  </w:r>
                </w:p>
              </w:tc>
              <w:tc>
                <w:tcPr>
                  <w:tcW w:w="1073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0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3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80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72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40" w:type="dxa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64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1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12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</w:tr>
            <w:tr w:rsidR="004D640D" w:rsidRPr="002716CB">
              <w:trPr>
                <w:trHeight w:val="444"/>
                <w:jc w:val="center"/>
              </w:trPr>
              <w:tc>
                <w:tcPr>
                  <w:tcW w:w="1612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  <w:vAlign w:val="center"/>
                </w:tcPr>
                <w:p w:rsidR="0046716B" w:rsidRPr="00046C75" w:rsidRDefault="0046716B" w:rsidP="00FB085F">
                  <w:pPr>
                    <w:autoSpaceDE w:val="0"/>
                    <w:autoSpaceDN w:val="0"/>
                    <w:adjustRightInd w:val="0"/>
                    <w:rPr>
                      <w:rFonts w:ascii="Arial Narrow" w:hAnsi="Arial Narrow"/>
                      <w:sz w:val="20"/>
                      <w:szCs w:val="20"/>
                    </w:rPr>
                  </w:pPr>
                  <w:r w:rsidRPr="00046C75">
                    <w:rPr>
                      <w:rFonts w:ascii="Arial Narrow" w:hAnsi="Arial Narrow"/>
                      <w:sz w:val="20"/>
                      <w:szCs w:val="20"/>
                    </w:rPr>
                    <w:lastRenderedPageBreak/>
                    <w:t>Úbytky</w:t>
                  </w:r>
                </w:p>
              </w:tc>
              <w:tc>
                <w:tcPr>
                  <w:tcW w:w="1073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0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3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80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72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40" w:type="dxa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64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1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12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</w:tr>
            <w:tr w:rsidR="004D640D" w:rsidRPr="002716CB">
              <w:trPr>
                <w:trHeight w:val="311"/>
                <w:jc w:val="center"/>
              </w:trPr>
              <w:tc>
                <w:tcPr>
                  <w:tcW w:w="1612" w:type="dxa"/>
                  <w:tcBorders>
                    <w:top w:val="single" w:sz="6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</w:tcPr>
                <w:p w:rsidR="0046716B" w:rsidRPr="00046C75" w:rsidRDefault="0046716B" w:rsidP="00FB085F">
                  <w:pPr>
                    <w:autoSpaceDE w:val="0"/>
                    <w:autoSpaceDN w:val="0"/>
                    <w:adjustRightInd w:val="0"/>
                    <w:rPr>
                      <w:rFonts w:ascii="Arial Narrow" w:hAnsi="Arial Narrow"/>
                      <w:bCs/>
                      <w:sz w:val="20"/>
                      <w:szCs w:val="20"/>
                    </w:rPr>
                  </w:pPr>
                  <w:r w:rsidRPr="00046C75">
                    <w:rPr>
                      <w:rFonts w:ascii="Arial Narrow" w:hAnsi="Arial Narrow"/>
                      <w:bCs/>
                      <w:sz w:val="20"/>
                      <w:szCs w:val="20"/>
                    </w:rPr>
                    <w:t>Presuny</w:t>
                  </w:r>
                </w:p>
              </w:tc>
              <w:tc>
                <w:tcPr>
                  <w:tcW w:w="1073" w:type="dxa"/>
                  <w:tcBorders>
                    <w:top w:val="single" w:sz="6" w:space="0" w:color="auto"/>
                    <w:left w:val="single" w:sz="12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06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3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807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726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40" w:type="dxa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64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1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12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</w:tr>
            <w:tr w:rsidR="004D640D" w:rsidRPr="002716CB">
              <w:trPr>
                <w:trHeight w:val="311"/>
                <w:jc w:val="center"/>
              </w:trPr>
              <w:tc>
                <w:tcPr>
                  <w:tcW w:w="1612" w:type="dxa"/>
                  <w:tcBorders>
                    <w:top w:val="single" w:sz="6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</w:tcPr>
                <w:p w:rsidR="0046716B" w:rsidRPr="00046C75" w:rsidRDefault="0046716B" w:rsidP="00FB085F">
                  <w:pPr>
                    <w:autoSpaceDE w:val="0"/>
                    <w:autoSpaceDN w:val="0"/>
                    <w:adjustRightInd w:val="0"/>
                    <w:rPr>
                      <w:rFonts w:ascii="Arial Narrow" w:hAnsi="Arial Narrow"/>
                      <w:b/>
                      <w:bCs/>
                      <w:sz w:val="20"/>
                      <w:szCs w:val="20"/>
                    </w:rPr>
                  </w:pPr>
                  <w:r w:rsidRPr="00046C75">
                    <w:rPr>
                      <w:rFonts w:ascii="Arial Narrow" w:hAnsi="Arial Narrow"/>
                      <w:b/>
                      <w:bCs/>
                      <w:sz w:val="20"/>
                      <w:szCs w:val="20"/>
                    </w:rPr>
                    <w:t>Stav na konci účtovného obdobia</w:t>
                  </w:r>
                </w:p>
              </w:tc>
              <w:tc>
                <w:tcPr>
                  <w:tcW w:w="1073" w:type="dxa"/>
                  <w:tcBorders>
                    <w:top w:val="single" w:sz="6" w:space="0" w:color="auto"/>
                    <w:left w:val="single" w:sz="12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6B321D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006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6B321D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113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6B321D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807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6B321D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726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6B321D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140" w:type="dxa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6B321D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064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6B321D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111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12" w:space="0" w:color="auto"/>
                  </w:tcBorders>
                  <w:vAlign w:val="bottom"/>
                </w:tcPr>
                <w:p w:rsidR="0046716B" w:rsidRPr="002716CB" w:rsidRDefault="006B321D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</w:tr>
            <w:tr w:rsidR="0046716B" w:rsidRPr="002716CB">
              <w:trPr>
                <w:trHeight w:val="311"/>
                <w:jc w:val="center"/>
              </w:trPr>
              <w:tc>
                <w:tcPr>
                  <w:tcW w:w="9652" w:type="dxa"/>
                  <w:gridSpan w:val="10"/>
                  <w:tcBorders>
                    <w:top w:val="single" w:sz="12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</w:tcPr>
                <w:p w:rsidR="0046716B" w:rsidRPr="00046C75" w:rsidRDefault="0046716B" w:rsidP="00FB085F">
                  <w:pPr>
                    <w:autoSpaceDE w:val="0"/>
                    <w:autoSpaceDN w:val="0"/>
                    <w:adjustRightInd w:val="0"/>
                    <w:rPr>
                      <w:rFonts w:ascii="Arial Narrow" w:hAnsi="Arial Narrow"/>
                      <w:sz w:val="20"/>
                      <w:szCs w:val="20"/>
                    </w:rPr>
                  </w:pPr>
                  <w:r w:rsidRPr="00046C75">
                    <w:rPr>
                      <w:rFonts w:ascii="Arial Narrow" w:hAnsi="Arial Narrow"/>
                      <w:sz w:val="20"/>
                      <w:szCs w:val="20"/>
                    </w:rPr>
                    <w:t>Zostatková hodnota </w:t>
                  </w:r>
                </w:p>
              </w:tc>
            </w:tr>
            <w:tr w:rsidR="004D640D" w:rsidRPr="002716CB">
              <w:trPr>
                <w:trHeight w:val="311"/>
                <w:jc w:val="center"/>
              </w:trPr>
              <w:tc>
                <w:tcPr>
                  <w:tcW w:w="1612" w:type="dxa"/>
                  <w:tcBorders>
                    <w:top w:val="single" w:sz="12" w:space="0" w:color="auto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  <w:vAlign w:val="center"/>
                </w:tcPr>
                <w:p w:rsidR="0046716B" w:rsidRPr="00046C75" w:rsidRDefault="0046716B" w:rsidP="00FB085F">
                  <w:pPr>
                    <w:autoSpaceDE w:val="0"/>
                    <w:autoSpaceDN w:val="0"/>
                    <w:adjustRightInd w:val="0"/>
                    <w:rPr>
                      <w:rFonts w:ascii="Arial Narrow" w:hAnsi="Arial Narrow"/>
                      <w:b/>
                      <w:bCs/>
                      <w:sz w:val="20"/>
                      <w:szCs w:val="20"/>
                    </w:rPr>
                  </w:pPr>
                  <w:r w:rsidRPr="00046C75">
                    <w:rPr>
                      <w:rFonts w:ascii="Arial Narrow" w:hAnsi="Arial Narrow"/>
                      <w:b/>
                      <w:bCs/>
                      <w:sz w:val="20"/>
                      <w:szCs w:val="20"/>
                    </w:rPr>
                    <w:t>Stav na začiatku účtovného obdobia</w:t>
                  </w:r>
                </w:p>
              </w:tc>
              <w:tc>
                <w:tcPr>
                  <w:tcW w:w="1073" w:type="dxa"/>
                  <w:tcBorders>
                    <w:top w:val="single" w:sz="12" w:space="0" w:color="auto"/>
                    <w:left w:val="single" w:sz="12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6B321D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006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6B321D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113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6B321D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807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6B321D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843" w:type="dxa"/>
                  <w:gridSpan w:val="2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6B321D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023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6B321D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064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6B321D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111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12" w:space="0" w:color="auto"/>
                  </w:tcBorders>
                  <w:vAlign w:val="bottom"/>
                </w:tcPr>
                <w:p w:rsidR="0046716B" w:rsidRPr="002716CB" w:rsidRDefault="006B321D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</w:tr>
            <w:tr w:rsidR="004D640D" w:rsidRPr="002716CB">
              <w:trPr>
                <w:trHeight w:val="170"/>
                <w:jc w:val="center"/>
              </w:trPr>
              <w:tc>
                <w:tcPr>
                  <w:tcW w:w="1612" w:type="dxa"/>
                  <w:tcBorders>
                    <w:top w:val="single" w:sz="6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</w:tcPr>
                <w:p w:rsidR="0046716B" w:rsidRPr="00046C75" w:rsidRDefault="0046716B" w:rsidP="00FB085F">
                  <w:pPr>
                    <w:autoSpaceDE w:val="0"/>
                    <w:autoSpaceDN w:val="0"/>
                    <w:adjustRightInd w:val="0"/>
                    <w:rPr>
                      <w:rFonts w:ascii="Arial Narrow" w:hAnsi="Arial Narrow"/>
                      <w:b/>
                      <w:bCs/>
                      <w:sz w:val="20"/>
                      <w:szCs w:val="20"/>
                    </w:rPr>
                  </w:pPr>
                  <w:r w:rsidRPr="00046C75">
                    <w:rPr>
                      <w:rFonts w:ascii="Arial Narrow" w:hAnsi="Arial Narrow"/>
                      <w:b/>
                      <w:bCs/>
                      <w:sz w:val="20"/>
                      <w:szCs w:val="20"/>
                    </w:rPr>
                    <w:t>Stav na konci účtovného obdobia</w:t>
                  </w:r>
                </w:p>
              </w:tc>
              <w:tc>
                <w:tcPr>
                  <w:tcW w:w="1073" w:type="dxa"/>
                  <w:tcBorders>
                    <w:top w:val="single" w:sz="6" w:space="0" w:color="auto"/>
                    <w:left w:val="single" w:sz="12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6B321D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006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6B321D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113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6B321D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807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6B321D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843" w:type="dxa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6B321D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023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6B321D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064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6B321D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111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12" w:space="0" w:color="auto"/>
                  </w:tcBorders>
                  <w:vAlign w:val="bottom"/>
                </w:tcPr>
                <w:p w:rsidR="0046716B" w:rsidRPr="002716CB" w:rsidRDefault="006B321D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</w:tr>
          </w:tbl>
          <w:p w:rsidR="004A6C22" w:rsidRPr="004A6C22" w:rsidRDefault="004A6C22" w:rsidP="00430029">
            <w:pPr>
              <w:ind w:left="72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159F0">
        <w:trPr>
          <w:trHeight w:val="255"/>
        </w:trPr>
        <w:tc>
          <w:tcPr>
            <w:tcW w:w="5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23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6716B" w:rsidRDefault="0046716B">
            <w:pPr>
              <w:rPr>
                <w:rFonts w:ascii="Arial" w:hAnsi="Arial" w:cs="Arial"/>
                <w:sz w:val="20"/>
                <w:szCs w:val="20"/>
              </w:rPr>
            </w:pPr>
          </w:p>
          <w:p w:rsidR="0046716B" w:rsidRDefault="0046716B">
            <w:pPr>
              <w:rPr>
                <w:rFonts w:ascii="Arial" w:hAnsi="Arial" w:cs="Arial"/>
                <w:sz w:val="20"/>
                <w:szCs w:val="20"/>
              </w:rPr>
            </w:pPr>
          </w:p>
          <w:p w:rsidR="0046716B" w:rsidRDefault="0046716B">
            <w:pPr>
              <w:rPr>
                <w:rFonts w:ascii="Arial" w:hAnsi="Arial" w:cs="Arial"/>
                <w:sz w:val="20"/>
                <w:szCs w:val="20"/>
              </w:rPr>
            </w:pPr>
          </w:p>
          <w:p w:rsidR="00E80931" w:rsidRDefault="00E80931">
            <w:pPr>
              <w:rPr>
                <w:rFonts w:ascii="Arial" w:hAnsi="Arial" w:cs="Arial"/>
                <w:sz w:val="20"/>
                <w:szCs w:val="20"/>
              </w:rPr>
            </w:pPr>
          </w:p>
          <w:p w:rsidR="00E80931" w:rsidRDefault="00E80931">
            <w:pPr>
              <w:rPr>
                <w:rFonts w:ascii="Arial" w:hAnsi="Arial" w:cs="Arial"/>
                <w:sz w:val="20"/>
                <w:szCs w:val="20"/>
              </w:rPr>
            </w:pPr>
          </w:p>
          <w:p w:rsidR="00E80931" w:rsidRDefault="00E80931">
            <w:pPr>
              <w:rPr>
                <w:rFonts w:ascii="Arial" w:hAnsi="Arial" w:cs="Arial"/>
                <w:sz w:val="20"/>
                <w:szCs w:val="20"/>
              </w:rPr>
            </w:pPr>
          </w:p>
          <w:p w:rsidR="00E80931" w:rsidRDefault="00E80931">
            <w:pPr>
              <w:rPr>
                <w:rFonts w:ascii="Arial" w:hAnsi="Arial" w:cs="Arial"/>
                <w:sz w:val="20"/>
                <w:szCs w:val="20"/>
              </w:rPr>
            </w:pPr>
          </w:p>
          <w:p w:rsidR="00E80931" w:rsidRDefault="00E80931">
            <w:pPr>
              <w:rPr>
                <w:rFonts w:ascii="Arial" w:hAnsi="Arial" w:cs="Arial"/>
                <w:sz w:val="20"/>
                <w:szCs w:val="20"/>
              </w:rPr>
            </w:pPr>
          </w:p>
          <w:p w:rsidR="00AB7A7E" w:rsidRPr="004A6C22" w:rsidRDefault="00AB7A7E" w:rsidP="00AB7A7E">
            <w:pPr>
              <w:ind w:left="720"/>
              <w:rPr>
                <w:rFonts w:ascii="Arial" w:hAnsi="Arial" w:cs="Arial"/>
                <w:sz w:val="20"/>
                <w:szCs w:val="20"/>
              </w:rPr>
            </w:pPr>
          </w:p>
          <w:tbl>
            <w:tblPr>
              <w:tblW w:w="9652" w:type="dxa"/>
              <w:jc w:val="center"/>
              <w:tblCellMar>
                <w:left w:w="30" w:type="dxa"/>
                <w:right w:w="30" w:type="dxa"/>
              </w:tblCellMar>
              <w:tblLook w:val="04A0"/>
            </w:tblPr>
            <w:tblGrid>
              <w:gridCol w:w="1612"/>
              <w:gridCol w:w="1073"/>
              <w:gridCol w:w="1006"/>
              <w:gridCol w:w="1113"/>
              <w:gridCol w:w="807"/>
              <w:gridCol w:w="726"/>
              <w:gridCol w:w="117"/>
              <w:gridCol w:w="1023"/>
              <w:gridCol w:w="1064"/>
              <w:gridCol w:w="1111"/>
            </w:tblGrid>
            <w:tr w:rsidR="00AB7A7E" w:rsidRPr="002716CB">
              <w:trPr>
                <w:trHeight w:val="373"/>
                <w:jc w:val="center"/>
              </w:trPr>
              <w:tc>
                <w:tcPr>
                  <w:tcW w:w="1612" w:type="dxa"/>
                  <w:vMerge w:val="restart"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vAlign w:val="center"/>
                </w:tcPr>
                <w:p w:rsidR="00AB7A7E" w:rsidRDefault="00AB7A7E" w:rsidP="00FB085F">
                  <w:pPr>
                    <w:autoSpaceDE w:val="0"/>
                    <w:autoSpaceDN w:val="0"/>
                    <w:adjustRightInd w:val="0"/>
                    <w:ind w:left="-309" w:right="-88" w:firstLine="284"/>
                    <w:jc w:val="center"/>
                    <w:rPr>
                      <w:rFonts w:ascii="Arial Narrow" w:hAnsi="Arial Narrow" w:cs="Arial"/>
                      <w:b/>
                      <w:bCs/>
                      <w:sz w:val="20"/>
                      <w:szCs w:val="20"/>
                    </w:rPr>
                  </w:pPr>
                  <w:r w:rsidRPr="00CF1348">
                    <w:rPr>
                      <w:rFonts w:ascii="Arial Narrow" w:hAnsi="Arial Narrow" w:cs="Arial"/>
                      <w:b/>
                      <w:bCs/>
                      <w:sz w:val="20"/>
                      <w:szCs w:val="20"/>
                    </w:rPr>
                    <w:t xml:space="preserve">Dlhodobý </w:t>
                  </w:r>
                </w:p>
                <w:p w:rsidR="00AB7A7E" w:rsidRPr="00CF1348" w:rsidRDefault="00AB7A7E" w:rsidP="00FB085F">
                  <w:pPr>
                    <w:autoSpaceDE w:val="0"/>
                    <w:autoSpaceDN w:val="0"/>
                    <w:adjustRightInd w:val="0"/>
                    <w:ind w:left="-309" w:right="-88" w:firstLine="284"/>
                    <w:jc w:val="center"/>
                    <w:rPr>
                      <w:rFonts w:ascii="Arial Narrow" w:hAnsi="Arial Narrow" w:cs="Arial"/>
                      <w:b/>
                      <w:bCs/>
                      <w:sz w:val="20"/>
                      <w:szCs w:val="20"/>
                    </w:rPr>
                  </w:pPr>
                  <w:r w:rsidRPr="00CF1348">
                    <w:rPr>
                      <w:rFonts w:ascii="Arial Narrow" w:hAnsi="Arial Narrow" w:cs="Arial"/>
                      <w:b/>
                      <w:bCs/>
                      <w:sz w:val="20"/>
                      <w:szCs w:val="20"/>
                    </w:rPr>
                    <w:t>nehmotný majetok</w:t>
                  </w:r>
                </w:p>
              </w:tc>
              <w:tc>
                <w:tcPr>
                  <w:tcW w:w="8040" w:type="dxa"/>
                  <w:gridSpan w:val="9"/>
                  <w:tcBorders>
                    <w:top w:val="single" w:sz="12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</w:tcPr>
                <w:p w:rsidR="00AB7A7E" w:rsidRPr="002716CB" w:rsidRDefault="00AB7A7E" w:rsidP="00AB7A7E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"/>
                      <w:b/>
                      <w:bCs/>
                      <w:sz w:val="22"/>
                      <w:szCs w:val="22"/>
                    </w:rPr>
                  </w:pPr>
                  <w:r w:rsidRPr="002716CB">
                    <w:rPr>
                      <w:rFonts w:ascii="Arial Narrow" w:hAnsi="Arial Narrow" w:cs="Arial"/>
                      <w:b/>
                      <w:bCs/>
                      <w:sz w:val="22"/>
                      <w:szCs w:val="22"/>
                    </w:rPr>
                    <w:t>Be</w:t>
                  </w:r>
                  <w:r>
                    <w:rPr>
                      <w:rFonts w:ascii="Arial Narrow" w:hAnsi="Arial Narrow" w:cs="Arial"/>
                      <w:b/>
                      <w:bCs/>
                      <w:sz w:val="22"/>
                      <w:szCs w:val="22"/>
                    </w:rPr>
                    <w:t>zprostredne predchádzajúce</w:t>
                  </w:r>
                  <w:r w:rsidRPr="002716CB">
                    <w:rPr>
                      <w:rFonts w:ascii="Arial Narrow" w:hAnsi="Arial Narrow" w:cs="Arial"/>
                      <w:b/>
                      <w:bCs/>
                      <w:sz w:val="22"/>
                      <w:szCs w:val="22"/>
                    </w:rPr>
                    <w:t xml:space="preserve"> účtovné obdobie</w:t>
                  </w:r>
                </w:p>
              </w:tc>
            </w:tr>
            <w:tr w:rsidR="00AB7A7E" w:rsidRPr="002716CB">
              <w:trPr>
                <w:trHeight w:val="793"/>
                <w:jc w:val="center"/>
              </w:trPr>
              <w:tc>
                <w:tcPr>
                  <w:tcW w:w="1612" w:type="dxa"/>
                  <w:vMerge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vAlign w:val="center"/>
                </w:tcPr>
                <w:p w:rsidR="00AB7A7E" w:rsidRPr="002716CB" w:rsidRDefault="00AB7A7E" w:rsidP="00FB085F">
                  <w:pPr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</w:pPr>
                </w:p>
              </w:tc>
              <w:tc>
                <w:tcPr>
                  <w:tcW w:w="1073" w:type="dxa"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vAlign w:val="center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</w:pPr>
                  <w:r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  <w:t>Aktivo</w:t>
                  </w:r>
                  <w:r w:rsidRPr="002716CB"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  <w:t>vané náklady na vývoj</w:t>
                  </w:r>
                </w:p>
              </w:tc>
              <w:tc>
                <w:tcPr>
                  <w:tcW w:w="1006" w:type="dxa"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vAlign w:val="center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</w:pPr>
                  <w:r w:rsidRPr="002716CB"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  <w:t>Softvér</w:t>
                  </w:r>
                </w:p>
              </w:tc>
              <w:tc>
                <w:tcPr>
                  <w:tcW w:w="1113" w:type="dxa"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vAlign w:val="center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</w:pPr>
                  <w:r w:rsidRPr="002716CB"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  <w:t>Oceniteľné práva</w:t>
                  </w:r>
                </w:p>
              </w:tc>
              <w:tc>
                <w:tcPr>
                  <w:tcW w:w="807" w:type="dxa"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vAlign w:val="center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</w:pPr>
                  <w:r w:rsidRPr="002716CB"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  <w:t>Goodwill</w:t>
                  </w:r>
                </w:p>
              </w:tc>
              <w:tc>
                <w:tcPr>
                  <w:tcW w:w="726" w:type="dxa"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vAlign w:val="center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</w:pPr>
                  <w:r w:rsidRPr="002716CB"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  <w:t>Ostatný DNM</w:t>
                  </w:r>
                </w:p>
              </w:tc>
              <w:tc>
                <w:tcPr>
                  <w:tcW w:w="1140" w:type="dxa"/>
                  <w:gridSpan w:val="2"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vAlign w:val="center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</w:pPr>
                  <w:r w:rsidRPr="002716CB"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  <w:t>Obstarávaný DNM</w:t>
                  </w:r>
                </w:p>
              </w:tc>
              <w:tc>
                <w:tcPr>
                  <w:tcW w:w="1064" w:type="dxa"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vAlign w:val="center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</w:pPr>
                  <w:r w:rsidRPr="002716CB"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  <w:t>Poskytnuté preddavky na DNM</w:t>
                  </w:r>
                </w:p>
              </w:tc>
              <w:tc>
                <w:tcPr>
                  <w:tcW w:w="1111" w:type="dxa"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vAlign w:val="center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</w:pPr>
                  <w:r w:rsidRPr="002716CB"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  <w:t>Spolu</w:t>
                  </w:r>
                </w:p>
              </w:tc>
            </w:tr>
            <w:tr w:rsidR="00AB7A7E" w:rsidRPr="002716CB">
              <w:trPr>
                <w:trHeight w:val="89"/>
                <w:jc w:val="center"/>
              </w:trPr>
              <w:tc>
                <w:tcPr>
                  <w:tcW w:w="161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12" w:space="0" w:color="auto"/>
                  </w:tcBorders>
                </w:tcPr>
                <w:p w:rsidR="00AB7A7E" w:rsidRPr="00331EB6" w:rsidRDefault="00AB7A7E" w:rsidP="00FB085F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</w:pPr>
                  <w:r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  <w:t>a</w:t>
                  </w:r>
                </w:p>
              </w:tc>
              <w:tc>
                <w:tcPr>
                  <w:tcW w:w="1073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</w:tcPr>
                <w:p w:rsidR="00AB7A7E" w:rsidRPr="00331EB6" w:rsidRDefault="00AB7A7E" w:rsidP="00FB085F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</w:pPr>
                  <w:r w:rsidRPr="00331EB6"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  <w:t>B</w:t>
                  </w:r>
                </w:p>
              </w:tc>
              <w:tc>
                <w:tcPr>
                  <w:tcW w:w="1006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</w:tcPr>
                <w:p w:rsidR="00AB7A7E" w:rsidRPr="00331EB6" w:rsidRDefault="00AB7A7E" w:rsidP="00FB085F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</w:pPr>
                  <w:r w:rsidRPr="00331EB6"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  <w:t>c</w:t>
                  </w:r>
                </w:p>
              </w:tc>
              <w:tc>
                <w:tcPr>
                  <w:tcW w:w="1113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</w:tcPr>
                <w:p w:rsidR="00AB7A7E" w:rsidRPr="00331EB6" w:rsidRDefault="00AB7A7E" w:rsidP="00FB085F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</w:pPr>
                  <w:r w:rsidRPr="00331EB6"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  <w:t>d</w:t>
                  </w:r>
                </w:p>
              </w:tc>
              <w:tc>
                <w:tcPr>
                  <w:tcW w:w="807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</w:tcPr>
                <w:p w:rsidR="00AB7A7E" w:rsidRPr="00331EB6" w:rsidRDefault="00AB7A7E" w:rsidP="00FB085F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</w:pPr>
                  <w:r w:rsidRPr="00331EB6"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  <w:t>e</w:t>
                  </w:r>
                </w:p>
              </w:tc>
              <w:tc>
                <w:tcPr>
                  <w:tcW w:w="726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</w:tcPr>
                <w:p w:rsidR="00AB7A7E" w:rsidRPr="00331EB6" w:rsidRDefault="00AB7A7E" w:rsidP="00FB085F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</w:pPr>
                  <w:r w:rsidRPr="00331EB6"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  <w:t>f</w:t>
                  </w:r>
                </w:p>
              </w:tc>
              <w:tc>
                <w:tcPr>
                  <w:tcW w:w="1140" w:type="dxa"/>
                  <w:gridSpan w:val="2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</w:tcPr>
                <w:p w:rsidR="00AB7A7E" w:rsidRPr="00331EB6" w:rsidRDefault="00AB7A7E" w:rsidP="00FB085F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</w:pPr>
                  <w:r w:rsidRPr="00331EB6"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  <w:t>g</w:t>
                  </w:r>
                </w:p>
              </w:tc>
              <w:tc>
                <w:tcPr>
                  <w:tcW w:w="1064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</w:tcPr>
                <w:p w:rsidR="00AB7A7E" w:rsidRPr="00331EB6" w:rsidRDefault="00AB7A7E" w:rsidP="00FB085F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</w:pPr>
                  <w:r w:rsidRPr="00331EB6"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  <w:t>H</w:t>
                  </w:r>
                </w:p>
              </w:tc>
              <w:tc>
                <w:tcPr>
                  <w:tcW w:w="1111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B7A7E" w:rsidRPr="00331EB6" w:rsidRDefault="00AB7A7E" w:rsidP="00FB085F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</w:pPr>
                  <w:r w:rsidRPr="00331EB6"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  <w:t>i</w:t>
                  </w:r>
                </w:p>
              </w:tc>
            </w:tr>
            <w:tr w:rsidR="00AB7A7E" w:rsidRPr="002716CB">
              <w:trPr>
                <w:trHeight w:val="297"/>
                <w:jc w:val="center"/>
              </w:trPr>
              <w:tc>
                <w:tcPr>
                  <w:tcW w:w="9652" w:type="dxa"/>
                  <w:gridSpan w:val="10"/>
                  <w:tcBorders>
                    <w:top w:val="single" w:sz="4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</w:tcPr>
                <w:p w:rsidR="00AB7A7E" w:rsidRPr="00046C75" w:rsidRDefault="00AB7A7E" w:rsidP="00FB085F">
                  <w:pPr>
                    <w:autoSpaceDE w:val="0"/>
                    <w:autoSpaceDN w:val="0"/>
                    <w:adjustRightInd w:val="0"/>
                    <w:rPr>
                      <w:rFonts w:ascii="Arial Narrow" w:hAnsi="Arial Narrow"/>
                      <w:sz w:val="20"/>
                      <w:szCs w:val="20"/>
                    </w:rPr>
                  </w:pPr>
                  <w:r w:rsidRPr="00046C75">
                    <w:rPr>
                      <w:rFonts w:ascii="Arial Narrow" w:hAnsi="Arial Narrow"/>
                      <w:sz w:val="20"/>
                      <w:szCs w:val="20"/>
                    </w:rPr>
                    <w:t>Prvotné ocenenie</w:t>
                  </w:r>
                </w:p>
              </w:tc>
            </w:tr>
            <w:tr w:rsidR="00AB7A7E" w:rsidRPr="002716CB">
              <w:trPr>
                <w:trHeight w:val="311"/>
                <w:jc w:val="center"/>
              </w:trPr>
              <w:tc>
                <w:tcPr>
                  <w:tcW w:w="1612" w:type="dxa"/>
                  <w:tcBorders>
                    <w:top w:val="single" w:sz="12" w:space="0" w:color="auto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  <w:vAlign w:val="center"/>
                </w:tcPr>
                <w:p w:rsidR="00AB7A7E" w:rsidRPr="00046C75" w:rsidRDefault="00AB7A7E" w:rsidP="00FB085F">
                  <w:pPr>
                    <w:autoSpaceDE w:val="0"/>
                    <w:autoSpaceDN w:val="0"/>
                    <w:adjustRightInd w:val="0"/>
                    <w:rPr>
                      <w:rFonts w:ascii="Arial Narrow" w:hAnsi="Arial Narrow"/>
                      <w:b/>
                      <w:bCs/>
                      <w:sz w:val="20"/>
                      <w:szCs w:val="20"/>
                    </w:rPr>
                  </w:pPr>
                  <w:r w:rsidRPr="00046C75">
                    <w:rPr>
                      <w:rFonts w:ascii="Arial Narrow" w:hAnsi="Arial Narrow"/>
                      <w:b/>
                      <w:bCs/>
                      <w:sz w:val="20"/>
                      <w:szCs w:val="20"/>
                    </w:rPr>
                    <w:t>Stav na začiatku účtovného obdobia</w:t>
                  </w:r>
                </w:p>
              </w:tc>
              <w:tc>
                <w:tcPr>
                  <w:tcW w:w="1073" w:type="dxa"/>
                  <w:tcBorders>
                    <w:top w:val="single" w:sz="12" w:space="0" w:color="auto"/>
                    <w:left w:val="single" w:sz="12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06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3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807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726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40" w:type="dxa"/>
                  <w:gridSpan w:val="2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64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1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12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</w:tr>
            <w:tr w:rsidR="00AB7A7E" w:rsidRPr="002716CB">
              <w:trPr>
                <w:trHeight w:val="444"/>
                <w:jc w:val="center"/>
              </w:trPr>
              <w:tc>
                <w:tcPr>
                  <w:tcW w:w="1612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  <w:vAlign w:val="center"/>
                </w:tcPr>
                <w:p w:rsidR="00AB7A7E" w:rsidRPr="00046C75" w:rsidRDefault="00AB7A7E" w:rsidP="00FB085F">
                  <w:pPr>
                    <w:autoSpaceDE w:val="0"/>
                    <w:autoSpaceDN w:val="0"/>
                    <w:adjustRightInd w:val="0"/>
                    <w:rPr>
                      <w:rFonts w:ascii="Arial Narrow" w:hAnsi="Arial Narrow"/>
                      <w:sz w:val="20"/>
                      <w:szCs w:val="20"/>
                    </w:rPr>
                  </w:pPr>
                  <w:r w:rsidRPr="00046C75">
                    <w:rPr>
                      <w:rFonts w:ascii="Arial Narrow" w:hAnsi="Arial Narrow"/>
                      <w:sz w:val="20"/>
                      <w:szCs w:val="20"/>
                    </w:rPr>
                    <w:t>Prírastky</w:t>
                  </w:r>
                </w:p>
              </w:tc>
              <w:tc>
                <w:tcPr>
                  <w:tcW w:w="1073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0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3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80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72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40" w:type="dxa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64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1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12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</w:tr>
            <w:tr w:rsidR="00AB7A7E" w:rsidRPr="002716CB">
              <w:trPr>
                <w:trHeight w:val="444"/>
                <w:jc w:val="center"/>
              </w:trPr>
              <w:tc>
                <w:tcPr>
                  <w:tcW w:w="1612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  <w:vAlign w:val="center"/>
                </w:tcPr>
                <w:p w:rsidR="00AB7A7E" w:rsidRPr="00046C75" w:rsidRDefault="00AB7A7E" w:rsidP="00FB085F">
                  <w:pPr>
                    <w:autoSpaceDE w:val="0"/>
                    <w:autoSpaceDN w:val="0"/>
                    <w:adjustRightInd w:val="0"/>
                    <w:rPr>
                      <w:rFonts w:ascii="Arial Narrow" w:hAnsi="Arial Narrow"/>
                      <w:sz w:val="20"/>
                      <w:szCs w:val="20"/>
                    </w:rPr>
                  </w:pPr>
                  <w:r w:rsidRPr="00046C75">
                    <w:rPr>
                      <w:rFonts w:ascii="Arial Narrow" w:hAnsi="Arial Narrow"/>
                      <w:sz w:val="20"/>
                      <w:szCs w:val="20"/>
                    </w:rPr>
                    <w:t>Úbytky</w:t>
                  </w:r>
                </w:p>
              </w:tc>
              <w:tc>
                <w:tcPr>
                  <w:tcW w:w="1073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0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3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80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72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40" w:type="dxa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64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1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12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</w:tr>
            <w:tr w:rsidR="00AB7A7E" w:rsidRPr="002716CB">
              <w:trPr>
                <w:trHeight w:val="444"/>
                <w:jc w:val="center"/>
              </w:trPr>
              <w:tc>
                <w:tcPr>
                  <w:tcW w:w="1612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  <w:vAlign w:val="center"/>
                </w:tcPr>
                <w:p w:rsidR="00AB7A7E" w:rsidRPr="00046C75" w:rsidRDefault="00AB7A7E" w:rsidP="00FB085F">
                  <w:pPr>
                    <w:autoSpaceDE w:val="0"/>
                    <w:autoSpaceDN w:val="0"/>
                    <w:adjustRightInd w:val="0"/>
                    <w:rPr>
                      <w:rFonts w:ascii="Arial Narrow" w:hAnsi="Arial Narrow"/>
                      <w:sz w:val="20"/>
                      <w:szCs w:val="20"/>
                    </w:rPr>
                  </w:pPr>
                  <w:r w:rsidRPr="00046C75">
                    <w:rPr>
                      <w:rFonts w:ascii="Arial Narrow" w:hAnsi="Arial Narrow"/>
                      <w:sz w:val="20"/>
                      <w:szCs w:val="20"/>
                    </w:rPr>
                    <w:t>Presuny</w:t>
                  </w:r>
                </w:p>
              </w:tc>
              <w:tc>
                <w:tcPr>
                  <w:tcW w:w="1073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0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3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80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72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40" w:type="dxa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64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1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12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</w:tr>
            <w:tr w:rsidR="00AB7A7E" w:rsidRPr="002716CB">
              <w:trPr>
                <w:trHeight w:val="311"/>
                <w:jc w:val="center"/>
              </w:trPr>
              <w:tc>
                <w:tcPr>
                  <w:tcW w:w="1612" w:type="dxa"/>
                  <w:tcBorders>
                    <w:top w:val="single" w:sz="6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</w:tcPr>
                <w:p w:rsidR="00AB7A7E" w:rsidRPr="00046C75" w:rsidRDefault="00AB7A7E" w:rsidP="00FB085F">
                  <w:pPr>
                    <w:autoSpaceDE w:val="0"/>
                    <w:autoSpaceDN w:val="0"/>
                    <w:adjustRightInd w:val="0"/>
                    <w:rPr>
                      <w:rFonts w:ascii="Arial Narrow" w:hAnsi="Arial Narrow"/>
                      <w:b/>
                      <w:bCs/>
                      <w:sz w:val="20"/>
                      <w:szCs w:val="20"/>
                    </w:rPr>
                  </w:pPr>
                  <w:r w:rsidRPr="00046C75">
                    <w:rPr>
                      <w:rFonts w:ascii="Arial Narrow" w:hAnsi="Arial Narrow"/>
                      <w:b/>
                      <w:bCs/>
                      <w:sz w:val="20"/>
                      <w:szCs w:val="20"/>
                    </w:rPr>
                    <w:t>Stav na konci účtovného obdobia</w:t>
                  </w:r>
                </w:p>
              </w:tc>
              <w:tc>
                <w:tcPr>
                  <w:tcW w:w="1073" w:type="dxa"/>
                  <w:tcBorders>
                    <w:top w:val="single" w:sz="6" w:space="0" w:color="auto"/>
                    <w:left w:val="single" w:sz="12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06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3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807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726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40" w:type="dxa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64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1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12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</w:tr>
            <w:tr w:rsidR="00AB7A7E" w:rsidRPr="002716CB">
              <w:trPr>
                <w:trHeight w:val="311"/>
                <w:jc w:val="center"/>
              </w:trPr>
              <w:tc>
                <w:tcPr>
                  <w:tcW w:w="9652" w:type="dxa"/>
                  <w:gridSpan w:val="10"/>
                  <w:tcBorders>
                    <w:top w:val="single" w:sz="12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</w:tcPr>
                <w:p w:rsidR="00AB7A7E" w:rsidRPr="00046C75" w:rsidRDefault="00AB7A7E" w:rsidP="00FB085F">
                  <w:pPr>
                    <w:autoSpaceDE w:val="0"/>
                    <w:autoSpaceDN w:val="0"/>
                    <w:adjustRightInd w:val="0"/>
                    <w:rPr>
                      <w:rFonts w:ascii="Arial Narrow" w:hAnsi="Arial Narrow"/>
                      <w:sz w:val="20"/>
                      <w:szCs w:val="20"/>
                    </w:rPr>
                  </w:pPr>
                  <w:r w:rsidRPr="00046C75">
                    <w:rPr>
                      <w:rFonts w:ascii="Arial Narrow" w:hAnsi="Arial Narrow"/>
                      <w:sz w:val="20"/>
                      <w:szCs w:val="20"/>
                    </w:rPr>
                    <w:t>Oprávky</w:t>
                  </w:r>
                </w:p>
              </w:tc>
            </w:tr>
            <w:tr w:rsidR="00AB7A7E" w:rsidRPr="002716CB">
              <w:trPr>
                <w:trHeight w:val="311"/>
                <w:jc w:val="center"/>
              </w:trPr>
              <w:tc>
                <w:tcPr>
                  <w:tcW w:w="1612" w:type="dxa"/>
                  <w:tcBorders>
                    <w:top w:val="single" w:sz="12" w:space="0" w:color="auto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  <w:vAlign w:val="center"/>
                </w:tcPr>
                <w:p w:rsidR="00AB7A7E" w:rsidRPr="00046C75" w:rsidRDefault="00AB7A7E" w:rsidP="00FB085F">
                  <w:pPr>
                    <w:autoSpaceDE w:val="0"/>
                    <w:autoSpaceDN w:val="0"/>
                    <w:adjustRightInd w:val="0"/>
                    <w:rPr>
                      <w:rFonts w:ascii="Arial Narrow" w:hAnsi="Arial Narrow"/>
                      <w:b/>
                      <w:bCs/>
                      <w:sz w:val="20"/>
                      <w:szCs w:val="20"/>
                    </w:rPr>
                  </w:pPr>
                  <w:r w:rsidRPr="00046C75">
                    <w:rPr>
                      <w:rFonts w:ascii="Arial Narrow" w:hAnsi="Arial Narrow"/>
                      <w:b/>
                      <w:bCs/>
                      <w:sz w:val="20"/>
                      <w:szCs w:val="20"/>
                    </w:rPr>
                    <w:t>Stav na začiatku účtovného obdobia</w:t>
                  </w:r>
                </w:p>
              </w:tc>
              <w:tc>
                <w:tcPr>
                  <w:tcW w:w="1073" w:type="dxa"/>
                  <w:tcBorders>
                    <w:top w:val="single" w:sz="12" w:space="0" w:color="auto"/>
                    <w:left w:val="single" w:sz="12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06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3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807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726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40" w:type="dxa"/>
                  <w:gridSpan w:val="2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64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1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12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</w:tr>
            <w:tr w:rsidR="00AB7A7E" w:rsidRPr="002716CB">
              <w:trPr>
                <w:trHeight w:val="444"/>
                <w:jc w:val="center"/>
              </w:trPr>
              <w:tc>
                <w:tcPr>
                  <w:tcW w:w="1612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  <w:vAlign w:val="center"/>
                </w:tcPr>
                <w:p w:rsidR="00AB7A7E" w:rsidRPr="00046C75" w:rsidRDefault="00AB7A7E" w:rsidP="00FB085F">
                  <w:pPr>
                    <w:autoSpaceDE w:val="0"/>
                    <w:autoSpaceDN w:val="0"/>
                    <w:adjustRightInd w:val="0"/>
                    <w:rPr>
                      <w:rFonts w:ascii="Arial Narrow" w:hAnsi="Arial Narrow"/>
                      <w:sz w:val="20"/>
                      <w:szCs w:val="20"/>
                    </w:rPr>
                  </w:pPr>
                  <w:r w:rsidRPr="00046C75">
                    <w:rPr>
                      <w:rFonts w:ascii="Arial Narrow" w:hAnsi="Arial Narrow"/>
                      <w:sz w:val="20"/>
                      <w:szCs w:val="20"/>
                    </w:rPr>
                    <w:t>Prírastky</w:t>
                  </w:r>
                </w:p>
              </w:tc>
              <w:tc>
                <w:tcPr>
                  <w:tcW w:w="1073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0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3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80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72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40" w:type="dxa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64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1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12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</w:tr>
            <w:tr w:rsidR="00AB7A7E" w:rsidRPr="002716CB">
              <w:trPr>
                <w:trHeight w:val="444"/>
                <w:jc w:val="center"/>
              </w:trPr>
              <w:tc>
                <w:tcPr>
                  <w:tcW w:w="1612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  <w:vAlign w:val="center"/>
                </w:tcPr>
                <w:p w:rsidR="00AB7A7E" w:rsidRPr="00046C75" w:rsidRDefault="00AB7A7E" w:rsidP="00FB085F">
                  <w:pPr>
                    <w:autoSpaceDE w:val="0"/>
                    <w:autoSpaceDN w:val="0"/>
                    <w:adjustRightInd w:val="0"/>
                    <w:rPr>
                      <w:rFonts w:ascii="Arial Narrow" w:hAnsi="Arial Narrow"/>
                      <w:sz w:val="20"/>
                      <w:szCs w:val="20"/>
                    </w:rPr>
                  </w:pPr>
                  <w:r w:rsidRPr="00046C75">
                    <w:rPr>
                      <w:rFonts w:ascii="Arial Narrow" w:hAnsi="Arial Narrow"/>
                      <w:sz w:val="20"/>
                      <w:szCs w:val="20"/>
                    </w:rPr>
                    <w:t>Úbytky</w:t>
                  </w:r>
                </w:p>
              </w:tc>
              <w:tc>
                <w:tcPr>
                  <w:tcW w:w="1073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0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3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80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72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40" w:type="dxa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64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1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12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</w:tr>
            <w:tr w:rsidR="00AB7A7E" w:rsidRPr="002716CB">
              <w:trPr>
                <w:trHeight w:val="311"/>
                <w:jc w:val="center"/>
              </w:trPr>
              <w:tc>
                <w:tcPr>
                  <w:tcW w:w="1612" w:type="dxa"/>
                  <w:tcBorders>
                    <w:top w:val="single" w:sz="6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</w:tcPr>
                <w:p w:rsidR="00AB7A7E" w:rsidRPr="00046C75" w:rsidRDefault="00AB7A7E" w:rsidP="00FB085F">
                  <w:pPr>
                    <w:autoSpaceDE w:val="0"/>
                    <w:autoSpaceDN w:val="0"/>
                    <w:adjustRightInd w:val="0"/>
                    <w:rPr>
                      <w:rFonts w:ascii="Arial Narrow" w:hAnsi="Arial Narrow"/>
                      <w:bCs/>
                      <w:sz w:val="20"/>
                      <w:szCs w:val="20"/>
                    </w:rPr>
                  </w:pPr>
                  <w:r w:rsidRPr="00046C75">
                    <w:rPr>
                      <w:rFonts w:ascii="Arial Narrow" w:hAnsi="Arial Narrow"/>
                      <w:bCs/>
                      <w:sz w:val="20"/>
                      <w:szCs w:val="20"/>
                    </w:rPr>
                    <w:t>Presuny</w:t>
                  </w:r>
                </w:p>
              </w:tc>
              <w:tc>
                <w:tcPr>
                  <w:tcW w:w="1073" w:type="dxa"/>
                  <w:tcBorders>
                    <w:top w:val="single" w:sz="6" w:space="0" w:color="auto"/>
                    <w:left w:val="single" w:sz="12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06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3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807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726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40" w:type="dxa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64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1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12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</w:tr>
            <w:tr w:rsidR="00AB7A7E" w:rsidRPr="002716CB">
              <w:trPr>
                <w:trHeight w:val="311"/>
                <w:jc w:val="center"/>
              </w:trPr>
              <w:tc>
                <w:tcPr>
                  <w:tcW w:w="1612" w:type="dxa"/>
                  <w:tcBorders>
                    <w:top w:val="single" w:sz="6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</w:tcPr>
                <w:p w:rsidR="00AB7A7E" w:rsidRPr="00046C75" w:rsidRDefault="00AB7A7E" w:rsidP="00FB085F">
                  <w:pPr>
                    <w:autoSpaceDE w:val="0"/>
                    <w:autoSpaceDN w:val="0"/>
                    <w:adjustRightInd w:val="0"/>
                    <w:rPr>
                      <w:rFonts w:ascii="Arial Narrow" w:hAnsi="Arial Narrow"/>
                      <w:b/>
                      <w:bCs/>
                      <w:sz w:val="20"/>
                      <w:szCs w:val="20"/>
                    </w:rPr>
                  </w:pPr>
                  <w:r w:rsidRPr="00046C75">
                    <w:rPr>
                      <w:rFonts w:ascii="Arial Narrow" w:hAnsi="Arial Narrow"/>
                      <w:b/>
                      <w:bCs/>
                      <w:sz w:val="20"/>
                      <w:szCs w:val="20"/>
                    </w:rPr>
                    <w:t>Stav na konci účtovného obdobia</w:t>
                  </w:r>
                </w:p>
              </w:tc>
              <w:tc>
                <w:tcPr>
                  <w:tcW w:w="1073" w:type="dxa"/>
                  <w:tcBorders>
                    <w:top w:val="single" w:sz="6" w:space="0" w:color="auto"/>
                    <w:left w:val="single" w:sz="12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06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3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807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726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40" w:type="dxa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64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1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12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</w:tr>
            <w:tr w:rsidR="00AB7A7E" w:rsidRPr="002716CB">
              <w:trPr>
                <w:trHeight w:val="311"/>
                <w:jc w:val="center"/>
              </w:trPr>
              <w:tc>
                <w:tcPr>
                  <w:tcW w:w="9652" w:type="dxa"/>
                  <w:gridSpan w:val="10"/>
                  <w:tcBorders>
                    <w:top w:val="single" w:sz="12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</w:tcPr>
                <w:p w:rsidR="00AB7A7E" w:rsidRPr="00046C75" w:rsidRDefault="00AB7A7E" w:rsidP="00FB085F">
                  <w:pPr>
                    <w:autoSpaceDE w:val="0"/>
                    <w:autoSpaceDN w:val="0"/>
                    <w:adjustRightInd w:val="0"/>
                    <w:rPr>
                      <w:rFonts w:ascii="Arial Narrow" w:hAnsi="Arial Narrow"/>
                      <w:sz w:val="20"/>
                      <w:szCs w:val="20"/>
                    </w:rPr>
                  </w:pPr>
                  <w:r w:rsidRPr="00046C75">
                    <w:rPr>
                      <w:rFonts w:ascii="Arial Narrow" w:hAnsi="Arial Narrow"/>
                      <w:sz w:val="20"/>
                      <w:szCs w:val="20"/>
                    </w:rPr>
                    <w:t>Opravné položky</w:t>
                  </w:r>
                </w:p>
              </w:tc>
            </w:tr>
            <w:tr w:rsidR="00AB7A7E" w:rsidRPr="002716CB">
              <w:trPr>
                <w:trHeight w:val="311"/>
                <w:jc w:val="center"/>
              </w:trPr>
              <w:tc>
                <w:tcPr>
                  <w:tcW w:w="1612" w:type="dxa"/>
                  <w:tcBorders>
                    <w:top w:val="single" w:sz="12" w:space="0" w:color="auto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  <w:vAlign w:val="center"/>
                </w:tcPr>
                <w:p w:rsidR="00AB7A7E" w:rsidRPr="00046C75" w:rsidRDefault="00AB7A7E" w:rsidP="00FB085F">
                  <w:pPr>
                    <w:autoSpaceDE w:val="0"/>
                    <w:autoSpaceDN w:val="0"/>
                    <w:adjustRightInd w:val="0"/>
                    <w:rPr>
                      <w:rFonts w:ascii="Arial Narrow" w:hAnsi="Arial Narrow"/>
                      <w:b/>
                      <w:bCs/>
                      <w:sz w:val="20"/>
                      <w:szCs w:val="20"/>
                    </w:rPr>
                  </w:pPr>
                  <w:r w:rsidRPr="00046C75">
                    <w:rPr>
                      <w:rFonts w:ascii="Arial Narrow" w:hAnsi="Arial Narrow"/>
                      <w:b/>
                      <w:bCs/>
                      <w:sz w:val="20"/>
                      <w:szCs w:val="20"/>
                    </w:rPr>
                    <w:t>Stav na začiatku účtovného obdobia</w:t>
                  </w:r>
                </w:p>
              </w:tc>
              <w:tc>
                <w:tcPr>
                  <w:tcW w:w="1073" w:type="dxa"/>
                  <w:tcBorders>
                    <w:top w:val="single" w:sz="12" w:space="0" w:color="auto"/>
                    <w:left w:val="single" w:sz="12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006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113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807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726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140" w:type="dxa"/>
                  <w:gridSpan w:val="2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064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111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12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</w:tr>
            <w:tr w:rsidR="00AB7A7E" w:rsidRPr="002716CB">
              <w:trPr>
                <w:trHeight w:val="444"/>
                <w:jc w:val="center"/>
              </w:trPr>
              <w:tc>
                <w:tcPr>
                  <w:tcW w:w="1612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  <w:vAlign w:val="center"/>
                </w:tcPr>
                <w:p w:rsidR="00AB7A7E" w:rsidRPr="00046C75" w:rsidRDefault="00AB7A7E" w:rsidP="00FB085F">
                  <w:pPr>
                    <w:autoSpaceDE w:val="0"/>
                    <w:autoSpaceDN w:val="0"/>
                    <w:adjustRightInd w:val="0"/>
                    <w:rPr>
                      <w:rFonts w:ascii="Arial Narrow" w:hAnsi="Arial Narrow"/>
                      <w:sz w:val="20"/>
                      <w:szCs w:val="20"/>
                    </w:rPr>
                  </w:pPr>
                  <w:r w:rsidRPr="00046C75">
                    <w:rPr>
                      <w:rFonts w:ascii="Arial Narrow" w:hAnsi="Arial Narrow"/>
                      <w:sz w:val="20"/>
                      <w:szCs w:val="20"/>
                    </w:rPr>
                    <w:t>Prírastky</w:t>
                  </w:r>
                </w:p>
              </w:tc>
              <w:tc>
                <w:tcPr>
                  <w:tcW w:w="1073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0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3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80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72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40" w:type="dxa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64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1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12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</w:tr>
            <w:tr w:rsidR="00AB7A7E" w:rsidRPr="002716CB">
              <w:trPr>
                <w:trHeight w:val="444"/>
                <w:jc w:val="center"/>
              </w:trPr>
              <w:tc>
                <w:tcPr>
                  <w:tcW w:w="1612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  <w:vAlign w:val="center"/>
                </w:tcPr>
                <w:p w:rsidR="00AB7A7E" w:rsidRPr="00046C75" w:rsidRDefault="00AB7A7E" w:rsidP="00FB085F">
                  <w:pPr>
                    <w:autoSpaceDE w:val="0"/>
                    <w:autoSpaceDN w:val="0"/>
                    <w:adjustRightInd w:val="0"/>
                    <w:rPr>
                      <w:rFonts w:ascii="Arial Narrow" w:hAnsi="Arial Narrow"/>
                      <w:sz w:val="20"/>
                      <w:szCs w:val="20"/>
                    </w:rPr>
                  </w:pPr>
                  <w:r w:rsidRPr="00046C75">
                    <w:rPr>
                      <w:rFonts w:ascii="Arial Narrow" w:hAnsi="Arial Narrow"/>
                      <w:sz w:val="20"/>
                      <w:szCs w:val="20"/>
                    </w:rPr>
                    <w:t>Úbytky</w:t>
                  </w:r>
                </w:p>
              </w:tc>
              <w:tc>
                <w:tcPr>
                  <w:tcW w:w="1073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0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3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80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72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40" w:type="dxa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64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1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12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</w:tr>
            <w:tr w:rsidR="00AB7A7E" w:rsidRPr="002716CB">
              <w:trPr>
                <w:trHeight w:val="311"/>
                <w:jc w:val="center"/>
              </w:trPr>
              <w:tc>
                <w:tcPr>
                  <w:tcW w:w="1612" w:type="dxa"/>
                  <w:tcBorders>
                    <w:top w:val="single" w:sz="6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</w:tcPr>
                <w:p w:rsidR="00AB7A7E" w:rsidRPr="00046C75" w:rsidRDefault="00AB7A7E" w:rsidP="00FB085F">
                  <w:pPr>
                    <w:autoSpaceDE w:val="0"/>
                    <w:autoSpaceDN w:val="0"/>
                    <w:adjustRightInd w:val="0"/>
                    <w:rPr>
                      <w:rFonts w:ascii="Arial Narrow" w:hAnsi="Arial Narrow"/>
                      <w:bCs/>
                      <w:sz w:val="20"/>
                      <w:szCs w:val="20"/>
                    </w:rPr>
                  </w:pPr>
                  <w:r w:rsidRPr="00046C75">
                    <w:rPr>
                      <w:rFonts w:ascii="Arial Narrow" w:hAnsi="Arial Narrow"/>
                      <w:bCs/>
                      <w:sz w:val="20"/>
                      <w:szCs w:val="20"/>
                    </w:rPr>
                    <w:t>Presuny</w:t>
                  </w:r>
                </w:p>
              </w:tc>
              <w:tc>
                <w:tcPr>
                  <w:tcW w:w="1073" w:type="dxa"/>
                  <w:tcBorders>
                    <w:top w:val="single" w:sz="6" w:space="0" w:color="auto"/>
                    <w:left w:val="single" w:sz="12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06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3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807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726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40" w:type="dxa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64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1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12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</w:tr>
            <w:tr w:rsidR="00AB7A7E" w:rsidRPr="002716CB">
              <w:trPr>
                <w:trHeight w:val="311"/>
                <w:jc w:val="center"/>
              </w:trPr>
              <w:tc>
                <w:tcPr>
                  <w:tcW w:w="1612" w:type="dxa"/>
                  <w:tcBorders>
                    <w:top w:val="single" w:sz="6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</w:tcPr>
                <w:p w:rsidR="00AB7A7E" w:rsidRPr="00046C75" w:rsidRDefault="00AB7A7E" w:rsidP="00FB085F">
                  <w:pPr>
                    <w:autoSpaceDE w:val="0"/>
                    <w:autoSpaceDN w:val="0"/>
                    <w:adjustRightInd w:val="0"/>
                    <w:rPr>
                      <w:rFonts w:ascii="Arial Narrow" w:hAnsi="Arial Narrow"/>
                      <w:b/>
                      <w:bCs/>
                      <w:sz w:val="20"/>
                      <w:szCs w:val="20"/>
                    </w:rPr>
                  </w:pPr>
                  <w:r w:rsidRPr="00046C75">
                    <w:rPr>
                      <w:rFonts w:ascii="Arial Narrow" w:hAnsi="Arial Narrow"/>
                      <w:b/>
                      <w:bCs/>
                      <w:sz w:val="20"/>
                      <w:szCs w:val="20"/>
                    </w:rPr>
                    <w:lastRenderedPageBreak/>
                    <w:t>Stav na konci účtovného obdobia</w:t>
                  </w:r>
                </w:p>
              </w:tc>
              <w:tc>
                <w:tcPr>
                  <w:tcW w:w="1073" w:type="dxa"/>
                  <w:tcBorders>
                    <w:top w:val="single" w:sz="6" w:space="0" w:color="auto"/>
                    <w:left w:val="single" w:sz="12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006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113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807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726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140" w:type="dxa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064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111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12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</w:tr>
            <w:tr w:rsidR="00AB7A7E" w:rsidRPr="002716CB">
              <w:trPr>
                <w:trHeight w:val="311"/>
                <w:jc w:val="center"/>
              </w:trPr>
              <w:tc>
                <w:tcPr>
                  <w:tcW w:w="9652" w:type="dxa"/>
                  <w:gridSpan w:val="10"/>
                  <w:tcBorders>
                    <w:top w:val="single" w:sz="12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</w:tcPr>
                <w:p w:rsidR="00AB7A7E" w:rsidRPr="00046C75" w:rsidRDefault="00AB7A7E" w:rsidP="00FB085F">
                  <w:pPr>
                    <w:autoSpaceDE w:val="0"/>
                    <w:autoSpaceDN w:val="0"/>
                    <w:adjustRightInd w:val="0"/>
                    <w:rPr>
                      <w:rFonts w:ascii="Arial Narrow" w:hAnsi="Arial Narrow"/>
                      <w:sz w:val="20"/>
                      <w:szCs w:val="20"/>
                    </w:rPr>
                  </w:pPr>
                  <w:r w:rsidRPr="00046C75">
                    <w:rPr>
                      <w:rFonts w:ascii="Arial Narrow" w:hAnsi="Arial Narrow"/>
                      <w:sz w:val="20"/>
                      <w:szCs w:val="20"/>
                    </w:rPr>
                    <w:t>Zostatková hodnota </w:t>
                  </w:r>
                </w:p>
              </w:tc>
            </w:tr>
            <w:tr w:rsidR="00AB7A7E" w:rsidRPr="002716CB">
              <w:trPr>
                <w:trHeight w:val="311"/>
                <w:jc w:val="center"/>
              </w:trPr>
              <w:tc>
                <w:tcPr>
                  <w:tcW w:w="1612" w:type="dxa"/>
                  <w:tcBorders>
                    <w:top w:val="single" w:sz="12" w:space="0" w:color="auto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  <w:vAlign w:val="center"/>
                </w:tcPr>
                <w:p w:rsidR="00AB7A7E" w:rsidRPr="00046C75" w:rsidRDefault="00AB7A7E" w:rsidP="00FB085F">
                  <w:pPr>
                    <w:autoSpaceDE w:val="0"/>
                    <w:autoSpaceDN w:val="0"/>
                    <w:adjustRightInd w:val="0"/>
                    <w:rPr>
                      <w:rFonts w:ascii="Arial Narrow" w:hAnsi="Arial Narrow"/>
                      <w:b/>
                      <w:bCs/>
                      <w:sz w:val="20"/>
                      <w:szCs w:val="20"/>
                    </w:rPr>
                  </w:pPr>
                  <w:r w:rsidRPr="00046C75">
                    <w:rPr>
                      <w:rFonts w:ascii="Arial Narrow" w:hAnsi="Arial Narrow"/>
                      <w:b/>
                      <w:bCs/>
                      <w:sz w:val="20"/>
                      <w:szCs w:val="20"/>
                    </w:rPr>
                    <w:t>Stav na začiatku účtovného obdobia</w:t>
                  </w:r>
                </w:p>
              </w:tc>
              <w:tc>
                <w:tcPr>
                  <w:tcW w:w="1073" w:type="dxa"/>
                  <w:tcBorders>
                    <w:top w:val="single" w:sz="12" w:space="0" w:color="auto"/>
                    <w:left w:val="single" w:sz="12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006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113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807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843" w:type="dxa"/>
                  <w:gridSpan w:val="2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023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064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111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12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</w:tr>
            <w:tr w:rsidR="00AB7A7E" w:rsidRPr="002716CB">
              <w:trPr>
                <w:trHeight w:val="170"/>
                <w:jc w:val="center"/>
              </w:trPr>
              <w:tc>
                <w:tcPr>
                  <w:tcW w:w="1612" w:type="dxa"/>
                  <w:tcBorders>
                    <w:top w:val="single" w:sz="6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</w:tcPr>
                <w:p w:rsidR="00AB7A7E" w:rsidRPr="00046C75" w:rsidRDefault="00AB7A7E" w:rsidP="00FB085F">
                  <w:pPr>
                    <w:autoSpaceDE w:val="0"/>
                    <w:autoSpaceDN w:val="0"/>
                    <w:adjustRightInd w:val="0"/>
                    <w:rPr>
                      <w:rFonts w:ascii="Arial Narrow" w:hAnsi="Arial Narrow"/>
                      <w:b/>
                      <w:bCs/>
                      <w:sz w:val="20"/>
                      <w:szCs w:val="20"/>
                    </w:rPr>
                  </w:pPr>
                  <w:r w:rsidRPr="00046C75">
                    <w:rPr>
                      <w:rFonts w:ascii="Arial Narrow" w:hAnsi="Arial Narrow"/>
                      <w:b/>
                      <w:bCs/>
                      <w:sz w:val="20"/>
                      <w:szCs w:val="20"/>
                    </w:rPr>
                    <w:t>Stav na konci účtovného obdobia</w:t>
                  </w:r>
                </w:p>
              </w:tc>
              <w:tc>
                <w:tcPr>
                  <w:tcW w:w="1073" w:type="dxa"/>
                  <w:tcBorders>
                    <w:top w:val="single" w:sz="6" w:space="0" w:color="auto"/>
                    <w:left w:val="single" w:sz="12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006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113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807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843" w:type="dxa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023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064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111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12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</w:tr>
          </w:tbl>
          <w:p w:rsidR="00E80931" w:rsidRDefault="00E80931">
            <w:pPr>
              <w:rPr>
                <w:rFonts w:ascii="Arial" w:hAnsi="Arial" w:cs="Arial"/>
                <w:sz w:val="20"/>
                <w:szCs w:val="20"/>
              </w:rPr>
            </w:pPr>
          </w:p>
          <w:p w:rsidR="0046716B" w:rsidRDefault="0046716B">
            <w:pPr>
              <w:rPr>
                <w:rFonts w:ascii="Arial" w:hAnsi="Arial" w:cs="Arial"/>
                <w:sz w:val="20"/>
                <w:szCs w:val="20"/>
              </w:rPr>
            </w:pPr>
          </w:p>
          <w:p w:rsidR="0046716B" w:rsidRDefault="0046716B">
            <w:pPr>
              <w:rPr>
                <w:rFonts w:ascii="Arial" w:hAnsi="Arial" w:cs="Arial"/>
                <w:sz w:val="20"/>
                <w:szCs w:val="20"/>
              </w:rPr>
            </w:pPr>
          </w:p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b) Prehľad o pohybe dlhodobého hmotného majetku</w:t>
            </w:r>
          </w:p>
        </w:tc>
      </w:tr>
      <w:tr w:rsidR="001E4D70">
        <w:trPr>
          <w:trHeight w:val="255"/>
        </w:trPr>
        <w:tc>
          <w:tcPr>
            <w:tcW w:w="5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E4D70">
        <w:trPr>
          <w:trHeight w:val="255"/>
        </w:trPr>
        <w:tc>
          <w:tcPr>
            <w:tcW w:w="410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E4D70" w:rsidRDefault="001E4D70" w:rsidP="007C080F">
            <w:pPr>
              <w:rPr>
                <w:rFonts w:ascii="Arial" w:hAnsi="Arial" w:cs="Arial"/>
                <w:sz w:val="20"/>
                <w:szCs w:val="20"/>
              </w:rPr>
            </w:pPr>
            <w:r w:rsidRPr="00276294">
              <w:rPr>
                <w:rFonts w:ascii="Arial" w:hAnsi="Arial" w:cs="Arial"/>
                <w:b/>
                <w:sz w:val="20"/>
                <w:szCs w:val="20"/>
              </w:rPr>
              <w:t>ROK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2</w:t>
            </w:r>
            <w:r w:rsidRPr="00276294">
              <w:rPr>
                <w:rFonts w:ascii="Arial" w:hAnsi="Arial" w:cs="Arial"/>
                <w:b/>
                <w:sz w:val="20"/>
                <w:szCs w:val="20"/>
              </w:rPr>
              <w:t>01</w:t>
            </w:r>
            <w:r w:rsidR="007C080F">
              <w:rPr>
                <w:rFonts w:ascii="Arial" w:hAnsi="Arial" w:cs="Arial"/>
                <w:b/>
                <w:sz w:val="20"/>
                <w:szCs w:val="20"/>
              </w:rPr>
              <w:t>9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E4D70" w:rsidRDefault="001E4D7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E4D70" w:rsidRDefault="001E4D7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Pozemky</w:t>
            </w:r>
          </w:p>
        </w:tc>
        <w:tc>
          <w:tcPr>
            <w:tcW w:w="103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E4D70" w:rsidRDefault="001E4D7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Stavby</w:t>
            </w:r>
          </w:p>
        </w:tc>
        <w:tc>
          <w:tcPr>
            <w:tcW w:w="86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E4D70" w:rsidRDefault="001E4D7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Stroje</w:t>
            </w:r>
          </w:p>
        </w:tc>
        <w:tc>
          <w:tcPr>
            <w:tcW w:w="131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E4D70" w:rsidRDefault="001E4D7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Dopravné</w:t>
            </w:r>
          </w:p>
        </w:tc>
        <w:tc>
          <w:tcPr>
            <w:tcW w:w="69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E4D70" w:rsidRDefault="001E4D7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Iný</w:t>
            </w:r>
          </w:p>
        </w:tc>
        <w:tc>
          <w:tcPr>
            <w:tcW w:w="1103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E4D70" w:rsidRDefault="001E4D7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Celkom</w:t>
            </w:r>
          </w:p>
        </w:tc>
      </w:tr>
      <w:tr w:rsidR="001E4D70">
        <w:trPr>
          <w:trHeight w:val="255"/>
        </w:trPr>
        <w:tc>
          <w:tcPr>
            <w:tcW w:w="5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4159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4159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4159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1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4159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prostriedky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4159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DHM</w:t>
            </w:r>
          </w:p>
        </w:tc>
        <w:tc>
          <w:tcPr>
            <w:tcW w:w="11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4D640D">
        <w:trPr>
          <w:trHeight w:val="255"/>
        </w:trPr>
        <w:tc>
          <w:tcPr>
            <w:tcW w:w="434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Obstarávacie náklady</w:t>
            </w:r>
          </w:p>
        </w:tc>
        <w:tc>
          <w:tcPr>
            <w:tcW w:w="105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3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6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1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9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03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E4D70">
        <w:trPr>
          <w:trHeight w:val="255"/>
        </w:trPr>
        <w:tc>
          <w:tcPr>
            <w:tcW w:w="260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 1.1.</w:t>
            </w:r>
          </w:p>
        </w:tc>
        <w:tc>
          <w:tcPr>
            <w:tcW w:w="15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4159F0" w:rsidP="003B71E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 w:rsidP="00DB01C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4159F0" w:rsidP="003224C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3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4159F0" w:rsidP="001A364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D640D">
        <w:trPr>
          <w:trHeight w:val="255"/>
        </w:trPr>
        <w:tc>
          <w:tcPr>
            <w:tcW w:w="4103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Prírastky +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4159F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1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4159F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3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4159F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D640D">
        <w:trPr>
          <w:trHeight w:val="255"/>
        </w:trPr>
        <w:tc>
          <w:tcPr>
            <w:tcW w:w="4103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Úbytky    -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4159F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1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4159F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3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4159F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D640D">
        <w:trPr>
          <w:trHeight w:val="255"/>
        </w:trPr>
        <w:tc>
          <w:tcPr>
            <w:tcW w:w="4103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Presuny + / -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4159F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1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4159F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3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4159F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E4D70">
        <w:trPr>
          <w:trHeight w:val="255"/>
        </w:trPr>
        <w:tc>
          <w:tcPr>
            <w:tcW w:w="260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 31.12.</w:t>
            </w:r>
          </w:p>
        </w:tc>
        <w:tc>
          <w:tcPr>
            <w:tcW w:w="15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4159F0" w:rsidP="00CD698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159F0" w:rsidRDefault="004159F0" w:rsidP="00DB01C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4159F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4159F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E4D70">
        <w:trPr>
          <w:trHeight w:val="255"/>
        </w:trPr>
        <w:tc>
          <w:tcPr>
            <w:tcW w:w="26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Oprávky</w:t>
            </w:r>
          </w:p>
        </w:tc>
        <w:tc>
          <w:tcPr>
            <w:tcW w:w="15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E4D70">
        <w:trPr>
          <w:trHeight w:val="255"/>
        </w:trPr>
        <w:tc>
          <w:tcPr>
            <w:tcW w:w="260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 1.1.</w:t>
            </w:r>
          </w:p>
        </w:tc>
        <w:tc>
          <w:tcPr>
            <w:tcW w:w="15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4159F0" w:rsidP="004D371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 w:rsidP="004D371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1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4159F0" w:rsidP="004D371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3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4159F0" w:rsidP="004465C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D640D">
        <w:trPr>
          <w:trHeight w:val="255"/>
        </w:trPr>
        <w:tc>
          <w:tcPr>
            <w:tcW w:w="4103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Prírastky (odpisy) +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4159F0" w:rsidP="006D027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 w:rsidP="004D371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1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4159F0" w:rsidP="003F6D5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3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4159F0" w:rsidP="004465C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D640D">
        <w:trPr>
          <w:trHeight w:val="255"/>
        </w:trPr>
        <w:tc>
          <w:tcPr>
            <w:tcW w:w="4103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Úbytky    -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4159F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 w:rsidP="00E40F6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1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4159F0" w:rsidP="00310D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3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4159F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D640D">
        <w:trPr>
          <w:trHeight w:val="255"/>
        </w:trPr>
        <w:tc>
          <w:tcPr>
            <w:tcW w:w="4103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Presuny + / -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4159F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1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4159F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3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4159F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E4D70">
        <w:trPr>
          <w:trHeight w:val="255"/>
        </w:trPr>
        <w:tc>
          <w:tcPr>
            <w:tcW w:w="260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 31.12.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4159F0" w:rsidP="004D371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159F0" w:rsidRDefault="004159F0" w:rsidP="00E40F6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4159F0" w:rsidP="00DD4B4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4159F0" w:rsidP="00E40F6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D640D">
        <w:trPr>
          <w:trHeight w:val="255"/>
        </w:trPr>
        <w:tc>
          <w:tcPr>
            <w:tcW w:w="410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Zostatková cena</w:t>
            </w:r>
          </w:p>
        </w:tc>
        <w:tc>
          <w:tcPr>
            <w:tcW w:w="2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E4D70">
        <w:trPr>
          <w:trHeight w:val="255"/>
        </w:trPr>
        <w:tc>
          <w:tcPr>
            <w:tcW w:w="260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 1.1.</w:t>
            </w:r>
          </w:p>
        </w:tc>
        <w:tc>
          <w:tcPr>
            <w:tcW w:w="15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4159F0" w:rsidP="004D371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 w:rsidP="004D371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1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4159F0" w:rsidP="003F6D5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3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8C349D" w:rsidP="0050524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1E4D70">
        <w:trPr>
          <w:trHeight w:val="255"/>
        </w:trPr>
        <w:tc>
          <w:tcPr>
            <w:tcW w:w="260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 31.12.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4159F0" w:rsidP="004D371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159F0" w:rsidRDefault="004159F0" w:rsidP="004D371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4159F0" w:rsidP="00DD4B4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8C349D" w:rsidP="00DD4B4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4159F0" w:rsidRDefault="004159F0" w:rsidP="00975336">
      <w:pPr>
        <w:rPr>
          <w:sz w:val="21"/>
          <w:szCs w:val="21"/>
        </w:rPr>
      </w:pPr>
    </w:p>
    <w:p w:rsidR="00276294" w:rsidRDefault="00276294" w:rsidP="00975336">
      <w:pPr>
        <w:rPr>
          <w:sz w:val="21"/>
          <w:szCs w:val="21"/>
        </w:rPr>
      </w:pPr>
    </w:p>
    <w:tbl>
      <w:tblPr>
        <w:tblW w:w="10284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1341"/>
        <w:gridCol w:w="1503"/>
        <w:gridCol w:w="1566"/>
        <w:gridCol w:w="963"/>
        <w:gridCol w:w="1064"/>
        <w:gridCol w:w="874"/>
        <w:gridCol w:w="1362"/>
        <w:gridCol w:w="691"/>
        <w:gridCol w:w="1062"/>
      </w:tblGrid>
      <w:tr w:rsidR="00276294">
        <w:trPr>
          <w:trHeight w:val="255"/>
        </w:trPr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6739F" w:rsidRDefault="00276294" w:rsidP="001E4D70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276294">
              <w:rPr>
                <w:rFonts w:ascii="Arial" w:hAnsi="Arial" w:cs="Arial"/>
                <w:b/>
                <w:sz w:val="20"/>
                <w:szCs w:val="20"/>
              </w:rPr>
              <w:t>ROK 201</w:t>
            </w:r>
            <w:r w:rsidR="007C080F">
              <w:rPr>
                <w:rFonts w:ascii="Arial" w:hAnsi="Arial" w:cs="Arial"/>
                <w:b/>
                <w:sz w:val="20"/>
                <w:szCs w:val="20"/>
              </w:rPr>
              <w:t>8</w:t>
            </w:r>
          </w:p>
          <w:p w:rsidR="00276294" w:rsidRPr="00276294" w:rsidRDefault="00276294" w:rsidP="001E4D7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Pozemky</w:t>
            </w:r>
          </w:p>
        </w:tc>
        <w:tc>
          <w:tcPr>
            <w:tcW w:w="106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1E4D70" w:rsidP="004561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Stavby</w:t>
            </w:r>
          </w:p>
        </w:tc>
        <w:tc>
          <w:tcPr>
            <w:tcW w:w="87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Stroje</w:t>
            </w: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Dopravné</w:t>
            </w:r>
          </w:p>
        </w:tc>
        <w:tc>
          <w:tcPr>
            <w:tcW w:w="69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Iný</w:t>
            </w:r>
          </w:p>
        </w:tc>
        <w:tc>
          <w:tcPr>
            <w:tcW w:w="106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Celkom</w:t>
            </w:r>
          </w:p>
        </w:tc>
      </w:tr>
      <w:tr w:rsidR="00276294">
        <w:trPr>
          <w:trHeight w:val="255"/>
        </w:trPr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prostriedky</w:t>
            </w:r>
          </w:p>
        </w:tc>
        <w:tc>
          <w:tcPr>
            <w:tcW w:w="69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DHM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76294">
        <w:trPr>
          <w:trHeight w:val="255"/>
        </w:trPr>
        <w:tc>
          <w:tcPr>
            <w:tcW w:w="44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Obstarávacie náklady</w:t>
            </w:r>
          </w:p>
        </w:tc>
        <w:tc>
          <w:tcPr>
            <w:tcW w:w="82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9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76294">
        <w:trPr>
          <w:trHeight w:val="255"/>
        </w:trPr>
        <w:tc>
          <w:tcPr>
            <w:tcW w:w="134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 1.1.</w:t>
            </w:r>
          </w:p>
        </w:tc>
        <w:tc>
          <w:tcPr>
            <w:tcW w:w="15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6294">
        <w:trPr>
          <w:trHeight w:val="255"/>
        </w:trPr>
        <w:tc>
          <w:tcPr>
            <w:tcW w:w="284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Prírastky +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6294">
        <w:trPr>
          <w:trHeight w:val="255"/>
        </w:trPr>
        <w:tc>
          <w:tcPr>
            <w:tcW w:w="284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Úbytky    -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6294">
        <w:trPr>
          <w:trHeight w:val="255"/>
        </w:trPr>
        <w:tc>
          <w:tcPr>
            <w:tcW w:w="284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Presuny + / -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6294">
        <w:trPr>
          <w:trHeight w:val="255"/>
        </w:trPr>
        <w:tc>
          <w:tcPr>
            <w:tcW w:w="134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 31.12.</w:t>
            </w:r>
          </w:p>
        </w:tc>
        <w:tc>
          <w:tcPr>
            <w:tcW w:w="15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6294">
        <w:trPr>
          <w:trHeight w:val="255"/>
        </w:trPr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Oprávky</w:t>
            </w:r>
          </w:p>
        </w:tc>
        <w:tc>
          <w:tcPr>
            <w:tcW w:w="150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6294">
        <w:trPr>
          <w:trHeight w:val="255"/>
        </w:trPr>
        <w:tc>
          <w:tcPr>
            <w:tcW w:w="134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 1.1.</w:t>
            </w:r>
          </w:p>
        </w:tc>
        <w:tc>
          <w:tcPr>
            <w:tcW w:w="15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6294">
        <w:trPr>
          <w:trHeight w:val="255"/>
        </w:trPr>
        <w:tc>
          <w:tcPr>
            <w:tcW w:w="284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Prírastky (odpisy) +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6294">
        <w:trPr>
          <w:trHeight w:val="255"/>
        </w:trPr>
        <w:tc>
          <w:tcPr>
            <w:tcW w:w="284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Úbytky    -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6294">
        <w:trPr>
          <w:trHeight w:val="255"/>
        </w:trPr>
        <w:tc>
          <w:tcPr>
            <w:tcW w:w="284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Presuny + / -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6294">
        <w:trPr>
          <w:trHeight w:val="255"/>
        </w:trPr>
        <w:tc>
          <w:tcPr>
            <w:tcW w:w="13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 31.12.</w:t>
            </w:r>
          </w:p>
        </w:tc>
        <w:tc>
          <w:tcPr>
            <w:tcW w:w="15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6294">
        <w:trPr>
          <w:trHeight w:val="255"/>
        </w:trPr>
        <w:tc>
          <w:tcPr>
            <w:tcW w:w="28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Zostatková cena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6294">
        <w:trPr>
          <w:trHeight w:val="255"/>
        </w:trPr>
        <w:tc>
          <w:tcPr>
            <w:tcW w:w="134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 1.1.</w:t>
            </w:r>
          </w:p>
        </w:tc>
        <w:tc>
          <w:tcPr>
            <w:tcW w:w="15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8C349D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76294">
        <w:trPr>
          <w:trHeight w:val="255"/>
        </w:trPr>
        <w:tc>
          <w:tcPr>
            <w:tcW w:w="13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 31.12.</w:t>
            </w:r>
          </w:p>
        </w:tc>
        <w:tc>
          <w:tcPr>
            <w:tcW w:w="15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8C349D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505ED4" w:rsidRDefault="00505ED4" w:rsidP="00975336">
      <w:pPr>
        <w:rPr>
          <w:sz w:val="21"/>
          <w:szCs w:val="21"/>
        </w:rPr>
      </w:pPr>
    </w:p>
    <w:p w:rsidR="00191385" w:rsidRDefault="00A61103" w:rsidP="00975336">
      <w:pPr>
        <w:rPr>
          <w:sz w:val="21"/>
          <w:szCs w:val="21"/>
        </w:rPr>
      </w:pPr>
      <w:r>
        <w:rPr>
          <w:sz w:val="21"/>
          <w:szCs w:val="21"/>
        </w:rPr>
        <w:t>Majetok spoločnosti je v prípade vzniku poistnej udalosti poisten</w:t>
      </w:r>
      <w:r w:rsidR="00795CEA">
        <w:rPr>
          <w:sz w:val="21"/>
          <w:szCs w:val="21"/>
        </w:rPr>
        <w:t>ý</w:t>
      </w:r>
      <w:r>
        <w:rPr>
          <w:sz w:val="21"/>
          <w:szCs w:val="21"/>
        </w:rPr>
        <w:t xml:space="preserve"> v nasledujúcich poisťovniach:</w:t>
      </w:r>
    </w:p>
    <w:tbl>
      <w:tblPr>
        <w:tblW w:w="10157" w:type="dxa"/>
        <w:tblCellMar>
          <w:left w:w="70" w:type="dxa"/>
          <w:right w:w="70" w:type="dxa"/>
        </w:tblCellMar>
        <w:tblLook w:val="0000"/>
      </w:tblPr>
      <w:tblGrid>
        <w:gridCol w:w="1342"/>
        <w:gridCol w:w="511"/>
        <w:gridCol w:w="478"/>
        <w:gridCol w:w="113"/>
        <w:gridCol w:w="213"/>
        <w:gridCol w:w="288"/>
        <w:gridCol w:w="129"/>
        <w:gridCol w:w="246"/>
        <w:gridCol w:w="336"/>
        <w:gridCol w:w="577"/>
        <w:gridCol w:w="145"/>
        <w:gridCol w:w="53"/>
        <w:gridCol w:w="213"/>
        <w:gridCol w:w="110"/>
        <w:gridCol w:w="195"/>
        <w:gridCol w:w="180"/>
        <w:gridCol w:w="326"/>
        <w:gridCol w:w="175"/>
        <w:gridCol w:w="212"/>
        <w:gridCol w:w="33"/>
        <w:gridCol w:w="319"/>
        <w:gridCol w:w="339"/>
        <w:gridCol w:w="219"/>
        <w:gridCol w:w="153"/>
        <w:gridCol w:w="266"/>
        <w:gridCol w:w="100"/>
        <w:gridCol w:w="46"/>
        <w:gridCol w:w="125"/>
        <w:gridCol w:w="197"/>
        <w:gridCol w:w="368"/>
        <w:gridCol w:w="218"/>
        <w:gridCol w:w="65"/>
        <w:gridCol w:w="102"/>
        <w:gridCol w:w="89"/>
        <w:gridCol w:w="216"/>
        <w:gridCol w:w="110"/>
        <w:gridCol w:w="342"/>
        <w:gridCol w:w="46"/>
        <w:gridCol w:w="174"/>
        <w:gridCol w:w="293"/>
        <w:gridCol w:w="336"/>
        <w:gridCol w:w="26"/>
        <w:gridCol w:w="133"/>
      </w:tblGrid>
      <w:tr w:rsidR="005222E1">
        <w:trPr>
          <w:trHeight w:val="296"/>
        </w:trPr>
        <w:tc>
          <w:tcPr>
            <w:tcW w:w="4233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sz w:val="22"/>
                <w:szCs w:val="22"/>
              </w:rPr>
            </w:pPr>
          </w:p>
          <w:p w:rsidR="00A61CC9" w:rsidRDefault="00A6739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Spoločnosť neeviduje poistený majetok.</w:t>
            </w:r>
          </w:p>
          <w:p w:rsidR="00A61CC9" w:rsidRDefault="00A61CC9">
            <w:pPr>
              <w:rPr>
                <w:sz w:val="22"/>
                <w:szCs w:val="22"/>
              </w:rPr>
            </w:pPr>
          </w:p>
        </w:tc>
        <w:tc>
          <w:tcPr>
            <w:tcW w:w="1397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05" w:type="dxa"/>
            <w:gridSpan w:val="2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 w:rsidP="00FF355D">
            <w:pPr>
              <w:rPr>
                <w:sz w:val="22"/>
                <w:szCs w:val="22"/>
              </w:rPr>
            </w:pPr>
          </w:p>
        </w:tc>
      </w:tr>
      <w:tr w:rsidR="00D7559D">
        <w:trPr>
          <w:trHeight w:val="281"/>
        </w:trPr>
        <w:tc>
          <w:tcPr>
            <w:tcW w:w="10157" w:type="dxa"/>
            <w:gridSpan w:val="43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</w:tcPr>
          <w:p w:rsidR="00D7559D" w:rsidRDefault="00D7559D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lastRenderedPageBreak/>
              <w:t>2. Zásoby</w:t>
            </w:r>
          </w:p>
          <w:p w:rsidR="00D7559D" w:rsidRDefault="00D7559D">
            <w:pPr>
              <w:rPr>
                <w:b/>
                <w:bCs/>
                <w:sz w:val="22"/>
                <w:szCs w:val="22"/>
              </w:rPr>
            </w:pPr>
          </w:p>
          <w:p w:rsidR="00A61CC9" w:rsidRPr="00D7559D" w:rsidRDefault="008C349D" w:rsidP="00A61CC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574E66">
              <w:rPr>
                <w:rFonts w:ascii="Arial" w:hAnsi="Arial" w:cs="Arial"/>
                <w:sz w:val="20"/>
                <w:szCs w:val="20"/>
              </w:rPr>
              <w:t>k 31.12.201</w:t>
            </w:r>
            <w:r w:rsidR="007C080F">
              <w:rPr>
                <w:rFonts w:ascii="Arial" w:hAnsi="Arial" w:cs="Arial"/>
                <w:sz w:val="20"/>
                <w:szCs w:val="20"/>
              </w:rPr>
              <w:t>9</w:t>
            </w:r>
            <w:r w:rsidR="00574E66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neeviduje žiadne zásoby.</w:t>
            </w:r>
            <w:r w:rsidR="00574E66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:rsidR="00D7559D" w:rsidRPr="00D7559D" w:rsidRDefault="00D7559D" w:rsidP="002C5F8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B2877">
        <w:trPr>
          <w:trHeight w:val="10976"/>
        </w:trPr>
        <w:tc>
          <w:tcPr>
            <w:tcW w:w="10157" w:type="dxa"/>
            <w:gridSpan w:val="4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B085F" w:rsidRDefault="00FB085F" w:rsidP="00FB085F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3. Pohľadávky</w:t>
            </w:r>
          </w:p>
          <w:p w:rsidR="00F33B6E" w:rsidRDefault="00F33B6E" w:rsidP="00FB085F">
            <w:pPr>
              <w:rPr>
                <w:b/>
                <w:bCs/>
                <w:sz w:val="22"/>
                <w:szCs w:val="22"/>
              </w:rPr>
            </w:pPr>
          </w:p>
          <w:p w:rsidR="00F33B6E" w:rsidRPr="00F33B6E" w:rsidRDefault="00F33B6E" w:rsidP="00FB085F">
            <w:pPr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Vývoj opravnej položky v priebehu účtovného obdobia je zobrazený v nasledujúcej tabuľke:</w:t>
            </w:r>
          </w:p>
          <w:tbl>
            <w:tblPr>
              <w:tblW w:w="9980" w:type="dxa"/>
              <w:jc w:val="center"/>
              <w:tblBorders>
                <w:top w:val="single" w:sz="12" w:space="0" w:color="auto"/>
                <w:left w:val="single" w:sz="12" w:space="0" w:color="auto"/>
                <w:bottom w:val="single" w:sz="12" w:space="0" w:color="auto"/>
                <w:right w:val="single" w:sz="12" w:space="0" w:color="auto"/>
                <w:insideH w:val="single" w:sz="4" w:space="0" w:color="auto"/>
                <w:insideV w:val="single" w:sz="4" w:space="0" w:color="auto"/>
              </w:tblBorders>
              <w:tblCellMar>
                <w:left w:w="70" w:type="dxa"/>
                <w:right w:w="70" w:type="dxa"/>
              </w:tblCellMar>
              <w:tblLook w:val="04A0"/>
            </w:tblPr>
            <w:tblGrid>
              <w:gridCol w:w="2083"/>
              <w:gridCol w:w="1525"/>
              <w:gridCol w:w="1099"/>
              <w:gridCol w:w="1973"/>
              <w:gridCol w:w="1885"/>
              <w:gridCol w:w="1415"/>
            </w:tblGrid>
            <w:tr w:rsidR="00F33B6E" w:rsidRPr="002716CB">
              <w:trPr>
                <w:trHeight w:val="237"/>
                <w:jc w:val="center"/>
              </w:trPr>
              <w:tc>
                <w:tcPr>
                  <w:tcW w:w="2083" w:type="dxa"/>
                  <w:vMerge w:val="restart"/>
                  <w:tcBorders>
                    <w:top w:val="single" w:sz="12" w:space="0" w:color="auto"/>
                    <w:bottom w:val="nil"/>
                    <w:right w:val="single" w:sz="12" w:space="0" w:color="auto"/>
                  </w:tcBorders>
                  <w:vAlign w:val="center"/>
                </w:tcPr>
                <w:p w:rsidR="00F33B6E" w:rsidRPr="003C37E0" w:rsidRDefault="00F33B6E" w:rsidP="000D1961">
                  <w:pPr>
                    <w:pStyle w:val="TopHeader"/>
                    <w:rPr>
                      <w:sz w:val="20"/>
                      <w:szCs w:val="20"/>
                    </w:rPr>
                  </w:pPr>
                  <w:r w:rsidRPr="003C37E0">
                    <w:rPr>
                      <w:sz w:val="20"/>
                      <w:szCs w:val="20"/>
                    </w:rPr>
                    <w:t>Pohľadávky</w:t>
                  </w:r>
                </w:p>
              </w:tc>
              <w:tc>
                <w:tcPr>
                  <w:tcW w:w="7896" w:type="dxa"/>
                  <w:gridSpan w:val="5"/>
                  <w:tcBorders>
                    <w:top w:val="single" w:sz="12" w:space="0" w:color="auto"/>
                    <w:left w:val="single" w:sz="12" w:space="0" w:color="auto"/>
                    <w:bottom w:val="nil"/>
                  </w:tcBorders>
                  <w:vAlign w:val="center"/>
                </w:tcPr>
                <w:p w:rsidR="00F33B6E" w:rsidRPr="003C37E0" w:rsidRDefault="00F33B6E" w:rsidP="000D1961">
                  <w:pPr>
                    <w:pStyle w:val="TopHeader"/>
                    <w:rPr>
                      <w:sz w:val="20"/>
                      <w:szCs w:val="20"/>
                    </w:rPr>
                  </w:pPr>
                  <w:r w:rsidRPr="003C37E0">
                    <w:rPr>
                      <w:sz w:val="20"/>
                      <w:szCs w:val="20"/>
                    </w:rPr>
                    <w:t>Bežné účtovné obdobie</w:t>
                  </w:r>
                </w:p>
              </w:tc>
            </w:tr>
            <w:tr w:rsidR="003C37E0" w:rsidRPr="002716CB">
              <w:trPr>
                <w:trHeight w:val="142"/>
                <w:jc w:val="center"/>
              </w:trPr>
              <w:tc>
                <w:tcPr>
                  <w:tcW w:w="2083" w:type="dxa"/>
                  <w:vMerge/>
                  <w:tcBorders>
                    <w:top w:val="single" w:sz="12" w:space="0" w:color="auto"/>
                    <w:bottom w:val="single" w:sz="4" w:space="0" w:color="auto"/>
                    <w:right w:val="single" w:sz="12" w:space="0" w:color="auto"/>
                  </w:tcBorders>
                  <w:vAlign w:val="center"/>
                </w:tcPr>
                <w:p w:rsidR="00F33B6E" w:rsidRPr="003C37E0" w:rsidRDefault="00F33B6E" w:rsidP="000D1961">
                  <w:pPr>
                    <w:rPr>
                      <w:rFonts w:ascii="Arial Narrow" w:hAnsi="Arial Narrow"/>
                      <w:bCs/>
                      <w:sz w:val="20"/>
                      <w:szCs w:val="20"/>
                    </w:rPr>
                  </w:pPr>
                </w:p>
              </w:tc>
              <w:tc>
                <w:tcPr>
                  <w:tcW w:w="1525" w:type="dxa"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vAlign w:val="center"/>
                </w:tcPr>
                <w:p w:rsidR="00F33B6E" w:rsidRPr="003C37E0" w:rsidRDefault="00F33B6E" w:rsidP="000D1961">
                  <w:pPr>
                    <w:pStyle w:val="TopHeader"/>
                    <w:rPr>
                      <w:b w:val="0"/>
                      <w:sz w:val="20"/>
                      <w:szCs w:val="20"/>
                    </w:rPr>
                  </w:pPr>
                  <w:r w:rsidRPr="003C37E0">
                    <w:rPr>
                      <w:b w:val="0"/>
                      <w:sz w:val="20"/>
                      <w:szCs w:val="20"/>
                    </w:rPr>
                    <w:t>Stav OP na začiatku účtovného obdobia</w:t>
                  </w:r>
                </w:p>
              </w:tc>
              <w:tc>
                <w:tcPr>
                  <w:tcW w:w="1099" w:type="dxa"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vAlign w:val="center"/>
                </w:tcPr>
                <w:p w:rsidR="00F33B6E" w:rsidRPr="003C37E0" w:rsidRDefault="00F33B6E" w:rsidP="000D1961">
                  <w:pPr>
                    <w:pStyle w:val="TopHeader"/>
                    <w:rPr>
                      <w:b w:val="0"/>
                      <w:sz w:val="20"/>
                      <w:szCs w:val="20"/>
                    </w:rPr>
                  </w:pPr>
                  <w:r w:rsidRPr="003C37E0">
                    <w:rPr>
                      <w:b w:val="0"/>
                      <w:sz w:val="20"/>
                      <w:szCs w:val="20"/>
                    </w:rPr>
                    <w:t>Tvorba</w:t>
                  </w:r>
                </w:p>
                <w:p w:rsidR="00F33B6E" w:rsidRPr="003C37E0" w:rsidRDefault="00F33B6E" w:rsidP="000D1961">
                  <w:pPr>
                    <w:pStyle w:val="TopHeader"/>
                    <w:rPr>
                      <w:b w:val="0"/>
                      <w:sz w:val="20"/>
                      <w:szCs w:val="20"/>
                    </w:rPr>
                  </w:pPr>
                  <w:r w:rsidRPr="003C37E0">
                    <w:rPr>
                      <w:b w:val="0"/>
                      <w:sz w:val="20"/>
                      <w:szCs w:val="20"/>
                    </w:rPr>
                    <w:t>OP</w:t>
                  </w:r>
                </w:p>
              </w:tc>
              <w:tc>
                <w:tcPr>
                  <w:tcW w:w="1973" w:type="dxa"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vAlign w:val="center"/>
                </w:tcPr>
                <w:p w:rsidR="00F33B6E" w:rsidRPr="003C37E0" w:rsidRDefault="00F33B6E" w:rsidP="000D1961">
                  <w:pPr>
                    <w:pStyle w:val="TopHeader"/>
                    <w:rPr>
                      <w:b w:val="0"/>
                      <w:sz w:val="20"/>
                      <w:szCs w:val="20"/>
                    </w:rPr>
                  </w:pPr>
                  <w:r w:rsidRPr="003C37E0">
                    <w:rPr>
                      <w:b w:val="0"/>
                      <w:sz w:val="20"/>
                      <w:szCs w:val="20"/>
                    </w:rPr>
                    <w:t>Zúčtovanie OP z dôvodu zániku opodstatnenosti</w:t>
                  </w:r>
                </w:p>
              </w:tc>
              <w:tc>
                <w:tcPr>
                  <w:tcW w:w="1885" w:type="dxa"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vAlign w:val="center"/>
                </w:tcPr>
                <w:p w:rsidR="00F33B6E" w:rsidRPr="003C37E0" w:rsidRDefault="00F33B6E" w:rsidP="000D1961">
                  <w:pPr>
                    <w:pStyle w:val="TopHeader"/>
                    <w:rPr>
                      <w:b w:val="0"/>
                      <w:sz w:val="20"/>
                      <w:szCs w:val="20"/>
                    </w:rPr>
                  </w:pPr>
                  <w:r w:rsidRPr="003C37E0">
                    <w:rPr>
                      <w:b w:val="0"/>
                      <w:sz w:val="20"/>
                      <w:szCs w:val="20"/>
                    </w:rPr>
                    <w:t xml:space="preserve">Zúčtovanie OP z dôvodu vyradenia majetku </w:t>
                  </w:r>
                  <w:r w:rsidRPr="003C37E0">
                    <w:rPr>
                      <w:b w:val="0"/>
                      <w:sz w:val="20"/>
                      <w:szCs w:val="20"/>
                    </w:rPr>
                    <w:br/>
                    <w:t>z účtovníctva</w:t>
                  </w:r>
                </w:p>
              </w:tc>
              <w:tc>
                <w:tcPr>
                  <w:tcW w:w="1415" w:type="dxa"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</w:tcBorders>
                  <w:vAlign w:val="center"/>
                </w:tcPr>
                <w:p w:rsidR="00F33B6E" w:rsidRPr="003C37E0" w:rsidRDefault="00F33B6E" w:rsidP="000D1961">
                  <w:pPr>
                    <w:pStyle w:val="TopHeader"/>
                    <w:rPr>
                      <w:b w:val="0"/>
                      <w:sz w:val="20"/>
                      <w:szCs w:val="20"/>
                    </w:rPr>
                  </w:pPr>
                  <w:r w:rsidRPr="003C37E0">
                    <w:rPr>
                      <w:b w:val="0"/>
                      <w:sz w:val="20"/>
                      <w:szCs w:val="20"/>
                    </w:rPr>
                    <w:t>Stav OP na konci účtovného obdobia</w:t>
                  </w:r>
                </w:p>
              </w:tc>
            </w:tr>
            <w:tr w:rsidR="003C37E0" w:rsidRPr="002716CB">
              <w:trPr>
                <w:trHeight w:val="237"/>
                <w:jc w:val="center"/>
              </w:trPr>
              <w:tc>
                <w:tcPr>
                  <w:tcW w:w="208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12" w:space="0" w:color="auto"/>
                  </w:tcBorders>
                  <w:vAlign w:val="center"/>
                </w:tcPr>
                <w:p w:rsidR="00F33B6E" w:rsidRPr="002716CB" w:rsidRDefault="000169A3" w:rsidP="000D1961">
                  <w:pPr>
                    <w:pStyle w:val="TopHeader"/>
                    <w:rPr>
                      <w:b w:val="0"/>
                    </w:rPr>
                  </w:pPr>
                  <w:r>
                    <w:rPr>
                      <w:b w:val="0"/>
                    </w:rPr>
                    <w:t>a</w:t>
                  </w:r>
                </w:p>
              </w:tc>
              <w:tc>
                <w:tcPr>
                  <w:tcW w:w="1525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vAlign w:val="center"/>
                </w:tcPr>
                <w:p w:rsidR="00F33B6E" w:rsidRPr="002716CB" w:rsidRDefault="00A6739F" w:rsidP="000D1961">
                  <w:pPr>
                    <w:pStyle w:val="TopHeader"/>
                    <w:rPr>
                      <w:b w:val="0"/>
                    </w:rPr>
                  </w:pPr>
                  <w:r w:rsidRPr="002716CB">
                    <w:rPr>
                      <w:b w:val="0"/>
                    </w:rPr>
                    <w:t>B</w:t>
                  </w:r>
                </w:p>
              </w:tc>
              <w:tc>
                <w:tcPr>
                  <w:tcW w:w="1099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vAlign w:val="center"/>
                </w:tcPr>
                <w:p w:rsidR="00F33B6E" w:rsidRPr="002716CB" w:rsidRDefault="008C349D" w:rsidP="000D1961">
                  <w:pPr>
                    <w:pStyle w:val="TopHeader"/>
                    <w:rPr>
                      <w:b w:val="0"/>
                    </w:rPr>
                  </w:pPr>
                  <w:r w:rsidRPr="002716CB">
                    <w:rPr>
                      <w:b w:val="0"/>
                    </w:rPr>
                    <w:t>C</w:t>
                  </w:r>
                </w:p>
              </w:tc>
              <w:tc>
                <w:tcPr>
                  <w:tcW w:w="1973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vAlign w:val="center"/>
                </w:tcPr>
                <w:p w:rsidR="00F33B6E" w:rsidRPr="002716CB" w:rsidRDefault="00F33B6E" w:rsidP="000D1961">
                  <w:pPr>
                    <w:pStyle w:val="TopHeader"/>
                    <w:rPr>
                      <w:b w:val="0"/>
                    </w:rPr>
                  </w:pPr>
                  <w:r w:rsidRPr="002716CB">
                    <w:rPr>
                      <w:b w:val="0"/>
                    </w:rPr>
                    <w:t>d</w:t>
                  </w:r>
                </w:p>
              </w:tc>
              <w:tc>
                <w:tcPr>
                  <w:tcW w:w="1885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vAlign w:val="center"/>
                </w:tcPr>
                <w:p w:rsidR="00F33B6E" w:rsidRPr="002716CB" w:rsidRDefault="000169A3" w:rsidP="000D1961">
                  <w:pPr>
                    <w:pStyle w:val="TopHeader"/>
                    <w:rPr>
                      <w:b w:val="0"/>
                    </w:rPr>
                  </w:pPr>
                  <w:r>
                    <w:rPr>
                      <w:b w:val="0"/>
                    </w:rPr>
                    <w:t>e</w:t>
                  </w:r>
                </w:p>
              </w:tc>
              <w:tc>
                <w:tcPr>
                  <w:tcW w:w="1415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F33B6E" w:rsidRPr="002716CB" w:rsidRDefault="000169A3" w:rsidP="000D1961">
                  <w:pPr>
                    <w:pStyle w:val="TopHeader"/>
                    <w:rPr>
                      <w:b w:val="0"/>
                    </w:rPr>
                  </w:pPr>
                  <w:r>
                    <w:rPr>
                      <w:b w:val="0"/>
                    </w:rPr>
                    <w:t>f</w:t>
                  </w:r>
                </w:p>
              </w:tc>
            </w:tr>
            <w:tr w:rsidR="003C37E0" w:rsidRPr="002716CB">
              <w:trPr>
                <w:trHeight w:val="444"/>
                <w:jc w:val="center"/>
              </w:trPr>
              <w:tc>
                <w:tcPr>
                  <w:tcW w:w="2083" w:type="dxa"/>
                  <w:tcBorders>
                    <w:top w:val="single" w:sz="4" w:space="0" w:color="auto"/>
                    <w:bottom w:val="single" w:sz="6" w:space="0" w:color="auto"/>
                    <w:right w:val="single" w:sz="12" w:space="0" w:color="auto"/>
                  </w:tcBorders>
                  <w:vAlign w:val="center"/>
                </w:tcPr>
                <w:p w:rsidR="00F33B6E" w:rsidRPr="003C37E0" w:rsidRDefault="00F33B6E" w:rsidP="000D1961">
                  <w:pPr>
                    <w:rPr>
                      <w:rFonts w:ascii="Arial Narrow" w:hAnsi="Arial Narrow"/>
                      <w:sz w:val="20"/>
                      <w:szCs w:val="20"/>
                    </w:rPr>
                  </w:pPr>
                  <w:r w:rsidRPr="003C37E0">
                    <w:rPr>
                      <w:rFonts w:ascii="Arial Narrow" w:hAnsi="Arial Narrow"/>
                      <w:sz w:val="20"/>
                      <w:szCs w:val="20"/>
                    </w:rPr>
                    <w:t xml:space="preserve">Pohľadávky z obchodného styku </w:t>
                  </w:r>
                </w:p>
              </w:tc>
              <w:tc>
                <w:tcPr>
                  <w:tcW w:w="1525" w:type="dxa"/>
                  <w:tcBorders>
                    <w:top w:val="single" w:sz="4" w:space="0" w:color="auto"/>
                    <w:left w:val="single" w:sz="12" w:space="0" w:color="auto"/>
                    <w:bottom w:val="single" w:sz="6" w:space="0" w:color="auto"/>
                  </w:tcBorders>
                  <w:vAlign w:val="bottom"/>
                </w:tcPr>
                <w:p w:rsidR="00F33B6E" w:rsidRPr="003C37E0" w:rsidRDefault="008C349D" w:rsidP="007E5632">
                  <w:pPr>
                    <w:jc w:val="right"/>
                    <w:rPr>
                      <w:rFonts w:ascii="Arial Narrow" w:hAnsi="Arial Narrow"/>
                      <w:sz w:val="20"/>
                      <w:szCs w:val="20"/>
                    </w:rPr>
                  </w:pPr>
                  <w:r>
                    <w:rPr>
                      <w:rFonts w:ascii="Arial Narrow" w:hAnsi="Arial Narrow"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1099" w:type="dxa"/>
                  <w:tcBorders>
                    <w:top w:val="single" w:sz="4" w:space="0" w:color="auto"/>
                    <w:bottom w:val="single" w:sz="6" w:space="0" w:color="auto"/>
                  </w:tcBorders>
                  <w:vAlign w:val="bottom"/>
                </w:tcPr>
                <w:p w:rsidR="00F33B6E" w:rsidRPr="003C37E0" w:rsidRDefault="00F33B6E" w:rsidP="007E5632">
                  <w:pPr>
                    <w:jc w:val="right"/>
                    <w:rPr>
                      <w:rFonts w:ascii="Arial Narrow" w:hAnsi="Arial Narrow"/>
                      <w:sz w:val="20"/>
                      <w:szCs w:val="20"/>
                    </w:rPr>
                  </w:pPr>
                </w:p>
              </w:tc>
              <w:tc>
                <w:tcPr>
                  <w:tcW w:w="1973" w:type="dxa"/>
                  <w:tcBorders>
                    <w:top w:val="single" w:sz="4" w:space="0" w:color="auto"/>
                    <w:bottom w:val="single" w:sz="6" w:space="0" w:color="auto"/>
                  </w:tcBorders>
                  <w:vAlign w:val="bottom"/>
                </w:tcPr>
                <w:p w:rsidR="00F33B6E" w:rsidRPr="003C37E0" w:rsidRDefault="00F33B6E" w:rsidP="007E5632">
                  <w:pPr>
                    <w:jc w:val="right"/>
                    <w:rPr>
                      <w:rFonts w:ascii="Arial Narrow" w:hAnsi="Arial Narrow"/>
                      <w:sz w:val="20"/>
                      <w:szCs w:val="20"/>
                    </w:rPr>
                  </w:pPr>
                </w:p>
              </w:tc>
              <w:tc>
                <w:tcPr>
                  <w:tcW w:w="1885" w:type="dxa"/>
                  <w:tcBorders>
                    <w:top w:val="single" w:sz="4" w:space="0" w:color="auto"/>
                    <w:bottom w:val="single" w:sz="6" w:space="0" w:color="auto"/>
                  </w:tcBorders>
                  <w:vAlign w:val="bottom"/>
                </w:tcPr>
                <w:p w:rsidR="00F33B6E" w:rsidRPr="003C37E0" w:rsidRDefault="00F33B6E" w:rsidP="007E5632">
                  <w:pPr>
                    <w:jc w:val="right"/>
                    <w:rPr>
                      <w:rFonts w:ascii="Arial Narrow" w:hAnsi="Arial Narrow"/>
                      <w:sz w:val="20"/>
                      <w:szCs w:val="20"/>
                    </w:rPr>
                  </w:pPr>
                </w:p>
              </w:tc>
              <w:tc>
                <w:tcPr>
                  <w:tcW w:w="1415" w:type="dxa"/>
                  <w:tcBorders>
                    <w:top w:val="single" w:sz="4" w:space="0" w:color="auto"/>
                    <w:bottom w:val="single" w:sz="6" w:space="0" w:color="auto"/>
                  </w:tcBorders>
                  <w:vAlign w:val="bottom"/>
                </w:tcPr>
                <w:p w:rsidR="00F33B6E" w:rsidRPr="003C37E0" w:rsidRDefault="008C349D" w:rsidP="007E5632">
                  <w:pPr>
                    <w:jc w:val="right"/>
                    <w:rPr>
                      <w:rFonts w:ascii="Arial Narrow" w:hAnsi="Arial Narrow"/>
                      <w:sz w:val="20"/>
                      <w:szCs w:val="20"/>
                    </w:rPr>
                  </w:pPr>
                  <w:r>
                    <w:rPr>
                      <w:rFonts w:ascii="Arial Narrow" w:hAnsi="Arial Narrow"/>
                      <w:sz w:val="20"/>
                      <w:szCs w:val="20"/>
                    </w:rPr>
                    <w:t>0</w:t>
                  </w:r>
                </w:p>
              </w:tc>
            </w:tr>
            <w:tr w:rsidR="003C37E0" w:rsidRPr="002716CB">
              <w:trPr>
                <w:trHeight w:val="459"/>
                <w:jc w:val="center"/>
              </w:trPr>
              <w:tc>
                <w:tcPr>
                  <w:tcW w:w="2083" w:type="dxa"/>
                  <w:tcBorders>
                    <w:top w:val="single" w:sz="6" w:space="0" w:color="auto"/>
                    <w:right w:val="single" w:sz="12" w:space="0" w:color="auto"/>
                  </w:tcBorders>
                  <w:vAlign w:val="center"/>
                </w:tcPr>
                <w:p w:rsidR="00F33B6E" w:rsidRPr="003C37E0" w:rsidRDefault="00F33B6E" w:rsidP="000D1961">
                  <w:pPr>
                    <w:rPr>
                      <w:rFonts w:ascii="Arial Narrow" w:hAnsi="Arial Narrow"/>
                      <w:sz w:val="20"/>
                      <w:szCs w:val="20"/>
                    </w:rPr>
                  </w:pPr>
                  <w:r w:rsidRPr="003C37E0">
                    <w:rPr>
                      <w:rFonts w:ascii="Arial Narrow" w:hAnsi="Arial Narrow"/>
                      <w:sz w:val="20"/>
                      <w:szCs w:val="20"/>
                    </w:rPr>
                    <w:t>Pohľadávky voči DÚJ a MÚJ</w:t>
                  </w:r>
                </w:p>
              </w:tc>
              <w:tc>
                <w:tcPr>
                  <w:tcW w:w="1525" w:type="dxa"/>
                  <w:tcBorders>
                    <w:top w:val="single" w:sz="6" w:space="0" w:color="auto"/>
                    <w:left w:val="single" w:sz="12" w:space="0" w:color="auto"/>
                  </w:tcBorders>
                  <w:vAlign w:val="bottom"/>
                </w:tcPr>
                <w:p w:rsidR="00F33B6E" w:rsidRPr="003C37E0" w:rsidRDefault="008C349D" w:rsidP="007E5632">
                  <w:pPr>
                    <w:jc w:val="right"/>
                    <w:rPr>
                      <w:rFonts w:ascii="Arial Narrow" w:hAnsi="Arial Narrow"/>
                      <w:sz w:val="20"/>
                      <w:szCs w:val="20"/>
                    </w:rPr>
                  </w:pPr>
                  <w:r>
                    <w:rPr>
                      <w:rFonts w:ascii="Arial Narrow" w:hAnsi="Arial Narrow"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1099" w:type="dxa"/>
                  <w:tcBorders>
                    <w:top w:val="single" w:sz="6" w:space="0" w:color="auto"/>
                  </w:tcBorders>
                  <w:vAlign w:val="bottom"/>
                </w:tcPr>
                <w:p w:rsidR="00F33B6E" w:rsidRPr="003C37E0" w:rsidRDefault="00F33B6E" w:rsidP="007E5632">
                  <w:pPr>
                    <w:jc w:val="right"/>
                    <w:rPr>
                      <w:rFonts w:ascii="Arial Narrow" w:hAnsi="Arial Narrow"/>
                      <w:sz w:val="20"/>
                      <w:szCs w:val="20"/>
                    </w:rPr>
                  </w:pPr>
                </w:p>
              </w:tc>
              <w:tc>
                <w:tcPr>
                  <w:tcW w:w="1973" w:type="dxa"/>
                  <w:tcBorders>
                    <w:top w:val="single" w:sz="6" w:space="0" w:color="auto"/>
                  </w:tcBorders>
                  <w:vAlign w:val="bottom"/>
                </w:tcPr>
                <w:p w:rsidR="00F33B6E" w:rsidRPr="003C37E0" w:rsidRDefault="00F33B6E" w:rsidP="007E5632">
                  <w:pPr>
                    <w:jc w:val="right"/>
                    <w:rPr>
                      <w:rFonts w:ascii="Arial Narrow" w:hAnsi="Arial Narrow"/>
                      <w:sz w:val="20"/>
                      <w:szCs w:val="20"/>
                    </w:rPr>
                  </w:pPr>
                </w:p>
              </w:tc>
              <w:tc>
                <w:tcPr>
                  <w:tcW w:w="1885" w:type="dxa"/>
                  <w:tcBorders>
                    <w:top w:val="single" w:sz="6" w:space="0" w:color="auto"/>
                  </w:tcBorders>
                  <w:vAlign w:val="bottom"/>
                </w:tcPr>
                <w:p w:rsidR="00F33B6E" w:rsidRPr="003C37E0" w:rsidRDefault="00F33B6E" w:rsidP="007E5632">
                  <w:pPr>
                    <w:jc w:val="right"/>
                    <w:rPr>
                      <w:rFonts w:ascii="Arial Narrow" w:hAnsi="Arial Narrow"/>
                      <w:sz w:val="20"/>
                      <w:szCs w:val="20"/>
                    </w:rPr>
                  </w:pPr>
                </w:p>
              </w:tc>
              <w:tc>
                <w:tcPr>
                  <w:tcW w:w="1415" w:type="dxa"/>
                  <w:tcBorders>
                    <w:top w:val="single" w:sz="6" w:space="0" w:color="auto"/>
                  </w:tcBorders>
                  <w:vAlign w:val="bottom"/>
                </w:tcPr>
                <w:p w:rsidR="00F33B6E" w:rsidRPr="003C37E0" w:rsidRDefault="008C349D" w:rsidP="007E5632">
                  <w:pPr>
                    <w:jc w:val="right"/>
                    <w:rPr>
                      <w:rFonts w:ascii="Arial Narrow" w:hAnsi="Arial Narrow"/>
                      <w:sz w:val="20"/>
                      <w:szCs w:val="20"/>
                    </w:rPr>
                  </w:pPr>
                  <w:r>
                    <w:rPr>
                      <w:rFonts w:ascii="Arial Narrow" w:hAnsi="Arial Narrow"/>
                      <w:sz w:val="20"/>
                      <w:szCs w:val="20"/>
                    </w:rPr>
                    <w:t>0</w:t>
                  </w:r>
                </w:p>
              </w:tc>
            </w:tr>
            <w:tr w:rsidR="003C37E0" w:rsidRPr="002716CB">
              <w:trPr>
                <w:trHeight w:val="444"/>
                <w:jc w:val="center"/>
              </w:trPr>
              <w:tc>
                <w:tcPr>
                  <w:tcW w:w="2083" w:type="dxa"/>
                  <w:tcBorders>
                    <w:bottom w:val="single" w:sz="6" w:space="0" w:color="auto"/>
                    <w:right w:val="single" w:sz="12" w:space="0" w:color="auto"/>
                  </w:tcBorders>
                  <w:vAlign w:val="center"/>
                </w:tcPr>
                <w:p w:rsidR="00F33B6E" w:rsidRPr="003C37E0" w:rsidRDefault="00F33B6E" w:rsidP="000D1961">
                  <w:pPr>
                    <w:rPr>
                      <w:rFonts w:ascii="Arial Narrow" w:hAnsi="Arial Narrow"/>
                      <w:sz w:val="20"/>
                      <w:szCs w:val="20"/>
                    </w:rPr>
                  </w:pPr>
                  <w:r w:rsidRPr="003C37E0">
                    <w:rPr>
                      <w:rFonts w:ascii="Arial Narrow" w:hAnsi="Arial Narrow"/>
                      <w:sz w:val="20"/>
                      <w:szCs w:val="20"/>
                    </w:rPr>
                    <w:t>Ostatné pohľadávky v rámci kons. celku</w:t>
                  </w:r>
                </w:p>
              </w:tc>
              <w:tc>
                <w:tcPr>
                  <w:tcW w:w="1525" w:type="dxa"/>
                  <w:tcBorders>
                    <w:left w:val="single" w:sz="12" w:space="0" w:color="auto"/>
                    <w:bottom w:val="single" w:sz="6" w:space="0" w:color="auto"/>
                  </w:tcBorders>
                  <w:vAlign w:val="bottom"/>
                </w:tcPr>
                <w:p w:rsidR="00F33B6E" w:rsidRPr="003C37E0" w:rsidRDefault="008C349D" w:rsidP="007E5632">
                  <w:pPr>
                    <w:jc w:val="right"/>
                    <w:rPr>
                      <w:rFonts w:ascii="Arial Narrow" w:hAnsi="Arial Narrow"/>
                      <w:sz w:val="20"/>
                      <w:szCs w:val="20"/>
                    </w:rPr>
                  </w:pPr>
                  <w:r>
                    <w:rPr>
                      <w:rFonts w:ascii="Arial Narrow" w:hAnsi="Arial Narrow"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1099" w:type="dxa"/>
                  <w:tcBorders>
                    <w:bottom w:val="single" w:sz="6" w:space="0" w:color="auto"/>
                  </w:tcBorders>
                  <w:vAlign w:val="bottom"/>
                </w:tcPr>
                <w:p w:rsidR="00F33B6E" w:rsidRPr="003C37E0" w:rsidRDefault="00F33B6E" w:rsidP="007E5632">
                  <w:pPr>
                    <w:jc w:val="right"/>
                    <w:rPr>
                      <w:rFonts w:ascii="Arial Narrow" w:hAnsi="Arial Narrow"/>
                      <w:sz w:val="20"/>
                      <w:szCs w:val="20"/>
                    </w:rPr>
                  </w:pPr>
                </w:p>
              </w:tc>
              <w:tc>
                <w:tcPr>
                  <w:tcW w:w="1973" w:type="dxa"/>
                  <w:tcBorders>
                    <w:bottom w:val="single" w:sz="6" w:space="0" w:color="auto"/>
                  </w:tcBorders>
                  <w:vAlign w:val="bottom"/>
                </w:tcPr>
                <w:p w:rsidR="00F33B6E" w:rsidRPr="003C37E0" w:rsidRDefault="00F33B6E" w:rsidP="007E5632">
                  <w:pPr>
                    <w:jc w:val="right"/>
                    <w:rPr>
                      <w:rFonts w:ascii="Arial Narrow" w:hAnsi="Arial Narrow"/>
                      <w:sz w:val="20"/>
                      <w:szCs w:val="20"/>
                    </w:rPr>
                  </w:pPr>
                </w:p>
              </w:tc>
              <w:tc>
                <w:tcPr>
                  <w:tcW w:w="1885" w:type="dxa"/>
                  <w:tcBorders>
                    <w:bottom w:val="single" w:sz="6" w:space="0" w:color="auto"/>
                  </w:tcBorders>
                  <w:vAlign w:val="bottom"/>
                </w:tcPr>
                <w:p w:rsidR="00F33B6E" w:rsidRPr="003C37E0" w:rsidRDefault="00F33B6E" w:rsidP="007E5632">
                  <w:pPr>
                    <w:jc w:val="right"/>
                    <w:rPr>
                      <w:rFonts w:ascii="Arial Narrow" w:hAnsi="Arial Narrow"/>
                      <w:sz w:val="20"/>
                      <w:szCs w:val="20"/>
                    </w:rPr>
                  </w:pPr>
                </w:p>
              </w:tc>
              <w:tc>
                <w:tcPr>
                  <w:tcW w:w="1415" w:type="dxa"/>
                  <w:tcBorders>
                    <w:bottom w:val="single" w:sz="6" w:space="0" w:color="auto"/>
                  </w:tcBorders>
                  <w:vAlign w:val="bottom"/>
                </w:tcPr>
                <w:p w:rsidR="00F33B6E" w:rsidRPr="003C37E0" w:rsidRDefault="008C349D" w:rsidP="007E5632">
                  <w:pPr>
                    <w:jc w:val="right"/>
                    <w:rPr>
                      <w:rFonts w:ascii="Arial Narrow" w:hAnsi="Arial Narrow"/>
                      <w:sz w:val="20"/>
                      <w:szCs w:val="20"/>
                    </w:rPr>
                  </w:pPr>
                  <w:r>
                    <w:rPr>
                      <w:rFonts w:ascii="Arial Narrow" w:hAnsi="Arial Narrow"/>
                      <w:sz w:val="20"/>
                      <w:szCs w:val="20"/>
                    </w:rPr>
                    <w:t>0</w:t>
                  </w:r>
                </w:p>
              </w:tc>
            </w:tr>
            <w:tr w:rsidR="003C37E0" w:rsidRPr="002716CB">
              <w:trPr>
                <w:trHeight w:val="681"/>
                <w:jc w:val="center"/>
              </w:trPr>
              <w:tc>
                <w:tcPr>
                  <w:tcW w:w="2083" w:type="dxa"/>
                  <w:tcBorders>
                    <w:top w:val="single" w:sz="6" w:space="0" w:color="auto"/>
                    <w:bottom w:val="single" w:sz="6" w:space="0" w:color="auto"/>
                    <w:right w:val="single" w:sz="12" w:space="0" w:color="auto"/>
                  </w:tcBorders>
                  <w:vAlign w:val="center"/>
                </w:tcPr>
                <w:p w:rsidR="00F33B6E" w:rsidRPr="003C37E0" w:rsidRDefault="00F33B6E" w:rsidP="000D1961">
                  <w:pPr>
                    <w:rPr>
                      <w:rFonts w:ascii="Arial Narrow" w:hAnsi="Arial Narrow"/>
                      <w:sz w:val="20"/>
                      <w:szCs w:val="20"/>
                    </w:rPr>
                  </w:pPr>
                  <w:r w:rsidRPr="003C37E0">
                    <w:rPr>
                      <w:rFonts w:ascii="Arial Narrow" w:hAnsi="Arial Narrow"/>
                      <w:sz w:val="20"/>
                      <w:szCs w:val="20"/>
                    </w:rPr>
                    <w:t>Pohľadávky voči spoločníkom, členom a združeniu</w:t>
                  </w:r>
                </w:p>
              </w:tc>
              <w:tc>
                <w:tcPr>
                  <w:tcW w:w="1525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</w:tcBorders>
                  <w:vAlign w:val="bottom"/>
                </w:tcPr>
                <w:p w:rsidR="00F33B6E" w:rsidRPr="003C37E0" w:rsidRDefault="008C349D" w:rsidP="007E5632">
                  <w:pPr>
                    <w:jc w:val="right"/>
                    <w:rPr>
                      <w:rFonts w:ascii="Arial Narrow" w:hAnsi="Arial Narrow"/>
                      <w:sz w:val="20"/>
                      <w:szCs w:val="20"/>
                    </w:rPr>
                  </w:pPr>
                  <w:r>
                    <w:rPr>
                      <w:rFonts w:ascii="Arial Narrow" w:hAnsi="Arial Narrow"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1099" w:type="dxa"/>
                  <w:tcBorders>
                    <w:top w:val="single" w:sz="6" w:space="0" w:color="auto"/>
                    <w:bottom w:val="single" w:sz="6" w:space="0" w:color="auto"/>
                  </w:tcBorders>
                  <w:vAlign w:val="bottom"/>
                </w:tcPr>
                <w:p w:rsidR="00F33B6E" w:rsidRPr="003C37E0" w:rsidRDefault="00F33B6E" w:rsidP="007E5632">
                  <w:pPr>
                    <w:jc w:val="right"/>
                    <w:rPr>
                      <w:rFonts w:ascii="Arial Narrow" w:hAnsi="Arial Narrow"/>
                      <w:sz w:val="20"/>
                      <w:szCs w:val="20"/>
                    </w:rPr>
                  </w:pPr>
                </w:p>
              </w:tc>
              <w:tc>
                <w:tcPr>
                  <w:tcW w:w="1973" w:type="dxa"/>
                  <w:tcBorders>
                    <w:top w:val="single" w:sz="6" w:space="0" w:color="auto"/>
                    <w:bottom w:val="single" w:sz="6" w:space="0" w:color="auto"/>
                  </w:tcBorders>
                  <w:vAlign w:val="bottom"/>
                </w:tcPr>
                <w:p w:rsidR="00F33B6E" w:rsidRPr="003C37E0" w:rsidRDefault="00F33B6E" w:rsidP="007E5632">
                  <w:pPr>
                    <w:jc w:val="right"/>
                    <w:rPr>
                      <w:rFonts w:ascii="Arial Narrow" w:hAnsi="Arial Narrow"/>
                      <w:sz w:val="20"/>
                      <w:szCs w:val="20"/>
                    </w:rPr>
                  </w:pPr>
                </w:p>
              </w:tc>
              <w:tc>
                <w:tcPr>
                  <w:tcW w:w="1885" w:type="dxa"/>
                  <w:tcBorders>
                    <w:top w:val="single" w:sz="6" w:space="0" w:color="auto"/>
                    <w:bottom w:val="single" w:sz="6" w:space="0" w:color="auto"/>
                  </w:tcBorders>
                  <w:vAlign w:val="bottom"/>
                </w:tcPr>
                <w:p w:rsidR="00F33B6E" w:rsidRPr="003C37E0" w:rsidRDefault="00F33B6E" w:rsidP="007E5632">
                  <w:pPr>
                    <w:jc w:val="right"/>
                    <w:rPr>
                      <w:rFonts w:ascii="Arial Narrow" w:hAnsi="Arial Narrow"/>
                      <w:sz w:val="20"/>
                      <w:szCs w:val="20"/>
                    </w:rPr>
                  </w:pPr>
                </w:p>
              </w:tc>
              <w:tc>
                <w:tcPr>
                  <w:tcW w:w="1415" w:type="dxa"/>
                  <w:tcBorders>
                    <w:top w:val="single" w:sz="6" w:space="0" w:color="auto"/>
                    <w:bottom w:val="single" w:sz="6" w:space="0" w:color="auto"/>
                  </w:tcBorders>
                  <w:vAlign w:val="bottom"/>
                </w:tcPr>
                <w:p w:rsidR="00F33B6E" w:rsidRPr="003C37E0" w:rsidRDefault="008C349D" w:rsidP="007E5632">
                  <w:pPr>
                    <w:jc w:val="right"/>
                    <w:rPr>
                      <w:rFonts w:ascii="Arial Narrow" w:hAnsi="Arial Narrow"/>
                      <w:sz w:val="20"/>
                      <w:szCs w:val="20"/>
                    </w:rPr>
                  </w:pPr>
                  <w:r>
                    <w:rPr>
                      <w:rFonts w:ascii="Arial Narrow" w:hAnsi="Arial Narrow"/>
                      <w:sz w:val="20"/>
                      <w:szCs w:val="20"/>
                    </w:rPr>
                    <w:t>0</w:t>
                  </w:r>
                </w:p>
              </w:tc>
            </w:tr>
            <w:tr w:rsidR="003C37E0" w:rsidRPr="002716CB">
              <w:trPr>
                <w:trHeight w:val="267"/>
                <w:jc w:val="center"/>
              </w:trPr>
              <w:tc>
                <w:tcPr>
                  <w:tcW w:w="2083" w:type="dxa"/>
                  <w:tcBorders>
                    <w:top w:val="single" w:sz="6" w:space="0" w:color="auto"/>
                    <w:right w:val="single" w:sz="12" w:space="0" w:color="auto"/>
                  </w:tcBorders>
                  <w:vAlign w:val="center"/>
                </w:tcPr>
                <w:p w:rsidR="00F33B6E" w:rsidRPr="003C37E0" w:rsidRDefault="00F33B6E" w:rsidP="000D1961">
                  <w:pPr>
                    <w:rPr>
                      <w:rFonts w:ascii="Arial Narrow" w:hAnsi="Arial Narrow"/>
                      <w:sz w:val="20"/>
                      <w:szCs w:val="20"/>
                    </w:rPr>
                  </w:pPr>
                  <w:r w:rsidRPr="003C37E0">
                    <w:rPr>
                      <w:rFonts w:ascii="Arial Narrow" w:hAnsi="Arial Narrow"/>
                      <w:sz w:val="20"/>
                      <w:szCs w:val="20"/>
                    </w:rPr>
                    <w:t>Iné pohľadávky</w:t>
                  </w:r>
                </w:p>
              </w:tc>
              <w:tc>
                <w:tcPr>
                  <w:tcW w:w="1525" w:type="dxa"/>
                  <w:tcBorders>
                    <w:top w:val="single" w:sz="6" w:space="0" w:color="auto"/>
                    <w:left w:val="single" w:sz="12" w:space="0" w:color="auto"/>
                  </w:tcBorders>
                  <w:vAlign w:val="bottom"/>
                </w:tcPr>
                <w:p w:rsidR="00F33B6E" w:rsidRPr="003C37E0" w:rsidRDefault="008C349D" w:rsidP="007E5632">
                  <w:pPr>
                    <w:jc w:val="right"/>
                    <w:rPr>
                      <w:rFonts w:ascii="Arial Narrow" w:hAnsi="Arial Narrow"/>
                      <w:sz w:val="20"/>
                      <w:szCs w:val="20"/>
                    </w:rPr>
                  </w:pPr>
                  <w:r>
                    <w:rPr>
                      <w:rFonts w:ascii="Arial Narrow" w:hAnsi="Arial Narrow"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1099" w:type="dxa"/>
                  <w:tcBorders>
                    <w:top w:val="single" w:sz="6" w:space="0" w:color="auto"/>
                  </w:tcBorders>
                  <w:vAlign w:val="bottom"/>
                </w:tcPr>
                <w:p w:rsidR="00F33B6E" w:rsidRPr="003C37E0" w:rsidRDefault="00F33B6E" w:rsidP="007E5632">
                  <w:pPr>
                    <w:jc w:val="right"/>
                    <w:rPr>
                      <w:rFonts w:ascii="Arial Narrow" w:hAnsi="Arial Narrow"/>
                      <w:sz w:val="20"/>
                      <w:szCs w:val="20"/>
                    </w:rPr>
                  </w:pPr>
                </w:p>
              </w:tc>
              <w:tc>
                <w:tcPr>
                  <w:tcW w:w="1973" w:type="dxa"/>
                  <w:tcBorders>
                    <w:top w:val="single" w:sz="6" w:space="0" w:color="auto"/>
                  </w:tcBorders>
                  <w:vAlign w:val="bottom"/>
                </w:tcPr>
                <w:p w:rsidR="00F33B6E" w:rsidRPr="003C37E0" w:rsidRDefault="00F33B6E" w:rsidP="007E5632">
                  <w:pPr>
                    <w:jc w:val="right"/>
                    <w:rPr>
                      <w:rFonts w:ascii="Arial Narrow" w:hAnsi="Arial Narrow"/>
                      <w:sz w:val="20"/>
                      <w:szCs w:val="20"/>
                    </w:rPr>
                  </w:pPr>
                </w:p>
              </w:tc>
              <w:tc>
                <w:tcPr>
                  <w:tcW w:w="1885" w:type="dxa"/>
                  <w:tcBorders>
                    <w:top w:val="single" w:sz="6" w:space="0" w:color="auto"/>
                  </w:tcBorders>
                  <w:vAlign w:val="bottom"/>
                </w:tcPr>
                <w:p w:rsidR="00F33B6E" w:rsidRPr="003C37E0" w:rsidRDefault="00F33B6E" w:rsidP="007E5632">
                  <w:pPr>
                    <w:jc w:val="right"/>
                    <w:rPr>
                      <w:rFonts w:ascii="Arial Narrow" w:hAnsi="Arial Narrow"/>
                      <w:sz w:val="20"/>
                      <w:szCs w:val="20"/>
                    </w:rPr>
                  </w:pPr>
                </w:p>
              </w:tc>
              <w:tc>
                <w:tcPr>
                  <w:tcW w:w="1415" w:type="dxa"/>
                  <w:tcBorders>
                    <w:top w:val="single" w:sz="6" w:space="0" w:color="auto"/>
                  </w:tcBorders>
                  <w:vAlign w:val="bottom"/>
                </w:tcPr>
                <w:p w:rsidR="00F33B6E" w:rsidRPr="003C37E0" w:rsidRDefault="008C349D" w:rsidP="007E5632">
                  <w:pPr>
                    <w:jc w:val="right"/>
                    <w:rPr>
                      <w:rFonts w:ascii="Arial Narrow" w:hAnsi="Arial Narrow"/>
                      <w:sz w:val="20"/>
                      <w:szCs w:val="20"/>
                    </w:rPr>
                  </w:pPr>
                  <w:r>
                    <w:rPr>
                      <w:rFonts w:ascii="Arial Narrow" w:hAnsi="Arial Narrow"/>
                      <w:sz w:val="20"/>
                      <w:szCs w:val="20"/>
                    </w:rPr>
                    <w:t>0</w:t>
                  </w:r>
                </w:p>
              </w:tc>
            </w:tr>
            <w:tr w:rsidR="003C37E0" w:rsidRPr="002716CB">
              <w:trPr>
                <w:trHeight w:val="336"/>
                <w:jc w:val="center"/>
              </w:trPr>
              <w:tc>
                <w:tcPr>
                  <w:tcW w:w="2083" w:type="dxa"/>
                  <w:tcBorders>
                    <w:bottom w:val="single" w:sz="12" w:space="0" w:color="auto"/>
                    <w:right w:val="single" w:sz="12" w:space="0" w:color="auto"/>
                  </w:tcBorders>
                  <w:vAlign w:val="center"/>
                </w:tcPr>
                <w:p w:rsidR="00F33B6E" w:rsidRPr="003C37E0" w:rsidRDefault="00F33B6E" w:rsidP="000D1961">
                  <w:pPr>
                    <w:rPr>
                      <w:rFonts w:ascii="Arial Narrow" w:hAnsi="Arial Narrow"/>
                      <w:b/>
                      <w:sz w:val="20"/>
                      <w:szCs w:val="20"/>
                    </w:rPr>
                  </w:pPr>
                  <w:r w:rsidRPr="003C37E0">
                    <w:rPr>
                      <w:rFonts w:ascii="Arial Narrow" w:hAnsi="Arial Narrow"/>
                      <w:b/>
                      <w:sz w:val="20"/>
                      <w:szCs w:val="20"/>
                    </w:rPr>
                    <w:t>Pohľadávky spolu</w:t>
                  </w:r>
                </w:p>
              </w:tc>
              <w:tc>
                <w:tcPr>
                  <w:tcW w:w="1525" w:type="dxa"/>
                  <w:tcBorders>
                    <w:left w:val="single" w:sz="12" w:space="0" w:color="auto"/>
                    <w:bottom w:val="single" w:sz="12" w:space="0" w:color="auto"/>
                  </w:tcBorders>
                  <w:vAlign w:val="bottom"/>
                </w:tcPr>
                <w:p w:rsidR="00F33B6E" w:rsidRPr="003C37E0" w:rsidRDefault="008C349D" w:rsidP="007E5632">
                  <w:pPr>
                    <w:jc w:val="right"/>
                    <w:rPr>
                      <w:rFonts w:ascii="Arial Narrow" w:hAnsi="Arial Narrow"/>
                      <w:b/>
                      <w:sz w:val="20"/>
                      <w:szCs w:val="20"/>
                    </w:rPr>
                  </w:pPr>
                  <w:r>
                    <w:rPr>
                      <w:rFonts w:ascii="Arial Narrow" w:hAnsi="Arial Narrow"/>
                      <w:b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1099" w:type="dxa"/>
                  <w:tcBorders>
                    <w:bottom w:val="single" w:sz="12" w:space="0" w:color="auto"/>
                  </w:tcBorders>
                  <w:vAlign w:val="bottom"/>
                </w:tcPr>
                <w:p w:rsidR="00F33B6E" w:rsidRPr="003C37E0" w:rsidRDefault="00F33B6E" w:rsidP="007E5632">
                  <w:pPr>
                    <w:jc w:val="right"/>
                    <w:rPr>
                      <w:rFonts w:ascii="Arial Narrow" w:hAnsi="Arial Narrow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1973" w:type="dxa"/>
                  <w:tcBorders>
                    <w:bottom w:val="single" w:sz="12" w:space="0" w:color="auto"/>
                  </w:tcBorders>
                  <w:vAlign w:val="bottom"/>
                </w:tcPr>
                <w:p w:rsidR="00F33B6E" w:rsidRPr="003C37E0" w:rsidRDefault="00F33B6E" w:rsidP="007E5632">
                  <w:pPr>
                    <w:jc w:val="right"/>
                    <w:rPr>
                      <w:rFonts w:ascii="Arial Narrow" w:hAnsi="Arial Narrow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1885" w:type="dxa"/>
                  <w:tcBorders>
                    <w:bottom w:val="single" w:sz="12" w:space="0" w:color="auto"/>
                  </w:tcBorders>
                  <w:vAlign w:val="bottom"/>
                </w:tcPr>
                <w:p w:rsidR="00F33B6E" w:rsidRPr="003C37E0" w:rsidRDefault="00F33B6E" w:rsidP="007E5632">
                  <w:pPr>
                    <w:jc w:val="right"/>
                    <w:rPr>
                      <w:rFonts w:ascii="Arial Narrow" w:hAnsi="Arial Narrow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1415" w:type="dxa"/>
                  <w:tcBorders>
                    <w:bottom w:val="single" w:sz="12" w:space="0" w:color="auto"/>
                  </w:tcBorders>
                  <w:vAlign w:val="bottom"/>
                </w:tcPr>
                <w:p w:rsidR="00F33B6E" w:rsidRPr="003C37E0" w:rsidRDefault="008C349D" w:rsidP="007E5632">
                  <w:pPr>
                    <w:jc w:val="right"/>
                    <w:rPr>
                      <w:rFonts w:ascii="Arial Narrow" w:hAnsi="Arial Narrow"/>
                      <w:b/>
                      <w:sz w:val="20"/>
                      <w:szCs w:val="20"/>
                    </w:rPr>
                  </w:pPr>
                  <w:r>
                    <w:rPr>
                      <w:rFonts w:ascii="Arial Narrow" w:hAnsi="Arial Narrow"/>
                      <w:b/>
                      <w:sz w:val="20"/>
                      <w:szCs w:val="20"/>
                    </w:rPr>
                    <w:t>0</w:t>
                  </w:r>
                </w:p>
              </w:tc>
            </w:tr>
          </w:tbl>
          <w:p w:rsidR="000457CB" w:rsidRDefault="00C6271C" w:rsidP="00C6271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Pri tvorbe OP a úročení pohľadávok po dobe splatnosti, spoločnosť prehodnocovala odberateľov jednotlivo, na základe zhodnotenia bonity odberateľa.</w:t>
            </w:r>
            <w:r w:rsidR="008F566A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:rsidR="00A61CC9" w:rsidRDefault="00A61CC9" w:rsidP="00C6271C">
            <w:pPr>
              <w:rPr>
                <w:rFonts w:ascii="Arial" w:hAnsi="Arial" w:cs="Arial"/>
                <w:sz w:val="20"/>
                <w:szCs w:val="20"/>
              </w:rPr>
            </w:pPr>
          </w:p>
          <w:p w:rsidR="003C37E0" w:rsidRDefault="00E57DE1" w:rsidP="00C6271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Informácie o vekovej štruktúre pohľadávok sú uvedené v nasledujúcom prehľade:</w:t>
            </w:r>
          </w:p>
          <w:p w:rsidR="003C37E0" w:rsidRDefault="00733155" w:rsidP="00C6271C">
            <w:r w:rsidRPr="00DD6693">
              <w:object w:dxaOrig="8169" w:dyaOrig="5424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471pt;height:297.75pt" o:ole="" fillcolor="window">
                  <v:imagedata r:id="rId7" o:title=""/>
                </v:shape>
                <o:OLEObject Type="Embed" ProgID="Excel.Sheet.8" ShapeID="_x0000_i1025" DrawAspect="Content" ObjectID="_1716048516" r:id="rId8"/>
              </w:object>
            </w:r>
          </w:p>
          <w:p w:rsidR="006361A0" w:rsidRDefault="006361A0" w:rsidP="00C6271C">
            <w:pPr>
              <w:rPr>
                <w:sz w:val="22"/>
                <w:szCs w:val="22"/>
              </w:rPr>
            </w:pPr>
          </w:p>
          <w:p w:rsidR="005416C5" w:rsidRPr="00DD6693" w:rsidRDefault="007C080F" w:rsidP="00C6271C">
            <w:r w:rsidRPr="00DD6693">
              <w:object w:dxaOrig="8218" w:dyaOrig="5947">
                <v:shape id="_x0000_i1026" type="#_x0000_t75" style="width:477.75pt;height:316.5pt" o:ole="" fillcolor="window">
                  <v:imagedata r:id="rId9" o:title=""/>
                </v:shape>
                <o:OLEObject Type="Embed" ProgID="Excel.Sheet.8" ShapeID="_x0000_i1026" DrawAspect="Content" ObjectID="_1716048517" r:id="rId10"/>
              </w:object>
            </w:r>
          </w:p>
          <w:p w:rsidR="003C37E0" w:rsidRDefault="003C37E0" w:rsidP="00C6271C">
            <w:pPr>
              <w:rPr>
                <w:sz w:val="22"/>
                <w:szCs w:val="22"/>
              </w:rPr>
            </w:pPr>
          </w:p>
          <w:p w:rsidR="003C37E0" w:rsidRDefault="003C37E0" w:rsidP="00C6271C">
            <w:pPr>
              <w:rPr>
                <w:sz w:val="22"/>
                <w:szCs w:val="22"/>
              </w:rPr>
            </w:pPr>
          </w:p>
          <w:p w:rsidR="007603E5" w:rsidRPr="007603E5" w:rsidRDefault="007603E5" w:rsidP="00C6271C">
            <w:pPr>
              <w:rPr>
                <w:rFonts w:ascii="Arial" w:hAnsi="Arial" w:cs="Arial"/>
                <w:sz w:val="20"/>
                <w:szCs w:val="20"/>
              </w:rPr>
            </w:pPr>
            <w:r w:rsidRPr="007603E5">
              <w:rPr>
                <w:rFonts w:ascii="Arial" w:hAnsi="Arial" w:cs="Arial"/>
                <w:sz w:val="20"/>
                <w:szCs w:val="20"/>
              </w:rPr>
              <w:t>Veková štruktúra pohľadávok (brutto) je uvedená v nasledujúcej tabuľke:</w:t>
            </w:r>
          </w:p>
          <w:p w:rsidR="005416C5" w:rsidRPr="005416C5" w:rsidRDefault="00733155">
            <w:pPr>
              <w:rPr>
                <w:sz w:val="22"/>
                <w:szCs w:val="22"/>
              </w:rPr>
            </w:pPr>
            <w:r w:rsidRPr="00DD6693">
              <w:object w:dxaOrig="8158" w:dyaOrig="3346">
                <v:shape id="_x0000_i1027" type="#_x0000_t75" style="width:474.75pt;height:163.5pt" o:ole="" fillcolor="window">
                  <v:imagedata r:id="rId11" o:title=""/>
                </v:shape>
                <o:OLEObject Type="Embed" ProgID="Excel.Sheet.8" ShapeID="_x0000_i1027" DrawAspect="Content" ObjectID="_1716048518" r:id="rId12"/>
              </w:object>
            </w:r>
          </w:p>
          <w:p w:rsidR="005416C5" w:rsidRDefault="005416C5">
            <w:pPr>
              <w:rPr>
                <w:rFonts w:ascii="Arial" w:hAnsi="Arial" w:cs="Arial"/>
                <w:sz w:val="20"/>
                <w:szCs w:val="20"/>
              </w:rPr>
            </w:pPr>
          </w:p>
          <w:p w:rsidR="005416C5" w:rsidRDefault="005416C5">
            <w:pPr>
              <w:rPr>
                <w:rFonts w:ascii="Arial" w:hAnsi="Arial" w:cs="Arial"/>
                <w:sz w:val="20"/>
                <w:szCs w:val="20"/>
              </w:rPr>
            </w:pPr>
          </w:p>
          <w:p w:rsidR="005416C5" w:rsidRDefault="005416C5">
            <w:pPr>
              <w:rPr>
                <w:rFonts w:ascii="Arial" w:hAnsi="Arial" w:cs="Arial"/>
                <w:sz w:val="20"/>
                <w:szCs w:val="20"/>
              </w:rPr>
            </w:pPr>
          </w:p>
          <w:p w:rsidR="005416C5" w:rsidRDefault="005416C5">
            <w:pPr>
              <w:rPr>
                <w:rFonts w:ascii="Arial" w:hAnsi="Arial" w:cs="Arial"/>
                <w:sz w:val="20"/>
                <w:szCs w:val="20"/>
              </w:rPr>
            </w:pPr>
          </w:p>
          <w:p w:rsidR="005416C5" w:rsidRDefault="005416C5">
            <w:pPr>
              <w:rPr>
                <w:rFonts w:ascii="Arial" w:hAnsi="Arial" w:cs="Arial"/>
                <w:sz w:val="20"/>
                <w:szCs w:val="20"/>
              </w:rPr>
            </w:pPr>
          </w:p>
          <w:p w:rsidR="005416C5" w:rsidRDefault="005416C5">
            <w:pPr>
              <w:rPr>
                <w:rFonts w:ascii="Arial" w:hAnsi="Arial" w:cs="Arial"/>
                <w:sz w:val="20"/>
                <w:szCs w:val="20"/>
              </w:rPr>
            </w:pPr>
          </w:p>
          <w:p w:rsidR="005416C5" w:rsidRDefault="005416C5">
            <w:pPr>
              <w:rPr>
                <w:rFonts w:ascii="Arial" w:hAnsi="Arial" w:cs="Arial"/>
                <w:sz w:val="20"/>
                <w:szCs w:val="20"/>
              </w:rPr>
            </w:pPr>
          </w:p>
          <w:p w:rsidR="005416C5" w:rsidRDefault="005416C5">
            <w:pPr>
              <w:rPr>
                <w:rFonts w:ascii="Arial" w:hAnsi="Arial" w:cs="Arial"/>
                <w:sz w:val="20"/>
                <w:szCs w:val="20"/>
              </w:rPr>
            </w:pPr>
          </w:p>
          <w:p w:rsidR="007C080F" w:rsidRDefault="007C080F">
            <w:pPr>
              <w:rPr>
                <w:rFonts w:ascii="Arial" w:hAnsi="Arial" w:cs="Arial"/>
                <w:sz w:val="20"/>
                <w:szCs w:val="20"/>
              </w:rPr>
            </w:pPr>
          </w:p>
          <w:p w:rsidR="003E2BEC" w:rsidRDefault="003E2BEC">
            <w:pPr>
              <w:rPr>
                <w:rFonts w:ascii="Arial" w:hAnsi="Arial" w:cs="Arial"/>
                <w:sz w:val="20"/>
                <w:szCs w:val="20"/>
              </w:rPr>
            </w:pPr>
          </w:p>
          <w:p w:rsidR="005416C5" w:rsidRDefault="005416C5">
            <w:pPr>
              <w:rPr>
                <w:rFonts w:ascii="Arial" w:hAnsi="Arial" w:cs="Arial"/>
                <w:sz w:val="20"/>
                <w:szCs w:val="20"/>
              </w:rPr>
            </w:pPr>
          </w:p>
          <w:p w:rsidR="005416C5" w:rsidRDefault="005416C5">
            <w:pPr>
              <w:rPr>
                <w:rFonts w:ascii="Arial" w:hAnsi="Arial" w:cs="Arial"/>
                <w:sz w:val="20"/>
                <w:szCs w:val="20"/>
              </w:rPr>
            </w:pPr>
          </w:p>
          <w:p w:rsidR="005416C5" w:rsidRDefault="005416C5">
            <w:pPr>
              <w:rPr>
                <w:rFonts w:ascii="Arial" w:hAnsi="Arial" w:cs="Arial"/>
                <w:sz w:val="20"/>
                <w:szCs w:val="20"/>
              </w:rPr>
            </w:pPr>
          </w:p>
          <w:p w:rsidR="005416C5" w:rsidRDefault="005416C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B2F5A">
        <w:trPr>
          <w:trHeight w:val="281"/>
        </w:trPr>
        <w:tc>
          <w:tcPr>
            <w:tcW w:w="4644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lastRenderedPageBreak/>
              <w:t>4. Finančný majetok</w:t>
            </w:r>
          </w:p>
        </w:tc>
        <w:tc>
          <w:tcPr>
            <w:tcW w:w="123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9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9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222E1">
        <w:trPr>
          <w:trHeight w:val="252"/>
        </w:trPr>
        <w:tc>
          <w:tcPr>
            <w:tcW w:w="244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7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9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9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05ED4">
        <w:trPr>
          <w:trHeight w:val="252"/>
        </w:trPr>
        <w:tc>
          <w:tcPr>
            <w:tcW w:w="10157" w:type="dxa"/>
            <w:gridSpan w:val="4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Ako finančný majetok sú vykázané peniaze v pokladnici a účtoch v bankách, stravné poukážky.</w:t>
            </w:r>
          </w:p>
        </w:tc>
      </w:tr>
      <w:tr w:rsidR="005222E1">
        <w:trPr>
          <w:trHeight w:val="252"/>
        </w:trPr>
        <w:tc>
          <w:tcPr>
            <w:tcW w:w="7442" w:type="dxa"/>
            <w:gridSpan w:val="2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Na žiadny finančný majetok nebolo zriadené záložné právo.</w:t>
            </w:r>
          </w:p>
          <w:p w:rsidR="00BC477D" w:rsidRDefault="00BC477D">
            <w:pPr>
              <w:rPr>
                <w:rFonts w:ascii="Arial" w:hAnsi="Arial" w:cs="Arial"/>
                <w:sz w:val="20"/>
                <w:szCs w:val="20"/>
              </w:rPr>
            </w:pPr>
          </w:p>
          <w:tbl>
            <w:tblPr>
              <w:tblW w:w="7282" w:type="dxa"/>
              <w:jc w:val="center"/>
              <w:tblBorders>
                <w:top w:val="single" w:sz="12" w:space="0" w:color="auto"/>
                <w:left w:val="single" w:sz="12" w:space="0" w:color="auto"/>
                <w:bottom w:val="single" w:sz="12" w:space="0" w:color="auto"/>
                <w:right w:val="single" w:sz="12" w:space="0" w:color="auto"/>
                <w:insideH w:val="single" w:sz="4" w:space="0" w:color="auto"/>
                <w:insideV w:val="single" w:sz="4" w:space="0" w:color="auto"/>
              </w:tblBorders>
              <w:tblLook w:val="00A0"/>
            </w:tblPr>
            <w:tblGrid>
              <w:gridCol w:w="3221"/>
              <w:gridCol w:w="2044"/>
              <w:gridCol w:w="2017"/>
            </w:tblGrid>
            <w:tr w:rsidR="00BC477D" w:rsidRPr="008F4849">
              <w:trPr>
                <w:trHeight w:val="142"/>
                <w:jc w:val="center"/>
              </w:trPr>
              <w:tc>
                <w:tcPr>
                  <w:tcW w:w="3221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vAlign w:val="center"/>
                </w:tcPr>
                <w:p w:rsidR="00BC477D" w:rsidRPr="00500DBA" w:rsidRDefault="00BC477D" w:rsidP="00230F7D">
                  <w:pPr>
                    <w:jc w:val="center"/>
                    <w:rPr>
                      <w:rFonts w:ascii="Arial" w:hAnsi="Arial" w:cs="Arial"/>
                      <w:bCs/>
                      <w:sz w:val="20"/>
                      <w:szCs w:val="20"/>
                      <w:lang w:eastAsia="en-US"/>
                    </w:rPr>
                  </w:pPr>
                  <w:r w:rsidRPr="00500DBA">
                    <w:rPr>
                      <w:rFonts w:ascii="Arial" w:hAnsi="Arial" w:cs="Arial"/>
                      <w:bCs/>
                      <w:sz w:val="20"/>
                      <w:szCs w:val="20"/>
                      <w:lang w:eastAsia="en-US"/>
                    </w:rPr>
                    <w:t>Názov položky</w:t>
                  </w:r>
                </w:p>
              </w:tc>
              <w:tc>
                <w:tcPr>
                  <w:tcW w:w="2044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vAlign w:val="center"/>
                </w:tcPr>
                <w:p w:rsidR="00BC477D" w:rsidRPr="00500DBA" w:rsidRDefault="00BC477D" w:rsidP="00230F7D">
                  <w:pPr>
                    <w:jc w:val="center"/>
                    <w:rPr>
                      <w:rFonts w:ascii="Arial" w:hAnsi="Arial" w:cs="Arial"/>
                      <w:bCs/>
                      <w:sz w:val="20"/>
                      <w:szCs w:val="20"/>
                      <w:lang w:eastAsia="en-US"/>
                    </w:rPr>
                  </w:pPr>
                  <w:r w:rsidRPr="00500DBA">
                    <w:rPr>
                      <w:rFonts w:ascii="Arial" w:hAnsi="Arial" w:cs="Arial"/>
                      <w:bCs/>
                      <w:sz w:val="20"/>
                      <w:szCs w:val="20"/>
                      <w:lang w:eastAsia="en-US"/>
                    </w:rPr>
                    <w:t>Bežné účtovné obdobie</w:t>
                  </w:r>
                </w:p>
              </w:tc>
              <w:tc>
                <w:tcPr>
                  <w:tcW w:w="2017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vAlign w:val="center"/>
                </w:tcPr>
                <w:p w:rsidR="00BC477D" w:rsidRPr="00500DBA" w:rsidRDefault="00BC477D" w:rsidP="00230F7D">
                  <w:pPr>
                    <w:jc w:val="center"/>
                    <w:rPr>
                      <w:rFonts w:ascii="Arial" w:hAnsi="Arial" w:cs="Arial"/>
                      <w:bCs/>
                      <w:sz w:val="20"/>
                      <w:szCs w:val="20"/>
                      <w:lang w:eastAsia="en-US"/>
                    </w:rPr>
                  </w:pPr>
                  <w:r w:rsidRPr="00500DBA">
                    <w:rPr>
                      <w:rFonts w:ascii="Arial" w:hAnsi="Arial" w:cs="Arial"/>
                      <w:bCs/>
                      <w:sz w:val="20"/>
                      <w:szCs w:val="20"/>
                      <w:lang w:eastAsia="en-US"/>
                    </w:rPr>
                    <w:t>Bezprostredne predchádzajúce účtovné obdobie</w:t>
                  </w:r>
                </w:p>
              </w:tc>
            </w:tr>
            <w:tr w:rsidR="00BC477D" w:rsidRPr="008F4849">
              <w:trPr>
                <w:trHeight w:val="336"/>
                <w:jc w:val="center"/>
              </w:trPr>
              <w:tc>
                <w:tcPr>
                  <w:tcW w:w="3221" w:type="dxa"/>
                  <w:tcBorders>
                    <w:top w:val="single" w:sz="8" w:space="0" w:color="auto"/>
                    <w:left w:val="single" w:sz="8" w:space="0" w:color="auto"/>
                    <w:right w:val="single" w:sz="8" w:space="0" w:color="auto"/>
                  </w:tcBorders>
                  <w:vAlign w:val="center"/>
                </w:tcPr>
                <w:p w:rsidR="00BC477D" w:rsidRPr="00500DBA" w:rsidRDefault="00BC477D" w:rsidP="00230F7D">
                  <w:pPr>
                    <w:rPr>
                      <w:rFonts w:ascii="Arial" w:hAnsi="Arial" w:cs="Arial"/>
                      <w:sz w:val="20"/>
                      <w:szCs w:val="20"/>
                      <w:lang w:eastAsia="en-US"/>
                    </w:rPr>
                  </w:pPr>
                  <w:r w:rsidRPr="00500DBA">
                    <w:rPr>
                      <w:rFonts w:ascii="Arial" w:hAnsi="Arial" w:cs="Arial"/>
                      <w:sz w:val="20"/>
                      <w:szCs w:val="20"/>
                      <w:lang w:eastAsia="en-US"/>
                    </w:rPr>
                    <w:t>Pokladnica, ceniny</w:t>
                  </w:r>
                </w:p>
              </w:tc>
              <w:tc>
                <w:tcPr>
                  <w:tcW w:w="2044" w:type="dxa"/>
                  <w:tcBorders>
                    <w:top w:val="single" w:sz="8" w:space="0" w:color="auto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vAlign w:val="center"/>
                </w:tcPr>
                <w:p w:rsidR="00BC477D" w:rsidRPr="00500DBA" w:rsidRDefault="003E2BEC" w:rsidP="00D2308E">
                  <w:pPr>
                    <w:jc w:val="right"/>
                    <w:rPr>
                      <w:rFonts w:ascii="Arial" w:hAnsi="Arial" w:cs="Arial"/>
                      <w:bCs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Arial" w:hAnsi="Arial" w:cs="Arial"/>
                      <w:bCs/>
                      <w:sz w:val="20"/>
                      <w:szCs w:val="20"/>
                      <w:lang w:eastAsia="en-US"/>
                    </w:rPr>
                    <w:t>0</w:t>
                  </w:r>
                </w:p>
              </w:tc>
              <w:tc>
                <w:tcPr>
                  <w:tcW w:w="2017" w:type="dxa"/>
                  <w:tcBorders>
                    <w:top w:val="single" w:sz="8" w:space="0" w:color="auto"/>
                    <w:left w:val="single" w:sz="8" w:space="0" w:color="auto"/>
                    <w:right w:val="single" w:sz="8" w:space="0" w:color="auto"/>
                  </w:tcBorders>
                  <w:vAlign w:val="center"/>
                </w:tcPr>
                <w:p w:rsidR="00BC477D" w:rsidRPr="00500DBA" w:rsidRDefault="0090620B" w:rsidP="00EA4F20">
                  <w:pPr>
                    <w:jc w:val="right"/>
                    <w:rPr>
                      <w:rFonts w:ascii="Arial" w:hAnsi="Arial" w:cs="Arial"/>
                      <w:bCs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Arial" w:hAnsi="Arial" w:cs="Arial"/>
                      <w:bCs/>
                      <w:sz w:val="20"/>
                      <w:szCs w:val="20"/>
                      <w:lang w:eastAsia="en-US"/>
                    </w:rPr>
                    <w:t>0</w:t>
                  </w:r>
                </w:p>
              </w:tc>
            </w:tr>
            <w:tr w:rsidR="00BC477D" w:rsidRPr="008F4849">
              <w:trPr>
                <w:trHeight w:val="336"/>
                <w:jc w:val="center"/>
              </w:trPr>
              <w:tc>
                <w:tcPr>
                  <w:tcW w:w="3221" w:type="dxa"/>
                  <w:tcBorders>
                    <w:left w:val="single" w:sz="8" w:space="0" w:color="auto"/>
                    <w:right w:val="single" w:sz="8" w:space="0" w:color="auto"/>
                  </w:tcBorders>
                  <w:vAlign w:val="center"/>
                </w:tcPr>
                <w:p w:rsidR="00BC477D" w:rsidRPr="00500DBA" w:rsidRDefault="00BC477D" w:rsidP="00230F7D">
                  <w:pPr>
                    <w:rPr>
                      <w:rFonts w:ascii="Arial" w:hAnsi="Arial" w:cs="Arial"/>
                      <w:bCs/>
                      <w:sz w:val="20"/>
                      <w:szCs w:val="20"/>
                      <w:lang w:eastAsia="en-US"/>
                    </w:rPr>
                  </w:pPr>
                  <w:r w:rsidRPr="00500DBA">
                    <w:rPr>
                      <w:rFonts w:ascii="Arial" w:hAnsi="Arial" w:cs="Arial"/>
                      <w:bCs/>
                      <w:sz w:val="20"/>
                      <w:szCs w:val="20"/>
                      <w:lang w:eastAsia="en-US"/>
                    </w:rPr>
                    <w:t>Bežné bankové účty</w:t>
                  </w:r>
                </w:p>
              </w:tc>
              <w:tc>
                <w:tcPr>
                  <w:tcW w:w="2044" w:type="dxa"/>
                  <w:tcBorders>
                    <w:top w:val="single" w:sz="4" w:space="0" w:color="auto"/>
                    <w:left w:val="single" w:sz="8" w:space="0" w:color="auto"/>
                    <w:right w:val="single" w:sz="8" w:space="0" w:color="auto"/>
                  </w:tcBorders>
                  <w:vAlign w:val="center"/>
                </w:tcPr>
                <w:p w:rsidR="00BC477D" w:rsidRPr="00500DBA" w:rsidRDefault="003E2BEC" w:rsidP="00762B7B">
                  <w:pPr>
                    <w:jc w:val="right"/>
                    <w:rPr>
                      <w:rFonts w:ascii="Arial" w:hAnsi="Arial" w:cs="Arial"/>
                      <w:bCs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Arial" w:hAnsi="Arial" w:cs="Arial"/>
                      <w:bCs/>
                      <w:sz w:val="20"/>
                      <w:szCs w:val="20"/>
                      <w:lang w:eastAsia="en-US"/>
                    </w:rPr>
                    <w:t>0</w:t>
                  </w:r>
                </w:p>
              </w:tc>
              <w:tc>
                <w:tcPr>
                  <w:tcW w:w="2017" w:type="dxa"/>
                  <w:tcBorders>
                    <w:left w:val="single" w:sz="8" w:space="0" w:color="auto"/>
                    <w:right w:val="single" w:sz="8" w:space="0" w:color="auto"/>
                  </w:tcBorders>
                  <w:vAlign w:val="center"/>
                </w:tcPr>
                <w:p w:rsidR="00BC477D" w:rsidRPr="00500DBA" w:rsidRDefault="0090620B" w:rsidP="00D2308E">
                  <w:pPr>
                    <w:jc w:val="right"/>
                    <w:rPr>
                      <w:rFonts w:ascii="Arial" w:hAnsi="Arial" w:cs="Arial"/>
                      <w:bCs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Arial" w:hAnsi="Arial" w:cs="Arial"/>
                      <w:bCs/>
                      <w:sz w:val="20"/>
                      <w:szCs w:val="20"/>
                      <w:lang w:eastAsia="en-US"/>
                    </w:rPr>
                    <w:t>0</w:t>
                  </w:r>
                </w:p>
              </w:tc>
            </w:tr>
            <w:tr w:rsidR="00BC477D" w:rsidRPr="008F4849">
              <w:trPr>
                <w:trHeight w:val="336"/>
                <w:jc w:val="center"/>
              </w:trPr>
              <w:tc>
                <w:tcPr>
                  <w:tcW w:w="3221" w:type="dxa"/>
                  <w:tcBorders>
                    <w:left w:val="single" w:sz="8" w:space="0" w:color="auto"/>
                    <w:right w:val="single" w:sz="8" w:space="0" w:color="auto"/>
                  </w:tcBorders>
                  <w:vAlign w:val="center"/>
                </w:tcPr>
                <w:p w:rsidR="00BC477D" w:rsidRPr="00500DBA" w:rsidRDefault="00BC477D" w:rsidP="00230F7D">
                  <w:pPr>
                    <w:rPr>
                      <w:rFonts w:ascii="Arial" w:hAnsi="Arial" w:cs="Arial"/>
                      <w:bCs/>
                      <w:sz w:val="20"/>
                      <w:szCs w:val="20"/>
                      <w:lang w:eastAsia="en-US"/>
                    </w:rPr>
                  </w:pPr>
                  <w:r w:rsidRPr="00500DBA">
                    <w:rPr>
                      <w:rFonts w:ascii="Arial" w:hAnsi="Arial" w:cs="Arial"/>
                      <w:bCs/>
                      <w:sz w:val="20"/>
                      <w:szCs w:val="20"/>
                      <w:lang w:eastAsia="en-US"/>
                    </w:rPr>
                    <w:t>Bankové účty termínované</w:t>
                  </w:r>
                </w:p>
              </w:tc>
              <w:tc>
                <w:tcPr>
                  <w:tcW w:w="2044" w:type="dxa"/>
                  <w:tcBorders>
                    <w:left w:val="single" w:sz="8" w:space="0" w:color="auto"/>
                    <w:right w:val="single" w:sz="8" w:space="0" w:color="auto"/>
                  </w:tcBorders>
                  <w:vAlign w:val="center"/>
                </w:tcPr>
                <w:p w:rsidR="00BC477D" w:rsidRPr="00500DBA" w:rsidRDefault="00250BB3" w:rsidP="00D2308E">
                  <w:pPr>
                    <w:jc w:val="right"/>
                    <w:rPr>
                      <w:rFonts w:ascii="Arial" w:hAnsi="Arial" w:cs="Arial"/>
                      <w:bCs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Arial" w:hAnsi="Arial" w:cs="Arial"/>
                      <w:bCs/>
                      <w:sz w:val="20"/>
                      <w:szCs w:val="20"/>
                      <w:lang w:eastAsia="en-US"/>
                    </w:rPr>
                    <w:t>0</w:t>
                  </w:r>
                </w:p>
              </w:tc>
              <w:tc>
                <w:tcPr>
                  <w:tcW w:w="2017" w:type="dxa"/>
                  <w:tcBorders>
                    <w:left w:val="single" w:sz="8" w:space="0" w:color="auto"/>
                    <w:right w:val="single" w:sz="8" w:space="0" w:color="auto"/>
                  </w:tcBorders>
                  <w:vAlign w:val="center"/>
                </w:tcPr>
                <w:p w:rsidR="00BC477D" w:rsidRPr="00500DBA" w:rsidRDefault="00250BB3" w:rsidP="00D2308E">
                  <w:pPr>
                    <w:jc w:val="right"/>
                    <w:rPr>
                      <w:rFonts w:ascii="Arial" w:hAnsi="Arial" w:cs="Arial"/>
                      <w:bCs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Arial" w:hAnsi="Arial" w:cs="Arial"/>
                      <w:bCs/>
                      <w:sz w:val="20"/>
                      <w:szCs w:val="20"/>
                      <w:lang w:eastAsia="en-US"/>
                    </w:rPr>
                    <w:t>0</w:t>
                  </w:r>
                </w:p>
              </w:tc>
            </w:tr>
            <w:tr w:rsidR="00BC477D" w:rsidRPr="008F4849">
              <w:trPr>
                <w:trHeight w:val="336"/>
                <w:jc w:val="center"/>
              </w:trPr>
              <w:tc>
                <w:tcPr>
                  <w:tcW w:w="3221" w:type="dxa"/>
                  <w:tcBorders>
                    <w:left w:val="single" w:sz="8" w:space="0" w:color="auto"/>
                    <w:right w:val="single" w:sz="8" w:space="0" w:color="auto"/>
                  </w:tcBorders>
                  <w:vAlign w:val="center"/>
                </w:tcPr>
                <w:p w:rsidR="00BC477D" w:rsidRPr="00500DBA" w:rsidRDefault="00BC477D" w:rsidP="00230F7D">
                  <w:pPr>
                    <w:rPr>
                      <w:rFonts w:ascii="Arial" w:hAnsi="Arial" w:cs="Arial"/>
                      <w:bCs/>
                      <w:sz w:val="20"/>
                      <w:szCs w:val="20"/>
                      <w:lang w:eastAsia="en-US"/>
                    </w:rPr>
                  </w:pPr>
                  <w:r w:rsidRPr="00500DBA">
                    <w:rPr>
                      <w:rFonts w:ascii="Arial" w:hAnsi="Arial" w:cs="Arial"/>
                      <w:bCs/>
                      <w:sz w:val="20"/>
                      <w:szCs w:val="20"/>
                      <w:lang w:eastAsia="en-US"/>
                    </w:rPr>
                    <w:t>Peniaze na ceste</w:t>
                  </w:r>
                </w:p>
              </w:tc>
              <w:tc>
                <w:tcPr>
                  <w:tcW w:w="2044" w:type="dxa"/>
                  <w:tcBorders>
                    <w:left w:val="single" w:sz="8" w:space="0" w:color="auto"/>
                    <w:right w:val="single" w:sz="8" w:space="0" w:color="auto"/>
                  </w:tcBorders>
                  <w:vAlign w:val="center"/>
                </w:tcPr>
                <w:p w:rsidR="00BC477D" w:rsidRPr="00500DBA" w:rsidRDefault="00250BB3" w:rsidP="00D26F3D">
                  <w:pPr>
                    <w:jc w:val="right"/>
                    <w:rPr>
                      <w:rFonts w:ascii="Arial" w:hAnsi="Arial" w:cs="Arial"/>
                      <w:bCs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Arial" w:hAnsi="Arial" w:cs="Arial"/>
                      <w:bCs/>
                      <w:sz w:val="20"/>
                      <w:szCs w:val="20"/>
                      <w:lang w:eastAsia="en-US"/>
                    </w:rPr>
                    <w:t>0</w:t>
                  </w:r>
                </w:p>
              </w:tc>
              <w:tc>
                <w:tcPr>
                  <w:tcW w:w="2017" w:type="dxa"/>
                  <w:tcBorders>
                    <w:left w:val="single" w:sz="8" w:space="0" w:color="auto"/>
                    <w:right w:val="single" w:sz="8" w:space="0" w:color="auto"/>
                  </w:tcBorders>
                  <w:vAlign w:val="center"/>
                </w:tcPr>
                <w:p w:rsidR="00BC477D" w:rsidRPr="00500DBA" w:rsidRDefault="00250BB3" w:rsidP="00D26F3D">
                  <w:pPr>
                    <w:jc w:val="right"/>
                    <w:rPr>
                      <w:rFonts w:ascii="Arial" w:hAnsi="Arial" w:cs="Arial"/>
                      <w:bCs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Arial" w:hAnsi="Arial" w:cs="Arial"/>
                      <w:bCs/>
                      <w:sz w:val="20"/>
                      <w:szCs w:val="20"/>
                      <w:lang w:eastAsia="en-US"/>
                    </w:rPr>
                    <w:t>0</w:t>
                  </w:r>
                </w:p>
              </w:tc>
            </w:tr>
            <w:tr w:rsidR="00BC477D" w:rsidRPr="008F4849">
              <w:trPr>
                <w:trHeight w:val="336"/>
                <w:jc w:val="center"/>
              </w:trPr>
              <w:tc>
                <w:tcPr>
                  <w:tcW w:w="3221" w:type="dxa"/>
                  <w:tcBorders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vAlign w:val="center"/>
                </w:tcPr>
                <w:p w:rsidR="00BC477D" w:rsidRPr="00500DBA" w:rsidRDefault="00BC477D" w:rsidP="00230F7D">
                  <w:pPr>
                    <w:rPr>
                      <w:rFonts w:ascii="Arial" w:hAnsi="Arial" w:cs="Arial"/>
                      <w:b/>
                      <w:bCs/>
                      <w:sz w:val="20"/>
                      <w:szCs w:val="20"/>
                      <w:lang w:eastAsia="en-US"/>
                    </w:rPr>
                  </w:pPr>
                  <w:r w:rsidRPr="00500DBA">
                    <w:rPr>
                      <w:rFonts w:ascii="Arial" w:hAnsi="Arial" w:cs="Arial"/>
                      <w:b/>
                      <w:bCs/>
                      <w:sz w:val="20"/>
                      <w:szCs w:val="20"/>
                      <w:lang w:eastAsia="en-US"/>
                    </w:rPr>
                    <w:t>Spolu</w:t>
                  </w:r>
                </w:p>
              </w:tc>
              <w:tc>
                <w:tcPr>
                  <w:tcW w:w="2044" w:type="dxa"/>
                  <w:tcBorders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vAlign w:val="center"/>
                </w:tcPr>
                <w:p w:rsidR="00BC477D" w:rsidRPr="00054AE7" w:rsidRDefault="003E2BEC" w:rsidP="00762B7B">
                  <w:pPr>
                    <w:jc w:val="right"/>
                    <w:rPr>
                      <w:rFonts w:ascii="Arial" w:hAnsi="Arial" w:cs="Arial"/>
                      <w:bCs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Arial" w:hAnsi="Arial" w:cs="Arial"/>
                      <w:bCs/>
                      <w:sz w:val="20"/>
                      <w:szCs w:val="20"/>
                      <w:lang w:eastAsia="en-US"/>
                    </w:rPr>
                    <w:t>0</w:t>
                  </w:r>
                </w:p>
              </w:tc>
              <w:tc>
                <w:tcPr>
                  <w:tcW w:w="2017" w:type="dxa"/>
                  <w:tcBorders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vAlign w:val="center"/>
                </w:tcPr>
                <w:p w:rsidR="00BC477D" w:rsidRPr="00054AE7" w:rsidRDefault="0090620B" w:rsidP="00D2308E">
                  <w:pPr>
                    <w:jc w:val="right"/>
                    <w:rPr>
                      <w:rFonts w:ascii="Arial" w:hAnsi="Arial" w:cs="Arial"/>
                      <w:bCs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Arial" w:hAnsi="Arial" w:cs="Arial"/>
                      <w:bCs/>
                      <w:sz w:val="20"/>
                      <w:szCs w:val="20"/>
                      <w:lang w:eastAsia="en-US"/>
                    </w:rPr>
                    <w:t>0</w:t>
                  </w:r>
                </w:p>
              </w:tc>
            </w:tr>
          </w:tbl>
          <w:p w:rsidR="00BC477D" w:rsidRDefault="00BC477D">
            <w:pPr>
              <w:rPr>
                <w:rFonts w:ascii="Arial" w:hAnsi="Arial" w:cs="Arial"/>
                <w:sz w:val="20"/>
                <w:szCs w:val="20"/>
              </w:rPr>
            </w:pPr>
          </w:p>
          <w:p w:rsidR="00BC477D" w:rsidRPr="006D33B1" w:rsidRDefault="006D33B1">
            <w:pPr>
              <w:rPr>
                <w:b/>
                <w:sz w:val="22"/>
                <w:szCs w:val="22"/>
              </w:rPr>
            </w:pPr>
            <w:r w:rsidRPr="006D33B1">
              <w:rPr>
                <w:b/>
                <w:sz w:val="22"/>
                <w:szCs w:val="22"/>
              </w:rPr>
              <w:t>5. Odložená daňová pohľadávka</w:t>
            </w:r>
          </w:p>
        </w:tc>
        <w:tc>
          <w:tcPr>
            <w:tcW w:w="78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D33B1">
        <w:trPr>
          <w:trHeight w:val="252"/>
        </w:trPr>
        <w:tc>
          <w:tcPr>
            <w:tcW w:w="10157" w:type="dxa"/>
            <w:gridSpan w:val="4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D33B1" w:rsidRDefault="008157D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žiadna</w:t>
            </w:r>
          </w:p>
          <w:p w:rsidR="006D33B1" w:rsidRDefault="006D33B1">
            <w:pPr>
              <w:rPr>
                <w:rFonts w:ascii="Arial" w:hAnsi="Arial" w:cs="Arial"/>
                <w:sz w:val="20"/>
                <w:szCs w:val="20"/>
              </w:rPr>
            </w:pPr>
          </w:p>
          <w:p w:rsidR="006D33B1" w:rsidRDefault="006D33B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113E">
        <w:trPr>
          <w:trHeight w:val="252"/>
        </w:trPr>
        <w:tc>
          <w:tcPr>
            <w:tcW w:w="6752" w:type="dxa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Pr="00034FF0" w:rsidRDefault="006D33B1" w:rsidP="003B6435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  <w:r w:rsidR="00505ED4" w:rsidRPr="00034FF0">
              <w:rPr>
                <w:b/>
                <w:bCs/>
                <w:sz w:val="22"/>
                <w:szCs w:val="22"/>
              </w:rPr>
              <w:t>. O</w:t>
            </w:r>
            <w:r w:rsidR="00E235F8">
              <w:rPr>
                <w:b/>
                <w:bCs/>
                <w:sz w:val="22"/>
                <w:szCs w:val="22"/>
              </w:rPr>
              <w:t xml:space="preserve">statné aktíva </w:t>
            </w:r>
            <w:r w:rsidR="003B6435">
              <w:rPr>
                <w:b/>
                <w:bCs/>
                <w:sz w:val="22"/>
                <w:szCs w:val="22"/>
              </w:rPr>
              <w:t>–</w:t>
            </w:r>
            <w:r w:rsidR="00505ED4" w:rsidRPr="00034FF0">
              <w:rPr>
                <w:b/>
                <w:bCs/>
                <w:sz w:val="22"/>
                <w:szCs w:val="22"/>
              </w:rPr>
              <w:t xml:space="preserve"> </w:t>
            </w:r>
            <w:r w:rsidR="00E235F8">
              <w:rPr>
                <w:b/>
                <w:bCs/>
                <w:sz w:val="22"/>
                <w:szCs w:val="22"/>
              </w:rPr>
              <w:t>časové rozlíšenie</w:t>
            </w:r>
          </w:p>
        </w:tc>
        <w:tc>
          <w:tcPr>
            <w:tcW w:w="69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222E1">
        <w:trPr>
          <w:trHeight w:val="252"/>
        </w:trPr>
        <w:tc>
          <w:tcPr>
            <w:tcW w:w="244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7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97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B2F5A">
        <w:trPr>
          <w:trHeight w:val="252"/>
        </w:trPr>
        <w:tc>
          <w:tcPr>
            <w:tcW w:w="2444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76" w:type="dxa"/>
            <w:gridSpan w:val="5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519" w:type="dxa"/>
            <w:gridSpan w:val="13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505ED4" w:rsidRDefault="00047F81" w:rsidP="00CE2DE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 31.12.20</w:t>
            </w:r>
            <w:r w:rsidR="00CE2DE2"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1473" w:type="dxa"/>
            <w:gridSpan w:val="8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505ED4" w:rsidRDefault="00505ED4" w:rsidP="00CE2DE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 31.12.20</w:t>
            </w:r>
            <w:r w:rsidR="00CE2DE2">
              <w:rPr>
                <w:rFonts w:ascii="Arial" w:hAnsi="Arial" w:cs="Arial"/>
                <w:sz w:val="20"/>
                <w:szCs w:val="20"/>
              </w:rPr>
              <w:t>21</w:t>
            </w:r>
          </w:p>
        </w:tc>
        <w:tc>
          <w:tcPr>
            <w:tcW w:w="47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B2F5A">
        <w:trPr>
          <w:trHeight w:val="252"/>
        </w:trPr>
        <w:tc>
          <w:tcPr>
            <w:tcW w:w="2444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76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519" w:type="dxa"/>
            <w:gridSpan w:val="13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505ED4" w:rsidRDefault="00505ED4" w:rsidP="00DE71A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v </w:t>
            </w:r>
            <w:r w:rsidR="00DE71A5">
              <w:rPr>
                <w:rFonts w:ascii="Arial" w:hAnsi="Arial" w:cs="Arial"/>
                <w:sz w:val="20"/>
                <w:szCs w:val="20"/>
              </w:rPr>
              <w:t>EUR</w:t>
            </w:r>
          </w:p>
        </w:tc>
        <w:tc>
          <w:tcPr>
            <w:tcW w:w="1473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505ED4" w:rsidRDefault="00505ED4" w:rsidP="00DE71A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v </w:t>
            </w:r>
            <w:r w:rsidR="00DE71A5">
              <w:rPr>
                <w:rFonts w:ascii="Arial" w:hAnsi="Arial" w:cs="Arial"/>
                <w:sz w:val="20"/>
                <w:szCs w:val="20"/>
              </w:rPr>
              <w:t>EUR</w:t>
            </w:r>
          </w:p>
        </w:tc>
        <w:tc>
          <w:tcPr>
            <w:tcW w:w="47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113E">
        <w:trPr>
          <w:trHeight w:val="252"/>
        </w:trPr>
        <w:tc>
          <w:tcPr>
            <w:tcW w:w="4233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Náklady budúcich období </w:t>
            </w:r>
          </w:p>
        </w:tc>
        <w:tc>
          <w:tcPr>
            <w:tcW w:w="2519" w:type="dxa"/>
            <w:gridSpan w:val="1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5ED4" w:rsidRDefault="00505ED4" w:rsidP="004B1C0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3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5ED4" w:rsidRDefault="00505ED4" w:rsidP="006D77F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113E">
        <w:trPr>
          <w:trHeight w:val="266"/>
        </w:trPr>
        <w:tc>
          <w:tcPr>
            <w:tcW w:w="4233" w:type="dxa"/>
            <w:gridSpan w:val="10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Príjmy budúci</w:t>
            </w:r>
            <w:r w:rsidR="00B430A7">
              <w:rPr>
                <w:rFonts w:ascii="Arial" w:hAnsi="Arial" w:cs="Arial"/>
                <w:sz w:val="20"/>
                <w:szCs w:val="20"/>
              </w:rPr>
              <w:t>c</w:t>
            </w:r>
            <w:r>
              <w:rPr>
                <w:rFonts w:ascii="Arial" w:hAnsi="Arial" w:cs="Arial"/>
                <w:sz w:val="20"/>
                <w:szCs w:val="20"/>
              </w:rPr>
              <w:t>h období</w:t>
            </w:r>
          </w:p>
        </w:tc>
        <w:tc>
          <w:tcPr>
            <w:tcW w:w="2519" w:type="dxa"/>
            <w:gridSpan w:val="1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5ED4" w:rsidRDefault="00505ED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3" w:type="dxa"/>
            <w:gridSpan w:val="8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5ED4" w:rsidRDefault="00505ED4" w:rsidP="009D245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B2F5A">
        <w:trPr>
          <w:trHeight w:val="252"/>
        </w:trPr>
        <w:tc>
          <w:tcPr>
            <w:tcW w:w="2444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2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76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519" w:type="dxa"/>
            <w:gridSpan w:val="1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5ED4" w:rsidRDefault="00250BB3" w:rsidP="004B1C0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73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5ED4" w:rsidRDefault="00250BB3" w:rsidP="006D77F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47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430A7">
        <w:trPr>
          <w:gridAfter w:val="2"/>
          <w:wAfter w:w="159" w:type="dxa"/>
          <w:trHeight w:val="743"/>
        </w:trPr>
        <w:tc>
          <w:tcPr>
            <w:tcW w:w="9998" w:type="dxa"/>
            <w:gridSpan w:val="41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</w:tcPr>
          <w:p w:rsidR="00223265" w:rsidRDefault="00B430A7" w:rsidP="00A61CC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Náklady budúcich období spoločnosti tvoria </w:t>
            </w:r>
          </w:p>
          <w:p w:rsidR="0079040B" w:rsidRDefault="0079040B" w:rsidP="00A61CC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222E1">
        <w:trPr>
          <w:gridAfter w:val="2"/>
          <w:wAfter w:w="159" w:type="dxa"/>
          <w:trHeight w:val="252"/>
        </w:trPr>
        <w:tc>
          <w:tcPr>
            <w:tcW w:w="233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4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35580">
        <w:trPr>
          <w:gridAfter w:val="2"/>
          <w:wAfter w:w="159" w:type="dxa"/>
          <w:trHeight w:val="468"/>
        </w:trPr>
        <w:tc>
          <w:tcPr>
            <w:tcW w:w="7271" w:type="dxa"/>
            <w:gridSpan w:val="2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b/>
                <w:bCs/>
              </w:rPr>
            </w:pPr>
            <w:r>
              <w:rPr>
                <w:b/>
                <w:bCs/>
              </w:rPr>
              <w:t>V.  ÚDAJE  VYKÁZANÉ  NA  STRANE  PASÍV</w:t>
            </w:r>
          </w:p>
          <w:p w:rsidR="00223265" w:rsidRDefault="00223265">
            <w:pPr>
              <w:rPr>
                <w:b/>
                <w:bCs/>
              </w:rPr>
            </w:pPr>
          </w:p>
        </w:tc>
        <w:tc>
          <w:tcPr>
            <w:tcW w:w="112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222E1">
        <w:trPr>
          <w:gridAfter w:val="2"/>
          <w:wAfter w:w="159" w:type="dxa"/>
          <w:trHeight w:val="88"/>
        </w:trPr>
        <w:tc>
          <w:tcPr>
            <w:tcW w:w="233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C37E0">
        <w:trPr>
          <w:gridAfter w:val="2"/>
          <w:wAfter w:w="159" w:type="dxa"/>
          <w:trHeight w:val="252"/>
        </w:trPr>
        <w:tc>
          <w:tcPr>
            <w:tcW w:w="2945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1.  Vlastné imanie</w:t>
            </w:r>
          </w:p>
        </w:tc>
        <w:tc>
          <w:tcPr>
            <w:tcW w:w="3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222E1">
        <w:trPr>
          <w:gridAfter w:val="2"/>
          <w:wAfter w:w="159" w:type="dxa"/>
          <w:trHeight w:val="152"/>
        </w:trPr>
        <w:tc>
          <w:tcPr>
            <w:tcW w:w="233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113E">
        <w:trPr>
          <w:gridAfter w:val="2"/>
          <w:wAfter w:w="159" w:type="dxa"/>
          <w:trHeight w:val="252"/>
        </w:trPr>
        <w:tc>
          <w:tcPr>
            <w:tcW w:w="5129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 w:rsidP="002E6C3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Prehľad o vlastnom imaní v</w:t>
            </w:r>
            <w:r w:rsidR="002E6C34">
              <w:rPr>
                <w:rFonts w:ascii="Arial" w:hAnsi="Arial" w:cs="Arial"/>
                <w:sz w:val="20"/>
                <w:szCs w:val="20"/>
              </w:rPr>
              <w:t> celých eurách</w:t>
            </w:r>
            <w:r>
              <w:rPr>
                <w:rFonts w:ascii="Arial" w:hAnsi="Arial" w:cs="Arial"/>
                <w:sz w:val="20"/>
                <w:szCs w:val="20"/>
              </w:rPr>
              <w:t>:</w:t>
            </w:r>
          </w:p>
        </w:tc>
        <w:tc>
          <w:tcPr>
            <w:tcW w:w="71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967C8">
        <w:trPr>
          <w:gridAfter w:val="2"/>
          <w:wAfter w:w="159" w:type="dxa"/>
          <w:trHeight w:val="503"/>
        </w:trPr>
        <w:tc>
          <w:tcPr>
            <w:tcW w:w="9998" w:type="dxa"/>
            <w:gridSpan w:val="41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tbl>
            <w:tblPr>
              <w:tblW w:w="8626" w:type="dxa"/>
              <w:tblCellMar>
                <w:left w:w="70" w:type="dxa"/>
                <w:right w:w="70" w:type="dxa"/>
              </w:tblCellMar>
              <w:tblLook w:val="0000"/>
            </w:tblPr>
            <w:tblGrid>
              <w:gridCol w:w="3882"/>
              <w:gridCol w:w="1041"/>
              <w:gridCol w:w="918"/>
              <w:gridCol w:w="918"/>
              <w:gridCol w:w="918"/>
              <w:gridCol w:w="1041"/>
            </w:tblGrid>
            <w:tr w:rsidR="00B967C8">
              <w:trPr>
                <w:trHeight w:val="343"/>
              </w:trPr>
              <w:tc>
                <w:tcPr>
                  <w:tcW w:w="3882" w:type="dxa"/>
                  <w:tcBorders>
                    <w:top w:val="single" w:sz="4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FFFFFF"/>
                </w:tcPr>
                <w:p w:rsidR="00B967C8" w:rsidRPr="00B967C8" w:rsidRDefault="00B967C8">
                  <w:pPr>
                    <w:jc w:val="center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 w:rsidRPr="00B967C8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4744" w:type="dxa"/>
                  <w:gridSpan w:val="5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noWrap/>
                </w:tcPr>
                <w:p w:rsidR="00B967C8" w:rsidRPr="00B967C8" w:rsidRDefault="00B967C8">
                  <w:pPr>
                    <w:jc w:val="center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 w:rsidRPr="00B967C8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 xml:space="preserve">Bežné účtovné obdobie </w:t>
                  </w:r>
                </w:p>
              </w:tc>
            </w:tr>
            <w:tr w:rsidR="00B967C8">
              <w:trPr>
                <w:trHeight w:val="474"/>
              </w:trPr>
              <w:tc>
                <w:tcPr>
                  <w:tcW w:w="388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B967C8" w:rsidRPr="00B967C8" w:rsidRDefault="00B967C8">
                  <w:pPr>
                    <w:jc w:val="center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 w:rsidRPr="00B967C8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Položka vlastného imania</w:t>
                  </w:r>
                </w:p>
              </w:tc>
              <w:tc>
                <w:tcPr>
                  <w:tcW w:w="99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B967C8" w:rsidRPr="00B967C8" w:rsidRDefault="00841F11" w:rsidP="00733155">
                  <w:pPr>
                    <w:jc w:val="center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Stav k 01.01.</w:t>
                  </w:r>
                  <w:r w:rsidR="00733155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2020</w:t>
                  </w:r>
                </w:p>
              </w:tc>
              <w:tc>
                <w:tcPr>
                  <w:tcW w:w="9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noWrap/>
                  <w:vAlign w:val="center"/>
                </w:tcPr>
                <w:p w:rsidR="00B967C8" w:rsidRPr="00B967C8" w:rsidRDefault="00B967C8">
                  <w:pPr>
                    <w:jc w:val="center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 w:rsidRPr="00B967C8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Prírastky</w:t>
                  </w:r>
                </w:p>
              </w:tc>
              <w:tc>
                <w:tcPr>
                  <w:tcW w:w="9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noWrap/>
                  <w:vAlign w:val="center"/>
                </w:tcPr>
                <w:p w:rsidR="00B967C8" w:rsidRPr="00B967C8" w:rsidRDefault="00B967C8">
                  <w:pPr>
                    <w:jc w:val="center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 w:rsidRPr="00B967C8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Úbytky</w:t>
                  </w:r>
                </w:p>
              </w:tc>
              <w:tc>
                <w:tcPr>
                  <w:tcW w:w="9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noWrap/>
                  <w:vAlign w:val="center"/>
                </w:tcPr>
                <w:p w:rsidR="00B967C8" w:rsidRPr="00B967C8" w:rsidRDefault="00B967C8">
                  <w:pPr>
                    <w:jc w:val="center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 w:rsidRPr="00B967C8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Presuny</w:t>
                  </w:r>
                </w:p>
              </w:tc>
              <w:tc>
                <w:tcPr>
                  <w:tcW w:w="99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B967C8" w:rsidRPr="00B967C8" w:rsidRDefault="00841F11" w:rsidP="00733155">
                  <w:pPr>
                    <w:jc w:val="center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Stav k 31.12.20</w:t>
                  </w:r>
                  <w:r w:rsidR="00733155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20</w:t>
                  </w:r>
                </w:p>
              </w:tc>
            </w:tr>
            <w:tr w:rsidR="00B967C8">
              <w:trPr>
                <w:trHeight w:val="252"/>
              </w:trPr>
              <w:tc>
                <w:tcPr>
                  <w:tcW w:w="388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Základné imanie</w:t>
                  </w:r>
                </w:p>
              </w:tc>
              <w:tc>
                <w:tcPr>
                  <w:tcW w:w="99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:rsidR="00B967C8" w:rsidRDefault="00250BB3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7</w:t>
                  </w:r>
                  <w:r w:rsidR="007726A5">
                    <w:rPr>
                      <w:rFonts w:ascii="Arial" w:hAnsi="Arial" w:cs="Arial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Arial" w:hAnsi="Arial" w:cs="Arial"/>
                      <w:sz w:val="20"/>
                      <w:szCs w:val="20"/>
                    </w:rPr>
                    <w:t>389</w:t>
                  </w:r>
                </w:p>
              </w:tc>
              <w:tc>
                <w:tcPr>
                  <w:tcW w:w="9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9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250BB3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7</w:t>
                  </w:r>
                  <w:r w:rsidR="007726A5">
                    <w:rPr>
                      <w:rFonts w:ascii="Arial" w:hAnsi="Arial" w:cs="Arial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Arial" w:hAnsi="Arial" w:cs="Arial"/>
                      <w:sz w:val="20"/>
                      <w:szCs w:val="20"/>
                    </w:rPr>
                    <w:t>389</w:t>
                  </w:r>
                </w:p>
              </w:tc>
            </w:tr>
            <w:tr w:rsidR="00B967C8">
              <w:trPr>
                <w:trHeight w:val="252"/>
              </w:trPr>
              <w:tc>
                <w:tcPr>
                  <w:tcW w:w="3882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Kapitálové fondy</w:t>
                  </w:r>
                </w:p>
              </w:tc>
              <w:tc>
                <w:tcPr>
                  <w:tcW w:w="995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18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18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18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95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B967C8">
              <w:trPr>
                <w:trHeight w:val="252"/>
              </w:trPr>
              <w:tc>
                <w:tcPr>
                  <w:tcW w:w="3882" w:type="dxa"/>
                  <w:tcBorders>
                    <w:top w:val="single" w:sz="4" w:space="0" w:color="auto"/>
                    <w:left w:val="single" w:sz="4" w:space="0" w:color="auto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Fondy zo zisku</w:t>
                  </w:r>
                </w:p>
              </w:tc>
              <w:tc>
                <w:tcPr>
                  <w:tcW w:w="995" w:type="dxa"/>
                  <w:tcBorders>
                    <w:top w:val="single" w:sz="4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18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18" w:type="dxa"/>
                  <w:tcBorders>
                    <w:top w:val="single" w:sz="4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18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95" w:type="dxa"/>
                  <w:tcBorders>
                    <w:top w:val="single" w:sz="4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B967C8">
              <w:trPr>
                <w:trHeight w:val="252"/>
              </w:trPr>
              <w:tc>
                <w:tcPr>
                  <w:tcW w:w="3882" w:type="dxa"/>
                  <w:tcBorders>
                    <w:top w:val="nil"/>
                    <w:left w:val="single" w:sz="4" w:space="0" w:color="auto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 xml:space="preserve">   z toho zákonný rezervný fond</w:t>
                  </w:r>
                </w:p>
              </w:tc>
              <w:tc>
                <w:tcPr>
                  <w:tcW w:w="995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18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95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B967C8">
              <w:trPr>
                <w:trHeight w:val="252"/>
              </w:trPr>
              <w:tc>
                <w:tcPr>
                  <w:tcW w:w="3882" w:type="dxa"/>
                  <w:tcBorders>
                    <w:top w:val="single" w:sz="4" w:space="0" w:color="auto"/>
                    <w:left w:val="single" w:sz="4" w:space="0" w:color="auto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Výsledok hospodárenia minulých rokov</w:t>
                  </w:r>
                </w:p>
              </w:tc>
              <w:tc>
                <w:tcPr>
                  <w:tcW w:w="995" w:type="dxa"/>
                  <w:tcBorders>
                    <w:top w:val="single" w:sz="4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18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18" w:type="dxa"/>
                  <w:tcBorders>
                    <w:top w:val="single" w:sz="4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18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95" w:type="dxa"/>
                  <w:tcBorders>
                    <w:top w:val="single" w:sz="4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B967C8" w:rsidP="00841F11">
                  <w:pPr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B967C8">
              <w:trPr>
                <w:trHeight w:val="252"/>
              </w:trPr>
              <w:tc>
                <w:tcPr>
                  <w:tcW w:w="3882" w:type="dxa"/>
                  <w:tcBorders>
                    <w:top w:val="nil"/>
                    <w:left w:val="single" w:sz="4" w:space="0" w:color="auto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 xml:space="preserve">    neuhradená strata minulých rokov</w:t>
                  </w:r>
                </w:p>
              </w:tc>
              <w:tc>
                <w:tcPr>
                  <w:tcW w:w="995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733155" w:rsidP="00641115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-8182</w:t>
                  </w:r>
                </w:p>
              </w:tc>
              <w:tc>
                <w:tcPr>
                  <w:tcW w:w="9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B967C8" w:rsidRPr="00826A2B" w:rsidRDefault="00B967C8">
                  <w:pPr>
                    <w:jc w:val="right"/>
                    <w:rPr>
                      <w:rFonts w:ascii="Arial" w:hAnsi="Arial" w:cs="Arial"/>
                      <w:sz w:val="19"/>
                      <w:szCs w:val="19"/>
                    </w:rPr>
                  </w:pPr>
                </w:p>
              </w:tc>
              <w:tc>
                <w:tcPr>
                  <w:tcW w:w="918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B967C8" w:rsidRDefault="00B967C8" w:rsidP="009B3671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95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733155" w:rsidP="00641115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-8182</w:t>
                  </w:r>
                </w:p>
              </w:tc>
            </w:tr>
            <w:tr w:rsidR="00B967C8">
              <w:trPr>
                <w:trHeight w:val="252"/>
              </w:trPr>
              <w:tc>
                <w:tcPr>
                  <w:tcW w:w="388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 xml:space="preserve">    nerozdelený zisk minulých rokov</w:t>
                  </w:r>
                </w:p>
              </w:tc>
              <w:tc>
                <w:tcPr>
                  <w:tcW w:w="99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250BB3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833</w:t>
                  </w:r>
                </w:p>
              </w:tc>
              <w:tc>
                <w:tcPr>
                  <w:tcW w:w="91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18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1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9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250BB3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833</w:t>
                  </w:r>
                </w:p>
              </w:tc>
            </w:tr>
            <w:tr w:rsidR="00B967C8">
              <w:trPr>
                <w:trHeight w:val="252"/>
              </w:trPr>
              <w:tc>
                <w:tcPr>
                  <w:tcW w:w="388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Výsledok hospodárenia za účt.obdobie</w:t>
                  </w:r>
                </w:p>
              </w:tc>
              <w:tc>
                <w:tcPr>
                  <w:tcW w:w="99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733155" w:rsidP="009B3671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9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B967C8" w:rsidP="00A66767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Pr="0001446E" w:rsidRDefault="00B967C8">
                  <w:pPr>
                    <w:jc w:val="right"/>
                    <w:rPr>
                      <w:rFonts w:ascii="Arial" w:hAnsi="Arial" w:cs="Arial"/>
                      <w:sz w:val="19"/>
                      <w:szCs w:val="19"/>
                    </w:rPr>
                  </w:pPr>
                </w:p>
              </w:tc>
              <w:tc>
                <w:tcPr>
                  <w:tcW w:w="9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B967C8" w:rsidP="00A66767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9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641115" w:rsidP="009B3671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0</w:t>
                  </w:r>
                </w:p>
              </w:tc>
            </w:tr>
            <w:tr w:rsidR="00B967C8">
              <w:trPr>
                <w:trHeight w:val="252"/>
              </w:trPr>
              <w:tc>
                <w:tcPr>
                  <w:tcW w:w="388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  <w:t>Spolu</w:t>
                  </w:r>
                </w:p>
              </w:tc>
              <w:tc>
                <w:tcPr>
                  <w:tcW w:w="99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:rsidR="00B967C8" w:rsidRDefault="00733155" w:rsidP="009B3671">
                  <w:pPr>
                    <w:jc w:val="right"/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  <w:t>40</w:t>
                  </w:r>
                  <w:r w:rsidR="007726A5"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  <w:t xml:space="preserve"> </w:t>
                  </w:r>
                </w:p>
              </w:tc>
              <w:tc>
                <w:tcPr>
                  <w:tcW w:w="9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:rsidR="00B967C8" w:rsidRDefault="00641115" w:rsidP="00A66767">
                  <w:pPr>
                    <w:jc w:val="right"/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9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:rsidR="00B967C8" w:rsidRDefault="00250BB3">
                  <w:pPr>
                    <w:jc w:val="right"/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9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:rsidR="00B967C8" w:rsidRDefault="00A66767">
                  <w:pPr>
                    <w:jc w:val="right"/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99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:rsidR="00B967C8" w:rsidRDefault="00733155" w:rsidP="00641115">
                  <w:pPr>
                    <w:jc w:val="right"/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  <w:t>40</w:t>
                  </w:r>
                </w:p>
              </w:tc>
            </w:tr>
          </w:tbl>
          <w:p w:rsidR="00BC665B" w:rsidRDefault="00BC665B">
            <w:pPr>
              <w:rPr>
                <w:rFonts w:ascii="Arial" w:hAnsi="Arial" w:cs="Arial"/>
                <w:sz w:val="20"/>
                <w:szCs w:val="20"/>
              </w:rPr>
            </w:pPr>
          </w:p>
          <w:p w:rsidR="000853B2" w:rsidRDefault="000853B2">
            <w:pPr>
              <w:rPr>
                <w:rFonts w:ascii="Arial" w:hAnsi="Arial" w:cs="Arial"/>
                <w:sz w:val="20"/>
                <w:szCs w:val="20"/>
              </w:rPr>
            </w:pPr>
          </w:p>
          <w:p w:rsidR="000853B2" w:rsidRDefault="000853B2">
            <w:pPr>
              <w:rPr>
                <w:rFonts w:ascii="Arial" w:hAnsi="Arial" w:cs="Arial"/>
                <w:sz w:val="20"/>
                <w:szCs w:val="20"/>
              </w:rPr>
            </w:pPr>
          </w:p>
          <w:p w:rsidR="000853B2" w:rsidRDefault="000853B2">
            <w:pPr>
              <w:rPr>
                <w:rFonts w:ascii="Arial" w:hAnsi="Arial" w:cs="Arial"/>
                <w:sz w:val="20"/>
                <w:szCs w:val="20"/>
              </w:rPr>
            </w:pPr>
          </w:p>
          <w:p w:rsidR="000853B2" w:rsidRDefault="000853B2">
            <w:pPr>
              <w:rPr>
                <w:rFonts w:ascii="Arial" w:hAnsi="Arial" w:cs="Arial"/>
                <w:sz w:val="20"/>
                <w:szCs w:val="20"/>
              </w:rPr>
            </w:pPr>
          </w:p>
          <w:p w:rsidR="000853B2" w:rsidRDefault="000853B2">
            <w:pPr>
              <w:rPr>
                <w:rFonts w:ascii="Arial" w:hAnsi="Arial" w:cs="Arial"/>
                <w:sz w:val="20"/>
                <w:szCs w:val="20"/>
              </w:rPr>
            </w:pPr>
          </w:p>
          <w:p w:rsidR="000853B2" w:rsidRDefault="000853B2">
            <w:pPr>
              <w:rPr>
                <w:rFonts w:ascii="Arial" w:hAnsi="Arial" w:cs="Arial"/>
                <w:sz w:val="20"/>
                <w:szCs w:val="20"/>
              </w:rPr>
            </w:pPr>
          </w:p>
          <w:p w:rsidR="000853B2" w:rsidRDefault="000853B2">
            <w:pPr>
              <w:rPr>
                <w:rFonts w:ascii="Arial" w:hAnsi="Arial" w:cs="Arial"/>
                <w:sz w:val="20"/>
                <w:szCs w:val="20"/>
              </w:rPr>
            </w:pPr>
          </w:p>
          <w:tbl>
            <w:tblPr>
              <w:tblW w:w="8718" w:type="dxa"/>
              <w:tblCellMar>
                <w:left w:w="70" w:type="dxa"/>
                <w:right w:w="70" w:type="dxa"/>
              </w:tblCellMar>
              <w:tblLook w:val="0000"/>
            </w:tblPr>
            <w:tblGrid>
              <w:gridCol w:w="3882"/>
              <w:gridCol w:w="1041"/>
              <w:gridCol w:w="918"/>
              <w:gridCol w:w="918"/>
              <w:gridCol w:w="918"/>
              <w:gridCol w:w="1041"/>
            </w:tblGrid>
            <w:tr w:rsidR="00B967C8">
              <w:trPr>
                <w:trHeight w:val="252"/>
              </w:trPr>
              <w:tc>
                <w:tcPr>
                  <w:tcW w:w="3882" w:type="dxa"/>
                  <w:tcBorders>
                    <w:top w:val="single" w:sz="4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FFFFFF"/>
                </w:tcPr>
                <w:p w:rsidR="00B967C8" w:rsidRPr="00B967C8" w:rsidRDefault="00B967C8">
                  <w:pPr>
                    <w:jc w:val="center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 w:rsidRPr="00B967C8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4836" w:type="dxa"/>
                  <w:gridSpan w:val="5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noWrap/>
                </w:tcPr>
                <w:p w:rsidR="00B967C8" w:rsidRPr="00B967C8" w:rsidRDefault="00B967C8">
                  <w:pPr>
                    <w:jc w:val="center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 w:rsidRPr="00B967C8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Predchádzajúce účtovné obdobie</w:t>
                  </w:r>
                </w:p>
              </w:tc>
            </w:tr>
            <w:tr w:rsidR="00B967C8">
              <w:trPr>
                <w:trHeight w:val="474"/>
              </w:trPr>
              <w:tc>
                <w:tcPr>
                  <w:tcW w:w="388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B967C8" w:rsidRPr="00B967C8" w:rsidRDefault="00B967C8">
                  <w:pPr>
                    <w:jc w:val="center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 w:rsidRPr="00B967C8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Položka vlastného imania</w:t>
                  </w:r>
                </w:p>
              </w:tc>
              <w:tc>
                <w:tcPr>
                  <w:tcW w:w="104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B967C8" w:rsidRPr="00B967C8" w:rsidRDefault="00B967C8" w:rsidP="00CE2DE2">
                  <w:pPr>
                    <w:jc w:val="center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 w:rsidRPr="00B967C8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Stav k 01.01.</w:t>
                  </w:r>
                  <w:r w:rsidR="007C080F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20</w:t>
                  </w:r>
                  <w:r w:rsidR="00CE2DE2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21</w:t>
                  </w:r>
                </w:p>
              </w:tc>
              <w:tc>
                <w:tcPr>
                  <w:tcW w:w="9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noWrap/>
                  <w:vAlign w:val="center"/>
                </w:tcPr>
                <w:p w:rsidR="00B967C8" w:rsidRPr="00B967C8" w:rsidRDefault="00B967C8">
                  <w:pPr>
                    <w:jc w:val="center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 w:rsidRPr="00B967C8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Prírastky</w:t>
                  </w:r>
                </w:p>
              </w:tc>
              <w:tc>
                <w:tcPr>
                  <w:tcW w:w="9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noWrap/>
                  <w:vAlign w:val="center"/>
                </w:tcPr>
                <w:p w:rsidR="00B967C8" w:rsidRPr="00B967C8" w:rsidRDefault="00B967C8">
                  <w:pPr>
                    <w:jc w:val="center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 w:rsidRPr="00B967C8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Úbytky</w:t>
                  </w:r>
                </w:p>
              </w:tc>
              <w:tc>
                <w:tcPr>
                  <w:tcW w:w="9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noWrap/>
                  <w:vAlign w:val="center"/>
                </w:tcPr>
                <w:p w:rsidR="00B967C8" w:rsidRPr="00B967C8" w:rsidRDefault="00B967C8">
                  <w:pPr>
                    <w:jc w:val="center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 w:rsidRPr="00B967C8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Presuny</w:t>
                  </w:r>
                </w:p>
              </w:tc>
              <w:tc>
                <w:tcPr>
                  <w:tcW w:w="104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B967C8" w:rsidRPr="00B967C8" w:rsidRDefault="000E2133" w:rsidP="00CE2DE2">
                  <w:pPr>
                    <w:jc w:val="center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Stav k 31.12.20</w:t>
                  </w:r>
                  <w:r w:rsidR="00CE2DE2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21</w:t>
                  </w:r>
                </w:p>
              </w:tc>
            </w:tr>
            <w:tr w:rsidR="00B967C8">
              <w:trPr>
                <w:trHeight w:val="252"/>
              </w:trPr>
              <w:tc>
                <w:tcPr>
                  <w:tcW w:w="388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Základné imanie</w:t>
                  </w:r>
                </w:p>
              </w:tc>
              <w:tc>
                <w:tcPr>
                  <w:tcW w:w="104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:rsidR="00B967C8" w:rsidRDefault="008157D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 xml:space="preserve">7 389  </w:t>
                  </w:r>
                </w:p>
              </w:tc>
              <w:tc>
                <w:tcPr>
                  <w:tcW w:w="9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04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250BB3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7</w:t>
                  </w:r>
                  <w:r w:rsidR="00641115">
                    <w:rPr>
                      <w:rFonts w:ascii="Arial" w:hAnsi="Arial" w:cs="Arial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Arial" w:hAnsi="Arial" w:cs="Arial"/>
                      <w:sz w:val="20"/>
                      <w:szCs w:val="20"/>
                    </w:rPr>
                    <w:t>389</w:t>
                  </w:r>
                </w:p>
              </w:tc>
            </w:tr>
            <w:tr w:rsidR="00B967C8">
              <w:trPr>
                <w:trHeight w:val="252"/>
              </w:trPr>
              <w:tc>
                <w:tcPr>
                  <w:tcW w:w="3882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Kapitálové fondy</w:t>
                  </w:r>
                </w:p>
              </w:tc>
              <w:tc>
                <w:tcPr>
                  <w:tcW w:w="1041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18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18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18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041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B967C8">
              <w:trPr>
                <w:trHeight w:val="252"/>
              </w:trPr>
              <w:tc>
                <w:tcPr>
                  <w:tcW w:w="3882" w:type="dxa"/>
                  <w:tcBorders>
                    <w:top w:val="single" w:sz="4" w:space="0" w:color="auto"/>
                    <w:left w:val="single" w:sz="4" w:space="0" w:color="auto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Fondy zo zisku</w:t>
                  </w:r>
                </w:p>
              </w:tc>
              <w:tc>
                <w:tcPr>
                  <w:tcW w:w="1041" w:type="dxa"/>
                  <w:tcBorders>
                    <w:top w:val="single" w:sz="4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18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18" w:type="dxa"/>
                  <w:tcBorders>
                    <w:top w:val="single" w:sz="4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18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041" w:type="dxa"/>
                  <w:tcBorders>
                    <w:top w:val="single" w:sz="4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B967C8">
              <w:trPr>
                <w:trHeight w:val="252"/>
              </w:trPr>
              <w:tc>
                <w:tcPr>
                  <w:tcW w:w="3882" w:type="dxa"/>
                  <w:tcBorders>
                    <w:top w:val="nil"/>
                    <w:left w:val="single" w:sz="4" w:space="0" w:color="auto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 xml:space="preserve">   z toho zákonný rezervný fond</w:t>
                  </w:r>
                </w:p>
              </w:tc>
              <w:tc>
                <w:tcPr>
                  <w:tcW w:w="1041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18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041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B967C8">
              <w:trPr>
                <w:trHeight w:val="252"/>
              </w:trPr>
              <w:tc>
                <w:tcPr>
                  <w:tcW w:w="3882" w:type="dxa"/>
                  <w:tcBorders>
                    <w:top w:val="single" w:sz="4" w:space="0" w:color="auto"/>
                    <w:left w:val="single" w:sz="4" w:space="0" w:color="auto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Výsledok hospodárenia minulých rokov</w:t>
                  </w:r>
                </w:p>
              </w:tc>
              <w:tc>
                <w:tcPr>
                  <w:tcW w:w="1041" w:type="dxa"/>
                  <w:tcBorders>
                    <w:top w:val="single" w:sz="4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18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18" w:type="dxa"/>
                  <w:tcBorders>
                    <w:top w:val="single" w:sz="4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18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041" w:type="dxa"/>
                  <w:tcBorders>
                    <w:top w:val="single" w:sz="4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B967C8">
              <w:trPr>
                <w:trHeight w:val="252"/>
              </w:trPr>
              <w:tc>
                <w:tcPr>
                  <w:tcW w:w="3882" w:type="dxa"/>
                  <w:tcBorders>
                    <w:top w:val="nil"/>
                    <w:left w:val="single" w:sz="4" w:space="0" w:color="auto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 xml:space="preserve">    neuhradená strata minulých rokov</w:t>
                  </w:r>
                </w:p>
              </w:tc>
              <w:tc>
                <w:tcPr>
                  <w:tcW w:w="1041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8157D8" w:rsidP="00CE2DE2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-</w:t>
                  </w:r>
                  <w:r w:rsidR="00CE2DE2">
                    <w:rPr>
                      <w:rFonts w:ascii="Arial" w:hAnsi="Arial" w:cs="Arial"/>
                      <w:sz w:val="20"/>
                      <w:szCs w:val="20"/>
                    </w:rPr>
                    <w:t>8182</w:t>
                  </w:r>
                  <w:r>
                    <w:rPr>
                      <w:rFonts w:ascii="Arial" w:hAnsi="Arial" w:cs="Arial"/>
                      <w:sz w:val="20"/>
                      <w:szCs w:val="20"/>
                    </w:rPr>
                    <w:t xml:space="preserve"> </w:t>
                  </w:r>
                </w:p>
              </w:tc>
              <w:tc>
                <w:tcPr>
                  <w:tcW w:w="9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18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041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7C080F" w:rsidP="00931540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-8182</w:t>
                  </w:r>
                </w:p>
              </w:tc>
            </w:tr>
            <w:tr w:rsidR="00B967C8">
              <w:trPr>
                <w:trHeight w:val="252"/>
              </w:trPr>
              <w:tc>
                <w:tcPr>
                  <w:tcW w:w="388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 xml:space="preserve">    nerozdelený zisk minulých rokov</w:t>
                  </w:r>
                </w:p>
              </w:tc>
              <w:tc>
                <w:tcPr>
                  <w:tcW w:w="104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A66767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833</w:t>
                  </w:r>
                </w:p>
              </w:tc>
              <w:tc>
                <w:tcPr>
                  <w:tcW w:w="91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18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1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04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250BB3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833</w:t>
                  </w:r>
                </w:p>
              </w:tc>
            </w:tr>
            <w:tr w:rsidR="00B967C8">
              <w:trPr>
                <w:trHeight w:val="252"/>
              </w:trPr>
              <w:tc>
                <w:tcPr>
                  <w:tcW w:w="388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Výsledok hospodárenia za účt.obdobie</w:t>
                  </w:r>
                </w:p>
              </w:tc>
              <w:tc>
                <w:tcPr>
                  <w:tcW w:w="104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7C080F" w:rsidP="00931540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9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Pr="0018607E" w:rsidRDefault="00B967C8" w:rsidP="00931540">
                  <w:pPr>
                    <w:jc w:val="right"/>
                    <w:rPr>
                      <w:rFonts w:ascii="Arial" w:hAnsi="Arial" w:cs="Arial"/>
                      <w:sz w:val="19"/>
                      <w:szCs w:val="19"/>
                    </w:rPr>
                  </w:pPr>
                </w:p>
              </w:tc>
              <w:tc>
                <w:tcPr>
                  <w:tcW w:w="9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B967C8" w:rsidP="00A66767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04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931540" w:rsidP="00931540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0</w:t>
                  </w:r>
                </w:p>
              </w:tc>
            </w:tr>
            <w:tr w:rsidR="00B967C8">
              <w:trPr>
                <w:trHeight w:val="252"/>
              </w:trPr>
              <w:tc>
                <w:tcPr>
                  <w:tcW w:w="388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  <w:t>Spolu</w:t>
                  </w:r>
                </w:p>
              </w:tc>
              <w:tc>
                <w:tcPr>
                  <w:tcW w:w="104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:rsidR="00B967C8" w:rsidRDefault="00CE2DE2" w:rsidP="007C080F">
                  <w:pPr>
                    <w:jc w:val="right"/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  <w:t>40</w:t>
                  </w:r>
                </w:p>
              </w:tc>
              <w:tc>
                <w:tcPr>
                  <w:tcW w:w="9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:rsidR="00B967C8" w:rsidRPr="0018607E" w:rsidRDefault="007C080F" w:rsidP="00931540">
                  <w:pPr>
                    <w:jc w:val="right"/>
                    <w:rPr>
                      <w:rFonts w:ascii="Arial" w:hAnsi="Arial" w:cs="Arial"/>
                      <w:b/>
                      <w:bCs/>
                      <w:i/>
                      <w:iCs/>
                      <w:sz w:val="19"/>
                      <w:szCs w:val="19"/>
                    </w:rPr>
                  </w:pPr>
                  <w:r>
                    <w:rPr>
                      <w:rFonts w:ascii="Arial" w:hAnsi="Arial" w:cs="Arial"/>
                      <w:b/>
                      <w:bCs/>
                      <w:i/>
                      <w:iCs/>
                      <w:sz w:val="19"/>
                      <w:szCs w:val="19"/>
                    </w:rPr>
                    <w:t>0</w:t>
                  </w:r>
                </w:p>
              </w:tc>
              <w:tc>
                <w:tcPr>
                  <w:tcW w:w="9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:rsidR="00B967C8" w:rsidRDefault="007726A5">
                  <w:pPr>
                    <w:jc w:val="right"/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9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:rsidR="00B967C8" w:rsidRDefault="00CE2DE2" w:rsidP="009B3671">
                  <w:pPr>
                    <w:jc w:val="right"/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104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:rsidR="00B967C8" w:rsidRDefault="007C080F" w:rsidP="00931540">
                  <w:pPr>
                    <w:jc w:val="right"/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  <w:t>40</w:t>
                  </w:r>
                  <w:r w:rsidR="007726A5"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  <w:t xml:space="preserve"> </w:t>
                  </w:r>
                </w:p>
              </w:tc>
            </w:tr>
          </w:tbl>
          <w:p w:rsidR="00B967C8" w:rsidRDefault="00B967C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C0D55">
        <w:trPr>
          <w:gridAfter w:val="2"/>
          <w:wAfter w:w="159" w:type="dxa"/>
          <w:trHeight w:val="252"/>
        </w:trPr>
        <w:tc>
          <w:tcPr>
            <w:tcW w:w="9998" w:type="dxa"/>
            <w:gridSpan w:val="4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967C8" w:rsidRDefault="00B967C8" w:rsidP="00F24BBE">
            <w:pPr>
              <w:rPr>
                <w:rFonts w:ascii="Arial" w:hAnsi="Arial" w:cs="Arial"/>
                <w:sz w:val="20"/>
                <w:szCs w:val="20"/>
              </w:rPr>
            </w:pPr>
          </w:p>
          <w:p w:rsidR="001C0D55" w:rsidRDefault="001C0D55" w:rsidP="00F24BB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3265">
        <w:trPr>
          <w:gridAfter w:val="2"/>
          <w:wAfter w:w="159" w:type="dxa"/>
          <w:trHeight w:val="252"/>
        </w:trPr>
        <w:tc>
          <w:tcPr>
            <w:tcW w:w="9998" w:type="dxa"/>
            <w:gridSpan w:val="41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</w:tcPr>
          <w:p w:rsidR="00223265" w:rsidRDefault="0022326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113E">
        <w:trPr>
          <w:gridAfter w:val="2"/>
          <w:wAfter w:w="159" w:type="dxa"/>
          <w:trHeight w:val="252"/>
        </w:trPr>
        <w:tc>
          <w:tcPr>
            <w:tcW w:w="4378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2.  Záväzky zo sociálneho fondu</w:t>
            </w:r>
          </w:p>
        </w:tc>
        <w:tc>
          <w:tcPr>
            <w:tcW w:w="1464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5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222E1">
        <w:trPr>
          <w:gridAfter w:val="2"/>
          <w:wAfter w:w="159" w:type="dxa"/>
          <w:trHeight w:val="252"/>
        </w:trPr>
        <w:tc>
          <w:tcPr>
            <w:tcW w:w="233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4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5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C0D55">
        <w:trPr>
          <w:gridAfter w:val="2"/>
          <w:wAfter w:w="159" w:type="dxa"/>
          <w:trHeight w:val="252"/>
        </w:trPr>
        <w:tc>
          <w:tcPr>
            <w:tcW w:w="9998" w:type="dxa"/>
            <w:gridSpan w:val="4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Tvorba a čerpanie sociálneho fondu v priebehu účtovného obdobia je znázornená v nasledujúcej</w:t>
            </w:r>
          </w:p>
        </w:tc>
      </w:tr>
      <w:tr w:rsidR="00444C0B">
        <w:trPr>
          <w:gridAfter w:val="2"/>
          <w:wAfter w:w="159" w:type="dxa"/>
          <w:trHeight w:val="252"/>
        </w:trPr>
        <w:tc>
          <w:tcPr>
            <w:tcW w:w="9149" w:type="dxa"/>
            <w:gridSpan w:val="3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4C0B" w:rsidRDefault="00444C0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tabuľke v celých eurách:</w:t>
            </w:r>
          </w:p>
        </w:tc>
        <w:tc>
          <w:tcPr>
            <w:tcW w:w="84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4C0B" w:rsidRDefault="00444C0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416C5">
        <w:trPr>
          <w:gridAfter w:val="2"/>
          <w:wAfter w:w="159" w:type="dxa"/>
          <w:trHeight w:val="252"/>
        </w:trPr>
        <w:tc>
          <w:tcPr>
            <w:tcW w:w="2331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43" w:type="dxa"/>
            <w:gridSpan w:val="4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055" w:type="dxa"/>
            <w:gridSpan w:val="9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1C0D55" w:rsidRDefault="001C0D5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Stav</w:t>
            </w:r>
          </w:p>
        </w:tc>
        <w:tc>
          <w:tcPr>
            <w:tcW w:w="2142" w:type="dxa"/>
            <w:gridSpan w:val="10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1C0D55" w:rsidRDefault="0093154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Stav</w:t>
            </w:r>
          </w:p>
        </w:tc>
        <w:tc>
          <w:tcPr>
            <w:tcW w:w="112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5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416C5">
        <w:trPr>
          <w:gridAfter w:val="2"/>
          <w:wAfter w:w="159" w:type="dxa"/>
          <w:trHeight w:val="252"/>
        </w:trPr>
        <w:tc>
          <w:tcPr>
            <w:tcW w:w="2331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43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055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1C0D55" w:rsidRDefault="001C0D55" w:rsidP="0073315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 31.12.20</w:t>
            </w:r>
            <w:r w:rsidR="00733155"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2142" w:type="dxa"/>
            <w:gridSpan w:val="10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1C0D55" w:rsidRDefault="00A10EBC" w:rsidP="00CE2DE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 31.12.20</w:t>
            </w:r>
            <w:r w:rsidR="00CE2DE2">
              <w:rPr>
                <w:rFonts w:ascii="Arial" w:hAnsi="Arial" w:cs="Arial"/>
                <w:sz w:val="20"/>
                <w:szCs w:val="20"/>
              </w:rPr>
              <w:t>21</w:t>
            </w:r>
          </w:p>
        </w:tc>
        <w:tc>
          <w:tcPr>
            <w:tcW w:w="112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5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C37E0">
        <w:trPr>
          <w:gridAfter w:val="2"/>
          <w:wAfter w:w="159" w:type="dxa"/>
          <w:trHeight w:val="252"/>
        </w:trPr>
        <w:tc>
          <w:tcPr>
            <w:tcW w:w="307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stav k 1. januáru</w:t>
            </w:r>
          </w:p>
        </w:tc>
        <w:tc>
          <w:tcPr>
            <w:tcW w:w="2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809" w:type="dxa"/>
            <w:gridSpan w:val="8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C0D55" w:rsidRDefault="001C0D55" w:rsidP="00304F9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9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0D55" w:rsidRDefault="001C0D55" w:rsidP="002626F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5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222E1">
        <w:trPr>
          <w:gridAfter w:val="2"/>
          <w:wAfter w:w="159" w:type="dxa"/>
          <w:trHeight w:val="252"/>
        </w:trPr>
        <w:tc>
          <w:tcPr>
            <w:tcW w:w="2331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tvorba </w:t>
            </w:r>
          </w:p>
        </w:tc>
        <w:tc>
          <w:tcPr>
            <w:tcW w:w="743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809" w:type="dxa"/>
            <w:gridSpan w:val="8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9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0D55" w:rsidRDefault="001C0D55" w:rsidP="002626F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5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222E1">
        <w:trPr>
          <w:gridAfter w:val="2"/>
          <w:wAfter w:w="159" w:type="dxa"/>
          <w:trHeight w:val="252"/>
        </w:trPr>
        <w:tc>
          <w:tcPr>
            <w:tcW w:w="2331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čerpanie</w:t>
            </w:r>
          </w:p>
        </w:tc>
        <w:tc>
          <w:tcPr>
            <w:tcW w:w="743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809" w:type="dxa"/>
            <w:gridSpan w:val="8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9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0D55" w:rsidRDefault="001C0D55" w:rsidP="00A7578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5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C37E0">
        <w:trPr>
          <w:gridAfter w:val="2"/>
          <w:wAfter w:w="159" w:type="dxa"/>
          <w:trHeight w:val="252"/>
        </w:trPr>
        <w:tc>
          <w:tcPr>
            <w:tcW w:w="307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stav k 31.decembru</w:t>
            </w:r>
          </w:p>
        </w:tc>
        <w:tc>
          <w:tcPr>
            <w:tcW w:w="2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 </w:t>
            </w:r>
          </w:p>
        </w:tc>
        <w:tc>
          <w:tcPr>
            <w:tcW w:w="1809" w:type="dxa"/>
            <w:gridSpan w:val="8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C0D55" w:rsidRDefault="00A81F6A">
            <w:pPr>
              <w:jc w:val="right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0</w:t>
            </w:r>
          </w:p>
        </w:tc>
        <w:tc>
          <w:tcPr>
            <w:tcW w:w="71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1429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0D55" w:rsidRDefault="00A81F6A">
            <w:pPr>
              <w:jc w:val="right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0</w:t>
            </w:r>
          </w:p>
        </w:tc>
        <w:tc>
          <w:tcPr>
            <w:tcW w:w="112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5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C37E0">
        <w:trPr>
          <w:gridAfter w:val="2"/>
          <w:wAfter w:w="159" w:type="dxa"/>
          <w:trHeight w:val="252"/>
        </w:trPr>
        <w:tc>
          <w:tcPr>
            <w:tcW w:w="3074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12A01" w:rsidRDefault="00612A0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A66767" w:rsidRDefault="00A6676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A66767" w:rsidRDefault="00A6676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1C0D55" w:rsidRDefault="001C0D5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3.  Záväzky</w:t>
            </w:r>
          </w:p>
        </w:tc>
        <w:tc>
          <w:tcPr>
            <w:tcW w:w="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5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113E">
        <w:trPr>
          <w:gridAfter w:val="2"/>
          <w:wAfter w:w="159" w:type="dxa"/>
          <w:trHeight w:val="252"/>
        </w:trPr>
        <w:tc>
          <w:tcPr>
            <w:tcW w:w="9149" w:type="dxa"/>
            <w:gridSpan w:val="3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A113E" w:rsidRDefault="007A113E" w:rsidP="007A113E">
            <w:pPr>
              <w:pStyle w:val="Zkladntext"/>
              <w:ind w:left="0"/>
            </w:pPr>
          </w:p>
          <w:p w:rsidR="007A113E" w:rsidRPr="007A113E" w:rsidRDefault="007A113E" w:rsidP="007A113E">
            <w:pPr>
              <w:pStyle w:val="Zkladntext"/>
              <w:ind w:left="0"/>
              <w:rPr>
                <w:rFonts w:ascii="Arial" w:hAnsi="Arial" w:cs="Arial"/>
                <w:sz w:val="20"/>
              </w:rPr>
            </w:pPr>
            <w:r w:rsidRPr="007A113E">
              <w:rPr>
                <w:rFonts w:ascii="Arial" w:hAnsi="Arial" w:cs="Arial"/>
                <w:sz w:val="20"/>
              </w:rPr>
              <w:t>Štruktúra záväzkov (okrem bankových úverov a krátkodobých finančných výpomocí) podľa zostatkovej doby splatnosti je uvedená v nasledujúcej tabuľke:</w:t>
            </w:r>
          </w:p>
          <w:p w:rsidR="007A113E" w:rsidRDefault="007A11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A113E" w:rsidRDefault="007A11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113E">
        <w:trPr>
          <w:gridAfter w:val="2"/>
          <w:wAfter w:w="159" w:type="dxa"/>
          <w:trHeight w:val="252"/>
        </w:trPr>
        <w:tc>
          <w:tcPr>
            <w:tcW w:w="2331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7A113E" w:rsidRDefault="007A113E" w:rsidP="007A11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Názov položky </w:t>
            </w:r>
          </w:p>
          <w:p w:rsidR="007A113E" w:rsidRDefault="007A113E" w:rsidP="007A11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4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A113E" w:rsidRDefault="007A11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88" w:type="dxa"/>
            <w:gridSpan w:val="4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A113E" w:rsidRDefault="007A11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300" w:type="dxa"/>
            <w:gridSpan w:val="12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A113E" w:rsidRDefault="007A113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Stav </w:t>
            </w:r>
          </w:p>
        </w:tc>
        <w:tc>
          <w:tcPr>
            <w:tcW w:w="1859" w:type="dxa"/>
            <w:gridSpan w:val="11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A113E" w:rsidRDefault="007A113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Stav</w:t>
            </w:r>
          </w:p>
        </w:tc>
        <w:tc>
          <w:tcPr>
            <w:tcW w:w="75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A113E" w:rsidRDefault="007A11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A113E" w:rsidRDefault="007A11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113E">
        <w:trPr>
          <w:gridAfter w:val="2"/>
          <w:wAfter w:w="159" w:type="dxa"/>
          <w:trHeight w:val="252"/>
        </w:trPr>
        <w:tc>
          <w:tcPr>
            <w:tcW w:w="2331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7A113E" w:rsidRDefault="007A11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7A113E" w:rsidRDefault="007A11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8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A113E" w:rsidRDefault="007A11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300" w:type="dxa"/>
            <w:gridSpan w:val="12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A113E" w:rsidRDefault="007A113E" w:rsidP="0073315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 31.12.20</w:t>
            </w:r>
            <w:r w:rsidR="00733155"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1859" w:type="dxa"/>
            <w:gridSpan w:val="11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A113E" w:rsidRDefault="007A113E" w:rsidP="00CE2DE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 31.12.20</w:t>
            </w:r>
            <w:r w:rsidR="00CE2DE2">
              <w:rPr>
                <w:rFonts w:ascii="Arial" w:hAnsi="Arial" w:cs="Arial"/>
                <w:sz w:val="20"/>
                <w:szCs w:val="20"/>
              </w:rPr>
              <w:t>21</w:t>
            </w:r>
          </w:p>
        </w:tc>
        <w:tc>
          <w:tcPr>
            <w:tcW w:w="75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A113E" w:rsidRDefault="007A11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A113E" w:rsidRDefault="007A11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451A0">
        <w:trPr>
          <w:gridAfter w:val="1"/>
          <w:wAfter w:w="133" w:type="dxa"/>
          <w:trHeight w:val="382"/>
        </w:trPr>
        <w:tc>
          <w:tcPr>
            <w:tcW w:w="4233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1451A0" w:rsidRDefault="001451A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Záväzky po lehote splatnosti</w:t>
            </w:r>
          </w:p>
        </w:tc>
        <w:tc>
          <w:tcPr>
            <w:tcW w:w="19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451A0" w:rsidRDefault="001451A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02" w:type="dxa"/>
            <w:gridSpan w:val="10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1A0" w:rsidRDefault="00733155" w:rsidP="009334F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960</w:t>
            </w:r>
          </w:p>
        </w:tc>
        <w:tc>
          <w:tcPr>
            <w:tcW w:w="1859" w:type="dxa"/>
            <w:gridSpan w:val="11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1A0" w:rsidRDefault="00733155" w:rsidP="00402DA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960</w:t>
            </w:r>
          </w:p>
        </w:tc>
        <w:tc>
          <w:tcPr>
            <w:tcW w:w="80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51A0" w:rsidRDefault="001451A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51A0" w:rsidRDefault="001451A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451A0">
        <w:trPr>
          <w:gridAfter w:val="1"/>
          <w:wAfter w:w="133" w:type="dxa"/>
          <w:trHeight w:val="252"/>
        </w:trPr>
        <w:tc>
          <w:tcPr>
            <w:tcW w:w="4233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1451A0" w:rsidRDefault="001451A0" w:rsidP="001431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Záväzky so zostatkovou dobou splatnosti do jedného roka</w:t>
            </w:r>
          </w:p>
        </w:tc>
        <w:tc>
          <w:tcPr>
            <w:tcW w:w="19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451A0" w:rsidRDefault="001451A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02" w:type="dxa"/>
            <w:gridSpan w:val="10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1A0" w:rsidRDefault="00A81F6A" w:rsidP="000A623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859" w:type="dxa"/>
            <w:gridSpan w:val="11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1A0" w:rsidRDefault="00A81F6A" w:rsidP="00402DA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80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51A0" w:rsidRDefault="001451A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51A0" w:rsidRDefault="001451A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451A0">
        <w:trPr>
          <w:gridAfter w:val="1"/>
          <w:wAfter w:w="133" w:type="dxa"/>
          <w:trHeight w:val="309"/>
        </w:trPr>
        <w:tc>
          <w:tcPr>
            <w:tcW w:w="4233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1451A0" w:rsidRPr="007A113E" w:rsidRDefault="001451A0" w:rsidP="001431F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7A113E">
              <w:rPr>
                <w:rFonts w:ascii="Arial" w:hAnsi="Arial" w:cs="Arial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19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451A0" w:rsidRPr="007A113E" w:rsidRDefault="001451A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02" w:type="dxa"/>
            <w:gridSpan w:val="10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1A0" w:rsidRPr="007A113E" w:rsidRDefault="00733155" w:rsidP="009903BD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960</w:t>
            </w:r>
          </w:p>
        </w:tc>
        <w:tc>
          <w:tcPr>
            <w:tcW w:w="1859" w:type="dxa"/>
            <w:gridSpan w:val="11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1A0" w:rsidRPr="007A113E" w:rsidRDefault="00733155" w:rsidP="00402DAD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960</w:t>
            </w:r>
          </w:p>
        </w:tc>
        <w:tc>
          <w:tcPr>
            <w:tcW w:w="80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51A0" w:rsidRDefault="001451A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51A0" w:rsidRDefault="001451A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451A0">
        <w:trPr>
          <w:gridAfter w:val="1"/>
          <w:wAfter w:w="133" w:type="dxa"/>
          <w:trHeight w:val="252"/>
        </w:trPr>
        <w:tc>
          <w:tcPr>
            <w:tcW w:w="4233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1451A0" w:rsidRDefault="001451A0" w:rsidP="001431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9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451A0" w:rsidRDefault="001451A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02" w:type="dxa"/>
            <w:gridSpan w:val="10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1A0" w:rsidRDefault="001451A0" w:rsidP="009903B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9" w:type="dxa"/>
            <w:gridSpan w:val="11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1A0" w:rsidRDefault="001451A0" w:rsidP="00402DA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51A0" w:rsidRDefault="001451A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51A0" w:rsidRDefault="001451A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451A0">
        <w:trPr>
          <w:gridAfter w:val="1"/>
          <w:wAfter w:w="133" w:type="dxa"/>
          <w:trHeight w:val="252"/>
        </w:trPr>
        <w:tc>
          <w:tcPr>
            <w:tcW w:w="4233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1451A0" w:rsidRDefault="001451A0" w:rsidP="00273D3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9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451A0" w:rsidRDefault="001451A0" w:rsidP="00273D3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02" w:type="dxa"/>
            <w:gridSpan w:val="10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1A0" w:rsidRDefault="001451A0" w:rsidP="009E11A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9" w:type="dxa"/>
            <w:gridSpan w:val="11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1A0" w:rsidRDefault="001451A0" w:rsidP="00273D3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51A0" w:rsidRDefault="001451A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51A0" w:rsidRDefault="001451A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451A0">
        <w:trPr>
          <w:gridAfter w:val="1"/>
          <w:wAfter w:w="133" w:type="dxa"/>
          <w:trHeight w:val="328"/>
        </w:trPr>
        <w:tc>
          <w:tcPr>
            <w:tcW w:w="4233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1A0" w:rsidRPr="007A113E" w:rsidRDefault="001451A0">
            <w:pPr>
              <w:rPr>
                <w:rFonts w:ascii="Arial" w:hAnsi="Arial" w:cs="Arial"/>
                <w:b/>
                <w:bCs/>
                <w:iCs/>
                <w:sz w:val="20"/>
                <w:szCs w:val="20"/>
              </w:rPr>
            </w:pPr>
            <w:r w:rsidRPr="007A113E"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>Dlhodobé záväzky spolu</w:t>
            </w:r>
          </w:p>
        </w:tc>
        <w:tc>
          <w:tcPr>
            <w:tcW w:w="19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451A0" w:rsidRPr="007A113E" w:rsidRDefault="001451A0">
            <w:pPr>
              <w:rPr>
                <w:rFonts w:ascii="Arial" w:hAnsi="Arial" w:cs="Arial"/>
                <w:b/>
                <w:bCs/>
                <w:iCs/>
                <w:sz w:val="20"/>
                <w:szCs w:val="20"/>
              </w:rPr>
            </w:pPr>
            <w:r w:rsidRPr="007A113E"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> </w:t>
            </w:r>
          </w:p>
        </w:tc>
        <w:tc>
          <w:tcPr>
            <w:tcW w:w="2102" w:type="dxa"/>
            <w:gridSpan w:val="10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1A0" w:rsidRPr="007A113E" w:rsidRDefault="00A81F6A">
            <w:pPr>
              <w:jc w:val="right"/>
              <w:rPr>
                <w:rFonts w:ascii="Arial" w:hAnsi="Arial" w:cs="Arial"/>
                <w:b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>0</w:t>
            </w:r>
          </w:p>
        </w:tc>
        <w:tc>
          <w:tcPr>
            <w:tcW w:w="1859" w:type="dxa"/>
            <w:gridSpan w:val="11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1A0" w:rsidRPr="007A113E" w:rsidRDefault="00A81F6A" w:rsidP="009F1DDC">
            <w:pPr>
              <w:jc w:val="right"/>
              <w:rPr>
                <w:rFonts w:ascii="Arial" w:hAnsi="Arial" w:cs="Arial"/>
                <w:b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>0</w:t>
            </w:r>
          </w:p>
        </w:tc>
        <w:tc>
          <w:tcPr>
            <w:tcW w:w="80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51A0" w:rsidRDefault="001451A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51A0" w:rsidRDefault="001451A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416C5">
        <w:trPr>
          <w:gridAfter w:val="1"/>
          <w:wAfter w:w="133" w:type="dxa"/>
          <w:trHeight w:val="252"/>
        </w:trPr>
        <w:tc>
          <w:tcPr>
            <w:tcW w:w="4233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04921" w:rsidRDefault="0020492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A66767" w:rsidRDefault="00A6676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A66767" w:rsidRDefault="00A6676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A66767" w:rsidRDefault="00A6676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A66767" w:rsidRDefault="00A6676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A66767" w:rsidRDefault="00A6676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A66767" w:rsidRDefault="00A6676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A66767" w:rsidRDefault="00A6676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1431F6" w:rsidRDefault="001431F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4.  Krátkodobé rezervy</w:t>
            </w:r>
          </w:p>
        </w:tc>
        <w:tc>
          <w:tcPr>
            <w:tcW w:w="1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02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5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C37E0">
        <w:trPr>
          <w:gridAfter w:val="1"/>
          <w:wAfter w:w="133" w:type="dxa"/>
          <w:trHeight w:val="252"/>
        </w:trPr>
        <w:tc>
          <w:tcPr>
            <w:tcW w:w="233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8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02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5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416C5">
        <w:trPr>
          <w:gridAfter w:val="2"/>
          <w:wAfter w:w="159" w:type="dxa"/>
          <w:trHeight w:val="252"/>
        </w:trPr>
        <w:tc>
          <w:tcPr>
            <w:tcW w:w="2331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4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88" w:type="dxa"/>
            <w:gridSpan w:val="4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300" w:type="dxa"/>
            <w:gridSpan w:val="12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1431F6" w:rsidRDefault="001431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Stav </w:t>
            </w:r>
          </w:p>
        </w:tc>
        <w:tc>
          <w:tcPr>
            <w:tcW w:w="1859" w:type="dxa"/>
            <w:gridSpan w:val="11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1431F6" w:rsidRDefault="001431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Stav</w:t>
            </w:r>
          </w:p>
        </w:tc>
        <w:tc>
          <w:tcPr>
            <w:tcW w:w="75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416C5">
        <w:trPr>
          <w:gridAfter w:val="2"/>
          <w:wAfter w:w="159" w:type="dxa"/>
          <w:trHeight w:val="252"/>
        </w:trPr>
        <w:tc>
          <w:tcPr>
            <w:tcW w:w="2331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8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300" w:type="dxa"/>
            <w:gridSpan w:val="12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1431F6" w:rsidRDefault="001431F6" w:rsidP="0073315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 31.12.20</w:t>
            </w:r>
            <w:r w:rsidR="00733155"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1859" w:type="dxa"/>
            <w:gridSpan w:val="11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1431F6" w:rsidRDefault="001431F6" w:rsidP="00CE2DE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 31.12.20</w:t>
            </w:r>
            <w:r w:rsidR="00CE2DE2">
              <w:rPr>
                <w:rFonts w:ascii="Arial" w:hAnsi="Arial" w:cs="Arial"/>
                <w:sz w:val="20"/>
                <w:szCs w:val="20"/>
              </w:rPr>
              <w:t>21</w:t>
            </w:r>
          </w:p>
        </w:tc>
        <w:tc>
          <w:tcPr>
            <w:tcW w:w="75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451A0">
        <w:trPr>
          <w:gridAfter w:val="1"/>
          <w:wAfter w:w="133" w:type="dxa"/>
          <w:trHeight w:val="378"/>
        </w:trPr>
        <w:tc>
          <w:tcPr>
            <w:tcW w:w="4233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1451A0" w:rsidRDefault="001451A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stav k 1. januáru</w:t>
            </w:r>
          </w:p>
        </w:tc>
        <w:tc>
          <w:tcPr>
            <w:tcW w:w="19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451A0" w:rsidRDefault="001451A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02" w:type="dxa"/>
            <w:gridSpan w:val="10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1A0" w:rsidRDefault="001451A0" w:rsidP="00015BA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9" w:type="dxa"/>
            <w:gridSpan w:val="11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1A0" w:rsidRDefault="001451A0" w:rsidP="00015BA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51A0" w:rsidRDefault="001451A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51A0" w:rsidRDefault="001451A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451A0">
        <w:trPr>
          <w:gridAfter w:val="1"/>
          <w:wAfter w:w="133" w:type="dxa"/>
          <w:trHeight w:val="345"/>
        </w:trPr>
        <w:tc>
          <w:tcPr>
            <w:tcW w:w="332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451A0" w:rsidRDefault="001451A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tvorba</w:t>
            </w:r>
          </w:p>
        </w:tc>
        <w:tc>
          <w:tcPr>
            <w:tcW w:w="91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1A0" w:rsidRDefault="001451A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451A0" w:rsidRDefault="001451A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02" w:type="dxa"/>
            <w:gridSpan w:val="10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1A0" w:rsidRDefault="001451A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9" w:type="dxa"/>
            <w:gridSpan w:val="11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1A0" w:rsidRDefault="001451A0" w:rsidP="00015BA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51A0" w:rsidRDefault="001451A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51A0" w:rsidRDefault="001451A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451A0">
        <w:trPr>
          <w:gridAfter w:val="1"/>
          <w:wAfter w:w="133" w:type="dxa"/>
          <w:trHeight w:val="319"/>
        </w:trPr>
        <w:tc>
          <w:tcPr>
            <w:tcW w:w="332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451A0" w:rsidRDefault="001451A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použitie</w:t>
            </w:r>
          </w:p>
        </w:tc>
        <w:tc>
          <w:tcPr>
            <w:tcW w:w="91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1A0" w:rsidRDefault="001451A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451A0" w:rsidRDefault="001451A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02" w:type="dxa"/>
            <w:gridSpan w:val="10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1A0" w:rsidRDefault="001451A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9" w:type="dxa"/>
            <w:gridSpan w:val="11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1A0" w:rsidRDefault="001451A0" w:rsidP="00015BA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51A0" w:rsidRDefault="001451A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51A0" w:rsidRDefault="001451A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451A0">
        <w:trPr>
          <w:gridAfter w:val="1"/>
          <w:wAfter w:w="133" w:type="dxa"/>
          <w:trHeight w:val="315"/>
        </w:trPr>
        <w:tc>
          <w:tcPr>
            <w:tcW w:w="332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451A0" w:rsidRDefault="001451A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zrušenie</w:t>
            </w:r>
          </w:p>
        </w:tc>
        <w:tc>
          <w:tcPr>
            <w:tcW w:w="91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1A0" w:rsidRDefault="001451A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451A0" w:rsidRDefault="001451A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02" w:type="dxa"/>
            <w:gridSpan w:val="10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1A0" w:rsidRDefault="001451A0" w:rsidP="00AF121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9" w:type="dxa"/>
            <w:gridSpan w:val="11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1A0" w:rsidRDefault="001451A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51A0" w:rsidRDefault="001451A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51A0" w:rsidRDefault="001451A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451A0">
        <w:trPr>
          <w:gridAfter w:val="1"/>
          <w:wAfter w:w="133" w:type="dxa"/>
          <w:trHeight w:val="341"/>
        </w:trPr>
        <w:tc>
          <w:tcPr>
            <w:tcW w:w="4233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1451A0" w:rsidRDefault="001451A0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Spolu krátkodobé rezervy</w:t>
            </w:r>
          </w:p>
        </w:tc>
        <w:tc>
          <w:tcPr>
            <w:tcW w:w="19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451A0" w:rsidRDefault="001451A0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 </w:t>
            </w:r>
          </w:p>
        </w:tc>
        <w:tc>
          <w:tcPr>
            <w:tcW w:w="2102" w:type="dxa"/>
            <w:gridSpan w:val="10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1A0" w:rsidRDefault="00A81F6A" w:rsidP="000C1EFA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0</w:t>
            </w:r>
          </w:p>
        </w:tc>
        <w:tc>
          <w:tcPr>
            <w:tcW w:w="1859" w:type="dxa"/>
            <w:gridSpan w:val="11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1A0" w:rsidRDefault="00A81F6A">
            <w:pPr>
              <w:jc w:val="right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0</w:t>
            </w:r>
          </w:p>
        </w:tc>
        <w:tc>
          <w:tcPr>
            <w:tcW w:w="80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51A0" w:rsidRDefault="001451A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51A0" w:rsidRDefault="001451A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41BB8">
        <w:trPr>
          <w:gridAfter w:val="2"/>
          <w:wAfter w:w="159" w:type="dxa"/>
          <w:trHeight w:val="252"/>
        </w:trPr>
        <w:tc>
          <w:tcPr>
            <w:tcW w:w="9998" w:type="dxa"/>
            <w:gridSpan w:val="4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41BB8" w:rsidRDefault="00D41BB8" w:rsidP="000853B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A81F6A">
              <w:rPr>
                <w:rFonts w:ascii="Arial" w:hAnsi="Arial" w:cs="Arial"/>
                <w:sz w:val="20"/>
                <w:szCs w:val="20"/>
              </w:rPr>
              <w:t>ne</w:t>
            </w:r>
            <w:r>
              <w:rPr>
                <w:rFonts w:ascii="Arial" w:hAnsi="Arial" w:cs="Arial"/>
                <w:sz w:val="20"/>
                <w:szCs w:val="20"/>
              </w:rPr>
              <w:t>tvorila rezervy na nevyčerpané dovolenky</w:t>
            </w:r>
            <w:r w:rsidR="00A81F6A">
              <w:rPr>
                <w:rFonts w:ascii="Arial" w:hAnsi="Arial" w:cs="Arial"/>
                <w:sz w:val="20"/>
                <w:szCs w:val="20"/>
              </w:rPr>
              <w:t>.</w:t>
            </w: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580">
        <w:trPr>
          <w:gridAfter w:val="2"/>
          <w:wAfter w:w="159" w:type="dxa"/>
          <w:trHeight w:val="252"/>
        </w:trPr>
        <w:tc>
          <w:tcPr>
            <w:tcW w:w="9998" w:type="dxa"/>
            <w:gridSpan w:val="41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</w:tcPr>
          <w:p w:rsidR="00E35580" w:rsidRDefault="00E3558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204921" w:rsidRDefault="0020492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E35580" w:rsidRDefault="00E3558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5.  Odložený daňový záväzok</w:t>
            </w:r>
          </w:p>
        </w:tc>
      </w:tr>
      <w:tr w:rsidR="005222E1">
        <w:trPr>
          <w:gridAfter w:val="2"/>
          <w:wAfter w:w="159" w:type="dxa"/>
          <w:trHeight w:val="252"/>
        </w:trPr>
        <w:tc>
          <w:tcPr>
            <w:tcW w:w="13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3A077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Žiadny</w:t>
            </w:r>
          </w:p>
        </w:tc>
        <w:tc>
          <w:tcPr>
            <w:tcW w:w="5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3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13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431F6">
        <w:trPr>
          <w:gridAfter w:val="2"/>
          <w:wAfter w:w="159" w:type="dxa"/>
          <w:trHeight w:val="1219"/>
        </w:trPr>
        <w:tc>
          <w:tcPr>
            <w:tcW w:w="9998" w:type="dxa"/>
            <w:gridSpan w:val="41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A120D9" w:rsidRDefault="00A120D9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:rsidR="00A66767" w:rsidRDefault="00A66767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:rsidR="001431F6" w:rsidRDefault="001431F6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6.  Majetok prenajatý formou finančného prenájmu</w:t>
            </w:r>
          </w:p>
          <w:p w:rsidR="001431F6" w:rsidRPr="00807D38" w:rsidRDefault="001431F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:rsidR="001431F6" w:rsidRDefault="00E3558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CA57DF">
              <w:rPr>
                <w:rFonts w:ascii="Arial" w:hAnsi="Arial" w:cs="Arial"/>
                <w:sz w:val="20"/>
                <w:szCs w:val="20"/>
              </w:rPr>
              <w:t>ne</w:t>
            </w:r>
            <w:r>
              <w:rPr>
                <w:rFonts w:ascii="Arial" w:hAnsi="Arial" w:cs="Arial"/>
                <w:sz w:val="20"/>
                <w:szCs w:val="20"/>
              </w:rPr>
              <w:t>mala</w:t>
            </w:r>
            <w:r w:rsidR="00CA57DF">
              <w:rPr>
                <w:rFonts w:ascii="Arial" w:hAnsi="Arial" w:cs="Arial"/>
                <w:sz w:val="20"/>
                <w:szCs w:val="20"/>
              </w:rPr>
              <w:t xml:space="preserve"> prenajatý</w:t>
            </w:r>
            <w:r w:rsidR="001431F6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CA57DF">
              <w:rPr>
                <w:rFonts w:ascii="Arial" w:hAnsi="Arial" w:cs="Arial"/>
                <w:sz w:val="20"/>
                <w:szCs w:val="20"/>
              </w:rPr>
              <w:t xml:space="preserve">majetok </w:t>
            </w:r>
            <w:r w:rsidR="001431F6">
              <w:rPr>
                <w:rFonts w:ascii="Arial" w:hAnsi="Arial" w:cs="Arial"/>
                <w:sz w:val="20"/>
                <w:szCs w:val="20"/>
              </w:rPr>
              <w:t>formou finančného prenájmu.</w:t>
            </w:r>
          </w:p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35580">
        <w:trPr>
          <w:gridAfter w:val="2"/>
          <w:wAfter w:w="159" w:type="dxa"/>
          <w:trHeight w:val="540"/>
        </w:trPr>
        <w:tc>
          <w:tcPr>
            <w:tcW w:w="265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509CB" w:rsidRDefault="00D509CB">
            <w:pPr>
              <w:rPr>
                <w:rFonts w:ascii="Arial" w:hAnsi="Arial" w:cs="Arial"/>
                <w:sz w:val="20"/>
                <w:szCs w:val="20"/>
              </w:rPr>
            </w:pPr>
          </w:p>
          <w:p w:rsidR="00D509CB" w:rsidRDefault="00D509CB" w:rsidP="00D509C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798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509CB" w:rsidRPr="00D509CB" w:rsidRDefault="00D509CB" w:rsidP="00D509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Splatnosť do 1 roka</w:t>
            </w:r>
          </w:p>
          <w:p w:rsidR="00D509CB" w:rsidRDefault="00D509CB" w:rsidP="00D509C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84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509CB" w:rsidRPr="00D509CB" w:rsidRDefault="00D509CB" w:rsidP="00D509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509CB">
              <w:rPr>
                <w:rFonts w:ascii="Arial" w:hAnsi="Arial" w:cs="Arial"/>
                <w:sz w:val="20"/>
                <w:szCs w:val="20"/>
              </w:rPr>
              <w:t>Splatnosť</w:t>
            </w:r>
          </w:p>
          <w:p w:rsidR="00D509CB" w:rsidRPr="00D509CB" w:rsidRDefault="00D509CB" w:rsidP="00D509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509CB">
              <w:rPr>
                <w:rFonts w:ascii="Arial" w:hAnsi="Arial" w:cs="Arial"/>
                <w:sz w:val="20"/>
                <w:szCs w:val="20"/>
              </w:rPr>
              <w:t>do 1 do 5 rokov</w:t>
            </w:r>
          </w:p>
          <w:p w:rsidR="00D509CB" w:rsidRDefault="00D509CB" w:rsidP="00D509C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359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509CB" w:rsidRDefault="00D509CB" w:rsidP="00D509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509CB">
              <w:rPr>
                <w:rFonts w:ascii="Arial" w:hAnsi="Arial" w:cs="Arial"/>
                <w:sz w:val="20"/>
                <w:szCs w:val="20"/>
              </w:rPr>
              <w:t>Splatnosť</w:t>
            </w:r>
          </w:p>
          <w:p w:rsidR="00D509CB" w:rsidRPr="00D509CB" w:rsidRDefault="00D509CB" w:rsidP="00D509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509CB">
              <w:rPr>
                <w:rFonts w:ascii="Arial" w:hAnsi="Arial" w:cs="Arial"/>
                <w:sz w:val="20"/>
                <w:szCs w:val="20"/>
              </w:rPr>
              <w:t xml:space="preserve"> viac ako 5 rokov</w:t>
            </w:r>
          </w:p>
          <w:p w:rsidR="00D509CB" w:rsidRDefault="00D509CB" w:rsidP="00D509C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E35580">
        <w:trPr>
          <w:gridAfter w:val="2"/>
          <w:wAfter w:w="159" w:type="dxa"/>
          <w:trHeight w:val="411"/>
        </w:trPr>
        <w:tc>
          <w:tcPr>
            <w:tcW w:w="265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509CB" w:rsidRDefault="00D509CB" w:rsidP="00D509C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Istina</w:t>
            </w:r>
          </w:p>
        </w:tc>
        <w:tc>
          <w:tcPr>
            <w:tcW w:w="2798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509CB" w:rsidRDefault="00E35580" w:rsidP="007F1E4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184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509CB" w:rsidRDefault="00A86EC3" w:rsidP="0008162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359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509CB" w:rsidRDefault="00A86EC3" w:rsidP="0008162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E35580">
        <w:trPr>
          <w:gridAfter w:val="2"/>
          <w:wAfter w:w="159" w:type="dxa"/>
          <w:trHeight w:val="417"/>
        </w:trPr>
        <w:tc>
          <w:tcPr>
            <w:tcW w:w="265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509CB" w:rsidRDefault="00D509CB" w:rsidP="00D509C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Finančný výnos</w:t>
            </w:r>
          </w:p>
        </w:tc>
        <w:tc>
          <w:tcPr>
            <w:tcW w:w="2798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509CB" w:rsidRDefault="00E35580" w:rsidP="007F1E4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184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509CB" w:rsidRDefault="00A86EC3" w:rsidP="0008162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359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509CB" w:rsidRDefault="00A86EC3" w:rsidP="0008162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03E3D">
        <w:trPr>
          <w:gridAfter w:val="2"/>
          <w:wAfter w:w="159" w:type="dxa"/>
          <w:trHeight w:val="311"/>
        </w:trPr>
        <w:tc>
          <w:tcPr>
            <w:tcW w:w="9662" w:type="dxa"/>
            <w:gridSpan w:val="40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</w:tcPr>
          <w:p w:rsidR="00203E3D" w:rsidRDefault="00203E3D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203E3D" w:rsidRDefault="00203E3D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A66767" w:rsidRDefault="00A6676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203E3D" w:rsidRDefault="00203E3D">
            <w:pPr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7. Úvery a finančné výpomoci </w:t>
            </w:r>
          </w:p>
          <w:p w:rsidR="00203E3D" w:rsidRDefault="00203E3D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  <w:p w:rsidR="00950227" w:rsidRDefault="003A0772" w:rsidP="005C77D9">
            <w:pPr>
              <w:ind w:right="-239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 xml:space="preserve">   Dl</w:t>
            </w:r>
            <w:r w:rsidR="00A66767">
              <w:rPr>
                <w:rFonts w:ascii="Arial" w:hAnsi="Arial" w:cs="Arial"/>
                <w:bCs/>
                <w:sz w:val="20"/>
                <w:szCs w:val="20"/>
              </w:rPr>
              <w:t>hodobý bankový úver k 31.12.20</w:t>
            </w:r>
            <w:r w:rsidR="00733155">
              <w:rPr>
                <w:rFonts w:ascii="Arial" w:hAnsi="Arial" w:cs="Arial"/>
                <w:bCs/>
                <w:sz w:val="20"/>
                <w:szCs w:val="20"/>
              </w:rPr>
              <w:t>20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 zostatok </w:t>
            </w:r>
            <w:r w:rsidR="00A66767">
              <w:rPr>
                <w:rFonts w:ascii="Arial" w:hAnsi="Arial" w:cs="Arial"/>
                <w:bCs/>
                <w:sz w:val="20"/>
                <w:szCs w:val="20"/>
              </w:rPr>
              <w:t>0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 eur.</w:t>
            </w:r>
          </w:p>
          <w:p w:rsidR="00267BF4" w:rsidRDefault="00267BF4" w:rsidP="005C77D9">
            <w:pPr>
              <w:ind w:right="-239"/>
              <w:rPr>
                <w:rFonts w:ascii="Arial" w:hAnsi="Arial" w:cs="Arial"/>
                <w:bCs/>
                <w:sz w:val="20"/>
                <w:szCs w:val="20"/>
              </w:rPr>
            </w:pPr>
          </w:p>
          <w:p w:rsidR="00A66767" w:rsidRDefault="00A66767" w:rsidP="005C77D9">
            <w:pPr>
              <w:ind w:right="-239"/>
              <w:rPr>
                <w:rFonts w:ascii="Arial" w:hAnsi="Arial" w:cs="Arial"/>
                <w:bCs/>
                <w:sz w:val="20"/>
                <w:szCs w:val="20"/>
              </w:rPr>
            </w:pPr>
          </w:p>
          <w:p w:rsidR="00267BF4" w:rsidRDefault="00267BF4" w:rsidP="005C77D9">
            <w:pPr>
              <w:ind w:right="-239"/>
              <w:rPr>
                <w:rFonts w:ascii="Arial" w:hAnsi="Arial" w:cs="Arial"/>
                <w:bCs/>
                <w:sz w:val="20"/>
                <w:szCs w:val="20"/>
              </w:rPr>
            </w:pPr>
          </w:p>
          <w:p w:rsidR="004D5035" w:rsidRDefault="004D5035" w:rsidP="005C77D9">
            <w:pPr>
              <w:ind w:right="-239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D5035">
              <w:rPr>
                <w:rFonts w:ascii="Arial" w:hAnsi="Arial" w:cs="Arial"/>
                <w:b/>
                <w:bCs/>
                <w:sz w:val="20"/>
                <w:szCs w:val="20"/>
              </w:rPr>
              <w:t>8. Ostatné pasíva – časové rozlíšenie</w:t>
            </w:r>
          </w:p>
          <w:p w:rsidR="004D5035" w:rsidRPr="004D5035" w:rsidRDefault="004D5035" w:rsidP="005C77D9">
            <w:pPr>
              <w:ind w:right="-239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1E0"/>
            </w:tblPr>
            <w:tblGrid>
              <w:gridCol w:w="2820"/>
              <w:gridCol w:w="1995"/>
              <w:gridCol w:w="2065"/>
            </w:tblGrid>
            <w:tr w:rsidR="004D5035" w:rsidRPr="005A189F">
              <w:trPr>
                <w:trHeight w:val="142"/>
              </w:trPr>
              <w:tc>
                <w:tcPr>
                  <w:tcW w:w="2820" w:type="dxa"/>
                  <w:tcBorders>
                    <w:bottom w:val="nil"/>
                  </w:tcBorders>
                </w:tcPr>
                <w:p w:rsidR="004D5035" w:rsidRPr="005A189F" w:rsidRDefault="004D5035" w:rsidP="005A189F">
                  <w:pPr>
                    <w:ind w:right="-239"/>
                    <w:rPr>
                      <w:b/>
                      <w:bCs/>
                    </w:rPr>
                  </w:pPr>
                </w:p>
              </w:tc>
              <w:tc>
                <w:tcPr>
                  <w:tcW w:w="1995" w:type="dxa"/>
                  <w:tcBorders>
                    <w:bottom w:val="nil"/>
                  </w:tcBorders>
                  <w:vAlign w:val="bottom"/>
                </w:tcPr>
                <w:p w:rsidR="004D5035" w:rsidRPr="005A189F" w:rsidRDefault="009206C3" w:rsidP="005A189F">
                  <w:pPr>
                    <w:ind w:right="-239"/>
                    <w:jc w:val="center"/>
                    <w:rPr>
                      <w:b/>
                      <w:bCs/>
                    </w:rPr>
                  </w:pPr>
                  <w:r w:rsidRPr="005A189F">
                    <w:rPr>
                      <w:rFonts w:ascii="Arial" w:hAnsi="Arial" w:cs="Arial"/>
                      <w:sz w:val="20"/>
                      <w:szCs w:val="20"/>
                    </w:rPr>
                    <w:t>Stav</w:t>
                  </w:r>
                </w:p>
              </w:tc>
              <w:tc>
                <w:tcPr>
                  <w:tcW w:w="2065" w:type="dxa"/>
                  <w:tcBorders>
                    <w:bottom w:val="nil"/>
                  </w:tcBorders>
                  <w:vAlign w:val="bottom"/>
                </w:tcPr>
                <w:p w:rsidR="004D5035" w:rsidRPr="005A189F" w:rsidRDefault="009206C3" w:rsidP="005A189F">
                  <w:pPr>
                    <w:ind w:right="-239"/>
                    <w:jc w:val="center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 w:rsidRPr="005A189F">
                    <w:rPr>
                      <w:rFonts w:ascii="Arial" w:hAnsi="Arial" w:cs="Arial"/>
                      <w:bCs/>
                      <w:sz w:val="20"/>
                      <w:szCs w:val="20"/>
                    </w:rPr>
                    <w:t>Stav</w:t>
                  </w:r>
                </w:p>
              </w:tc>
            </w:tr>
            <w:tr w:rsidR="004D5035" w:rsidRPr="005A189F">
              <w:trPr>
                <w:trHeight w:val="142"/>
              </w:trPr>
              <w:tc>
                <w:tcPr>
                  <w:tcW w:w="2820" w:type="dxa"/>
                  <w:tcBorders>
                    <w:top w:val="nil"/>
                  </w:tcBorders>
                </w:tcPr>
                <w:p w:rsidR="004D5035" w:rsidRPr="005A189F" w:rsidRDefault="004D5035" w:rsidP="005A189F">
                  <w:pPr>
                    <w:ind w:right="-239"/>
                    <w:rPr>
                      <w:b/>
                      <w:bCs/>
                    </w:rPr>
                  </w:pPr>
                </w:p>
              </w:tc>
              <w:tc>
                <w:tcPr>
                  <w:tcW w:w="1995" w:type="dxa"/>
                  <w:tcBorders>
                    <w:top w:val="nil"/>
                  </w:tcBorders>
                  <w:vAlign w:val="bottom"/>
                </w:tcPr>
                <w:p w:rsidR="004D5035" w:rsidRPr="005A189F" w:rsidRDefault="009206C3" w:rsidP="00733155">
                  <w:pPr>
                    <w:ind w:right="-239"/>
                    <w:jc w:val="center"/>
                    <w:rPr>
                      <w:b/>
                      <w:bCs/>
                    </w:rPr>
                  </w:pPr>
                  <w:r w:rsidRPr="005A189F">
                    <w:rPr>
                      <w:rFonts w:ascii="Arial" w:hAnsi="Arial" w:cs="Arial"/>
                      <w:sz w:val="20"/>
                      <w:szCs w:val="20"/>
                    </w:rPr>
                    <w:t>k 31.12.20</w:t>
                  </w:r>
                  <w:r w:rsidR="00733155">
                    <w:rPr>
                      <w:rFonts w:ascii="Arial" w:hAnsi="Arial" w:cs="Arial"/>
                      <w:sz w:val="20"/>
                      <w:szCs w:val="20"/>
                    </w:rPr>
                    <w:t>20</w:t>
                  </w:r>
                </w:p>
              </w:tc>
              <w:tc>
                <w:tcPr>
                  <w:tcW w:w="2065" w:type="dxa"/>
                  <w:tcBorders>
                    <w:top w:val="nil"/>
                  </w:tcBorders>
                  <w:vAlign w:val="bottom"/>
                </w:tcPr>
                <w:p w:rsidR="004D5035" w:rsidRPr="005A189F" w:rsidRDefault="009206C3" w:rsidP="00CE2DE2">
                  <w:pPr>
                    <w:ind w:right="-239"/>
                    <w:jc w:val="center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 w:rsidRPr="005A189F">
                    <w:rPr>
                      <w:rFonts w:ascii="Arial" w:hAnsi="Arial" w:cs="Arial"/>
                      <w:bCs/>
                      <w:sz w:val="20"/>
                      <w:szCs w:val="20"/>
                    </w:rPr>
                    <w:t>k 31.12.20</w:t>
                  </w:r>
                  <w:r w:rsidR="00CE2DE2">
                    <w:rPr>
                      <w:rFonts w:ascii="Arial" w:hAnsi="Arial" w:cs="Arial"/>
                      <w:bCs/>
                      <w:sz w:val="20"/>
                      <w:szCs w:val="20"/>
                    </w:rPr>
                    <w:t>21</w:t>
                  </w:r>
                </w:p>
              </w:tc>
            </w:tr>
            <w:tr w:rsidR="004D5035" w:rsidRPr="005A189F">
              <w:trPr>
                <w:trHeight w:val="142"/>
              </w:trPr>
              <w:tc>
                <w:tcPr>
                  <w:tcW w:w="2820" w:type="dxa"/>
                  <w:vAlign w:val="bottom"/>
                </w:tcPr>
                <w:p w:rsidR="004D5035" w:rsidRPr="005A189F" w:rsidRDefault="009206C3" w:rsidP="005A189F">
                  <w:pPr>
                    <w:ind w:right="-239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 w:rsidRPr="005A189F">
                    <w:rPr>
                      <w:rFonts w:ascii="Arial" w:hAnsi="Arial" w:cs="Arial"/>
                      <w:bCs/>
                      <w:sz w:val="20"/>
                      <w:szCs w:val="20"/>
                    </w:rPr>
                    <w:t>Výdavky budúcich období</w:t>
                  </w:r>
                </w:p>
              </w:tc>
              <w:tc>
                <w:tcPr>
                  <w:tcW w:w="1995" w:type="dxa"/>
                </w:tcPr>
                <w:p w:rsidR="004D5035" w:rsidRPr="005A189F" w:rsidRDefault="004D5035" w:rsidP="005A189F">
                  <w:pPr>
                    <w:ind w:right="-239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</w:p>
              </w:tc>
              <w:tc>
                <w:tcPr>
                  <w:tcW w:w="2065" w:type="dxa"/>
                </w:tcPr>
                <w:p w:rsidR="004D5035" w:rsidRPr="005A189F" w:rsidRDefault="004D5035" w:rsidP="00794CB5">
                  <w:pPr>
                    <w:ind w:right="-239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</w:p>
              </w:tc>
            </w:tr>
            <w:tr w:rsidR="004D5035" w:rsidRPr="005A189F">
              <w:trPr>
                <w:trHeight w:val="142"/>
              </w:trPr>
              <w:tc>
                <w:tcPr>
                  <w:tcW w:w="2820" w:type="dxa"/>
                  <w:vAlign w:val="bottom"/>
                </w:tcPr>
                <w:p w:rsidR="004D5035" w:rsidRPr="005A189F" w:rsidRDefault="009206C3" w:rsidP="005A189F">
                  <w:pPr>
                    <w:ind w:right="-239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 w:rsidRPr="005A189F">
                    <w:rPr>
                      <w:rFonts w:ascii="Arial" w:hAnsi="Arial" w:cs="Arial"/>
                      <w:bCs/>
                      <w:sz w:val="20"/>
                      <w:szCs w:val="20"/>
                    </w:rPr>
                    <w:t>Výnosy budúcich období</w:t>
                  </w:r>
                </w:p>
              </w:tc>
              <w:tc>
                <w:tcPr>
                  <w:tcW w:w="1995" w:type="dxa"/>
                </w:tcPr>
                <w:p w:rsidR="004D5035" w:rsidRPr="005A189F" w:rsidRDefault="004D5035" w:rsidP="005A189F">
                  <w:pPr>
                    <w:ind w:right="-239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</w:p>
              </w:tc>
              <w:tc>
                <w:tcPr>
                  <w:tcW w:w="2065" w:type="dxa"/>
                </w:tcPr>
                <w:p w:rsidR="004D5035" w:rsidRPr="005A189F" w:rsidRDefault="004D5035" w:rsidP="005A189F">
                  <w:pPr>
                    <w:ind w:right="-239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</w:p>
              </w:tc>
            </w:tr>
            <w:tr w:rsidR="004D5035" w:rsidRPr="005A189F">
              <w:trPr>
                <w:trHeight w:val="142"/>
              </w:trPr>
              <w:tc>
                <w:tcPr>
                  <w:tcW w:w="2820" w:type="dxa"/>
                  <w:vAlign w:val="bottom"/>
                </w:tcPr>
                <w:p w:rsidR="004D5035" w:rsidRPr="005A189F" w:rsidRDefault="009206C3" w:rsidP="005A189F">
                  <w:pPr>
                    <w:ind w:right="-239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5A189F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Spolu</w:t>
                  </w:r>
                </w:p>
              </w:tc>
              <w:tc>
                <w:tcPr>
                  <w:tcW w:w="1995" w:type="dxa"/>
                </w:tcPr>
                <w:p w:rsidR="004D5035" w:rsidRPr="005A189F" w:rsidRDefault="00A81F6A" w:rsidP="005A189F">
                  <w:pPr>
                    <w:ind w:right="-239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Cs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2065" w:type="dxa"/>
                </w:tcPr>
                <w:p w:rsidR="004D5035" w:rsidRPr="005A189F" w:rsidRDefault="00A81F6A" w:rsidP="00794CB5">
                  <w:pPr>
                    <w:ind w:right="-239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</w:tbl>
          <w:p w:rsidR="004D5035" w:rsidRDefault="004D5035" w:rsidP="005C77D9">
            <w:pPr>
              <w:ind w:right="-239"/>
              <w:rPr>
                <w:b/>
                <w:bCs/>
              </w:rPr>
            </w:pPr>
          </w:p>
          <w:p w:rsidR="00382458" w:rsidRDefault="00382458" w:rsidP="005C77D9">
            <w:pPr>
              <w:ind w:right="-239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 xml:space="preserve">Výdavky budúcich období tvoria </w:t>
            </w:r>
          </w:p>
          <w:p w:rsidR="00267BF4" w:rsidRDefault="00267BF4" w:rsidP="005C77D9">
            <w:pPr>
              <w:ind w:right="-239"/>
              <w:rPr>
                <w:rFonts w:ascii="Arial" w:hAnsi="Arial" w:cs="Arial"/>
                <w:bCs/>
                <w:sz w:val="20"/>
                <w:szCs w:val="20"/>
              </w:rPr>
            </w:pPr>
          </w:p>
          <w:p w:rsidR="00267BF4" w:rsidRDefault="00267BF4" w:rsidP="005C77D9">
            <w:pPr>
              <w:ind w:right="-239"/>
              <w:rPr>
                <w:rFonts w:ascii="Arial" w:hAnsi="Arial" w:cs="Arial"/>
                <w:bCs/>
                <w:sz w:val="20"/>
                <w:szCs w:val="20"/>
              </w:rPr>
            </w:pPr>
          </w:p>
          <w:p w:rsidR="00267BF4" w:rsidRDefault="00267BF4" w:rsidP="005C77D9">
            <w:pPr>
              <w:ind w:right="-239"/>
              <w:rPr>
                <w:b/>
                <w:bCs/>
              </w:rPr>
            </w:pPr>
          </w:p>
          <w:p w:rsidR="00A66767" w:rsidRDefault="00A66767" w:rsidP="005C77D9">
            <w:pPr>
              <w:ind w:right="-239"/>
              <w:rPr>
                <w:b/>
                <w:bCs/>
              </w:rPr>
            </w:pPr>
          </w:p>
          <w:p w:rsidR="00A66767" w:rsidRDefault="00A66767" w:rsidP="005C77D9">
            <w:pPr>
              <w:ind w:right="-239"/>
              <w:rPr>
                <w:b/>
                <w:bCs/>
              </w:rPr>
            </w:pPr>
          </w:p>
          <w:p w:rsidR="00A66767" w:rsidRDefault="00A66767" w:rsidP="005C77D9">
            <w:pPr>
              <w:ind w:right="-239"/>
              <w:rPr>
                <w:b/>
                <w:bCs/>
              </w:rPr>
            </w:pPr>
          </w:p>
          <w:p w:rsidR="00A66767" w:rsidRDefault="00A66767" w:rsidP="005C77D9">
            <w:pPr>
              <w:ind w:right="-239"/>
              <w:rPr>
                <w:b/>
                <w:bCs/>
              </w:rPr>
            </w:pPr>
          </w:p>
          <w:p w:rsidR="00A66767" w:rsidRDefault="00A66767" w:rsidP="005C77D9">
            <w:pPr>
              <w:ind w:right="-239"/>
              <w:rPr>
                <w:b/>
                <w:bCs/>
              </w:rPr>
            </w:pPr>
          </w:p>
          <w:p w:rsidR="00A66767" w:rsidRDefault="00A66767" w:rsidP="005C77D9">
            <w:pPr>
              <w:ind w:right="-239"/>
              <w:rPr>
                <w:b/>
                <w:bCs/>
              </w:rPr>
            </w:pPr>
          </w:p>
          <w:p w:rsidR="00203E3D" w:rsidRDefault="00203E3D" w:rsidP="00FE5944">
            <w:pPr>
              <w:rPr>
                <w:rFonts w:ascii="Arial" w:hAnsi="Arial" w:cs="Arial"/>
                <w:sz w:val="20"/>
                <w:szCs w:val="20"/>
              </w:rPr>
            </w:pPr>
            <w:r w:rsidRPr="00D112BD">
              <w:rPr>
                <w:b/>
              </w:rPr>
              <w:lastRenderedPageBreak/>
              <w:t xml:space="preserve">VI.  INFORMÁCIE </w:t>
            </w:r>
            <w:r>
              <w:rPr>
                <w:b/>
              </w:rPr>
              <w:t xml:space="preserve"> </w:t>
            </w:r>
            <w:r w:rsidRPr="00D112BD">
              <w:rPr>
                <w:b/>
              </w:rPr>
              <w:t>O</w:t>
            </w:r>
            <w:r w:rsidR="00732188">
              <w:rPr>
                <w:b/>
              </w:rPr>
              <w:t> </w:t>
            </w:r>
            <w:r w:rsidRPr="00D112BD">
              <w:rPr>
                <w:b/>
              </w:rPr>
              <w:t>VÝNOSOCH</w:t>
            </w:r>
          </w:p>
        </w:tc>
        <w:tc>
          <w:tcPr>
            <w:tcW w:w="3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03E3D" w:rsidRDefault="00203E3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03E3D">
        <w:trPr>
          <w:gridAfter w:val="2"/>
          <w:wAfter w:w="159" w:type="dxa"/>
          <w:trHeight w:val="252"/>
        </w:trPr>
        <w:tc>
          <w:tcPr>
            <w:tcW w:w="9662" w:type="dxa"/>
            <w:gridSpan w:val="40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03E3D" w:rsidRDefault="00203E3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03E3D" w:rsidRDefault="00203E3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222E1">
        <w:trPr>
          <w:gridAfter w:val="2"/>
          <w:wAfter w:w="159" w:type="dxa"/>
          <w:trHeight w:val="252"/>
        </w:trPr>
        <w:tc>
          <w:tcPr>
            <w:tcW w:w="13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3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5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5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222E1">
        <w:trPr>
          <w:gridAfter w:val="2"/>
          <w:wAfter w:w="159" w:type="dxa"/>
          <w:trHeight w:val="252"/>
        </w:trPr>
        <w:tc>
          <w:tcPr>
            <w:tcW w:w="13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3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5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 w:rsidP="00733155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20</w:t>
            </w:r>
            <w:r w:rsidR="00733155">
              <w:rPr>
                <w:rFonts w:ascii="Arial" w:hAnsi="Arial" w:cs="Arial"/>
                <w:i/>
                <w:iCs/>
                <w:sz w:val="20"/>
                <w:szCs w:val="20"/>
              </w:rPr>
              <w:t>20</w:t>
            </w:r>
          </w:p>
        </w:tc>
        <w:tc>
          <w:tcPr>
            <w:tcW w:w="1079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 w:rsidP="00CE2DE2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20</w:t>
            </w:r>
            <w:r w:rsidR="00CE2DE2">
              <w:rPr>
                <w:rFonts w:ascii="Arial" w:hAnsi="Arial" w:cs="Arial"/>
                <w:i/>
                <w:iCs/>
                <w:sz w:val="20"/>
                <w:szCs w:val="20"/>
              </w:rPr>
              <w:t>21</w:t>
            </w:r>
          </w:p>
        </w:tc>
        <w:tc>
          <w:tcPr>
            <w:tcW w:w="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113E">
        <w:trPr>
          <w:gridAfter w:val="2"/>
          <w:wAfter w:w="159" w:type="dxa"/>
          <w:trHeight w:val="252"/>
        </w:trPr>
        <w:tc>
          <w:tcPr>
            <w:tcW w:w="6905" w:type="dxa"/>
            <w:gridSpan w:val="2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Tržby z predaja tovaru</w:t>
            </w:r>
          </w:p>
        </w:tc>
        <w:tc>
          <w:tcPr>
            <w:tcW w:w="1385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9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 w:rsidP="00203E3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113E">
        <w:trPr>
          <w:gridAfter w:val="2"/>
          <w:wAfter w:w="159" w:type="dxa"/>
          <w:trHeight w:val="252"/>
        </w:trPr>
        <w:tc>
          <w:tcPr>
            <w:tcW w:w="6905" w:type="dxa"/>
            <w:gridSpan w:val="2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Tržby z predaja vlastných výrobkov a</w:t>
            </w:r>
            <w:r w:rsidR="00A81F6A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služieb</w:t>
            </w:r>
          </w:p>
        </w:tc>
        <w:tc>
          <w:tcPr>
            <w:tcW w:w="1385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9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 w:rsidP="00203E3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113E">
        <w:trPr>
          <w:gridAfter w:val="2"/>
          <w:wAfter w:w="159" w:type="dxa"/>
          <w:trHeight w:val="252"/>
        </w:trPr>
        <w:tc>
          <w:tcPr>
            <w:tcW w:w="6905" w:type="dxa"/>
            <w:gridSpan w:val="2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Aktivácia</w:t>
            </w:r>
          </w:p>
        </w:tc>
        <w:tc>
          <w:tcPr>
            <w:tcW w:w="1385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9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113E">
        <w:trPr>
          <w:gridAfter w:val="2"/>
          <w:wAfter w:w="159" w:type="dxa"/>
          <w:trHeight w:val="252"/>
        </w:trPr>
        <w:tc>
          <w:tcPr>
            <w:tcW w:w="6905" w:type="dxa"/>
            <w:gridSpan w:val="2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Tržby z predaja dlhodobého majetku a materiálu</w:t>
            </w:r>
          </w:p>
        </w:tc>
        <w:tc>
          <w:tcPr>
            <w:tcW w:w="1385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9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113E">
        <w:trPr>
          <w:gridAfter w:val="2"/>
          <w:wAfter w:w="159" w:type="dxa"/>
          <w:trHeight w:val="252"/>
        </w:trPr>
        <w:tc>
          <w:tcPr>
            <w:tcW w:w="6905" w:type="dxa"/>
            <w:gridSpan w:val="2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Ostatné výnosy z hospodárskej činnosti </w:t>
            </w:r>
          </w:p>
        </w:tc>
        <w:tc>
          <w:tcPr>
            <w:tcW w:w="1385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9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 w:rsidP="00F2552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113E">
        <w:trPr>
          <w:gridAfter w:val="2"/>
          <w:wAfter w:w="159" w:type="dxa"/>
          <w:trHeight w:val="252"/>
        </w:trPr>
        <w:tc>
          <w:tcPr>
            <w:tcW w:w="6905" w:type="dxa"/>
            <w:gridSpan w:val="2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Výnosové úroky</w:t>
            </w:r>
          </w:p>
        </w:tc>
        <w:tc>
          <w:tcPr>
            <w:tcW w:w="1385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9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113E">
        <w:trPr>
          <w:gridAfter w:val="2"/>
          <w:wAfter w:w="159" w:type="dxa"/>
          <w:trHeight w:val="266"/>
        </w:trPr>
        <w:tc>
          <w:tcPr>
            <w:tcW w:w="6905" w:type="dxa"/>
            <w:gridSpan w:val="24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Kurzové zisky</w:t>
            </w:r>
          </w:p>
        </w:tc>
        <w:tc>
          <w:tcPr>
            <w:tcW w:w="1385" w:type="dxa"/>
            <w:gridSpan w:val="8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9" w:type="dxa"/>
            <w:gridSpan w:val="7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113E">
        <w:trPr>
          <w:gridAfter w:val="2"/>
          <w:wAfter w:w="159" w:type="dxa"/>
          <w:trHeight w:val="266"/>
        </w:trPr>
        <w:tc>
          <w:tcPr>
            <w:tcW w:w="6905" w:type="dxa"/>
            <w:gridSpan w:val="24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1628" w:rsidRDefault="0008162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 toho:</w:t>
            </w:r>
            <w:r w:rsidR="008A4079">
              <w:rPr>
                <w:rFonts w:ascii="Arial" w:hAnsi="Arial" w:cs="Arial"/>
                <w:sz w:val="20"/>
                <w:szCs w:val="20"/>
              </w:rPr>
              <w:t xml:space="preserve"> vzniknuté pri prepočte </w:t>
            </w:r>
            <w:r w:rsidR="000B2D79">
              <w:rPr>
                <w:rFonts w:ascii="Arial" w:hAnsi="Arial" w:cs="Arial"/>
                <w:sz w:val="20"/>
                <w:szCs w:val="20"/>
              </w:rPr>
              <w:t xml:space="preserve">majetku a záväzkov </w:t>
            </w:r>
            <w:r w:rsidR="008A4079">
              <w:rPr>
                <w:rFonts w:ascii="Arial" w:hAnsi="Arial" w:cs="Arial"/>
                <w:sz w:val="20"/>
                <w:szCs w:val="20"/>
              </w:rPr>
              <w:t>k 31.12.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385" w:type="dxa"/>
            <w:gridSpan w:val="8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1628" w:rsidRDefault="0008162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9" w:type="dxa"/>
            <w:gridSpan w:val="7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1628" w:rsidRDefault="0008162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81628" w:rsidRDefault="0008162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81628" w:rsidRDefault="0008162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113E">
        <w:trPr>
          <w:gridAfter w:val="2"/>
          <w:wAfter w:w="159" w:type="dxa"/>
          <w:trHeight w:val="266"/>
        </w:trPr>
        <w:tc>
          <w:tcPr>
            <w:tcW w:w="6905" w:type="dxa"/>
            <w:gridSpan w:val="24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1628" w:rsidRDefault="008A407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 vzniknuté z prepočtu na menu EUR</w:t>
            </w:r>
          </w:p>
        </w:tc>
        <w:tc>
          <w:tcPr>
            <w:tcW w:w="1385" w:type="dxa"/>
            <w:gridSpan w:val="8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1628" w:rsidRDefault="0008162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9" w:type="dxa"/>
            <w:gridSpan w:val="7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1628" w:rsidRDefault="0008162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81628" w:rsidRDefault="0008162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81628" w:rsidRDefault="0008162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113E">
        <w:trPr>
          <w:gridAfter w:val="2"/>
          <w:wAfter w:w="159" w:type="dxa"/>
          <w:trHeight w:val="252"/>
        </w:trPr>
        <w:tc>
          <w:tcPr>
            <w:tcW w:w="6905" w:type="dxa"/>
            <w:gridSpan w:val="2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Výnosy spolu</w:t>
            </w:r>
          </w:p>
        </w:tc>
        <w:tc>
          <w:tcPr>
            <w:tcW w:w="1385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A66767" w:rsidP="00C7071E">
            <w:pPr>
              <w:jc w:val="right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0</w:t>
            </w:r>
          </w:p>
        </w:tc>
        <w:tc>
          <w:tcPr>
            <w:tcW w:w="1079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931540" w:rsidP="00537D30">
            <w:pPr>
              <w:jc w:val="right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0</w:t>
            </w:r>
          </w:p>
        </w:tc>
        <w:tc>
          <w:tcPr>
            <w:tcW w:w="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222E1">
        <w:trPr>
          <w:gridAfter w:val="2"/>
          <w:wAfter w:w="159" w:type="dxa"/>
          <w:trHeight w:val="252"/>
        </w:trPr>
        <w:tc>
          <w:tcPr>
            <w:tcW w:w="13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  <w:p w:rsidR="0071151F" w:rsidRDefault="0071151F">
            <w:pPr>
              <w:rPr>
                <w:rFonts w:ascii="Arial" w:hAnsi="Arial" w:cs="Arial"/>
                <w:sz w:val="20"/>
                <w:szCs w:val="20"/>
              </w:rPr>
            </w:pPr>
          </w:p>
          <w:p w:rsidR="00267BF4" w:rsidRDefault="00267BF4">
            <w:pPr>
              <w:rPr>
                <w:rFonts w:ascii="Arial" w:hAnsi="Arial" w:cs="Arial"/>
                <w:sz w:val="20"/>
                <w:szCs w:val="20"/>
              </w:rPr>
            </w:pPr>
          </w:p>
          <w:p w:rsidR="0071151F" w:rsidRDefault="0071151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3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5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5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113E">
        <w:trPr>
          <w:gridAfter w:val="2"/>
          <w:wAfter w:w="159" w:type="dxa"/>
          <w:trHeight w:val="311"/>
        </w:trPr>
        <w:tc>
          <w:tcPr>
            <w:tcW w:w="6905" w:type="dxa"/>
            <w:gridSpan w:val="2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b/>
                <w:bCs/>
              </w:rPr>
            </w:pPr>
            <w:r>
              <w:rPr>
                <w:b/>
                <w:bCs/>
              </w:rPr>
              <w:t>VII.  INFORMÁCIE  O  NÁKLADOCH</w:t>
            </w:r>
          </w:p>
        </w:tc>
        <w:tc>
          <w:tcPr>
            <w:tcW w:w="1385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222E1">
        <w:trPr>
          <w:gridAfter w:val="2"/>
          <w:wAfter w:w="159" w:type="dxa"/>
          <w:trHeight w:val="252"/>
        </w:trPr>
        <w:tc>
          <w:tcPr>
            <w:tcW w:w="13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3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9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6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5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222E1">
        <w:trPr>
          <w:gridAfter w:val="2"/>
          <w:wAfter w:w="159" w:type="dxa"/>
          <w:trHeight w:val="252"/>
        </w:trPr>
        <w:tc>
          <w:tcPr>
            <w:tcW w:w="13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3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9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6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955ABE" w:rsidP="00733155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20</w:t>
            </w:r>
            <w:r w:rsidR="00733155">
              <w:rPr>
                <w:rFonts w:ascii="Arial" w:hAnsi="Arial" w:cs="Arial"/>
                <w:i/>
                <w:iCs/>
                <w:sz w:val="20"/>
                <w:szCs w:val="20"/>
              </w:rPr>
              <w:t>20</w:t>
            </w:r>
          </w:p>
        </w:tc>
        <w:tc>
          <w:tcPr>
            <w:tcW w:w="138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955ABE" w:rsidP="00CE2DE2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20</w:t>
            </w:r>
            <w:r w:rsidR="00CE2DE2">
              <w:rPr>
                <w:rFonts w:ascii="Arial" w:hAnsi="Arial" w:cs="Arial"/>
                <w:i/>
                <w:iCs/>
                <w:sz w:val="20"/>
                <w:szCs w:val="20"/>
              </w:rPr>
              <w:t>21</w:t>
            </w:r>
          </w:p>
        </w:tc>
        <w:tc>
          <w:tcPr>
            <w:tcW w:w="107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113E">
        <w:trPr>
          <w:gridAfter w:val="2"/>
          <w:wAfter w:w="159" w:type="dxa"/>
          <w:trHeight w:val="252"/>
        </w:trPr>
        <w:tc>
          <w:tcPr>
            <w:tcW w:w="4949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Náklady na predaný tovar</w:t>
            </w:r>
          </w:p>
        </w:tc>
        <w:tc>
          <w:tcPr>
            <w:tcW w:w="1956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5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 w:rsidP="00C7071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113E">
        <w:trPr>
          <w:gridAfter w:val="2"/>
          <w:wAfter w:w="159" w:type="dxa"/>
          <w:trHeight w:val="252"/>
        </w:trPr>
        <w:tc>
          <w:tcPr>
            <w:tcW w:w="4949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Spotreba materiálu a energie</w:t>
            </w:r>
          </w:p>
        </w:tc>
        <w:tc>
          <w:tcPr>
            <w:tcW w:w="1956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5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 w:rsidP="00E7528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113E">
        <w:trPr>
          <w:gridAfter w:val="2"/>
          <w:wAfter w:w="159" w:type="dxa"/>
          <w:trHeight w:val="252"/>
        </w:trPr>
        <w:tc>
          <w:tcPr>
            <w:tcW w:w="4949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Služby</w:t>
            </w:r>
          </w:p>
        </w:tc>
        <w:tc>
          <w:tcPr>
            <w:tcW w:w="1956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 w:rsidP="004536B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5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113E">
        <w:trPr>
          <w:gridAfter w:val="2"/>
          <w:wAfter w:w="159" w:type="dxa"/>
          <w:trHeight w:val="252"/>
        </w:trPr>
        <w:tc>
          <w:tcPr>
            <w:tcW w:w="4949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Osobné náklady</w:t>
            </w:r>
          </w:p>
        </w:tc>
        <w:tc>
          <w:tcPr>
            <w:tcW w:w="1956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5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 w:rsidP="00955AB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113E">
        <w:trPr>
          <w:gridAfter w:val="2"/>
          <w:wAfter w:w="159" w:type="dxa"/>
          <w:trHeight w:val="252"/>
        </w:trPr>
        <w:tc>
          <w:tcPr>
            <w:tcW w:w="4949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Dane a poplatky</w:t>
            </w:r>
          </w:p>
        </w:tc>
        <w:tc>
          <w:tcPr>
            <w:tcW w:w="1956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5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113E">
        <w:trPr>
          <w:gridAfter w:val="2"/>
          <w:wAfter w:w="159" w:type="dxa"/>
          <w:trHeight w:val="252"/>
        </w:trPr>
        <w:tc>
          <w:tcPr>
            <w:tcW w:w="4949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Odpisy DHM a DNM</w:t>
            </w:r>
          </w:p>
        </w:tc>
        <w:tc>
          <w:tcPr>
            <w:tcW w:w="1956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5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 w:rsidP="00955AB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113E">
        <w:trPr>
          <w:gridAfter w:val="2"/>
          <w:wAfter w:w="159" w:type="dxa"/>
          <w:trHeight w:val="252"/>
        </w:trPr>
        <w:tc>
          <w:tcPr>
            <w:tcW w:w="4949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ZC predaného dlhodob.maj.  a materiálu</w:t>
            </w:r>
          </w:p>
        </w:tc>
        <w:tc>
          <w:tcPr>
            <w:tcW w:w="1956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5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113E">
        <w:trPr>
          <w:gridAfter w:val="2"/>
          <w:wAfter w:w="159" w:type="dxa"/>
          <w:trHeight w:val="252"/>
        </w:trPr>
        <w:tc>
          <w:tcPr>
            <w:tcW w:w="4949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Ostatné náklady na hospodársku činnosť</w:t>
            </w:r>
          </w:p>
        </w:tc>
        <w:tc>
          <w:tcPr>
            <w:tcW w:w="1956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 w:rsidP="005277B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5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 w:rsidP="00955AB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113E">
        <w:trPr>
          <w:gridAfter w:val="2"/>
          <w:wAfter w:w="159" w:type="dxa"/>
          <w:trHeight w:val="252"/>
        </w:trPr>
        <w:tc>
          <w:tcPr>
            <w:tcW w:w="4949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Nákladové úroky</w:t>
            </w:r>
          </w:p>
        </w:tc>
        <w:tc>
          <w:tcPr>
            <w:tcW w:w="1956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5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113E">
        <w:trPr>
          <w:gridAfter w:val="2"/>
          <w:wAfter w:w="159" w:type="dxa"/>
          <w:trHeight w:val="252"/>
        </w:trPr>
        <w:tc>
          <w:tcPr>
            <w:tcW w:w="4949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Kurzové straty</w:t>
            </w:r>
          </w:p>
        </w:tc>
        <w:tc>
          <w:tcPr>
            <w:tcW w:w="1956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5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113E">
        <w:trPr>
          <w:gridAfter w:val="2"/>
          <w:wAfter w:w="159" w:type="dxa"/>
          <w:trHeight w:val="266"/>
        </w:trPr>
        <w:tc>
          <w:tcPr>
            <w:tcW w:w="4949" w:type="dxa"/>
            <w:gridSpan w:val="15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C19EE" w:rsidRDefault="00EC299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 toho: vzniknuté pri prepočte k 31.12.</w:t>
            </w:r>
          </w:p>
        </w:tc>
        <w:tc>
          <w:tcPr>
            <w:tcW w:w="1956" w:type="dxa"/>
            <w:gridSpan w:val="9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C19EE" w:rsidRDefault="00CC19E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5" w:type="dxa"/>
            <w:gridSpan w:val="8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C19EE" w:rsidRDefault="00CC19EE" w:rsidP="00E7528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C19EE" w:rsidRDefault="00CC19E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C19EE" w:rsidRDefault="00CC19E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C19EE" w:rsidRDefault="00CC19E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113E">
        <w:trPr>
          <w:gridAfter w:val="2"/>
          <w:wAfter w:w="159" w:type="dxa"/>
          <w:trHeight w:val="266"/>
        </w:trPr>
        <w:tc>
          <w:tcPr>
            <w:tcW w:w="4949" w:type="dxa"/>
            <w:gridSpan w:val="15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C19EE" w:rsidRDefault="00EC2990" w:rsidP="00EC299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 vzniknuté z prepočtu na menu EUR</w:t>
            </w:r>
          </w:p>
        </w:tc>
        <w:tc>
          <w:tcPr>
            <w:tcW w:w="1956" w:type="dxa"/>
            <w:gridSpan w:val="9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C19EE" w:rsidRDefault="00CC19E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5" w:type="dxa"/>
            <w:gridSpan w:val="8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C19EE" w:rsidRDefault="00CC19EE" w:rsidP="00E7528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C19EE" w:rsidRDefault="00CC19E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C19EE" w:rsidRDefault="00CC19E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C19EE" w:rsidRDefault="00CC19E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113E">
        <w:trPr>
          <w:gridAfter w:val="2"/>
          <w:wAfter w:w="159" w:type="dxa"/>
          <w:trHeight w:val="266"/>
        </w:trPr>
        <w:tc>
          <w:tcPr>
            <w:tcW w:w="4949" w:type="dxa"/>
            <w:gridSpan w:val="15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Ostatné náklady na finančnú činnosť</w:t>
            </w:r>
          </w:p>
        </w:tc>
        <w:tc>
          <w:tcPr>
            <w:tcW w:w="1956" w:type="dxa"/>
            <w:gridSpan w:val="9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 w:rsidP="003B518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5" w:type="dxa"/>
            <w:gridSpan w:val="8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 w:rsidP="00955AB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113E">
        <w:trPr>
          <w:gridAfter w:val="2"/>
          <w:wAfter w:w="159" w:type="dxa"/>
          <w:trHeight w:val="252"/>
        </w:trPr>
        <w:tc>
          <w:tcPr>
            <w:tcW w:w="4949" w:type="dxa"/>
            <w:gridSpan w:val="1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Náklady spolu</w:t>
            </w:r>
          </w:p>
        </w:tc>
        <w:tc>
          <w:tcPr>
            <w:tcW w:w="1956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641115" w:rsidP="003B518F">
            <w:pPr>
              <w:jc w:val="right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0</w:t>
            </w:r>
          </w:p>
        </w:tc>
        <w:tc>
          <w:tcPr>
            <w:tcW w:w="1385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931540" w:rsidP="00955ABE">
            <w:pPr>
              <w:jc w:val="right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0</w:t>
            </w:r>
          </w:p>
        </w:tc>
        <w:tc>
          <w:tcPr>
            <w:tcW w:w="107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975B7">
        <w:trPr>
          <w:gridAfter w:val="2"/>
          <w:wAfter w:w="159" w:type="dxa"/>
          <w:trHeight w:val="252"/>
        </w:trPr>
        <w:tc>
          <w:tcPr>
            <w:tcW w:w="8290" w:type="dxa"/>
            <w:gridSpan w:val="3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975B7" w:rsidRDefault="000975B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975B7" w:rsidRDefault="000975B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975B7" w:rsidRDefault="000975B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975B7" w:rsidRDefault="000975B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858C7">
        <w:trPr>
          <w:gridAfter w:val="2"/>
          <w:wAfter w:w="159" w:type="dxa"/>
          <w:trHeight w:val="252"/>
        </w:trPr>
        <w:tc>
          <w:tcPr>
            <w:tcW w:w="9369" w:type="dxa"/>
            <w:gridSpan w:val="3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70520" w:rsidRDefault="00870520" w:rsidP="004D12D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34CE0" w:rsidRDefault="00034CE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34CE0" w:rsidRDefault="00034CE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416C5">
        <w:trPr>
          <w:gridAfter w:val="2"/>
          <w:wAfter w:w="159" w:type="dxa"/>
          <w:trHeight w:val="311"/>
        </w:trPr>
        <w:tc>
          <w:tcPr>
            <w:tcW w:w="3656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VIII.  DAŇ Z PRÍJMU  </w:t>
            </w:r>
          </w:p>
        </w:tc>
        <w:tc>
          <w:tcPr>
            <w:tcW w:w="109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5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2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222E1">
        <w:trPr>
          <w:gridAfter w:val="2"/>
          <w:wAfter w:w="159" w:type="dxa"/>
          <w:trHeight w:val="252"/>
        </w:trPr>
        <w:tc>
          <w:tcPr>
            <w:tcW w:w="9369" w:type="dxa"/>
            <w:gridSpan w:val="3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222E1" w:rsidRDefault="005222E1">
            <w:pPr>
              <w:rPr>
                <w:rFonts w:ascii="Arial" w:hAnsi="Arial" w:cs="Arial"/>
                <w:sz w:val="20"/>
                <w:szCs w:val="20"/>
              </w:rPr>
            </w:pPr>
          </w:p>
          <w:p w:rsidR="005222E1" w:rsidRPr="00071DC5" w:rsidRDefault="005222E1" w:rsidP="005222E1">
            <w:pPr>
              <w:pStyle w:val="Zkladntext"/>
              <w:ind w:left="0"/>
              <w:rPr>
                <w:rFonts w:ascii="Arial" w:hAnsi="Arial" w:cs="Arial"/>
                <w:sz w:val="20"/>
              </w:rPr>
            </w:pPr>
            <w:r w:rsidRPr="00071DC5">
              <w:rPr>
                <w:rFonts w:ascii="Arial" w:hAnsi="Arial" w:cs="Arial"/>
                <w:sz w:val="20"/>
              </w:rPr>
              <w:t>Prevod od teoretickej dane z príjmov k vykázanej dani z príjmov je uvedený v nasledujúcej tabuľke:</w:t>
            </w:r>
          </w:p>
          <w:p w:rsidR="005222E1" w:rsidRDefault="005222E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222E1" w:rsidRDefault="005222E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222E1" w:rsidRDefault="005222E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431F6">
        <w:trPr>
          <w:gridAfter w:val="2"/>
          <w:wAfter w:w="159" w:type="dxa"/>
          <w:trHeight w:val="252"/>
        </w:trPr>
        <w:tc>
          <w:tcPr>
            <w:tcW w:w="9998" w:type="dxa"/>
            <w:gridSpan w:val="4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4512D" w:rsidRDefault="005154B4" w:rsidP="00376122">
            <w:pPr>
              <w:rPr>
                <w:b/>
                <w:bCs/>
              </w:rPr>
            </w:pPr>
            <w:r w:rsidRPr="00DD6693">
              <w:object w:dxaOrig="8160" w:dyaOrig="4164">
                <v:shape id="_x0000_i1028" type="#_x0000_t75" style="width:465pt;height:225.75pt" o:ole="" fillcolor="window">
                  <v:imagedata r:id="rId13" o:title=""/>
                </v:shape>
                <o:OLEObject Type="Embed" ProgID="Excel.Sheet.8" ShapeID="_x0000_i1028" DrawAspect="Content" ObjectID="_1716048519" r:id="rId14"/>
              </w:object>
            </w:r>
          </w:p>
          <w:p w:rsidR="005222E1" w:rsidRDefault="005222E1" w:rsidP="00376122">
            <w:pPr>
              <w:rPr>
                <w:b/>
                <w:bCs/>
              </w:rPr>
            </w:pPr>
          </w:p>
          <w:p w:rsidR="00267BF4" w:rsidRDefault="00267BF4" w:rsidP="00376122">
            <w:pPr>
              <w:rPr>
                <w:b/>
                <w:bCs/>
              </w:rPr>
            </w:pPr>
          </w:p>
          <w:p w:rsidR="00F8097C" w:rsidRDefault="00F8097C" w:rsidP="007E4F1F">
            <w:pPr>
              <w:rPr>
                <w:b/>
              </w:rPr>
            </w:pPr>
          </w:p>
          <w:p w:rsidR="00E02F3F" w:rsidRPr="0073255E" w:rsidRDefault="00267BF4" w:rsidP="007E4F1F">
            <w:pPr>
              <w:rPr>
                <w:b/>
                <w:sz w:val="20"/>
                <w:szCs w:val="20"/>
              </w:rPr>
            </w:pPr>
            <w:r>
              <w:rPr>
                <w:b/>
              </w:rPr>
              <w:t>I</w:t>
            </w:r>
            <w:r w:rsidR="00E02F3F" w:rsidRPr="0073255E">
              <w:rPr>
                <w:b/>
              </w:rPr>
              <w:t>X. OPRAVA CHYBY MINULÝCH ROKOV</w:t>
            </w:r>
          </w:p>
          <w:p w:rsidR="00E02F3F" w:rsidRDefault="00E02F3F" w:rsidP="007E4F1F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:rsidR="007B2F9F" w:rsidRDefault="007B2F9F" w:rsidP="007E4F1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Opravy minulých rokov neboli</w:t>
            </w:r>
            <w:r w:rsidR="00F4096A">
              <w:rPr>
                <w:rFonts w:ascii="Arial" w:hAnsi="Arial" w:cs="Arial"/>
                <w:sz w:val="20"/>
                <w:szCs w:val="20"/>
              </w:rPr>
              <w:t>.</w:t>
            </w:r>
          </w:p>
          <w:p w:rsidR="005F1BEA" w:rsidRDefault="007B2F9F" w:rsidP="007E4F1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. </w:t>
            </w:r>
          </w:p>
          <w:p w:rsidR="008D791D" w:rsidRPr="00E02F3F" w:rsidRDefault="008D791D" w:rsidP="007E4F1F">
            <w:pPr>
              <w:rPr>
                <w:rFonts w:ascii="Arial" w:hAnsi="Arial" w:cs="Arial"/>
                <w:sz w:val="20"/>
                <w:szCs w:val="20"/>
              </w:rPr>
            </w:pPr>
          </w:p>
          <w:p w:rsidR="0073255E" w:rsidRDefault="0073255E" w:rsidP="007E4F1F">
            <w:pPr>
              <w:rPr>
                <w:b/>
              </w:rPr>
            </w:pPr>
            <w:r w:rsidRPr="0073255E">
              <w:rPr>
                <w:b/>
              </w:rPr>
              <w:t>X. PODSÚVAHOVÉ ÚČTY</w:t>
            </w:r>
          </w:p>
          <w:p w:rsidR="0073255E" w:rsidRPr="0073255E" w:rsidRDefault="0073255E" w:rsidP="007E4F1F">
            <w:pPr>
              <w:rPr>
                <w:sz w:val="20"/>
                <w:szCs w:val="20"/>
              </w:rPr>
            </w:pPr>
          </w:p>
          <w:p w:rsidR="0073255E" w:rsidRDefault="0073255E" w:rsidP="00267BF4">
            <w:pPr>
              <w:rPr>
                <w:rFonts w:ascii="Arial" w:hAnsi="Arial" w:cs="Arial"/>
                <w:sz w:val="20"/>
                <w:szCs w:val="20"/>
              </w:rPr>
            </w:pPr>
          </w:p>
          <w:p w:rsidR="00267BF4" w:rsidRDefault="00267BF4" w:rsidP="00267BF4">
            <w:pPr>
              <w:rPr>
                <w:rFonts w:ascii="Arial" w:hAnsi="Arial" w:cs="Arial"/>
                <w:sz w:val="20"/>
                <w:szCs w:val="20"/>
              </w:rPr>
            </w:pPr>
          </w:p>
          <w:p w:rsidR="00267BF4" w:rsidRDefault="00267BF4" w:rsidP="00267BF4">
            <w:pPr>
              <w:rPr>
                <w:rFonts w:ascii="Arial" w:hAnsi="Arial" w:cs="Arial"/>
                <w:sz w:val="20"/>
                <w:szCs w:val="20"/>
              </w:rPr>
            </w:pPr>
          </w:p>
          <w:p w:rsidR="00267BF4" w:rsidRDefault="00267BF4" w:rsidP="00267BF4">
            <w:pPr>
              <w:rPr>
                <w:rFonts w:ascii="Arial" w:hAnsi="Arial" w:cs="Arial"/>
                <w:sz w:val="20"/>
                <w:szCs w:val="20"/>
              </w:rPr>
            </w:pPr>
          </w:p>
          <w:p w:rsidR="00267BF4" w:rsidRPr="00131564" w:rsidRDefault="00267BF4" w:rsidP="00267BF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4A4E42" w:rsidRPr="0073255E" w:rsidRDefault="004A4E42" w:rsidP="00E0287F">
      <w:pPr>
        <w:outlineLvl w:val="0"/>
        <w:rPr>
          <w:b/>
        </w:rPr>
      </w:pPr>
      <w:r w:rsidRPr="0073255E">
        <w:rPr>
          <w:b/>
        </w:rPr>
        <w:t>X</w:t>
      </w:r>
      <w:r w:rsidR="00E02F3F" w:rsidRPr="0073255E">
        <w:rPr>
          <w:b/>
        </w:rPr>
        <w:t>I</w:t>
      </w:r>
      <w:r w:rsidRPr="0073255E">
        <w:rPr>
          <w:b/>
        </w:rPr>
        <w:t xml:space="preserve">. PRÍJMY A VÝHODY ČLENOV ŠTATUTÁRNYCH ORGÁNOV, DOZORNÝCH </w:t>
      </w:r>
    </w:p>
    <w:p w:rsidR="004A4E42" w:rsidRPr="0073255E" w:rsidRDefault="004A4E42" w:rsidP="00E0287F">
      <w:pPr>
        <w:outlineLvl w:val="0"/>
        <w:rPr>
          <w:b/>
        </w:rPr>
      </w:pPr>
      <w:r w:rsidRPr="0073255E">
        <w:rPr>
          <w:b/>
        </w:rPr>
        <w:t xml:space="preserve">     </w:t>
      </w:r>
      <w:r w:rsidR="00267BF4">
        <w:rPr>
          <w:b/>
        </w:rPr>
        <w:t xml:space="preserve">    </w:t>
      </w:r>
      <w:r w:rsidRPr="0073255E">
        <w:rPr>
          <w:b/>
        </w:rPr>
        <w:t>ORGÁNOV A INÝCH ORGÁNOV ÚČTOVNEJ JEDNOTKY</w:t>
      </w:r>
    </w:p>
    <w:p w:rsidR="004A4E42" w:rsidRDefault="004A4E42" w:rsidP="00C84D82">
      <w:pPr>
        <w:rPr>
          <w:b/>
        </w:rPr>
      </w:pPr>
    </w:p>
    <w:p w:rsidR="004A4E42" w:rsidRDefault="006F4E0B" w:rsidP="00E0287F">
      <w:pPr>
        <w:outlineLvl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Spoločnosť v roku 20</w:t>
      </w:r>
      <w:r w:rsidR="00733155">
        <w:rPr>
          <w:rFonts w:ascii="Arial" w:hAnsi="Arial" w:cs="Arial"/>
          <w:sz w:val="20"/>
          <w:szCs w:val="20"/>
        </w:rPr>
        <w:t>2</w:t>
      </w:r>
      <w:r w:rsidR="00CE2DE2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 xml:space="preserve"> nevyplatila žiadne odmeny členom štatutárnych orgánov.</w:t>
      </w:r>
      <w:r w:rsidR="002E7FDA">
        <w:rPr>
          <w:rFonts w:ascii="Arial" w:hAnsi="Arial" w:cs="Arial"/>
          <w:sz w:val="20"/>
          <w:szCs w:val="20"/>
        </w:rPr>
        <w:t xml:space="preserve"> </w:t>
      </w:r>
    </w:p>
    <w:p w:rsidR="002E6644" w:rsidRDefault="002E6644" w:rsidP="00E0287F">
      <w:pPr>
        <w:outlineLvl w:val="0"/>
        <w:rPr>
          <w:rFonts w:ascii="Arial" w:hAnsi="Arial" w:cs="Arial"/>
          <w:sz w:val="20"/>
          <w:szCs w:val="20"/>
        </w:rPr>
      </w:pPr>
    </w:p>
    <w:p w:rsidR="00E02F3F" w:rsidRDefault="00E02F3F" w:rsidP="00C84D82">
      <w:pPr>
        <w:rPr>
          <w:rFonts w:ascii="Arial" w:hAnsi="Arial" w:cs="Arial"/>
          <w:sz w:val="20"/>
          <w:szCs w:val="20"/>
        </w:rPr>
      </w:pPr>
    </w:p>
    <w:p w:rsidR="002E6644" w:rsidRDefault="002E6644" w:rsidP="002E6644">
      <w:pPr>
        <w:pStyle w:val="Nadpis1"/>
        <w:numPr>
          <w:ilvl w:val="0"/>
          <w:numId w:val="0"/>
        </w:numPr>
        <w:rPr>
          <w:sz w:val="24"/>
          <w:szCs w:val="24"/>
        </w:rPr>
      </w:pPr>
      <w:r w:rsidRPr="002E6644">
        <w:rPr>
          <w:caps w:val="0"/>
          <w:sz w:val="24"/>
          <w:szCs w:val="24"/>
        </w:rPr>
        <w:t>XI</w:t>
      </w:r>
      <w:r w:rsidR="00267BF4">
        <w:rPr>
          <w:caps w:val="0"/>
          <w:sz w:val="24"/>
          <w:szCs w:val="24"/>
        </w:rPr>
        <w:t>I</w:t>
      </w:r>
      <w:r w:rsidRPr="002E6644">
        <w:rPr>
          <w:caps w:val="0"/>
          <w:sz w:val="24"/>
          <w:szCs w:val="24"/>
        </w:rPr>
        <w:t>.</w:t>
      </w:r>
      <w:r>
        <w:rPr>
          <w:sz w:val="24"/>
          <w:szCs w:val="24"/>
        </w:rPr>
        <w:t xml:space="preserve">  </w:t>
      </w:r>
      <w:r w:rsidRPr="002E6644">
        <w:rPr>
          <w:sz w:val="24"/>
          <w:szCs w:val="24"/>
        </w:rPr>
        <w:t>Informácie o iných aktívach a iných pasívach</w:t>
      </w:r>
    </w:p>
    <w:p w:rsidR="002E6644" w:rsidRDefault="002E6644" w:rsidP="002E6644">
      <w:pPr>
        <w:rPr>
          <w:lang w:eastAsia="en-US"/>
        </w:rPr>
      </w:pPr>
    </w:p>
    <w:p w:rsidR="005358E0" w:rsidRDefault="005358E0" w:rsidP="002E6644">
      <w:pPr>
        <w:rPr>
          <w:rFonts w:ascii="Arial" w:hAnsi="Arial" w:cs="Arial"/>
          <w:sz w:val="20"/>
          <w:szCs w:val="20"/>
          <w:lang w:eastAsia="en-US"/>
        </w:rPr>
      </w:pPr>
    </w:p>
    <w:p w:rsidR="004A4E42" w:rsidRDefault="004A4E42" w:rsidP="00C84D82">
      <w:pPr>
        <w:rPr>
          <w:b/>
        </w:rPr>
      </w:pPr>
    </w:p>
    <w:p w:rsidR="0021738A" w:rsidRPr="0073255E" w:rsidRDefault="0021738A" w:rsidP="00E0287F">
      <w:pPr>
        <w:outlineLvl w:val="0"/>
        <w:rPr>
          <w:b/>
        </w:rPr>
      </w:pPr>
      <w:r w:rsidRPr="0073255E">
        <w:rPr>
          <w:b/>
        </w:rPr>
        <w:t>X</w:t>
      </w:r>
      <w:r w:rsidR="00267BF4">
        <w:rPr>
          <w:b/>
        </w:rPr>
        <w:t>III</w:t>
      </w:r>
      <w:r w:rsidRPr="0073255E">
        <w:rPr>
          <w:b/>
        </w:rPr>
        <w:t>.  SÚDNE SPORY</w:t>
      </w:r>
      <w:r w:rsidR="00517B5C">
        <w:rPr>
          <w:b/>
        </w:rPr>
        <w:t>, EXEKUČNÉ KONANIA, KONKURZY A REŠTRUKTURALIZÁCIE</w:t>
      </w:r>
      <w:r w:rsidR="00D2397F" w:rsidRPr="0073255E">
        <w:rPr>
          <w:b/>
        </w:rPr>
        <w:t xml:space="preserve"> </w:t>
      </w:r>
    </w:p>
    <w:p w:rsidR="00645A62" w:rsidRDefault="00645A62" w:rsidP="00C84D82">
      <w:pPr>
        <w:rPr>
          <w:rFonts w:ascii="Arial" w:hAnsi="Arial" w:cs="Arial"/>
          <w:sz w:val="20"/>
          <w:szCs w:val="20"/>
        </w:rPr>
      </w:pPr>
    </w:p>
    <w:p w:rsidR="00267BF4" w:rsidRPr="00D01F9E" w:rsidRDefault="00267BF4" w:rsidP="00C84D82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Spoločnosť nevedie žiadne súdne spory.</w:t>
      </w:r>
    </w:p>
    <w:sectPr w:rsidR="00267BF4" w:rsidRPr="00D01F9E" w:rsidSect="003C37E0">
      <w:headerReference w:type="default" r:id="rId15"/>
      <w:footerReference w:type="default" r:id="rId16"/>
      <w:pgSz w:w="11906" w:h="16838"/>
      <w:pgMar w:top="5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D0426" w:rsidRDefault="009D0426" w:rsidP="009E412F">
      <w:r>
        <w:separator/>
      </w:r>
    </w:p>
  </w:endnote>
  <w:endnote w:type="continuationSeparator" w:id="1">
    <w:p w:rsidR="009D0426" w:rsidRDefault="009D0426" w:rsidP="009E412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B085F" w:rsidRDefault="00E9275E">
    <w:pPr>
      <w:pStyle w:val="Pta"/>
      <w:jc w:val="center"/>
    </w:pPr>
    <w:fldSimple w:instr=" PAGE   \* MERGEFORMAT ">
      <w:r w:rsidR="00CE2DE2">
        <w:rPr>
          <w:noProof/>
        </w:rPr>
        <w:t>12</w:t>
      </w:r>
    </w:fldSimple>
  </w:p>
  <w:p w:rsidR="00FB085F" w:rsidRDefault="00FB085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D0426" w:rsidRDefault="009D0426" w:rsidP="009E412F">
      <w:r>
        <w:separator/>
      </w:r>
    </w:p>
  </w:footnote>
  <w:footnote w:type="continuationSeparator" w:id="1">
    <w:p w:rsidR="009D0426" w:rsidRDefault="009D0426" w:rsidP="009E412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87179" w:rsidRDefault="00487179" w:rsidP="00487179">
    <w:pPr>
      <w:rPr>
        <w:sz w:val="22"/>
        <w:szCs w:val="22"/>
      </w:rPr>
    </w:pPr>
  </w:p>
  <w:p w:rsidR="00FB085F" w:rsidRDefault="00487179" w:rsidP="00487179">
    <w:pPr>
      <w:rPr>
        <w:sz w:val="22"/>
        <w:szCs w:val="22"/>
      </w:rPr>
    </w:pPr>
    <w:r>
      <w:rPr>
        <w:sz w:val="22"/>
        <w:szCs w:val="22"/>
      </w:rPr>
      <w:t xml:space="preserve">   </w:t>
    </w:r>
    <w:r w:rsidRPr="00CD1C6C">
      <w:rPr>
        <w:sz w:val="22"/>
        <w:szCs w:val="22"/>
      </w:rPr>
      <w:object w:dxaOrig="2225" w:dyaOrig="298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9" type="#_x0000_t75" style="width:126.75pt;height:15.75pt" o:ole="">
          <v:imagedata r:id="rId1" o:title=""/>
        </v:shape>
        <o:OLEObject Type="Embed" ProgID="Excel.Sheet.12" ShapeID="_x0000_i1029" DrawAspect="Content" ObjectID="_1716048520" r:id="rId2"/>
      </w:object>
    </w:r>
    <w:r>
      <w:rPr>
        <w:sz w:val="22"/>
        <w:szCs w:val="22"/>
      </w:rPr>
      <w:tab/>
      <w:t xml:space="preserve">                                                                </w:t>
    </w:r>
    <w:r w:rsidRPr="00CD1C6C">
      <w:rPr>
        <w:sz w:val="22"/>
        <w:szCs w:val="22"/>
      </w:rPr>
      <w:object w:dxaOrig="3227" w:dyaOrig="310">
        <v:shape id="_x0000_i1030" type="#_x0000_t75" style="width:193.5pt;height:17.25pt" o:ole="">
          <v:imagedata r:id="rId3" o:title=""/>
        </v:shape>
        <o:OLEObject Type="Embed" ProgID="Excel.Sheet.12" ShapeID="_x0000_i1030" DrawAspect="Content" ObjectID="_1716048521" r:id="rId4"/>
      </w:object>
    </w:r>
    <w:r>
      <w:rPr>
        <w:sz w:val="22"/>
        <w:szCs w:val="22"/>
      </w:rPr>
      <w:t xml:space="preserve">                     REAL XL s.r.o.</w:t>
    </w:r>
    <w:r>
      <w:rPr>
        <w:sz w:val="22"/>
        <w:szCs w:val="22"/>
      </w:rPr>
      <w:tab/>
    </w:r>
    <w:r>
      <w:rPr>
        <w:sz w:val="22"/>
        <w:szCs w:val="22"/>
      </w:rPr>
      <w:tab/>
      <w:t xml:space="preserve">                                                                                              Účtovná závierka k 31.12.20</w:t>
    </w:r>
    <w:r w:rsidR="00733155">
      <w:rPr>
        <w:sz w:val="22"/>
        <w:szCs w:val="22"/>
      </w:rPr>
      <w:t>2</w:t>
    </w:r>
    <w:r w:rsidR="00CE2DE2">
      <w:rPr>
        <w:sz w:val="22"/>
        <w:szCs w:val="22"/>
      </w:rPr>
      <w:t>1</w:t>
    </w:r>
  </w:p>
  <w:p w:rsidR="00487179" w:rsidRDefault="00487179" w:rsidP="00487179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0A25BE"/>
    <w:multiLevelType w:val="hybridMultilevel"/>
    <w:tmpl w:val="E9200B3C"/>
    <w:lvl w:ilvl="0" w:tplc="E08274CA">
      <w:start w:val="588"/>
      <w:numFmt w:val="bullet"/>
      <w:lvlText w:val="-"/>
      <w:lvlJc w:val="left"/>
      <w:pPr>
        <w:ind w:left="1065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1">
    <w:nsid w:val="09C57B73"/>
    <w:multiLevelType w:val="hybridMultilevel"/>
    <w:tmpl w:val="8ED4D058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1CF6382"/>
    <w:multiLevelType w:val="hybridMultilevel"/>
    <w:tmpl w:val="2C3C738A"/>
    <w:lvl w:ilvl="0" w:tplc="AE821F0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547779D"/>
    <w:multiLevelType w:val="hybridMultilevel"/>
    <w:tmpl w:val="5BE250E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7695C53"/>
    <w:multiLevelType w:val="hybridMultilevel"/>
    <w:tmpl w:val="0C382642"/>
    <w:lvl w:ilvl="0" w:tplc="630C2FB2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637DE9"/>
    <w:multiLevelType w:val="hybridMultilevel"/>
    <w:tmpl w:val="5FD0413A"/>
    <w:lvl w:ilvl="0" w:tplc="44BE942A">
      <w:start w:val="1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269B3C5C"/>
    <w:multiLevelType w:val="hybridMultilevel"/>
    <w:tmpl w:val="D32A9EE2"/>
    <w:lvl w:ilvl="0" w:tplc="62F016A4">
      <w:start w:val="2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00B600E"/>
    <w:multiLevelType w:val="hybridMultilevel"/>
    <w:tmpl w:val="E03E691A"/>
    <w:lvl w:ilvl="0" w:tplc="522E2AF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13B5BD1"/>
    <w:multiLevelType w:val="hybridMultilevel"/>
    <w:tmpl w:val="0ED68D72"/>
    <w:lvl w:ilvl="0" w:tplc="08BA1EBA">
      <w:start w:val="588"/>
      <w:numFmt w:val="bullet"/>
      <w:lvlText w:val="-"/>
      <w:lvlJc w:val="left"/>
      <w:pPr>
        <w:ind w:left="1005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72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44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16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88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0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2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04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</w:abstractNum>
  <w:abstractNum w:abstractNumId="9">
    <w:nsid w:val="389436F9"/>
    <w:multiLevelType w:val="hybridMultilevel"/>
    <w:tmpl w:val="E980618E"/>
    <w:lvl w:ilvl="0" w:tplc="041B0015">
      <w:start w:val="12"/>
      <w:numFmt w:val="upperLetter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10">
    <w:nsid w:val="3AC84CF1"/>
    <w:multiLevelType w:val="hybridMultilevel"/>
    <w:tmpl w:val="AB6CEA46"/>
    <w:lvl w:ilvl="0" w:tplc="DA709B6A">
      <w:start w:val="588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52A2462F"/>
    <w:multiLevelType w:val="hybridMultilevel"/>
    <w:tmpl w:val="0B7C052C"/>
    <w:lvl w:ilvl="0" w:tplc="D86A124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3DE0B50"/>
    <w:multiLevelType w:val="hybridMultilevel"/>
    <w:tmpl w:val="722680E0"/>
    <w:lvl w:ilvl="0" w:tplc="71A08442">
      <w:start w:val="1"/>
      <w:numFmt w:val="lowerLetter"/>
      <w:lvlText w:val="%1)"/>
      <w:lvlJc w:val="left"/>
      <w:pPr>
        <w:tabs>
          <w:tab w:val="num" w:pos="660"/>
        </w:tabs>
        <w:ind w:left="6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380"/>
        </w:tabs>
        <w:ind w:left="13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00"/>
        </w:tabs>
        <w:ind w:left="21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20"/>
        </w:tabs>
        <w:ind w:left="28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540"/>
        </w:tabs>
        <w:ind w:left="35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260"/>
        </w:tabs>
        <w:ind w:left="42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980"/>
        </w:tabs>
        <w:ind w:left="49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00"/>
        </w:tabs>
        <w:ind w:left="57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20"/>
        </w:tabs>
        <w:ind w:left="6420" w:hanging="180"/>
      </w:pPr>
    </w:lvl>
  </w:abstractNum>
  <w:abstractNum w:abstractNumId="13">
    <w:nsid w:val="65C16DEA"/>
    <w:multiLevelType w:val="hybridMultilevel"/>
    <w:tmpl w:val="84A4FECC"/>
    <w:lvl w:ilvl="0" w:tplc="F662BBDC">
      <w:start w:val="588"/>
      <w:numFmt w:val="bullet"/>
      <w:lvlText w:val="-"/>
      <w:lvlJc w:val="left"/>
      <w:pPr>
        <w:ind w:left="1065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14">
    <w:nsid w:val="6B573DA7"/>
    <w:multiLevelType w:val="hybridMultilevel"/>
    <w:tmpl w:val="61A6B02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C083665"/>
    <w:multiLevelType w:val="hybridMultilevel"/>
    <w:tmpl w:val="5442DE20"/>
    <w:lvl w:ilvl="0" w:tplc="6418616E">
      <w:start w:val="14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72E466C3"/>
    <w:multiLevelType w:val="hybridMultilevel"/>
    <w:tmpl w:val="28A22F1A"/>
    <w:lvl w:ilvl="0" w:tplc="E77C3428">
      <w:start w:val="9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8">
    <w:nsid w:val="7EDA5890"/>
    <w:multiLevelType w:val="hybridMultilevel"/>
    <w:tmpl w:val="6116E5E8"/>
    <w:lvl w:ilvl="0" w:tplc="28222338">
      <w:start w:val="4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</w:num>
  <w:num w:numId="2">
    <w:abstractNumId w:val="6"/>
  </w:num>
  <w:num w:numId="3">
    <w:abstractNumId w:val="14"/>
  </w:num>
  <w:num w:numId="4">
    <w:abstractNumId w:val="12"/>
  </w:num>
  <w:num w:numId="5">
    <w:abstractNumId w:val="18"/>
  </w:num>
  <w:num w:numId="6">
    <w:abstractNumId w:val="2"/>
  </w:num>
  <w:num w:numId="7">
    <w:abstractNumId w:val="7"/>
  </w:num>
  <w:num w:numId="8">
    <w:abstractNumId w:val="11"/>
  </w:num>
  <w:num w:numId="9">
    <w:abstractNumId w:val="10"/>
  </w:num>
  <w:num w:numId="10">
    <w:abstractNumId w:val="0"/>
  </w:num>
  <w:num w:numId="11">
    <w:abstractNumId w:val="8"/>
  </w:num>
  <w:num w:numId="12">
    <w:abstractNumId w:val="13"/>
  </w:num>
  <w:num w:numId="13">
    <w:abstractNumId w:val="1"/>
  </w:num>
  <w:num w:numId="14">
    <w:abstractNumId w:val="5"/>
  </w:num>
  <w:num w:numId="15">
    <w:abstractNumId w:val="16"/>
  </w:num>
  <w:num w:numId="16">
    <w:abstractNumId w:val="3"/>
  </w:num>
  <w:num w:numId="17">
    <w:abstractNumId w:val="17"/>
    <w:lvlOverride w:ilvl="0">
      <w:startOverride w:val="1"/>
    </w:lvlOverride>
  </w:num>
  <w:num w:numId="18">
    <w:abstractNumId w:val="9"/>
  </w:num>
  <w:num w:numId="19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10242"/>
  </w:hdrShapeDefaults>
  <w:footnotePr>
    <w:footnote w:id="0"/>
    <w:footnote w:id="1"/>
  </w:footnotePr>
  <w:endnotePr>
    <w:endnote w:id="0"/>
    <w:endnote w:id="1"/>
  </w:endnotePr>
  <w:compat/>
  <w:rsids>
    <w:rsidRoot w:val="00173533"/>
    <w:rsid w:val="00001370"/>
    <w:rsid w:val="000016C5"/>
    <w:rsid w:val="00004B8B"/>
    <w:rsid w:val="00007C6A"/>
    <w:rsid w:val="00010313"/>
    <w:rsid w:val="00011B0C"/>
    <w:rsid w:val="0001214D"/>
    <w:rsid w:val="000138DF"/>
    <w:rsid w:val="0001446E"/>
    <w:rsid w:val="00015A00"/>
    <w:rsid w:val="00015BAD"/>
    <w:rsid w:val="000169A3"/>
    <w:rsid w:val="00017DC2"/>
    <w:rsid w:val="000214D4"/>
    <w:rsid w:val="00022F62"/>
    <w:rsid w:val="0002351C"/>
    <w:rsid w:val="00024916"/>
    <w:rsid w:val="00025BB6"/>
    <w:rsid w:val="00025DD6"/>
    <w:rsid w:val="00034CE0"/>
    <w:rsid w:val="00034FF0"/>
    <w:rsid w:val="000400D8"/>
    <w:rsid w:val="0004263B"/>
    <w:rsid w:val="000457CB"/>
    <w:rsid w:val="00046C75"/>
    <w:rsid w:val="00047F81"/>
    <w:rsid w:val="00051F84"/>
    <w:rsid w:val="00054AE7"/>
    <w:rsid w:val="00057F36"/>
    <w:rsid w:val="000672E7"/>
    <w:rsid w:val="00071DC5"/>
    <w:rsid w:val="00081628"/>
    <w:rsid w:val="00084769"/>
    <w:rsid w:val="000853B2"/>
    <w:rsid w:val="00085D73"/>
    <w:rsid w:val="000975B7"/>
    <w:rsid w:val="000A3792"/>
    <w:rsid w:val="000A5C3E"/>
    <w:rsid w:val="000A6234"/>
    <w:rsid w:val="000A6A8F"/>
    <w:rsid w:val="000A6C69"/>
    <w:rsid w:val="000B12A6"/>
    <w:rsid w:val="000B2D79"/>
    <w:rsid w:val="000B3BF0"/>
    <w:rsid w:val="000C16B8"/>
    <w:rsid w:val="000C1EFA"/>
    <w:rsid w:val="000D1961"/>
    <w:rsid w:val="000D4755"/>
    <w:rsid w:val="000D50A4"/>
    <w:rsid w:val="000E2133"/>
    <w:rsid w:val="000E4286"/>
    <w:rsid w:val="000F0A0E"/>
    <w:rsid w:val="000F3D6A"/>
    <w:rsid w:val="000F49FA"/>
    <w:rsid w:val="000F5CFE"/>
    <w:rsid w:val="00105A8F"/>
    <w:rsid w:val="00113444"/>
    <w:rsid w:val="00117DDD"/>
    <w:rsid w:val="00120AF9"/>
    <w:rsid w:val="00122F85"/>
    <w:rsid w:val="001234AD"/>
    <w:rsid w:val="00126EAD"/>
    <w:rsid w:val="00130B72"/>
    <w:rsid w:val="00131564"/>
    <w:rsid w:val="00133B26"/>
    <w:rsid w:val="00137CD2"/>
    <w:rsid w:val="001413A0"/>
    <w:rsid w:val="001431F6"/>
    <w:rsid w:val="0014429C"/>
    <w:rsid w:val="001451A0"/>
    <w:rsid w:val="0014753C"/>
    <w:rsid w:val="0016007C"/>
    <w:rsid w:val="00160812"/>
    <w:rsid w:val="00163A87"/>
    <w:rsid w:val="00173533"/>
    <w:rsid w:val="00175FC2"/>
    <w:rsid w:val="0017626E"/>
    <w:rsid w:val="00183926"/>
    <w:rsid w:val="00185B62"/>
    <w:rsid w:val="0018607E"/>
    <w:rsid w:val="00191385"/>
    <w:rsid w:val="0019557A"/>
    <w:rsid w:val="001957ED"/>
    <w:rsid w:val="001964B2"/>
    <w:rsid w:val="001A10E1"/>
    <w:rsid w:val="001A3645"/>
    <w:rsid w:val="001B67A8"/>
    <w:rsid w:val="001B75E0"/>
    <w:rsid w:val="001C0D55"/>
    <w:rsid w:val="001C2AFF"/>
    <w:rsid w:val="001C56D8"/>
    <w:rsid w:val="001D019E"/>
    <w:rsid w:val="001E10BF"/>
    <w:rsid w:val="001E3A27"/>
    <w:rsid w:val="001E4D70"/>
    <w:rsid w:val="001E7DE0"/>
    <w:rsid w:val="001F00B3"/>
    <w:rsid w:val="0020223F"/>
    <w:rsid w:val="00203E3D"/>
    <w:rsid w:val="00204644"/>
    <w:rsid w:val="00204921"/>
    <w:rsid w:val="002102FB"/>
    <w:rsid w:val="00210751"/>
    <w:rsid w:val="002147AA"/>
    <w:rsid w:val="00215997"/>
    <w:rsid w:val="0021738A"/>
    <w:rsid w:val="00221605"/>
    <w:rsid w:val="00221E78"/>
    <w:rsid w:val="00223265"/>
    <w:rsid w:val="0022368E"/>
    <w:rsid w:val="00224129"/>
    <w:rsid w:val="00227D66"/>
    <w:rsid w:val="00230F7D"/>
    <w:rsid w:val="00233FE0"/>
    <w:rsid w:val="00237409"/>
    <w:rsid w:val="00237786"/>
    <w:rsid w:val="0024415F"/>
    <w:rsid w:val="002460CF"/>
    <w:rsid w:val="00250BB3"/>
    <w:rsid w:val="0025425D"/>
    <w:rsid w:val="002626F2"/>
    <w:rsid w:val="00264248"/>
    <w:rsid w:val="00266540"/>
    <w:rsid w:val="00267BF4"/>
    <w:rsid w:val="0027062D"/>
    <w:rsid w:val="00273D3C"/>
    <w:rsid w:val="00274C92"/>
    <w:rsid w:val="00275738"/>
    <w:rsid w:val="00276294"/>
    <w:rsid w:val="0027715E"/>
    <w:rsid w:val="00280D55"/>
    <w:rsid w:val="0028665F"/>
    <w:rsid w:val="002934E5"/>
    <w:rsid w:val="002968D6"/>
    <w:rsid w:val="002A62DC"/>
    <w:rsid w:val="002B114F"/>
    <w:rsid w:val="002B2ABB"/>
    <w:rsid w:val="002B43A4"/>
    <w:rsid w:val="002C133C"/>
    <w:rsid w:val="002C5F8C"/>
    <w:rsid w:val="002D0254"/>
    <w:rsid w:val="002D1B42"/>
    <w:rsid w:val="002D3B00"/>
    <w:rsid w:val="002D6627"/>
    <w:rsid w:val="002E3908"/>
    <w:rsid w:val="002E447E"/>
    <w:rsid w:val="002E4ADB"/>
    <w:rsid w:val="002E56B9"/>
    <w:rsid w:val="002E6644"/>
    <w:rsid w:val="002E6C34"/>
    <w:rsid w:val="002E7FDA"/>
    <w:rsid w:val="002F17F8"/>
    <w:rsid w:val="002F37B6"/>
    <w:rsid w:val="002F4C37"/>
    <w:rsid w:val="002F7D0D"/>
    <w:rsid w:val="00300FD2"/>
    <w:rsid w:val="0030397B"/>
    <w:rsid w:val="00304F96"/>
    <w:rsid w:val="00306E27"/>
    <w:rsid w:val="00310D70"/>
    <w:rsid w:val="003224C7"/>
    <w:rsid w:val="003256FE"/>
    <w:rsid w:val="00331CBA"/>
    <w:rsid w:val="00341A61"/>
    <w:rsid w:val="00341F87"/>
    <w:rsid w:val="003507EB"/>
    <w:rsid w:val="003611E3"/>
    <w:rsid w:val="003615D3"/>
    <w:rsid w:val="00361D71"/>
    <w:rsid w:val="003717C8"/>
    <w:rsid w:val="003742CF"/>
    <w:rsid w:val="00376122"/>
    <w:rsid w:val="00382458"/>
    <w:rsid w:val="00385273"/>
    <w:rsid w:val="003865AF"/>
    <w:rsid w:val="003935A9"/>
    <w:rsid w:val="00394ED1"/>
    <w:rsid w:val="00396D6C"/>
    <w:rsid w:val="003A0772"/>
    <w:rsid w:val="003A684A"/>
    <w:rsid w:val="003A7EBC"/>
    <w:rsid w:val="003B2FA7"/>
    <w:rsid w:val="003B518F"/>
    <w:rsid w:val="003B6435"/>
    <w:rsid w:val="003B71EF"/>
    <w:rsid w:val="003C37E0"/>
    <w:rsid w:val="003C424C"/>
    <w:rsid w:val="003C6E17"/>
    <w:rsid w:val="003D0CDA"/>
    <w:rsid w:val="003D0E90"/>
    <w:rsid w:val="003D2DF6"/>
    <w:rsid w:val="003D31E5"/>
    <w:rsid w:val="003D5C28"/>
    <w:rsid w:val="003D5E22"/>
    <w:rsid w:val="003D7F2C"/>
    <w:rsid w:val="003E2BEC"/>
    <w:rsid w:val="003E2DFB"/>
    <w:rsid w:val="003E69DC"/>
    <w:rsid w:val="003F6D26"/>
    <w:rsid w:val="003F6D53"/>
    <w:rsid w:val="003F7157"/>
    <w:rsid w:val="00400394"/>
    <w:rsid w:val="00402DAD"/>
    <w:rsid w:val="00403B53"/>
    <w:rsid w:val="00414845"/>
    <w:rsid w:val="004159F0"/>
    <w:rsid w:val="00416DFB"/>
    <w:rsid w:val="00421992"/>
    <w:rsid w:val="0042271B"/>
    <w:rsid w:val="00422720"/>
    <w:rsid w:val="00423389"/>
    <w:rsid w:val="004255FB"/>
    <w:rsid w:val="00425DBA"/>
    <w:rsid w:val="00427503"/>
    <w:rsid w:val="004275A6"/>
    <w:rsid w:val="00430029"/>
    <w:rsid w:val="0043027D"/>
    <w:rsid w:val="00433A44"/>
    <w:rsid w:val="00434B58"/>
    <w:rsid w:val="00444C0B"/>
    <w:rsid w:val="004465C0"/>
    <w:rsid w:val="00450850"/>
    <w:rsid w:val="0045088F"/>
    <w:rsid w:val="004536BA"/>
    <w:rsid w:val="00455662"/>
    <w:rsid w:val="004561BB"/>
    <w:rsid w:val="004575EB"/>
    <w:rsid w:val="004604A4"/>
    <w:rsid w:val="00460655"/>
    <w:rsid w:val="00460790"/>
    <w:rsid w:val="0046158E"/>
    <w:rsid w:val="0046716B"/>
    <w:rsid w:val="004707F7"/>
    <w:rsid w:val="00472A33"/>
    <w:rsid w:val="00484E34"/>
    <w:rsid w:val="00486BC8"/>
    <w:rsid w:val="00487179"/>
    <w:rsid w:val="00487B2F"/>
    <w:rsid w:val="004935A4"/>
    <w:rsid w:val="00493B81"/>
    <w:rsid w:val="00494A9A"/>
    <w:rsid w:val="00497CF2"/>
    <w:rsid w:val="004A4B88"/>
    <w:rsid w:val="004A4E42"/>
    <w:rsid w:val="004A6C22"/>
    <w:rsid w:val="004A78FC"/>
    <w:rsid w:val="004B168F"/>
    <w:rsid w:val="004B1C05"/>
    <w:rsid w:val="004B3632"/>
    <w:rsid w:val="004B53EC"/>
    <w:rsid w:val="004B592A"/>
    <w:rsid w:val="004B69C4"/>
    <w:rsid w:val="004D0048"/>
    <w:rsid w:val="004D12DA"/>
    <w:rsid w:val="004D3715"/>
    <w:rsid w:val="004D5035"/>
    <w:rsid w:val="004D640D"/>
    <w:rsid w:val="004E2A9C"/>
    <w:rsid w:val="004E3C79"/>
    <w:rsid w:val="004F1F33"/>
    <w:rsid w:val="004F4570"/>
    <w:rsid w:val="004F618A"/>
    <w:rsid w:val="004F7726"/>
    <w:rsid w:val="00500DBA"/>
    <w:rsid w:val="0050524E"/>
    <w:rsid w:val="00505ED4"/>
    <w:rsid w:val="005071D4"/>
    <w:rsid w:val="00507B29"/>
    <w:rsid w:val="005126B8"/>
    <w:rsid w:val="00514EE5"/>
    <w:rsid w:val="005154B4"/>
    <w:rsid w:val="00515F5D"/>
    <w:rsid w:val="00517B5C"/>
    <w:rsid w:val="00520370"/>
    <w:rsid w:val="005222E1"/>
    <w:rsid w:val="0052259D"/>
    <w:rsid w:val="00525D9E"/>
    <w:rsid w:val="005277B6"/>
    <w:rsid w:val="005358E0"/>
    <w:rsid w:val="00536C3D"/>
    <w:rsid w:val="00537D30"/>
    <w:rsid w:val="005416C5"/>
    <w:rsid w:val="005505BC"/>
    <w:rsid w:val="00551FA9"/>
    <w:rsid w:val="00552BF3"/>
    <w:rsid w:val="00554FD7"/>
    <w:rsid w:val="005553AD"/>
    <w:rsid w:val="00556779"/>
    <w:rsid w:val="005729D9"/>
    <w:rsid w:val="005731CF"/>
    <w:rsid w:val="00574E66"/>
    <w:rsid w:val="0057746A"/>
    <w:rsid w:val="00580B66"/>
    <w:rsid w:val="00584F2F"/>
    <w:rsid w:val="0058612D"/>
    <w:rsid w:val="005909CC"/>
    <w:rsid w:val="0059126B"/>
    <w:rsid w:val="00591694"/>
    <w:rsid w:val="00596822"/>
    <w:rsid w:val="005A15CF"/>
    <w:rsid w:val="005A189F"/>
    <w:rsid w:val="005A5637"/>
    <w:rsid w:val="005B20FD"/>
    <w:rsid w:val="005B37B8"/>
    <w:rsid w:val="005B484E"/>
    <w:rsid w:val="005B6DA9"/>
    <w:rsid w:val="005B6EB6"/>
    <w:rsid w:val="005C109F"/>
    <w:rsid w:val="005C5C41"/>
    <w:rsid w:val="005C77D9"/>
    <w:rsid w:val="005D0543"/>
    <w:rsid w:val="005D1F05"/>
    <w:rsid w:val="005D363D"/>
    <w:rsid w:val="005D3982"/>
    <w:rsid w:val="005D5E52"/>
    <w:rsid w:val="005F1BEA"/>
    <w:rsid w:val="005F6759"/>
    <w:rsid w:val="005F715D"/>
    <w:rsid w:val="005F7E46"/>
    <w:rsid w:val="006072E2"/>
    <w:rsid w:val="00612A01"/>
    <w:rsid w:val="00614637"/>
    <w:rsid w:val="00617F49"/>
    <w:rsid w:val="006218D4"/>
    <w:rsid w:val="00622227"/>
    <w:rsid w:val="006244FD"/>
    <w:rsid w:val="0062629A"/>
    <w:rsid w:val="00626CAD"/>
    <w:rsid w:val="006361A0"/>
    <w:rsid w:val="00640C69"/>
    <w:rsid w:val="00641115"/>
    <w:rsid w:val="00645038"/>
    <w:rsid w:val="00645A62"/>
    <w:rsid w:val="00646326"/>
    <w:rsid w:val="0064711E"/>
    <w:rsid w:val="00647986"/>
    <w:rsid w:val="00651AA7"/>
    <w:rsid w:val="006532A4"/>
    <w:rsid w:val="006534D3"/>
    <w:rsid w:val="00655D1D"/>
    <w:rsid w:val="00656168"/>
    <w:rsid w:val="00657764"/>
    <w:rsid w:val="0066466C"/>
    <w:rsid w:val="00672508"/>
    <w:rsid w:val="00677096"/>
    <w:rsid w:val="00681639"/>
    <w:rsid w:val="00692A75"/>
    <w:rsid w:val="006942E6"/>
    <w:rsid w:val="006A1E84"/>
    <w:rsid w:val="006A4411"/>
    <w:rsid w:val="006A6AFB"/>
    <w:rsid w:val="006B3104"/>
    <w:rsid w:val="006B321D"/>
    <w:rsid w:val="006B3D69"/>
    <w:rsid w:val="006B7231"/>
    <w:rsid w:val="006C27C5"/>
    <w:rsid w:val="006C41DD"/>
    <w:rsid w:val="006C5664"/>
    <w:rsid w:val="006C7B19"/>
    <w:rsid w:val="006D0279"/>
    <w:rsid w:val="006D0DFD"/>
    <w:rsid w:val="006D1674"/>
    <w:rsid w:val="006D1FEF"/>
    <w:rsid w:val="006D2D75"/>
    <w:rsid w:val="006D33B1"/>
    <w:rsid w:val="006D50B0"/>
    <w:rsid w:val="006D77FF"/>
    <w:rsid w:val="006E4549"/>
    <w:rsid w:val="006E546B"/>
    <w:rsid w:val="006E5C1B"/>
    <w:rsid w:val="006F4E0B"/>
    <w:rsid w:val="006F5002"/>
    <w:rsid w:val="00701B5E"/>
    <w:rsid w:val="0070547C"/>
    <w:rsid w:val="007061E9"/>
    <w:rsid w:val="0071053B"/>
    <w:rsid w:val="00710888"/>
    <w:rsid w:val="0071151F"/>
    <w:rsid w:val="00717E8E"/>
    <w:rsid w:val="0072741E"/>
    <w:rsid w:val="00727B66"/>
    <w:rsid w:val="00732188"/>
    <w:rsid w:val="0073255E"/>
    <w:rsid w:val="00733155"/>
    <w:rsid w:val="00735F62"/>
    <w:rsid w:val="007438B0"/>
    <w:rsid w:val="00744603"/>
    <w:rsid w:val="007504AB"/>
    <w:rsid w:val="007603E5"/>
    <w:rsid w:val="00761B4A"/>
    <w:rsid w:val="007622FC"/>
    <w:rsid w:val="00762B7B"/>
    <w:rsid w:val="0076586F"/>
    <w:rsid w:val="0076634F"/>
    <w:rsid w:val="007726A5"/>
    <w:rsid w:val="00776C49"/>
    <w:rsid w:val="0078377B"/>
    <w:rsid w:val="0078643F"/>
    <w:rsid w:val="00787D3D"/>
    <w:rsid w:val="0079040B"/>
    <w:rsid w:val="007905E2"/>
    <w:rsid w:val="00794CB5"/>
    <w:rsid w:val="0079551F"/>
    <w:rsid w:val="00795CEA"/>
    <w:rsid w:val="007A05C0"/>
    <w:rsid w:val="007A113E"/>
    <w:rsid w:val="007A15A2"/>
    <w:rsid w:val="007A2A0E"/>
    <w:rsid w:val="007A2D6B"/>
    <w:rsid w:val="007A38CD"/>
    <w:rsid w:val="007A39BA"/>
    <w:rsid w:val="007B2877"/>
    <w:rsid w:val="007B2F9F"/>
    <w:rsid w:val="007B69E3"/>
    <w:rsid w:val="007C080F"/>
    <w:rsid w:val="007C129F"/>
    <w:rsid w:val="007C1B2D"/>
    <w:rsid w:val="007C289F"/>
    <w:rsid w:val="007C3875"/>
    <w:rsid w:val="007C5A39"/>
    <w:rsid w:val="007C6BB6"/>
    <w:rsid w:val="007C6C70"/>
    <w:rsid w:val="007D30B9"/>
    <w:rsid w:val="007D44A8"/>
    <w:rsid w:val="007E1329"/>
    <w:rsid w:val="007E499B"/>
    <w:rsid w:val="007E4F1F"/>
    <w:rsid w:val="007E5632"/>
    <w:rsid w:val="007F1E47"/>
    <w:rsid w:val="007F7E33"/>
    <w:rsid w:val="00801006"/>
    <w:rsid w:val="0080183F"/>
    <w:rsid w:val="008034EC"/>
    <w:rsid w:val="008059F0"/>
    <w:rsid w:val="0080659A"/>
    <w:rsid w:val="00807D38"/>
    <w:rsid w:val="00814FBA"/>
    <w:rsid w:val="008157D8"/>
    <w:rsid w:val="00821509"/>
    <w:rsid w:val="00823F4C"/>
    <w:rsid w:val="00826A2B"/>
    <w:rsid w:val="00833CF7"/>
    <w:rsid w:val="00840CAD"/>
    <w:rsid w:val="00841F11"/>
    <w:rsid w:val="0084344A"/>
    <w:rsid w:val="0084349E"/>
    <w:rsid w:val="00843F2A"/>
    <w:rsid w:val="008442C6"/>
    <w:rsid w:val="0084512D"/>
    <w:rsid w:val="00845BF0"/>
    <w:rsid w:val="00847FC2"/>
    <w:rsid w:val="00855FC6"/>
    <w:rsid w:val="00856C03"/>
    <w:rsid w:val="00860130"/>
    <w:rsid w:val="00860256"/>
    <w:rsid w:val="00862C32"/>
    <w:rsid w:val="0086558E"/>
    <w:rsid w:val="0086662E"/>
    <w:rsid w:val="00870520"/>
    <w:rsid w:val="00870834"/>
    <w:rsid w:val="00875275"/>
    <w:rsid w:val="00880573"/>
    <w:rsid w:val="0088391B"/>
    <w:rsid w:val="0088497B"/>
    <w:rsid w:val="008921DB"/>
    <w:rsid w:val="00893B87"/>
    <w:rsid w:val="00894192"/>
    <w:rsid w:val="008A4079"/>
    <w:rsid w:val="008A41B4"/>
    <w:rsid w:val="008A5DEB"/>
    <w:rsid w:val="008B0671"/>
    <w:rsid w:val="008B0AB4"/>
    <w:rsid w:val="008C092D"/>
    <w:rsid w:val="008C14C6"/>
    <w:rsid w:val="008C349D"/>
    <w:rsid w:val="008D201D"/>
    <w:rsid w:val="008D791D"/>
    <w:rsid w:val="008D7B19"/>
    <w:rsid w:val="008F0224"/>
    <w:rsid w:val="008F566A"/>
    <w:rsid w:val="0090033C"/>
    <w:rsid w:val="0090233D"/>
    <w:rsid w:val="0090620B"/>
    <w:rsid w:val="00911FA8"/>
    <w:rsid w:val="00920410"/>
    <w:rsid w:val="009206C3"/>
    <w:rsid w:val="00922507"/>
    <w:rsid w:val="009229C6"/>
    <w:rsid w:val="00924B5B"/>
    <w:rsid w:val="009273CB"/>
    <w:rsid w:val="00927A78"/>
    <w:rsid w:val="00931540"/>
    <w:rsid w:val="009334F4"/>
    <w:rsid w:val="0093475C"/>
    <w:rsid w:val="00936EFC"/>
    <w:rsid w:val="00940972"/>
    <w:rsid w:val="00946E5B"/>
    <w:rsid w:val="009475FA"/>
    <w:rsid w:val="00950227"/>
    <w:rsid w:val="009510DE"/>
    <w:rsid w:val="009523F0"/>
    <w:rsid w:val="0095364F"/>
    <w:rsid w:val="00955ABE"/>
    <w:rsid w:val="00956371"/>
    <w:rsid w:val="009616B9"/>
    <w:rsid w:val="0096687D"/>
    <w:rsid w:val="00970FD5"/>
    <w:rsid w:val="00975336"/>
    <w:rsid w:val="00980C81"/>
    <w:rsid w:val="00981A5A"/>
    <w:rsid w:val="00983AC5"/>
    <w:rsid w:val="00983C2E"/>
    <w:rsid w:val="009903BD"/>
    <w:rsid w:val="00994496"/>
    <w:rsid w:val="009A2650"/>
    <w:rsid w:val="009A4308"/>
    <w:rsid w:val="009B3671"/>
    <w:rsid w:val="009C099D"/>
    <w:rsid w:val="009C709E"/>
    <w:rsid w:val="009D0426"/>
    <w:rsid w:val="009D19F3"/>
    <w:rsid w:val="009D2219"/>
    <w:rsid w:val="009D2459"/>
    <w:rsid w:val="009D2468"/>
    <w:rsid w:val="009D5419"/>
    <w:rsid w:val="009E11AB"/>
    <w:rsid w:val="009E29D4"/>
    <w:rsid w:val="009E3C3A"/>
    <w:rsid w:val="009E412F"/>
    <w:rsid w:val="009E6380"/>
    <w:rsid w:val="009F07F3"/>
    <w:rsid w:val="009F1DDC"/>
    <w:rsid w:val="009F2CF4"/>
    <w:rsid w:val="009F5BAB"/>
    <w:rsid w:val="00A00475"/>
    <w:rsid w:val="00A06927"/>
    <w:rsid w:val="00A10EBC"/>
    <w:rsid w:val="00A120D9"/>
    <w:rsid w:val="00A12863"/>
    <w:rsid w:val="00A13537"/>
    <w:rsid w:val="00A13987"/>
    <w:rsid w:val="00A25459"/>
    <w:rsid w:val="00A26689"/>
    <w:rsid w:val="00A27207"/>
    <w:rsid w:val="00A42269"/>
    <w:rsid w:val="00A44E7F"/>
    <w:rsid w:val="00A45C39"/>
    <w:rsid w:val="00A474F9"/>
    <w:rsid w:val="00A477C0"/>
    <w:rsid w:val="00A478A7"/>
    <w:rsid w:val="00A51C23"/>
    <w:rsid w:val="00A51D25"/>
    <w:rsid w:val="00A52D0F"/>
    <w:rsid w:val="00A56116"/>
    <w:rsid w:val="00A60477"/>
    <w:rsid w:val="00A61103"/>
    <w:rsid w:val="00A61CC9"/>
    <w:rsid w:val="00A63BE5"/>
    <w:rsid w:val="00A644A2"/>
    <w:rsid w:val="00A66767"/>
    <w:rsid w:val="00A6739F"/>
    <w:rsid w:val="00A71E05"/>
    <w:rsid w:val="00A75788"/>
    <w:rsid w:val="00A77E0F"/>
    <w:rsid w:val="00A80897"/>
    <w:rsid w:val="00A81F6A"/>
    <w:rsid w:val="00A86EC3"/>
    <w:rsid w:val="00A90CB9"/>
    <w:rsid w:val="00A90F45"/>
    <w:rsid w:val="00A928D0"/>
    <w:rsid w:val="00A92E0A"/>
    <w:rsid w:val="00A949E4"/>
    <w:rsid w:val="00AA0DB1"/>
    <w:rsid w:val="00AA1FF2"/>
    <w:rsid w:val="00AA3728"/>
    <w:rsid w:val="00AA5F0D"/>
    <w:rsid w:val="00AB10C2"/>
    <w:rsid w:val="00AB170D"/>
    <w:rsid w:val="00AB28F1"/>
    <w:rsid w:val="00AB2ABE"/>
    <w:rsid w:val="00AB3922"/>
    <w:rsid w:val="00AB758F"/>
    <w:rsid w:val="00AB7A7E"/>
    <w:rsid w:val="00AB7F6D"/>
    <w:rsid w:val="00AC07C4"/>
    <w:rsid w:val="00AC1C55"/>
    <w:rsid w:val="00AC2D5F"/>
    <w:rsid w:val="00AC4663"/>
    <w:rsid w:val="00AC79EC"/>
    <w:rsid w:val="00AD31C3"/>
    <w:rsid w:val="00AD561E"/>
    <w:rsid w:val="00AD5636"/>
    <w:rsid w:val="00AE2FAA"/>
    <w:rsid w:val="00AE3114"/>
    <w:rsid w:val="00AE6340"/>
    <w:rsid w:val="00AE78CC"/>
    <w:rsid w:val="00AF121D"/>
    <w:rsid w:val="00AF278D"/>
    <w:rsid w:val="00AF7815"/>
    <w:rsid w:val="00B254E8"/>
    <w:rsid w:val="00B26AF1"/>
    <w:rsid w:val="00B31223"/>
    <w:rsid w:val="00B34059"/>
    <w:rsid w:val="00B348A6"/>
    <w:rsid w:val="00B37BF3"/>
    <w:rsid w:val="00B41845"/>
    <w:rsid w:val="00B430A7"/>
    <w:rsid w:val="00B5302F"/>
    <w:rsid w:val="00B5586C"/>
    <w:rsid w:val="00B57A10"/>
    <w:rsid w:val="00B60D22"/>
    <w:rsid w:val="00B6372C"/>
    <w:rsid w:val="00B66376"/>
    <w:rsid w:val="00B7216A"/>
    <w:rsid w:val="00B74587"/>
    <w:rsid w:val="00B81099"/>
    <w:rsid w:val="00B8464D"/>
    <w:rsid w:val="00B967C8"/>
    <w:rsid w:val="00BA0844"/>
    <w:rsid w:val="00BA156C"/>
    <w:rsid w:val="00BA5A72"/>
    <w:rsid w:val="00BA7D8D"/>
    <w:rsid w:val="00BB1FC7"/>
    <w:rsid w:val="00BB5251"/>
    <w:rsid w:val="00BB72A9"/>
    <w:rsid w:val="00BB7CA9"/>
    <w:rsid w:val="00BC37E9"/>
    <w:rsid w:val="00BC477D"/>
    <w:rsid w:val="00BC665B"/>
    <w:rsid w:val="00BD13E6"/>
    <w:rsid w:val="00BD230E"/>
    <w:rsid w:val="00BD2ABE"/>
    <w:rsid w:val="00BD5093"/>
    <w:rsid w:val="00BD70FC"/>
    <w:rsid w:val="00BE4BA6"/>
    <w:rsid w:val="00BE602D"/>
    <w:rsid w:val="00BF0839"/>
    <w:rsid w:val="00BF18E1"/>
    <w:rsid w:val="00BF192C"/>
    <w:rsid w:val="00BF6C6F"/>
    <w:rsid w:val="00BF7983"/>
    <w:rsid w:val="00C041C8"/>
    <w:rsid w:val="00C054AB"/>
    <w:rsid w:val="00C06261"/>
    <w:rsid w:val="00C0663A"/>
    <w:rsid w:val="00C12096"/>
    <w:rsid w:val="00C164C2"/>
    <w:rsid w:val="00C20A91"/>
    <w:rsid w:val="00C22292"/>
    <w:rsid w:val="00C22FEC"/>
    <w:rsid w:val="00C2302F"/>
    <w:rsid w:val="00C30E54"/>
    <w:rsid w:val="00C325B8"/>
    <w:rsid w:val="00C36F18"/>
    <w:rsid w:val="00C3767C"/>
    <w:rsid w:val="00C401A9"/>
    <w:rsid w:val="00C44001"/>
    <w:rsid w:val="00C53BD6"/>
    <w:rsid w:val="00C5424D"/>
    <w:rsid w:val="00C6271C"/>
    <w:rsid w:val="00C657D2"/>
    <w:rsid w:val="00C7071E"/>
    <w:rsid w:val="00C75557"/>
    <w:rsid w:val="00C8107E"/>
    <w:rsid w:val="00C81276"/>
    <w:rsid w:val="00C815C5"/>
    <w:rsid w:val="00C837CF"/>
    <w:rsid w:val="00C84D82"/>
    <w:rsid w:val="00C87F03"/>
    <w:rsid w:val="00C91701"/>
    <w:rsid w:val="00C97E62"/>
    <w:rsid w:val="00CA31F8"/>
    <w:rsid w:val="00CA3DC5"/>
    <w:rsid w:val="00CA57B6"/>
    <w:rsid w:val="00CA57DF"/>
    <w:rsid w:val="00CB3F02"/>
    <w:rsid w:val="00CB5246"/>
    <w:rsid w:val="00CB6B0A"/>
    <w:rsid w:val="00CC0C96"/>
    <w:rsid w:val="00CC19EE"/>
    <w:rsid w:val="00CC263D"/>
    <w:rsid w:val="00CC2B11"/>
    <w:rsid w:val="00CC3487"/>
    <w:rsid w:val="00CC3CCB"/>
    <w:rsid w:val="00CC42AB"/>
    <w:rsid w:val="00CC7C84"/>
    <w:rsid w:val="00CD1C6C"/>
    <w:rsid w:val="00CD2D44"/>
    <w:rsid w:val="00CD403A"/>
    <w:rsid w:val="00CD6984"/>
    <w:rsid w:val="00CE074C"/>
    <w:rsid w:val="00CE2DE2"/>
    <w:rsid w:val="00CE73A2"/>
    <w:rsid w:val="00CF1348"/>
    <w:rsid w:val="00CF15E0"/>
    <w:rsid w:val="00CF39F5"/>
    <w:rsid w:val="00D01A83"/>
    <w:rsid w:val="00D01F9E"/>
    <w:rsid w:val="00D112BD"/>
    <w:rsid w:val="00D1507B"/>
    <w:rsid w:val="00D208AF"/>
    <w:rsid w:val="00D23002"/>
    <w:rsid w:val="00D2308E"/>
    <w:rsid w:val="00D2397F"/>
    <w:rsid w:val="00D24321"/>
    <w:rsid w:val="00D26F27"/>
    <w:rsid w:val="00D26F3D"/>
    <w:rsid w:val="00D306A9"/>
    <w:rsid w:val="00D315EC"/>
    <w:rsid w:val="00D317D4"/>
    <w:rsid w:val="00D32D11"/>
    <w:rsid w:val="00D32F64"/>
    <w:rsid w:val="00D332CE"/>
    <w:rsid w:val="00D35E86"/>
    <w:rsid w:val="00D378F9"/>
    <w:rsid w:val="00D41BB8"/>
    <w:rsid w:val="00D509CB"/>
    <w:rsid w:val="00D60C94"/>
    <w:rsid w:val="00D6475F"/>
    <w:rsid w:val="00D66E59"/>
    <w:rsid w:val="00D71FD8"/>
    <w:rsid w:val="00D73141"/>
    <w:rsid w:val="00D7559D"/>
    <w:rsid w:val="00D75C53"/>
    <w:rsid w:val="00D87DAF"/>
    <w:rsid w:val="00D9000B"/>
    <w:rsid w:val="00D911FB"/>
    <w:rsid w:val="00D926B7"/>
    <w:rsid w:val="00DA0482"/>
    <w:rsid w:val="00DA12D3"/>
    <w:rsid w:val="00DA1F8E"/>
    <w:rsid w:val="00DA428B"/>
    <w:rsid w:val="00DA569F"/>
    <w:rsid w:val="00DB01C9"/>
    <w:rsid w:val="00DB08A7"/>
    <w:rsid w:val="00DB3C14"/>
    <w:rsid w:val="00DB64FF"/>
    <w:rsid w:val="00DC3E2A"/>
    <w:rsid w:val="00DC6C65"/>
    <w:rsid w:val="00DC6D54"/>
    <w:rsid w:val="00DC7E8F"/>
    <w:rsid w:val="00DD050A"/>
    <w:rsid w:val="00DD1477"/>
    <w:rsid w:val="00DD328A"/>
    <w:rsid w:val="00DD4B4F"/>
    <w:rsid w:val="00DD5BA3"/>
    <w:rsid w:val="00DE17C8"/>
    <w:rsid w:val="00DE21EE"/>
    <w:rsid w:val="00DE3B51"/>
    <w:rsid w:val="00DE71A5"/>
    <w:rsid w:val="00DF4223"/>
    <w:rsid w:val="00E0287F"/>
    <w:rsid w:val="00E02D84"/>
    <w:rsid w:val="00E02F3F"/>
    <w:rsid w:val="00E0357D"/>
    <w:rsid w:val="00E05605"/>
    <w:rsid w:val="00E06984"/>
    <w:rsid w:val="00E06EEA"/>
    <w:rsid w:val="00E11566"/>
    <w:rsid w:val="00E1499A"/>
    <w:rsid w:val="00E14A71"/>
    <w:rsid w:val="00E21460"/>
    <w:rsid w:val="00E22CDC"/>
    <w:rsid w:val="00E230A6"/>
    <w:rsid w:val="00E235F8"/>
    <w:rsid w:val="00E244B0"/>
    <w:rsid w:val="00E248EC"/>
    <w:rsid w:val="00E3456F"/>
    <w:rsid w:val="00E35580"/>
    <w:rsid w:val="00E4054B"/>
    <w:rsid w:val="00E40F69"/>
    <w:rsid w:val="00E43267"/>
    <w:rsid w:val="00E45021"/>
    <w:rsid w:val="00E57159"/>
    <w:rsid w:val="00E57DE1"/>
    <w:rsid w:val="00E61DDD"/>
    <w:rsid w:val="00E62C0C"/>
    <w:rsid w:val="00E645FC"/>
    <w:rsid w:val="00E66BE0"/>
    <w:rsid w:val="00E67760"/>
    <w:rsid w:val="00E70BD6"/>
    <w:rsid w:val="00E70C3D"/>
    <w:rsid w:val="00E75288"/>
    <w:rsid w:val="00E8022B"/>
    <w:rsid w:val="00E80931"/>
    <w:rsid w:val="00E858C7"/>
    <w:rsid w:val="00E85931"/>
    <w:rsid w:val="00E85F7A"/>
    <w:rsid w:val="00E924E1"/>
    <w:rsid w:val="00E9275E"/>
    <w:rsid w:val="00EA0C5F"/>
    <w:rsid w:val="00EA4190"/>
    <w:rsid w:val="00EA4F20"/>
    <w:rsid w:val="00EB118B"/>
    <w:rsid w:val="00EB2076"/>
    <w:rsid w:val="00EB47D5"/>
    <w:rsid w:val="00EB4E54"/>
    <w:rsid w:val="00EB5658"/>
    <w:rsid w:val="00EB75FB"/>
    <w:rsid w:val="00EC2990"/>
    <w:rsid w:val="00ED1046"/>
    <w:rsid w:val="00ED123F"/>
    <w:rsid w:val="00ED5A9A"/>
    <w:rsid w:val="00EE1252"/>
    <w:rsid w:val="00EE1E53"/>
    <w:rsid w:val="00EE3F38"/>
    <w:rsid w:val="00EF172F"/>
    <w:rsid w:val="00EF1B32"/>
    <w:rsid w:val="00EF4DCE"/>
    <w:rsid w:val="00EF537A"/>
    <w:rsid w:val="00EF5B1A"/>
    <w:rsid w:val="00EF6913"/>
    <w:rsid w:val="00EF6F6F"/>
    <w:rsid w:val="00F012FE"/>
    <w:rsid w:val="00F02D61"/>
    <w:rsid w:val="00F04354"/>
    <w:rsid w:val="00F114EB"/>
    <w:rsid w:val="00F12A69"/>
    <w:rsid w:val="00F2255E"/>
    <w:rsid w:val="00F24BBE"/>
    <w:rsid w:val="00F25523"/>
    <w:rsid w:val="00F279BC"/>
    <w:rsid w:val="00F32CB2"/>
    <w:rsid w:val="00F33B6E"/>
    <w:rsid w:val="00F4096A"/>
    <w:rsid w:val="00F42446"/>
    <w:rsid w:val="00F47EBA"/>
    <w:rsid w:val="00F540D5"/>
    <w:rsid w:val="00F55A3D"/>
    <w:rsid w:val="00F60590"/>
    <w:rsid w:val="00F6366F"/>
    <w:rsid w:val="00F6739B"/>
    <w:rsid w:val="00F72000"/>
    <w:rsid w:val="00F73BDE"/>
    <w:rsid w:val="00F8097C"/>
    <w:rsid w:val="00F86106"/>
    <w:rsid w:val="00F868EA"/>
    <w:rsid w:val="00F902A9"/>
    <w:rsid w:val="00F92E79"/>
    <w:rsid w:val="00FA12B3"/>
    <w:rsid w:val="00FA3D2F"/>
    <w:rsid w:val="00FA5A78"/>
    <w:rsid w:val="00FA6B65"/>
    <w:rsid w:val="00FA72AA"/>
    <w:rsid w:val="00FB085F"/>
    <w:rsid w:val="00FB15B5"/>
    <w:rsid w:val="00FB2F5A"/>
    <w:rsid w:val="00FB3997"/>
    <w:rsid w:val="00FC4D3C"/>
    <w:rsid w:val="00FC56F9"/>
    <w:rsid w:val="00FC6994"/>
    <w:rsid w:val="00FD08D3"/>
    <w:rsid w:val="00FD0D43"/>
    <w:rsid w:val="00FD44EB"/>
    <w:rsid w:val="00FD49B8"/>
    <w:rsid w:val="00FD5886"/>
    <w:rsid w:val="00FE1649"/>
    <w:rsid w:val="00FE3441"/>
    <w:rsid w:val="00FE3BB2"/>
    <w:rsid w:val="00FE51EA"/>
    <w:rsid w:val="00FE5944"/>
    <w:rsid w:val="00FF355D"/>
    <w:rsid w:val="00FF3580"/>
    <w:rsid w:val="00FF45AF"/>
    <w:rsid w:val="00FF564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D1C6C"/>
    <w:rPr>
      <w:sz w:val="24"/>
      <w:szCs w:val="24"/>
    </w:rPr>
  </w:style>
  <w:style w:type="paragraph" w:styleId="Nadpis1">
    <w:name w:val="heading 1"/>
    <w:basedOn w:val="Normlny"/>
    <w:next w:val="Normlny"/>
    <w:qFormat/>
    <w:rsid w:val="002E6644"/>
    <w:pPr>
      <w:keepNext/>
      <w:numPr>
        <w:numId w:val="17"/>
      </w:numPr>
      <w:outlineLvl w:val="0"/>
    </w:pPr>
    <w:rPr>
      <w:rFonts w:eastAsia="Arial Unicode MS"/>
      <w:b/>
      <w:caps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rsid w:val="009E412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9E412F"/>
    <w:rPr>
      <w:sz w:val="24"/>
      <w:szCs w:val="24"/>
      <w:lang w:val="sk-SK" w:eastAsia="sk-SK"/>
    </w:rPr>
  </w:style>
  <w:style w:type="paragraph" w:styleId="Pta">
    <w:name w:val="footer"/>
    <w:basedOn w:val="Normlny"/>
    <w:link w:val="PtaChar"/>
    <w:uiPriority w:val="99"/>
    <w:rsid w:val="009E412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9E412F"/>
    <w:rPr>
      <w:sz w:val="24"/>
      <w:szCs w:val="24"/>
      <w:lang w:val="sk-SK" w:eastAsia="sk-SK"/>
    </w:rPr>
  </w:style>
  <w:style w:type="paragraph" w:styleId="Textbubliny">
    <w:name w:val="Balloon Text"/>
    <w:basedOn w:val="Normlny"/>
    <w:link w:val="TextbublinyChar"/>
    <w:rsid w:val="00361D7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361D71"/>
    <w:rPr>
      <w:rFonts w:ascii="Tahoma" w:hAnsi="Tahoma" w:cs="Tahoma"/>
      <w:sz w:val="16"/>
      <w:szCs w:val="16"/>
      <w:lang w:val="sk-SK" w:eastAsia="sk-SK"/>
    </w:rPr>
  </w:style>
  <w:style w:type="table" w:styleId="Mriekatabuky">
    <w:name w:val="Table Grid"/>
    <w:basedOn w:val="Normlnatabuka"/>
    <w:rsid w:val="0071088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ruktradokumentu">
    <w:name w:val="Document Map"/>
    <w:basedOn w:val="Normlny"/>
    <w:link w:val="truktradokumentuChar"/>
    <w:rsid w:val="00E0287F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E0287F"/>
    <w:rPr>
      <w:rFonts w:ascii="Tahoma" w:hAnsi="Tahoma" w:cs="Tahoma"/>
      <w:sz w:val="16"/>
      <w:szCs w:val="16"/>
    </w:rPr>
  </w:style>
  <w:style w:type="paragraph" w:customStyle="1" w:styleId="TopHeader">
    <w:name w:val="Top Header"/>
    <w:basedOn w:val="Normlny"/>
    <w:qFormat/>
    <w:rsid w:val="00F33B6E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7A113E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7A113E"/>
    <w:rPr>
      <w:sz w:val="18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7282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64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2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59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75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189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88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90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76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9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065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2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374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901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75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8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02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44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189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26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Pracovn__h_rok_programu_Microsoft_Office_Excel_97-20031.xls"/><Relationship Id="rId13" Type="http://schemas.openxmlformats.org/officeDocument/2006/relationships/image" Target="media/image4.wmf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oleObject" Target="embeddings/Pracovn__h_rok_programu_Microsoft_Office_Excel_97-20033.xls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5" Type="http://schemas.openxmlformats.org/officeDocument/2006/relationships/footnotes" Target="footnotes.xml"/><Relationship Id="rId15" Type="http://schemas.openxmlformats.org/officeDocument/2006/relationships/header" Target="header1.xml"/><Relationship Id="rId10" Type="http://schemas.openxmlformats.org/officeDocument/2006/relationships/oleObject" Target="embeddings/Pracovn__h_rok_programu_Microsoft_Office_Excel_97-20032.xls"/><Relationship Id="rId4" Type="http://schemas.openxmlformats.org/officeDocument/2006/relationships/webSettings" Target="webSettings.xml"/><Relationship Id="rId9" Type="http://schemas.openxmlformats.org/officeDocument/2006/relationships/image" Target="media/image2.wmf"/><Relationship Id="rId14" Type="http://schemas.openxmlformats.org/officeDocument/2006/relationships/oleObject" Target="embeddings/Pracovn__h_rok_programu_Microsoft_Office_Excel_97-20034.xls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6.emf"/><Relationship Id="rId2" Type="http://schemas.openxmlformats.org/officeDocument/2006/relationships/package" Target="embeddings/Pracovn__h_rok_programu_Microsoft_Office_Excel1.xlsx"/><Relationship Id="rId1" Type="http://schemas.openxmlformats.org/officeDocument/2006/relationships/image" Target="media/image5.emf"/><Relationship Id="rId4" Type="http://schemas.openxmlformats.org/officeDocument/2006/relationships/package" Target="embeddings/Pracovn__h_rok_programu_Microsoft_Office_Excel2.xlsx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13</Pages>
  <Words>2433</Words>
  <Characters>13874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MOGUL SLOVAKIA, s</vt:lpstr>
    </vt:vector>
  </TitlesOfParts>
  <Company/>
  <LinksUpToDate>false</LinksUpToDate>
  <CharactersWithSpaces>16275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MOGUL SLOVAKIA, s</dc:title>
  <dc:creator>Rodekon</dc:creator>
  <cp:lastModifiedBy>lenovo2</cp:lastModifiedBy>
  <cp:revision>5</cp:revision>
  <cp:lastPrinted>2017-03-21T11:38:00Z</cp:lastPrinted>
  <dcterms:created xsi:type="dcterms:W3CDTF">2020-06-30T18:32:00Z</dcterms:created>
  <dcterms:modified xsi:type="dcterms:W3CDTF">2022-06-06T17:22:00Z</dcterms:modified>
</cp:coreProperties>
</file>