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239" w:rsidRPr="00462239" w:rsidRDefault="00462239" w:rsidP="00C95A68">
      <w:pPr>
        <w:pStyle w:val="Odsekzoznamu1"/>
        <w:numPr>
          <w:ilvl w:val="0"/>
          <w:numId w:val="37"/>
        </w:numPr>
        <w:ind w:right="-468"/>
        <w:jc w:val="both"/>
        <w:rPr>
          <w:rFonts w:ascii="Arial Narrow" w:hAnsi="Arial Narrow"/>
          <w:bCs/>
          <w:sz w:val="18"/>
          <w:szCs w:val="18"/>
        </w:rPr>
      </w:pPr>
      <w:r w:rsidRPr="00462239">
        <w:rPr>
          <w:rFonts w:ascii="Arial Narrow" w:hAnsi="Arial Narrow"/>
          <w:b/>
          <w:bCs/>
          <w:sz w:val="18"/>
          <w:szCs w:val="18"/>
        </w:rPr>
        <w:t>Poznámky obsahujú tieto informácie o účtovnej jednotke:</w:t>
      </w:r>
    </w:p>
    <w:p w:rsidR="00462239" w:rsidRPr="00462239" w:rsidRDefault="00462239" w:rsidP="00462239">
      <w:pPr>
        <w:ind w:left="360" w:right="-468"/>
        <w:rPr>
          <w:rFonts w:ascii="Arial Narrow" w:hAnsi="Arial Narrow"/>
          <w:b/>
          <w:bCs/>
          <w:sz w:val="18"/>
          <w:szCs w:val="18"/>
        </w:rPr>
      </w:pPr>
    </w:p>
    <w:p w:rsidR="00462239" w:rsidRDefault="00462239" w:rsidP="00462239">
      <w:pPr>
        <w:numPr>
          <w:ilvl w:val="0"/>
          <w:numId w:val="9"/>
        </w:numPr>
        <w:ind w:right="-468"/>
        <w:rPr>
          <w:rFonts w:ascii="Arial Narrow" w:hAnsi="Arial Narrow"/>
          <w:bCs/>
          <w:sz w:val="18"/>
          <w:szCs w:val="18"/>
        </w:rPr>
      </w:pPr>
      <w:r w:rsidRPr="00462239">
        <w:rPr>
          <w:rFonts w:ascii="Arial Narrow" w:hAnsi="Arial Narrow"/>
          <w:bCs/>
          <w:sz w:val="18"/>
          <w:szCs w:val="18"/>
        </w:rPr>
        <w:t>obchodné meno a sídlo účtovnej jednotky, dátum jej založenia a dátum jej vzniku,</w:t>
      </w:r>
    </w:p>
    <w:p w:rsidR="003B2828" w:rsidRDefault="003B2828" w:rsidP="003B2828">
      <w:pPr>
        <w:ind w:left="928" w:right="-468"/>
        <w:rPr>
          <w:rFonts w:ascii="Arial Narrow" w:hAnsi="Arial Narrow"/>
          <w:bCs/>
          <w:sz w:val="18"/>
          <w:szCs w:val="18"/>
        </w:rPr>
      </w:pPr>
    </w:p>
    <w:tbl>
      <w:tblPr>
        <w:tblW w:w="0" w:type="auto"/>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5833"/>
      </w:tblGrid>
      <w:tr w:rsidR="003B2828" w:rsidTr="00452840">
        <w:tc>
          <w:tcPr>
            <w:tcW w:w="3433" w:type="dxa"/>
            <w:shd w:val="clear" w:color="auto" w:fill="auto"/>
          </w:tcPr>
          <w:p w:rsidR="003B2828" w:rsidRPr="00102F2F" w:rsidRDefault="003B2828" w:rsidP="00102F2F">
            <w:pPr>
              <w:ind w:right="-468"/>
              <w:rPr>
                <w:rFonts w:ascii="Arial Narrow" w:hAnsi="Arial Narrow"/>
                <w:bCs/>
                <w:sz w:val="18"/>
                <w:szCs w:val="18"/>
              </w:rPr>
            </w:pPr>
            <w:r w:rsidRPr="00102F2F">
              <w:rPr>
                <w:rFonts w:ascii="Arial Narrow" w:hAnsi="Arial Narrow"/>
                <w:bCs/>
                <w:sz w:val="18"/>
                <w:szCs w:val="18"/>
              </w:rPr>
              <w:t>Obchodné meno</w:t>
            </w:r>
          </w:p>
        </w:tc>
        <w:tc>
          <w:tcPr>
            <w:tcW w:w="5833" w:type="dxa"/>
            <w:shd w:val="clear" w:color="auto" w:fill="auto"/>
            <w:vAlign w:val="center"/>
          </w:tcPr>
          <w:p w:rsidR="003B2828" w:rsidRPr="00685729" w:rsidRDefault="00CB4273" w:rsidP="00452840">
            <w:pPr>
              <w:ind w:right="-468"/>
              <w:rPr>
                <w:rFonts w:ascii="Arial Narrow" w:hAnsi="Arial Narrow"/>
                <w:bCs/>
                <w:color w:val="FF0000"/>
                <w:sz w:val="18"/>
                <w:szCs w:val="18"/>
              </w:rPr>
            </w:pPr>
            <w:r>
              <w:rPr>
                <w:sz w:val="16"/>
                <w:szCs w:val="16"/>
              </w:rPr>
              <w:t>Komfort - nábytok, s.r.o.</w:t>
            </w:r>
          </w:p>
        </w:tc>
      </w:tr>
      <w:tr w:rsidR="00685729" w:rsidTr="00452840">
        <w:tc>
          <w:tcPr>
            <w:tcW w:w="3433" w:type="dxa"/>
            <w:shd w:val="clear" w:color="auto" w:fill="auto"/>
          </w:tcPr>
          <w:p w:rsidR="00685729" w:rsidRPr="00102F2F" w:rsidRDefault="00685729" w:rsidP="00102F2F">
            <w:pPr>
              <w:ind w:right="-468"/>
              <w:rPr>
                <w:rFonts w:ascii="Arial Narrow" w:hAnsi="Arial Narrow"/>
                <w:bCs/>
                <w:sz w:val="18"/>
                <w:szCs w:val="18"/>
              </w:rPr>
            </w:pPr>
            <w:r w:rsidRPr="00102F2F">
              <w:rPr>
                <w:rFonts w:ascii="Arial Narrow" w:hAnsi="Arial Narrow"/>
                <w:bCs/>
                <w:sz w:val="18"/>
                <w:szCs w:val="18"/>
              </w:rPr>
              <w:t>Sídlo účtovnej jednotky</w:t>
            </w:r>
          </w:p>
        </w:tc>
        <w:tc>
          <w:tcPr>
            <w:tcW w:w="5833" w:type="dxa"/>
            <w:shd w:val="clear" w:color="auto" w:fill="auto"/>
            <w:vAlign w:val="center"/>
          </w:tcPr>
          <w:p w:rsidR="00685729" w:rsidRPr="00685729" w:rsidRDefault="00CB4273" w:rsidP="00452840">
            <w:pPr>
              <w:ind w:right="-468"/>
              <w:rPr>
                <w:rFonts w:ascii="Arial Narrow" w:hAnsi="Arial Narrow"/>
                <w:bCs/>
                <w:color w:val="FF0000"/>
                <w:sz w:val="18"/>
                <w:szCs w:val="18"/>
              </w:rPr>
            </w:pPr>
            <w:r>
              <w:rPr>
                <w:sz w:val="16"/>
                <w:szCs w:val="16"/>
              </w:rPr>
              <w:t>Laborecká, 1368/20, 01001, Žilina</w:t>
            </w:r>
          </w:p>
        </w:tc>
      </w:tr>
      <w:tr w:rsidR="00685729" w:rsidTr="00452840">
        <w:tc>
          <w:tcPr>
            <w:tcW w:w="3433" w:type="dxa"/>
            <w:shd w:val="clear" w:color="auto" w:fill="auto"/>
          </w:tcPr>
          <w:p w:rsidR="00685729" w:rsidRPr="00102F2F" w:rsidRDefault="00685729" w:rsidP="00102F2F">
            <w:pPr>
              <w:ind w:right="-468"/>
              <w:rPr>
                <w:rFonts w:ascii="Arial Narrow" w:hAnsi="Arial Narrow"/>
                <w:bCs/>
                <w:sz w:val="18"/>
                <w:szCs w:val="18"/>
              </w:rPr>
            </w:pPr>
            <w:r w:rsidRPr="00102F2F">
              <w:rPr>
                <w:rFonts w:ascii="Arial Narrow" w:hAnsi="Arial Narrow"/>
                <w:bCs/>
                <w:sz w:val="18"/>
                <w:szCs w:val="18"/>
              </w:rPr>
              <w:t>Dátum jej založenia a dátum jej vzniku</w:t>
            </w:r>
          </w:p>
        </w:tc>
        <w:tc>
          <w:tcPr>
            <w:tcW w:w="5833" w:type="dxa"/>
            <w:shd w:val="clear" w:color="auto" w:fill="auto"/>
            <w:vAlign w:val="center"/>
          </w:tcPr>
          <w:p w:rsidR="00685729" w:rsidRPr="00102F2F" w:rsidRDefault="00C01F1F" w:rsidP="00452840">
            <w:pPr>
              <w:ind w:right="-468"/>
              <w:rPr>
                <w:rFonts w:ascii="Arial Narrow" w:hAnsi="Arial Narrow"/>
                <w:bCs/>
                <w:sz w:val="18"/>
                <w:szCs w:val="18"/>
              </w:rPr>
            </w:pPr>
            <w:r>
              <w:rPr>
                <w:rFonts w:ascii="Arial Narrow" w:hAnsi="Arial Narrow"/>
                <w:bCs/>
                <w:sz w:val="18"/>
                <w:szCs w:val="18"/>
              </w:rPr>
              <w:t>28.12.2010</w:t>
            </w:r>
          </w:p>
        </w:tc>
      </w:tr>
    </w:tbl>
    <w:p w:rsidR="003B2828" w:rsidRPr="00462239" w:rsidRDefault="003B2828" w:rsidP="003B2828">
      <w:pPr>
        <w:ind w:left="928" w:right="-468"/>
        <w:rPr>
          <w:rFonts w:ascii="Arial Narrow" w:hAnsi="Arial Narrow"/>
          <w:bCs/>
          <w:sz w:val="18"/>
          <w:szCs w:val="18"/>
        </w:rPr>
      </w:pPr>
    </w:p>
    <w:p w:rsidR="00462239" w:rsidRDefault="00462239" w:rsidP="00C01F1F">
      <w:pPr>
        <w:numPr>
          <w:ilvl w:val="0"/>
          <w:numId w:val="9"/>
        </w:numPr>
        <w:ind w:right="-468"/>
        <w:rPr>
          <w:rFonts w:ascii="Arial Narrow" w:hAnsi="Arial Narrow"/>
          <w:bCs/>
          <w:sz w:val="18"/>
          <w:szCs w:val="18"/>
        </w:rPr>
      </w:pPr>
      <w:r w:rsidRPr="00462239">
        <w:rPr>
          <w:rFonts w:ascii="Arial Narrow" w:hAnsi="Arial Narrow"/>
          <w:bCs/>
          <w:sz w:val="18"/>
          <w:szCs w:val="18"/>
        </w:rPr>
        <w:t>opis hospodárskej  činnosti účtovnej jednotky,</w:t>
      </w:r>
      <w:r w:rsidR="00C01F1F" w:rsidRPr="00C01F1F">
        <w:t xml:space="preserve"> </w:t>
      </w:r>
      <w:r w:rsidR="00C01F1F">
        <w:rPr>
          <w:rFonts w:ascii="Arial Narrow" w:hAnsi="Arial Narrow"/>
          <w:bCs/>
          <w:sz w:val="18"/>
          <w:szCs w:val="18"/>
        </w:rPr>
        <w:t>predaj nábytku a bytových doplnkov</w:t>
      </w:r>
      <w:bookmarkStart w:id="0" w:name="_GoBack"/>
      <w:bookmarkEnd w:id="0"/>
    </w:p>
    <w:p w:rsidR="003B2828" w:rsidRDefault="003B2828" w:rsidP="003B2828">
      <w:pPr>
        <w:ind w:left="928" w:right="-468"/>
        <w:rPr>
          <w:rFonts w:ascii="Arial Narrow" w:hAnsi="Arial Narrow"/>
          <w:bCs/>
          <w:sz w:val="18"/>
          <w:szCs w:val="18"/>
        </w:rPr>
      </w:pPr>
    </w:p>
    <w:p w:rsidR="00462239" w:rsidRPr="003B2828" w:rsidRDefault="00462239" w:rsidP="00462239">
      <w:pPr>
        <w:numPr>
          <w:ilvl w:val="0"/>
          <w:numId w:val="9"/>
        </w:numPr>
        <w:ind w:right="-468"/>
        <w:jc w:val="both"/>
        <w:rPr>
          <w:rFonts w:ascii="Arial Narrow" w:hAnsi="Arial Narrow"/>
          <w:bCs/>
          <w:sz w:val="18"/>
          <w:szCs w:val="18"/>
        </w:rPr>
      </w:pPr>
      <w:r w:rsidRPr="003B2828">
        <w:rPr>
          <w:rFonts w:ascii="Arial Narrow" w:hAnsi="Arial Narrow" w:cs="Arial"/>
          <w:sz w:val="18"/>
          <w:szCs w:val="18"/>
        </w:rPr>
        <w:t>priemerný prepočítaný počet zamestnancov účtovnej jednotky počas účtovného obdobia, počet zamestnancov účtovnej jednotky ku dňu, ku ktorému sa zostavuje účtovná závierka, z toho počet vedúcich zamestnancov, ktorými sa rozumejú vedúci zamestnanci v priamej riadiacej pôsobnosti štatutárneho orgánu alebo člena štatutárneho orgánu a vedúci zamestnanci, ktorí sú v priamej riadiacej pôsobnosti tohto vedúceho zamestnanca,</w:t>
      </w:r>
    </w:p>
    <w:p w:rsidR="00C95A68" w:rsidRDefault="00C95A68" w:rsidP="00C95A68">
      <w:pPr>
        <w:ind w:left="928" w:right="-468"/>
        <w:jc w:val="both"/>
        <w:rPr>
          <w:rFonts w:ascii="Arial Narrow" w:hAnsi="Arial Narrow" w:cs="Arial"/>
          <w:b/>
          <w:sz w:val="18"/>
          <w:szCs w:val="18"/>
        </w:rPr>
      </w:pPr>
    </w:p>
    <w:p w:rsidR="00C95A68" w:rsidRPr="003B2828" w:rsidRDefault="00C95A68" w:rsidP="00C95A68">
      <w:pPr>
        <w:rPr>
          <w:rFonts w:ascii="Arial Narrow" w:hAnsi="Arial Narrow"/>
          <w:b/>
          <w:sz w:val="18"/>
          <w:szCs w:val="18"/>
        </w:rPr>
      </w:pPr>
      <w:r w:rsidRPr="003B2828">
        <w:rPr>
          <w:rFonts w:ascii="Arial Narrow" w:hAnsi="Arial Narrow"/>
          <w:b/>
          <w:sz w:val="18"/>
          <w:szCs w:val="18"/>
        </w:rPr>
        <w:t>1. Informácie k časti A. písm. c) prílohy č. 3 o počte zamestnancov</w:t>
      </w:r>
    </w:p>
    <w:p w:rsidR="00C95A68" w:rsidRPr="003B2828" w:rsidRDefault="00C95A68" w:rsidP="00C95A68">
      <w:pPr>
        <w:ind w:left="928" w:right="-468"/>
        <w:jc w:val="both"/>
        <w:rPr>
          <w:rFonts w:ascii="Arial Narrow" w:hAnsi="Arial Narrow"/>
          <w:b/>
          <w:bCs/>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80"/>
        <w:gridCol w:w="2923"/>
        <w:gridCol w:w="3131"/>
      </w:tblGrid>
      <w:tr w:rsidR="00C95A68" w:rsidRPr="003B2828">
        <w:trPr>
          <w:jc w:val="center"/>
        </w:trPr>
        <w:tc>
          <w:tcPr>
            <w:tcW w:w="3646" w:type="dxa"/>
            <w:tcBorders>
              <w:top w:val="single" w:sz="12" w:space="0" w:color="auto"/>
              <w:bottom w:val="nil"/>
              <w:right w:val="single" w:sz="12" w:space="0" w:color="auto"/>
            </w:tcBorders>
            <w:vAlign w:val="center"/>
          </w:tcPr>
          <w:p w:rsidR="00C95A68" w:rsidRPr="003B2828" w:rsidRDefault="00C95A68" w:rsidP="003B2828">
            <w:pPr>
              <w:pStyle w:val="TopHeader"/>
              <w:ind w:left="644"/>
              <w:jc w:val="left"/>
              <w:rPr>
                <w:sz w:val="18"/>
                <w:szCs w:val="18"/>
              </w:rPr>
            </w:pPr>
            <w:r w:rsidRPr="003B2828">
              <w:rPr>
                <w:sz w:val="18"/>
                <w:szCs w:val="18"/>
              </w:rPr>
              <w:t>Názov položky</w:t>
            </w:r>
          </w:p>
        </w:tc>
        <w:tc>
          <w:tcPr>
            <w:tcW w:w="2677" w:type="dxa"/>
            <w:tcBorders>
              <w:top w:val="single" w:sz="12" w:space="0" w:color="auto"/>
              <w:left w:val="single" w:sz="12" w:space="0" w:color="auto"/>
              <w:bottom w:val="nil"/>
              <w:right w:val="single" w:sz="12" w:space="0" w:color="auto"/>
            </w:tcBorders>
            <w:vAlign w:val="center"/>
          </w:tcPr>
          <w:p w:rsidR="00C95A68" w:rsidRPr="003B2828" w:rsidRDefault="00C95A68" w:rsidP="00C95A68">
            <w:pPr>
              <w:pStyle w:val="TopHeader"/>
              <w:rPr>
                <w:sz w:val="18"/>
                <w:szCs w:val="18"/>
              </w:rPr>
            </w:pPr>
            <w:r w:rsidRPr="003B2828">
              <w:rPr>
                <w:sz w:val="18"/>
                <w:szCs w:val="18"/>
              </w:rPr>
              <w:t>Bežné účtovné obdobie</w:t>
            </w:r>
          </w:p>
        </w:tc>
        <w:tc>
          <w:tcPr>
            <w:tcW w:w="2868" w:type="dxa"/>
            <w:tcBorders>
              <w:top w:val="single" w:sz="12" w:space="0" w:color="auto"/>
              <w:left w:val="single" w:sz="12" w:space="0" w:color="auto"/>
              <w:bottom w:val="nil"/>
            </w:tcBorders>
            <w:vAlign w:val="center"/>
          </w:tcPr>
          <w:p w:rsidR="00C95A68" w:rsidRPr="003B2828" w:rsidRDefault="00C95A68" w:rsidP="00C95A68">
            <w:pPr>
              <w:pStyle w:val="TopHeader"/>
              <w:rPr>
                <w:sz w:val="18"/>
                <w:szCs w:val="18"/>
              </w:rPr>
            </w:pPr>
            <w:r w:rsidRPr="003B2828">
              <w:rPr>
                <w:sz w:val="18"/>
                <w:szCs w:val="18"/>
              </w:rPr>
              <w:t>Bezprostredne predchádzajúce účtovné obdobie</w:t>
            </w:r>
          </w:p>
        </w:tc>
      </w:tr>
      <w:tr w:rsidR="00C95A68" w:rsidRPr="003B2828">
        <w:trPr>
          <w:jc w:val="center"/>
        </w:trPr>
        <w:tc>
          <w:tcPr>
            <w:tcW w:w="3646" w:type="dxa"/>
            <w:tcBorders>
              <w:top w:val="single" w:sz="12" w:space="0" w:color="auto"/>
              <w:right w:val="single" w:sz="12" w:space="0" w:color="auto"/>
            </w:tcBorders>
            <w:vAlign w:val="center"/>
          </w:tcPr>
          <w:p w:rsidR="00C95A68" w:rsidRPr="003B2828" w:rsidRDefault="00C95A68" w:rsidP="00C95A68">
            <w:pPr>
              <w:rPr>
                <w:rFonts w:ascii="Arial Narrow" w:hAnsi="Arial Narrow" w:cs="Arial"/>
                <w:sz w:val="18"/>
                <w:szCs w:val="18"/>
              </w:rPr>
            </w:pPr>
            <w:r w:rsidRPr="003B2828">
              <w:rPr>
                <w:rFonts w:ascii="Arial Narrow" w:hAnsi="Arial Narrow" w:cs="Arial"/>
                <w:sz w:val="18"/>
                <w:szCs w:val="18"/>
              </w:rPr>
              <w:t>Priemerný prepočítaný počet zamestnancov</w:t>
            </w:r>
          </w:p>
        </w:tc>
        <w:tc>
          <w:tcPr>
            <w:tcW w:w="2677" w:type="dxa"/>
            <w:tcBorders>
              <w:top w:val="single" w:sz="12" w:space="0" w:color="auto"/>
              <w:left w:val="single" w:sz="12" w:space="0" w:color="auto"/>
              <w:right w:val="single" w:sz="12" w:space="0" w:color="auto"/>
            </w:tcBorders>
            <w:vAlign w:val="center"/>
          </w:tcPr>
          <w:p w:rsidR="00C95A68" w:rsidRPr="001153FA" w:rsidRDefault="00C95A68" w:rsidP="003B2828">
            <w:pPr>
              <w:pStyle w:val="Value"/>
              <w:jc w:val="center"/>
              <w:rPr>
                <w:sz w:val="18"/>
                <w:szCs w:val="18"/>
                <w:lang w:val="sk-SK" w:eastAsia="en-US"/>
              </w:rPr>
            </w:pPr>
          </w:p>
        </w:tc>
        <w:tc>
          <w:tcPr>
            <w:tcW w:w="2868" w:type="dxa"/>
            <w:tcBorders>
              <w:top w:val="single" w:sz="12" w:space="0" w:color="auto"/>
              <w:left w:val="single" w:sz="12" w:space="0" w:color="auto"/>
            </w:tcBorders>
            <w:vAlign w:val="center"/>
          </w:tcPr>
          <w:p w:rsidR="00C95A68" w:rsidRPr="001153FA" w:rsidRDefault="00C95A68" w:rsidP="003B2828">
            <w:pPr>
              <w:pStyle w:val="Value"/>
              <w:jc w:val="center"/>
              <w:rPr>
                <w:sz w:val="18"/>
                <w:szCs w:val="18"/>
                <w:lang w:val="sk-SK" w:eastAsia="en-US"/>
              </w:rPr>
            </w:pPr>
          </w:p>
        </w:tc>
      </w:tr>
      <w:tr w:rsidR="00C95A68" w:rsidRPr="003B2828">
        <w:trPr>
          <w:trHeight w:val="285"/>
          <w:jc w:val="center"/>
        </w:trPr>
        <w:tc>
          <w:tcPr>
            <w:tcW w:w="3646" w:type="dxa"/>
            <w:tcBorders>
              <w:right w:val="single" w:sz="12" w:space="0" w:color="auto"/>
            </w:tcBorders>
            <w:vAlign w:val="center"/>
          </w:tcPr>
          <w:p w:rsidR="00C95A68" w:rsidRPr="003B2828" w:rsidRDefault="00C95A68" w:rsidP="00C95A68">
            <w:pPr>
              <w:rPr>
                <w:rFonts w:ascii="Arial Narrow" w:hAnsi="Arial Narrow" w:cs="Arial"/>
                <w:sz w:val="18"/>
                <w:szCs w:val="18"/>
              </w:rPr>
            </w:pPr>
            <w:r w:rsidRPr="003B2828">
              <w:rPr>
                <w:rFonts w:ascii="Arial Narrow" w:hAnsi="Arial Narrow" w:cs="Arial"/>
                <w:sz w:val="18"/>
                <w:szCs w:val="18"/>
              </w:rPr>
              <w:t>Stav zamestnancov ku dňu, ku ktorému sa zostavuje účtovná závierka, z toho:</w:t>
            </w:r>
          </w:p>
        </w:tc>
        <w:tc>
          <w:tcPr>
            <w:tcW w:w="2677" w:type="dxa"/>
            <w:tcBorders>
              <w:left w:val="single" w:sz="12" w:space="0" w:color="auto"/>
              <w:right w:val="single" w:sz="12" w:space="0" w:color="auto"/>
            </w:tcBorders>
            <w:vAlign w:val="center"/>
          </w:tcPr>
          <w:p w:rsidR="00C95A68" w:rsidRPr="001153FA" w:rsidRDefault="00C95A68" w:rsidP="003B2828">
            <w:pPr>
              <w:pStyle w:val="Value"/>
              <w:jc w:val="center"/>
              <w:rPr>
                <w:sz w:val="18"/>
                <w:szCs w:val="18"/>
                <w:lang w:val="sk-SK" w:eastAsia="en-US"/>
              </w:rPr>
            </w:pPr>
          </w:p>
        </w:tc>
        <w:tc>
          <w:tcPr>
            <w:tcW w:w="2868" w:type="dxa"/>
            <w:tcBorders>
              <w:left w:val="single" w:sz="12" w:space="0" w:color="auto"/>
            </w:tcBorders>
            <w:vAlign w:val="center"/>
          </w:tcPr>
          <w:p w:rsidR="00C95A68" w:rsidRPr="001153FA" w:rsidRDefault="00C95A68" w:rsidP="003B2828">
            <w:pPr>
              <w:pStyle w:val="Value"/>
              <w:jc w:val="center"/>
              <w:rPr>
                <w:sz w:val="18"/>
                <w:szCs w:val="18"/>
                <w:lang w:val="sk-SK" w:eastAsia="en-US"/>
              </w:rPr>
            </w:pPr>
          </w:p>
        </w:tc>
      </w:tr>
      <w:tr w:rsidR="00C95A68" w:rsidRPr="003B2828">
        <w:trPr>
          <w:trHeight w:val="285"/>
          <w:jc w:val="center"/>
        </w:trPr>
        <w:tc>
          <w:tcPr>
            <w:tcW w:w="3646" w:type="dxa"/>
            <w:tcBorders>
              <w:bottom w:val="single" w:sz="12" w:space="0" w:color="auto"/>
              <w:right w:val="single" w:sz="12" w:space="0" w:color="auto"/>
            </w:tcBorders>
            <w:vAlign w:val="center"/>
          </w:tcPr>
          <w:p w:rsidR="00C95A68" w:rsidRPr="003B2828" w:rsidRDefault="00C95A68" w:rsidP="00C95A68">
            <w:pPr>
              <w:rPr>
                <w:rFonts w:ascii="Arial Narrow" w:hAnsi="Arial Narrow" w:cs="Arial"/>
                <w:sz w:val="18"/>
                <w:szCs w:val="18"/>
                <w:highlight w:val="green"/>
              </w:rPr>
            </w:pPr>
            <w:r w:rsidRPr="003B2828">
              <w:rPr>
                <w:rFonts w:ascii="Arial Narrow" w:hAnsi="Arial Narrow" w:cs="Arial"/>
                <w:sz w:val="18"/>
                <w:szCs w:val="18"/>
              </w:rPr>
              <w:t>počet vedúcich zamestnancov</w:t>
            </w:r>
          </w:p>
        </w:tc>
        <w:tc>
          <w:tcPr>
            <w:tcW w:w="2677" w:type="dxa"/>
            <w:tcBorders>
              <w:left w:val="single" w:sz="12" w:space="0" w:color="auto"/>
              <w:bottom w:val="single" w:sz="12" w:space="0" w:color="auto"/>
              <w:right w:val="single" w:sz="12" w:space="0" w:color="auto"/>
            </w:tcBorders>
            <w:vAlign w:val="center"/>
          </w:tcPr>
          <w:p w:rsidR="00C95A68" w:rsidRPr="001153FA" w:rsidRDefault="00C95A68" w:rsidP="003B2828">
            <w:pPr>
              <w:pStyle w:val="Value"/>
              <w:jc w:val="center"/>
              <w:rPr>
                <w:sz w:val="18"/>
                <w:szCs w:val="18"/>
                <w:lang w:val="sk-SK" w:eastAsia="en-US"/>
              </w:rPr>
            </w:pPr>
          </w:p>
        </w:tc>
        <w:tc>
          <w:tcPr>
            <w:tcW w:w="2868" w:type="dxa"/>
            <w:tcBorders>
              <w:left w:val="single" w:sz="12" w:space="0" w:color="auto"/>
              <w:bottom w:val="single" w:sz="12" w:space="0" w:color="auto"/>
            </w:tcBorders>
            <w:vAlign w:val="center"/>
          </w:tcPr>
          <w:p w:rsidR="00C95A68" w:rsidRPr="001153FA" w:rsidRDefault="00C95A68" w:rsidP="003B2828">
            <w:pPr>
              <w:pStyle w:val="Value"/>
              <w:jc w:val="center"/>
              <w:rPr>
                <w:sz w:val="18"/>
                <w:szCs w:val="18"/>
                <w:lang w:val="sk-SK" w:eastAsia="en-US"/>
              </w:rPr>
            </w:pPr>
          </w:p>
        </w:tc>
      </w:tr>
    </w:tbl>
    <w:p w:rsidR="00C95A68" w:rsidRPr="003B2828" w:rsidRDefault="00C95A68" w:rsidP="00C95A68">
      <w:pPr>
        <w:pStyle w:val="Nzov"/>
        <w:spacing w:before="0" w:beforeAutospacing="0" w:after="0"/>
        <w:jc w:val="left"/>
        <w:rPr>
          <w:sz w:val="18"/>
          <w:szCs w:val="18"/>
        </w:rPr>
      </w:pPr>
    </w:p>
    <w:p w:rsidR="00462239" w:rsidRPr="00462239" w:rsidRDefault="00462239" w:rsidP="00462239">
      <w:pPr>
        <w:numPr>
          <w:ilvl w:val="0"/>
          <w:numId w:val="9"/>
        </w:numPr>
        <w:ind w:right="-468"/>
        <w:jc w:val="both"/>
        <w:rPr>
          <w:rFonts w:ascii="Arial Narrow" w:hAnsi="Arial Narrow"/>
          <w:bCs/>
          <w:sz w:val="18"/>
          <w:szCs w:val="18"/>
        </w:rPr>
      </w:pPr>
      <w:r w:rsidRPr="00462239">
        <w:rPr>
          <w:rFonts w:ascii="Arial Narrow" w:hAnsi="Arial Narrow"/>
          <w:bCs/>
          <w:sz w:val="18"/>
          <w:szCs w:val="18"/>
        </w:rPr>
        <w:t xml:space="preserve">údaj či je účtovná jednotka neobmedzene ručiacim spoločníkom v iných účtovných jednotkách s uvedením obchodného mena a sídla takejto účtovnej jednotky; uvádzajú sa aj iné významné údaje týkajúce sa tohto ručenia, </w:t>
      </w:r>
    </w:p>
    <w:p w:rsidR="00462239" w:rsidRPr="00462239" w:rsidRDefault="00462239" w:rsidP="00462239">
      <w:pPr>
        <w:numPr>
          <w:ilvl w:val="0"/>
          <w:numId w:val="9"/>
        </w:numPr>
        <w:ind w:right="-468"/>
        <w:rPr>
          <w:rFonts w:ascii="Arial Narrow" w:hAnsi="Arial Narrow"/>
          <w:bCs/>
          <w:sz w:val="18"/>
          <w:szCs w:val="18"/>
        </w:rPr>
      </w:pPr>
      <w:r w:rsidRPr="00462239">
        <w:rPr>
          <w:rFonts w:ascii="Arial Narrow" w:hAnsi="Arial Narrow"/>
          <w:bCs/>
          <w:sz w:val="18"/>
          <w:szCs w:val="18"/>
        </w:rPr>
        <w:t xml:space="preserve">právny dôvod na zostavenie účtovnej závierky, </w:t>
      </w:r>
    </w:p>
    <w:p w:rsidR="00462239" w:rsidRPr="00462239" w:rsidRDefault="00462239" w:rsidP="00462239">
      <w:pPr>
        <w:numPr>
          <w:ilvl w:val="0"/>
          <w:numId w:val="9"/>
        </w:numPr>
        <w:ind w:right="-468"/>
        <w:rPr>
          <w:rFonts w:ascii="Arial Narrow" w:hAnsi="Arial Narrow"/>
          <w:bCs/>
          <w:sz w:val="18"/>
          <w:szCs w:val="18"/>
        </w:rPr>
      </w:pPr>
      <w:r w:rsidRPr="00462239">
        <w:rPr>
          <w:rFonts w:ascii="Arial Narrow" w:hAnsi="Arial Narrow"/>
          <w:bCs/>
          <w:sz w:val="18"/>
          <w:szCs w:val="18"/>
        </w:rPr>
        <w:t>dátum schválenia účtovnej závierky za bezprostredne  predchádzajúce účtovné  obdobie príslušným orgánom účtovnej jednotky.</w:t>
      </w:r>
    </w:p>
    <w:p w:rsidR="00462239" w:rsidRPr="00462239" w:rsidRDefault="00462239" w:rsidP="00462239">
      <w:pPr>
        <w:ind w:right="-468"/>
        <w:rPr>
          <w:rFonts w:ascii="Arial Narrow" w:hAnsi="Arial Narrow"/>
          <w:bCs/>
          <w:sz w:val="18"/>
          <w:szCs w:val="18"/>
        </w:rPr>
      </w:pPr>
    </w:p>
    <w:p w:rsidR="003B2828" w:rsidRPr="003B2828" w:rsidRDefault="003B2828" w:rsidP="003B2828">
      <w:pPr>
        <w:pStyle w:val="Odsekzoznamu1"/>
        <w:ind w:left="720"/>
        <w:rPr>
          <w:sz w:val="21"/>
          <w:szCs w:val="21"/>
        </w:rPr>
      </w:pPr>
    </w:p>
    <w:p w:rsidR="00462239" w:rsidRPr="00462239" w:rsidRDefault="00462239" w:rsidP="00462239">
      <w:pPr>
        <w:ind w:right="-468"/>
        <w:jc w:val="both"/>
        <w:rPr>
          <w:rFonts w:ascii="Arial Narrow" w:hAnsi="Arial Narrow"/>
          <w:bCs/>
          <w:sz w:val="18"/>
          <w:szCs w:val="18"/>
        </w:rPr>
      </w:pPr>
    </w:p>
    <w:p w:rsidR="00462239" w:rsidRPr="00462239" w:rsidRDefault="00462239" w:rsidP="00003A88">
      <w:pPr>
        <w:pStyle w:val="Odsekzoznamu1"/>
        <w:numPr>
          <w:ilvl w:val="0"/>
          <w:numId w:val="47"/>
        </w:numPr>
        <w:ind w:right="-468"/>
        <w:jc w:val="both"/>
        <w:rPr>
          <w:rFonts w:ascii="Arial Narrow" w:hAnsi="Arial Narrow"/>
          <w:b/>
          <w:bCs/>
          <w:sz w:val="18"/>
          <w:szCs w:val="18"/>
        </w:rPr>
      </w:pPr>
      <w:r w:rsidRPr="00462239">
        <w:rPr>
          <w:rFonts w:ascii="Arial Narrow" w:hAnsi="Arial Narrow"/>
          <w:b/>
          <w:bCs/>
          <w:sz w:val="18"/>
          <w:szCs w:val="18"/>
        </w:rPr>
        <w:t>Ak je účtovná jednotka súčasťou konsolidovaného celku poznámky obsahujú aj tieto  informácie:</w:t>
      </w:r>
    </w:p>
    <w:p w:rsidR="00462239" w:rsidRPr="00462239" w:rsidRDefault="00462239" w:rsidP="00462239">
      <w:pPr>
        <w:ind w:left="360" w:right="-468"/>
        <w:rPr>
          <w:rFonts w:ascii="Arial Narrow" w:hAnsi="Arial Narrow"/>
          <w:bCs/>
          <w:sz w:val="18"/>
          <w:szCs w:val="18"/>
        </w:rPr>
      </w:pPr>
    </w:p>
    <w:p w:rsidR="00462239" w:rsidRPr="00462239" w:rsidRDefault="00462239" w:rsidP="00462239">
      <w:pPr>
        <w:numPr>
          <w:ilvl w:val="0"/>
          <w:numId w:val="7"/>
        </w:numPr>
        <w:ind w:right="-468"/>
        <w:jc w:val="both"/>
        <w:rPr>
          <w:rFonts w:ascii="Arial Narrow" w:hAnsi="Arial Narrow"/>
          <w:bCs/>
          <w:sz w:val="18"/>
          <w:szCs w:val="18"/>
        </w:rPr>
      </w:pPr>
      <w:r w:rsidRPr="00462239">
        <w:rPr>
          <w:rFonts w:ascii="Arial Narrow" w:hAnsi="Arial Narrow"/>
          <w:bCs/>
          <w:sz w:val="18"/>
          <w:szCs w:val="18"/>
        </w:rPr>
        <w:t>obchodné meno a sídlo konsolidujúcej účtovnej jednotky, ktorá zostavuje konsolidovanú účtovnú závierku za všetky skupiny účtovných jednotiek konsolidovaného celku, pre ktorú je účtovná jednotka  konsolidovanou účtovnou jednotkou,</w:t>
      </w:r>
    </w:p>
    <w:p w:rsidR="00462239" w:rsidRPr="00462239" w:rsidRDefault="00462239" w:rsidP="00462239">
      <w:pPr>
        <w:numPr>
          <w:ilvl w:val="0"/>
          <w:numId w:val="7"/>
        </w:numPr>
        <w:ind w:right="-468"/>
        <w:jc w:val="both"/>
        <w:rPr>
          <w:rFonts w:ascii="Arial Narrow" w:hAnsi="Arial Narrow"/>
          <w:bCs/>
          <w:sz w:val="18"/>
          <w:szCs w:val="18"/>
        </w:rPr>
      </w:pPr>
      <w:r w:rsidRPr="00462239">
        <w:rPr>
          <w:rFonts w:ascii="Arial Narrow" w:hAnsi="Arial Narrow"/>
          <w:bCs/>
          <w:sz w:val="18"/>
          <w:szCs w:val="18"/>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rsidR="00462239" w:rsidRPr="00462239" w:rsidRDefault="00462239" w:rsidP="00462239">
      <w:pPr>
        <w:numPr>
          <w:ilvl w:val="0"/>
          <w:numId w:val="7"/>
        </w:numPr>
        <w:ind w:right="-468"/>
        <w:jc w:val="both"/>
        <w:rPr>
          <w:rFonts w:ascii="Arial Narrow" w:hAnsi="Arial Narrow"/>
          <w:bCs/>
          <w:sz w:val="18"/>
          <w:szCs w:val="18"/>
        </w:rPr>
      </w:pPr>
      <w:r w:rsidRPr="00462239">
        <w:rPr>
          <w:rFonts w:ascii="Arial Narrow" w:hAnsi="Arial Narrow"/>
          <w:bCs/>
          <w:sz w:val="18"/>
          <w:szCs w:val="18"/>
        </w:rPr>
        <w:t>obchodné meno a  sídlo  konsolidujúcej účtovnej jednotky, v ktorej sú  prístupné konsolidované účtovné závierky a adresa príslušného registrového súdu, ktorý vedie obchodný register, v ktorom sa uložia tieto konsolidované účtovné závierky,</w:t>
      </w:r>
    </w:p>
    <w:p w:rsidR="00462239" w:rsidRPr="00462239" w:rsidRDefault="00462239" w:rsidP="00AA4D36">
      <w:pPr>
        <w:numPr>
          <w:ilvl w:val="0"/>
          <w:numId w:val="7"/>
        </w:numPr>
        <w:ind w:right="-468"/>
        <w:jc w:val="both"/>
        <w:rPr>
          <w:rFonts w:ascii="Arial Narrow" w:hAnsi="Arial Narrow" w:cs="Arial"/>
          <w:sz w:val="18"/>
          <w:szCs w:val="18"/>
        </w:rPr>
      </w:pPr>
      <w:r w:rsidRPr="00462239">
        <w:rPr>
          <w:rFonts w:ascii="Arial Narrow" w:hAnsi="Arial Narrow" w:cs="Arial"/>
          <w:sz w:val="18"/>
          <w:szCs w:val="18"/>
        </w:rPr>
        <w:t>údaj, či je materská účtovná jednotka oslobodená od povinnosti zostaviť konsolidovanú účtovnú závierku a konsolidovanú výročnú správu podľa § 22 zákona, pričom sa uvádza</w:t>
      </w:r>
    </w:p>
    <w:p w:rsidR="00AA4D36" w:rsidRDefault="00462239" w:rsidP="00AA4D36">
      <w:pPr>
        <w:pStyle w:val="Odsekzoznamu1"/>
        <w:numPr>
          <w:ilvl w:val="1"/>
          <w:numId w:val="7"/>
        </w:numPr>
        <w:tabs>
          <w:tab w:val="left" w:pos="993"/>
        </w:tabs>
        <w:ind w:right="-468"/>
        <w:jc w:val="both"/>
        <w:rPr>
          <w:rFonts w:ascii="Arial Narrow" w:hAnsi="Arial Narrow" w:cs="Arial"/>
          <w:sz w:val="18"/>
          <w:szCs w:val="18"/>
        </w:rPr>
      </w:pPr>
      <w:r w:rsidRPr="00AA4D36">
        <w:rPr>
          <w:rFonts w:ascii="Arial Narrow" w:hAnsi="Arial Narrow" w:cs="Arial"/>
          <w:sz w:val="18"/>
          <w:szCs w:val="18"/>
        </w:rPr>
        <w:t>pri oslobodení podľa § 22 ods. 8 zákona  obchodné meno a sídlo materskej účtovnej jednotky zostavujúcej konsolidovanú účtovnú závierku podľa osobitných predpisov</w:t>
      </w:r>
      <w:r w:rsidRPr="00AA4D36">
        <w:rPr>
          <w:rStyle w:val="Odkaznapoznmkupodiarou"/>
          <w:rFonts w:ascii="Arial Narrow" w:hAnsi="Arial Narrow" w:cs="Arial"/>
          <w:sz w:val="18"/>
          <w:szCs w:val="18"/>
        </w:rPr>
        <w:footnoteReference w:customMarkFollows="1" w:id="1"/>
        <w:t>1ca</w:t>
      </w:r>
      <w:r w:rsidRPr="00AA4D36">
        <w:rPr>
          <w:rFonts w:ascii="Arial Narrow" w:hAnsi="Arial Narrow" w:cs="Arial"/>
          <w:sz w:val="18"/>
          <w:szCs w:val="18"/>
          <w:vertAlign w:val="superscript"/>
        </w:rPr>
        <w:t>)</w:t>
      </w:r>
      <w:r w:rsidRPr="00AA4D36">
        <w:rPr>
          <w:rFonts w:ascii="Arial Narrow" w:hAnsi="Arial Narrow" w:cs="Arial"/>
          <w:sz w:val="18"/>
          <w:szCs w:val="18"/>
        </w:rPr>
        <w:t>, do ktorej je zahrnovaná účtovná jednotka a všetky jej dcérske účtovné jednotky,</w:t>
      </w:r>
    </w:p>
    <w:p w:rsidR="00462239" w:rsidRPr="00AA4D36" w:rsidRDefault="00462239" w:rsidP="00AA4D36">
      <w:pPr>
        <w:pStyle w:val="Odsekzoznamu1"/>
        <w:numPr>
          <w:ilvl w:val="1"/>
          <w:numId w:val="7"/>
        </w:numPr>
        <w:tabs>
          <w:tab w:val="left" w:pos="993"/>
        </w:tabs>
        <w:ind w:right="-468"/>
        <w:jc w:val="both"/>
        <w:rPr>
          <w:rFonts w:ascii="Arial Narrow" w:hAnsi="Arial Narrow" w:cs="Arial"/>
          <w:sz w:val="18"/>
          <w:szCs w:val="18"/>
        </w:rPr>
      </w:pPr>
      <w:r w:rsidRPr="00AA4D36">
        <w:rPr>
          <w:rFonts w:ascii="Arial Narrow" w:hAnsi="Arial Narrow" w:cs="Arial"/>
          <w:sz w:val="18"/>
          <w:szCs w:val="18"/>
        </w:rPr>
        <w:t>pri oslobodení podľa § 22 ods. 12 zákona obchodné meno a sídlo dcérskych účtovných jednotiek.</w:t>
      </w:r>
    </w:p>
    <w:p w:rsidR="00462239" w:rsidRPr="00462239" w:rsidRDefault="00462239" w:rsidP="00462239">
      <w:pPr>
        <w:ind w:left="1004" w:right="-468"/>
        <w:jc w:val="both"/>
        <w:rPr>
          <w:rFonts w:ascii="Arial Narrow" w:hAnsi="Arial Narrow"/>
          <w:bCs/>
          <w:sz w:val="18"/>
          <w:szCs w:val="18"/>
        </w:rPr>
      </w:pPr>
    </w:p>
    <w:p w:rsidR="00462239" w:rsidRPr="00462239" w:rsidRDefault="00462239" w:rsidP="00003A88">
      <w:pPr>
        <w:pStyle w:val="Odsekzoznamu1"/>
        <w:numPr>
          <w:ilvl w:val="0"/>
          <w:numId w:val="47"/>
        </w:numPr>
        <w:ind w:right="-468"/>
        <w:jc w:val="both"/>
        <w:rPr>
          <w:rFonts w:ascii="Arial Narrow" w:hAnsi="Arial Narrow"/>
          <w:b/>
          <w:bCs/>
          <w:sz w:val="18"/>
          <w:szCs w:val="18"/>
        </w:rPr>
      </w:pPr>
      <w:r w:rsidRPr="00462239">
        <w:rPr>
          <w:rFonts w:ascii="Arial Narrow" w:hAnsi="Arial Narrow"/>
          <w:b/>
          <w:bCs/>
          <w:sz w:val="18"/>
          <w:szCs w:val="18"/>
        </w:rPr>
        <w:t>V poznámkach sa uvádzajú ďalšie informácie o:</w:t>
      </w:r>
    </w:p>
    <w:p w:rsidR="00462239" w:rsidRPr="00462239" w:rsidRDefault="00462239" w:rsidP="00462239">
      <w:pPr>
        <w:ind w:right="-468"/>
        <w:jc w:val="both"/>
        <w:rPr>
          <w:rFonts w:ascii="Arial Narrow" w:hAnsi="Arial Narrow"/>
          <w:b/>
          <w:bCs/>
          <w:sz w:val="18"/>
          <w:szCs w:val="18"/>
        </w:rPr>
      </w:pPr>
    </w:p>
    <w:p w:rsidR="00462239" w:rsidRPr="00462239" w:rsidRDefault="00462239" w:rsidP="00462239">
      <w:pPr>
        <w:numPr>
          <w:ilvl w:val="0"/>
          <w:numId w:val="18"/>
        </w:numPr>
        <w:ind w:right="-468"/>
        <w:jc w:val="both"/>
        <w:rPr>
          <w:rFonts w:ascii="Arial Narrow" w:hAnsi="Arial Narrow"/>
          <w:bCs/>
          <w:sz w:val="18"/>
          <w:szCs w:val="18"/>
        </w:rPr>
      </w:pPr>
      <w:r w:rsidRPr="00462239">
        <w:rPr>
          <w:rFonts w:ascii="Arial Narrow" w:hAnsi="Arial Narrow"/>
          <w:bCs/>
          <w:sz w:val="18"/>
          <w:szCs w:val="18"/>
        </w:rPr>
        <w:t>použitých účtovných zásadách a účtovných metódach,</w:t>
      </w:r>
    </w:p>
    <w:p w:rsidR="00462239" w:rsidRPr="00462239" w:rsidRDefault="00462239" w:rsidP="00462239">
      <w:pPr>
        <w:numPr>
          <w:ilvl w:val="0"/>
          <w:numId w:val="18"/>
        </w:numPr>
        <w:ind w:right="-468"/>
        <w:jc w:val="both"/>
        <w:rPr>
          <w:rFonts w:ascii="Arial Narrow" w:hAnsi="Arial Narrow"/>
          <w:bCs/>
          <w:sz w:val="18"/>
          <w:szCs w:val="18"/>
        </w:rPr>
      </w:pPr>
      <w:r w:rsidRPr="00462239">
        <w:rPr>
          <w:rFonts w:ascii="Arial Narrow" w:hAnsi="Arial Narrow"/>
          <w:bCs/>
          <w:sz w:val="18"/>
          <w:szCs w:val="18"/>
        </w:rPr>
        <w:t>údajoch vykázaných na strane aktív súvahy,</w:t>
      </w:r>
    </w:p>
    <w:p w:rsidR="00462239" w:rsidRPr="00462239" w:rsidRDefault="00462239" w:rsidP="00462239">
      <w:pPr>
        <w:numPr>
          <w:ilvl w:val="0"/>
          <w:numId w:val="18"/>
        </w:numPr>
        <w:ind w:right="-468"/>
        <w:jc w:val="both"/>
        <w:rPr>
          <w:rFonts w:ascii="Arial Narrow" w:hAnsi="Arial Narrow"/>
          <w:bCs/>
          <w:sz w:val="18"/>
          <w:szCs w:val="18"/>
        </w:rPr>
      </w:pPr>
      <w:r w:rsidRPr="00462239">
        <w:rPr>
          <w:rFonts w:ascii="Arial Narrow" w:hAnsi="Arial Narrow"/>
          <w:bCs/>
          <w:sz w:val="18"/>
          <w:szCs w:val="18"/>
        </w:rPr>
        <w:t>údajoch vykázaných na strane pasív súvahy,</w:t>
      </w:r>
    </w:p>
    <w:p w:rsidR="00462239" w:rsidRPr="00462239" w:rsidRDefault="00462239" w:rsidP="00462239">
      <w:pPr>
        <w:numPr>
          <w:ilvl w:val="0"/>
          <w:numId w:val="18"/>
        </w:numPr>
        <w:ind w:right="-468"/>
        <w:jc w:val="both"/>
        <w:rPr>
          <w:rFonts w:ascii="Arial Narrow" w:hAnsi="Arial Narrow"/>
          <w:bCs/>
          <w:sz w:val="18"/>
          <w:szCs w:val="18"/>
        </w:rPr>
      </w:pPr>
      <w:r w:rsidRPr="00462239">
        <w:rPr>
          <w:rFonts w:ascii="Arial Narrow" w:hAnsi="Arial Narrow"/>
          <w:bCs/>
          <w:sz w:val="18"/>
          <w:szCs w:val="18"/>
        </w:rPr>
        <w:t>výnosoch,</w:t>
      </w:r>
    </w:p>
    <w:p w:rsidR="00462239" w:rsidRPr="00462239" w:rsidRDefault="00462239" w:rsidP="00462239">
      <w:pPr>
        <w:numPr>
          <w:ilvl w:val="0"/>
          <w:numId w:val="18"/>
        </w:numPr>
        <w:ind w:right="-468"/>
        <w:jc w:val="both"/>
        <w:rPr>
          <w:rFonts w:ascii="Arial Narrow" w:hAnsi="Arial Narrow"/>
          <w:bCs/>
          <w:sz w:val="18"/>
          <w:szCs w:val="18"/>
        </w:rPr>
      </w:pPr>
      <w:r w:rsidRPr="00462239">
        <w:rPr>
          <w:rFonts w:ascii="Arial Narrow" w:hAnsi="Arial Narrow"/>
          <w:bCs/>
          <w:sz w:val="18"/>
          <w:szCs w:val="18"/>
        </w:rPr>
        <w:t>nákladoch,</w:t>
      </w:r>
    </w:p>
    <w:p w:rsidR="00462239" w:rsidRPr="00462239" w:rsidRDefault="00462239" w:rsidP="00462239">
      <w:pPr>
        <w:numPr>
          <w:ilvl w:val="0"/>
          <w:numId w:val="18"/>
        </w:numPr>
        <w:ind w:right="-468"/>
        <w:jc w:val="both"/>
        <w:rPr>
          <w:rFonts w:ascii="Arial Narrow" w:hAnsi="Arial Narrow"/>
          <w:b/>
          <w:bCs/>
          <w:sz w:val="18"/>
          <w:szCs w:val="18"/>
        </w:rPr>
      </w:pPr>
      <w:r w:rsidRPr="00462239">
        <w:rPr>
          <w:rFonts w:ascii="Arial Narrow" w:hAnsi="Arial Narrow"/>
          <w:bCs/>
          <w:sz w:val="18"/>
          <w:szCs w:val="18"/>
        </w:rPr>
        <w:t>daniach z príjmov,</w:t>
      </w:r>
    </w:p>
    <w:p w:rsidR="00462239" w:rsidRPr="00462239" w:rsidRDefault="00462239" w:rsidP="00462239">
      <w:pPr>
        <w:numPr>
          <w:ilvl w:val="0"/>
          <w:numId w:val="18"/>
        </w:numPr>
        <w:ind w:right="-468"/>
        <w:jc w:val="both"/>
        <w:rPr>
          <w:rFonts w:ascii="Arial Narrow" w:hAnsi="Arial Narrow"/>
          <w:b/>
          <w:bCs/>
          <w:sz w:val="18"/>
          <w:szCs w:val="18"/>
        </w:rPr>
      </w:pPr>
      <w:r w:rsidRPr="00462239">
        <w:rPr>
          <w:rFonts w:ascii="Arial Narrow" w:hAnsi="Arial Narrow"/>
          <w:bCs/>
          <w:sz w:val="18"/>
          <w:szCs w:val="18"/>
        </w:rPr>
        <w:t>údajoch na podsúvahových účtoch,</w:t>
      </w:r>
    </w:p>
    <w:p w:rsidR="00462239" w:rsidRPr="00462239" w:rsidRDefault="00462239" w:rsidP="00462239">
      <w:pPr>
        <w:numPr>
          <w:ilvl w:val="0"/>
          <w:numId w:val="18"/>
        </w:numPr>
        <w:ind w:right="-468"/>
        <w:jc w:val="both"/>
        <w:rPr>
          <w:rFonts w:ascii="Arial Narrow" w:hAnsi="Arial Narrow"/>
          <w:b/>
          <w:bCs/>
          <w:sz w:val="18"/>
          <w:szCs w:val="18"/>
        </w:rPr>
      </w:pPr>
      <w:r w:rsidRPr="00462239">
        <w:rPr>
          <w:rFonts w:ascii="Arial Narrow" w:hAnsi="Arial Narrow"/>
          <w:bCs/>
          <w:sz w:val="18"/>
          <w:szCs w:val="18"/>
        </w:rPr>
        <w:t>iných aktívach a  iných pasívach,</w:t>
      </w:r>
    </w:p>
    <w:p w:rsidR="00462239" w:rsidRPr="00462239" w:rsidRDefault="00462239" w:rsidP="00462239">
      <w:pPr>
        <w:numPr>
          <w:ilvl w:val="0"/>
          <w:numId w:val="18"/>
        </w:numPr>
        <w:ind w:right="-468"/>
        <w:jc w:val="both"/>
        <w:rPr>
          <w:rFonts w:ascii="Arial Narrow" w:hAnsi="Arial Narrow"/>
          <w:bCs/>
          <w:sz w:val="18"/>
          <w:szCs w:val="18"/>
        </w:rPr>
      </w:pPr>
      <w:r w:rsidRPr="00462239">
        <w:rPr>
          <w:rFonts w:ascii="Arial Narrow" w:hAnsi="Arial Narrow"/>
          <w:bCs/>
          <w:sz w:val="18"/>
          <w:szCs w:val="18"/>
        </w:rPr>
        <w:t>spriaznených osobách,</w:t>
      </w:r>
    </w:p>
    <w:p w:rsidR="00462239" w:rsidRPr="00462239" w:rsidRDefault="00462239" w:rsidP="00462239">
      <w:pPr>
        <w:numPr>
          <w:ilvl w:val="0"/>
          <w:numId w:val="18"/>
        </w:numPr>
        <w:ind w:right="-468"/>
        <w:jc w:val="both"/>
        <w:rPr>
          <w:rFonts w:ascii="Arial Narrow" w:hAnsi="Arial Narrow"/>
          <w:b/>
          <w:bCs/>
          <w:sz w:val="18"/>
          <w:szCs w:val="18"/>
        </w:rPr>
      </w:pPr>
      <w:r w:rsidRPr="00462239">
        <w:rPr>
          <w:rFonts w:ascii="Arial Narrow" w:hAnsi="Arial Narrow"/>
          <w:bCs/>
          <w:sz w:val="18"/>
          <w:szCs w:val="18"/>
        </w:rPr>
        <w:t>skutočnostiach, ktoré nastali medzi dňom, ku ktorému sa zostavuje účtovná závierka a dňom jej zostavenia,</w:t>
      </w:r>
    </w:p>
    <w:p w:rsidR="00462239" w:rsidRPr="00462239" w:rsidRDefault="00462239" w:rsidP="00462239">
      <w:pPr>
        <w:numPr>
          <w:ilvl w:val="0"/>
          <w:numId w:val="18"/>
        </w:numPr>
        <w:ind w:right="-468"/>
        <w:jc w:val="both"/>
        <w:rPr>
          <w:rFonts w:ascii="Arial Narrow" w:hAnsi="Arial Narrow"/>
          <w:b/>
          <w:bCs/>
          <w:sz w:val="18"/>
          <w:szCs w:val="18"/>
        </w:rPr>
      </w:pPr>
      <w:r w:rsidRPr="00462239">
        <w:rPr>
          <w:rFonts w:ascii="Arial Narrow" w:hAnsi="Arial Narrow"/>
          <w:bCs/>
          <w:sz w:val="18"/>
          <w:szCs w:val="18"/>
        </w:rPr>
        <w:t>prehľade zmien vlastného imania,</w:t>
      </w:r>
    </w:p>
    <w:p w:rsidR="00462239" w:rsidRPr="00462239" w:rsidRDefault="00462239" w:rsidP="00462239">
      <w:pPr>
        <w:numPr>
          <w:ilvl w:val="0"/>
          <w:numId w:val="18"/>
        </w:numPr>
        <w:ind w:right="-468"/>
        <w:jc w:val="both"/>
        <w:rPr>
          <w:rFonts w:ascii="Arial Narrow" w:hAnsi="Arial Narrow"/>
          <w:b/>
          <w:bCs/>
          <w:sz w:val="18"/>
          <w:szCs w:val="18"/>
        </w:rPr>
      </w:pPr>
      <w:r w:rsidRPr="00462239">
        <w:rPr>
          <w:rFonts w:ascii="Arial Narrow" w:hAnsi="Arial Narrow"/>
          <w:bCs/>
          <w:sz w:val="18"/>
          <w:szCs w:val="18"/>
        </w:rPr>
        <w:t>prehľade peňažných tokov.</w:t>
      </w:r>
    </w:p>
    <w:p w:rsidR="00462239" w:rsidRPr="00462239" w:rsidRDefault="00462239" w:rsidP="00462239">
      <w:pPr>
        <w:ind w:right="-468"/>
        <w:jc w:val="both"/>
        <w:rPr>
          <w:rFonts w:ascii="Arial Narrow" w:hAnsi="Arial Narrow"/>
          <w:bCs/>
          <w:sz w:val="18"/>
          <w:szCs w:val="18"/>
        </w:rPr>
      </w:pPr>
    </w:p>
    <w:p w:rsidR="00462239" w:rsidRPr="00462239" w:rsidRDefault="00462239" w:rsidP="00462239">
      <w:pPr>
        <w:ind w:right="-468"/>
        <w:jc w:val="both"/>
        <w:rPr>
          <w:rFonts w:ascii="Arial Narrow" w:hAnsi="Arial Narrow"/>
          <w:b/>
          <w:bCs/>
          <w:sz w:val="18"/>
          <w:szCs w:val="18"/>
        </w:rPr>
      </w:pPr>
    </w:p>
    <w:p w:rsidR="00462239" w:rsidRPr="00462239" w:rsidRDefault="00462239" w:rsidP="00003A88">
      <w:pPr>
        <w:pStyle w:val="Odsekzoznamu1"/>
        <w:keepNext/>
        <w:numPr>
          <w:ilvl w:val="0"/>
          <w:numId w:val="47"/>
        </w:numPr>
        <w:ind w:left="357" w:right="-471" w:hanging="357"/>
        <w:jc w:val="both"/>
        <w:rPr>
          <w:rFonts w:ascii="Arial Narrow" w:hAnsi="Arial Narrow"/>
          <w:b/>
          <w:bCs/>
          <w:sz w:val="18"/>
          <w:szCs w:val="18"/>
        </w:rPr>
      </w:pPr>
      <w:r w:rsidRPr="00462239">
        <w:rPr>
          <w:rFonts w:ascii="Arial Narrow" w:hAnsi="Arial Narrow"/>
          <w:b/>
          <w:bCs/>
          <w:sz w:val="18"/>
          <w:szCs w:val="18"/>
        </w:rPr>
        <w:t>V časti o použitých účtovných zásadách a účtovných metódach sa uvádzajú informácie o</w:t>
      </w:r>
    </w:p>
    <w:p w:rsidR="00462239" w:rsidRPr="00462239" w:rsidRDefault="00462239" w:rsidP="00462239">
      <w:pPr>
        <w:ind w:right="-468"/>
        <w:jc w:val="both"/>
        <w:rPr>
          <w:rFonts w:ascii="Arial Narrow" w:hAnsi="Arial Narrow"/>
          <w:bCs/>
          <w:sz w:val="18"/>
          <w:szCs w:val="18"/>
        </w:rPr>
      </w:pPr>
      <w:r w:rsidRPr="00462239">
        <w:rPr>
          <w:rFonts w:ascii="Arial Narrow" w:hAnsi="Arial Narrow"/>
          <w:bCs/>
          <w:sz w:val="18"/>
          <w:szCs w:val="18"/>
        </w:rPr>
        <w:t xml:space="preserve"> </w:t>
      </w:r>
    </w:p>
    <w:p w:rsidR="00462239" w:rsidRPr="00462239" w:rsidRDefault="00462239" w:rsidP="00462239">
      <w:pPr>
        <w:numPr>
          <w:ilvl w:val="0"/>
          <w:numId w:val="22"/>
        </w:numPr>
        <w:ind w:right="-468"/>
        <w:jc w:val="both"/>
        <w:rPr>
          <w:rFonts w:ascii="Arial Narrow" w:hAnsi="Arial Narrow"/>
          <w:bCs/>
          <w:sz w:val="18"/>
          <w:szCs w:val="18"/>
        </w:rPr>
      </w:pPr>
      <w:r w:rsidRPr="00462239">
        <w:rPr>
          <w:rFonts w:ascii="Arial Narrow" w:hAnsi="Arial Narrow"/>
          <w:bCs/>
          <w:sz w:val="18"/>
          <w:szCs w:val="18"/>
        </w:rPr>
        <w:t xml:space="preserve">splnení   predpokladu, že účtovná jednotka bude nepretržite  pokračovať vo svojej činnosti,  </w:t>
      </w:r>
    </w:p>
    <w:p w:rsidR="00462239" w:rsidRPr="00462239" w:rsidRDefault="00462239" w:rsidP="00462239">
      <w:pPr>
        <w:numPr>
          <w:ilvl w:val="0"/>
          <w:numId w:val="22"/>
        </w:numPr>
        <w:ind w:right="-468"/>
        <w:jc w:val="both"/>
        <w:rPr>
          <w:rFonts w:ascii="Arial Narrow" w:hAnsi="Arial Narrow"/>
          <w:bCs/>
          <w:sz w:val="18"/>
          <w:szCs w:val="18"/>
        </w:rPr>
      </w:pPr>
      <w:r w:rsidRPr="00462239">
        <w:rPr>
          <w:rFonts w:ascii="Arial Narrow" w:hAnsi="Arial Narrow"/>
          <w:bCs/>
          <w:sz w:val="18"/>
          <w:szCs w:val="18"/>
        </w:rPr>
        <w:t>zmenách účtovných zásad a zmenách účtovných metód, s uvedením  dôvodu ich uplatnenia a ich vplyvu na hodnotu majetku, záväzkov, vlastného imania a výsledku hospodárenia  účtovnej jednotky,</w:t>
      </w:r>
    </w:p>
    <w:p w:rsidR="00462239" w:rsidRPr="00462239" w:rsidRDefault="00462239" w:rsidP="00462239">
      <w:pPr>
        <w:numPr>
          <w:ilvl w:val="0"/>
          <w:numId w:val="22"/>
        </w:numPr>
        <w:ind w:right="-468"/>
        <w:rPr>
          <w:rFonts w:ascii="Arial Narrow" w:hAnsi="Arial Narrow"/>
          <w:bCs/>
          <w:sz w:val="18"/>
          <w:szCs w:val="18"/>
        </w:rPr>
      </w:pPr>
      <w:r w:rsidRPr="00462239">
        <w:rPr>
          <w:rFonts w:ascii="Arial Narrow" w:hAnsi="Arial Narrow"/>
          <w:bCs/>
          <w:sz w:val="18"/>
          <w:szCs w:val="18"/>
        </w:rPr>
        <w:t xml:space="preserve">spôsobe oceňovania jednotlivých zložiek  majetku a záväzkov v členení na  </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dlhodobý nehmotný majetok obstaraný kúpou,</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dlhodobý nehmotný majetok obstaraný vlastnou činnosťou,</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dlhodobý nehmotný majetok obstaraný iným spôsobom,</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dlhodobý hmotný majetok obstaraný kúpou,</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dlhodobý hmotný majetok obstaraný vlastnou činnosťou,</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dlhodobý hmotný majetok obstaraný iným spôsobom,</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dlhodobý finančný majetok,</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zásoby obstarané kúpou,</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zásoby vytvorené vlastnou činnosťou,</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zásoby obstarané iným spôsobom,</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 xml:space="preserve">zákazkovú výrobu a </w:t>
      </w:r>
      <w:r w:rsidRPr="00462239">
        <w:rPr>
          <w:rFonts w:ascii="Arial Narrow" w:hAnsi="Arial Narrow" w:cs="Arial"/>
          <w:sz w:val="18"/>
          <w:szCs w:val="18"/>
        </w:rPr>
        <w:t>zákazkovú výstavbu nehnuteľnosti určenej na predaj,</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pohľadávky,</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krátkodobý finančný majetok,</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časové rozlíšenie na strane aktív súvahy,</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záväzky, vrátane rezerv, dlhopisov, pôžičiek a úverov,</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časové rozlíšenie na strane pasív súvahy,</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deriváty,</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majetok a záväzky zabezpečené derivátmi,</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 xml:space="preserve">prenajatý  majetok a majetok obstaraný na základe  zmluvy o kúpe prenajatej veci,  </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majetok obstaraný v privatizácii,</w:t>
      </w:r>
    </w:p>
    <w:p w:rsidR="00462239" w:rsidRPr="00462239" w:rsidRDefault="00462239" w:rsidP="00462239">
      <w:pPr>
        <w:numPr>
          <w:ilvl w:val="1"/>
          <w:numId w:val="2"/>
        </w:numPr>
        <w:ind w:right="-468"/>
        <w:rPr>
          <w:rFonts w:ascii="Arial Narrow" w:hAnsi="Arial Narrow"/>
          <w:bCs/>
          <w:sz w:val="18"/>
          <w:szCs w:val="18"/>
        </w:rPr>
      </w:pPr>
      <w:r w:rsidRPr="00462239">
        <w:rPr>
          <w:rFonts w:ascii="Arial Narrow" w:hAnsi="Arial Narrow"/>
          <w:bCs/>
          <w:sz w:val="18"/>
          <w:szCs w:val="18"/>
        </w:rPr>
        <w:t>daň z príjmov splatnú za bežné účtovné obdobie a za zdaňovacie obdobie (ďalej len „splatná daň z príjmov“) a daň z príjmov odloženú do budúcich účtovných období a zdaňovacích období (ďalej len „odložená daň z príjmov“),</w:t>
      </w:r>
    </w:p>
    <w:p w:rsidR="00462239" w:rsidRPr="00462239" w:rsidRDefault="00462239" w:rsidP="00462239">
      <w:pPr>
        <w:pStyle w:val="Nadpis1"/>
        <w:numPr>
          <w:ilvl w:val="0"/>
          <w:numId w:val="22"/>
        </w:numPr>
        <w:jc w:val="both"/>
        <w:rPr>
          <w:rFonts w:ascii="Arial Narrow" w:hAnsi="Arial Narrow"/>
          <w:b w:val="0"/>
          <w:sz w:val="18"/>
          <w:szCs w:val="18"/>
        </w:rPr>
      </w:pPr>
      <w:r w:rsidRPr="00462239">
        <w:rPr>
          <w:rFonts w:ascii="Arial Narrow" w:hAnsi="Arial Narrow"/>
          <w:b w:val="0"/>
          <w:sz w:val="18"/>
          <w:szCs w:val="18"/>
        </w:rPr>
        <w:t>tvorbe odpisového plánu pre dlhodobý majetok, pričom sa uvádza doba odpisovania, sadzby odpisov a odpisové  metódy pre účtovné odpisy,</w:t>
      </w:r>
    </w:p>
    <w:p w:rsidR="00462239" w:rsidRPr="00462239" w:rsidRDefault="00462239" w:rsidP="00462239">
      <w:pPr>
        <w:pStyle w:val="Nadpis2"/>
        <w:numPr>
          <w:ilvl w:val="0"/>
          <w:numId w:val="22"/>
        </w:numPr>
        <w:jc w:val="both"/>
        <w:rPr>
          <w:rFonts w:ascii="Arial Narrow" w:hAnsi="Arial Narrow"/>
          <w:sz w:val="18"/>
          <w:szCs w:val="18"/>
        </w:rPr>
      </w:pPr>
      <w:r w:rsidRPr="00462239">
        <w:rPr>
          <w:rFonts w:ascii="Arial Narrow" w:hAnsi="Arial Narrow"/>
          <w:b w:val="0"/>
          <w:sz w:val="18"/>
          <w:szCs w:val="18"/>
        </w:rPr>
        <w:t>dotáciách  poskytnutých na obstaranie majetku s uvedením zložky majetku a ich ocenenia</w:t>
      </w:r>
      <w:r w:rsidRPr="00462239">
        <w:rPr>
          <w:rFonts w:ascii="Arial Narrow" w:hAnsi="Arial Narrow"/>
          <w:sz w:val="18"/>
          <w:szCs w:val="18"/>
        </w:rPr>
        <w:t>.</w:t>
      </w:r>
    </w:p>
    <w:p w:rsidR="00462239" w:rsidRPr="00003A88" w:rsidRDefault="00003A88" w:rsidP="00003A88">
      <w:pPr>
        <w:numPr>
          <w:ilvl w:val="0"/>
          <w:numId w:val="22"/>
        </w:numPr>
        <w:ind w:right="-468"/>
        <w:rPr>
          <w:rFonts w:ascii="Arial Narrow" w:hAnsi="Arial Narrow"/>
          <w:bCs/>
          <w:sz w:val="18"/>
          <w:szCs w:val="18"/>
        </w:rPr>
      </w:pPr>
      <w:r w:rsidRPr="00003A88">
        <w:rPr>
          <w:rFonts w:ascii="Arial Narrow" w:hAnsi="Arial Narrow"/>
          <w:sz w:val="18"/>
          <w:szCs w:val="18"/>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rsidR="00003A88" w:rsidRPr="00003A88" w:rsidRDefault="00003A88" w:rsidP="00003A88">
      <w:pPr>
        <w:ind w:left="1004" w:right="-468"/>
        <w:rPr>
          <w:rFonts w:ascii="Arial Narrow" w:hAnsi="Arial Narrow"/>
          <w:bCs/>
          <w:sz w:val="18"/>
          <w:szCs w:val="18"/>
        </w:rPr>
      </w:pPr>
    </w:p>
    <w:p w:rsidR="00462239" w:rsidRPr="00462239" w:rsidRDefault="00462239" w:rsidP="00003A88">
      <w:pPr>
        <w:pStyle w:val="Odsekzoznamu1"/>
        <w:numPr>
          <w:ilvl w:val="0"/>
          <w:numId w:val="47"/>
        </w:numPr>
        <w:ind w:right="-468"/>
        <w:jc w:val="both"/>
        <w:rPr>
          <w:rFonts w:ascii="Arial Narrow" w:hAnsi="Arial Narrow"/>
          <w:bCs/>
          <w:sz w:val="18"/>
          <w:szCs w:val="18"/>
        </w:rPr>
      </w:pPr>
      <w:r w:rsidRPr="00462239">
        <w:rPr>
          <w:rFonts w:ascii="Arial Narrow" w:hAnsi="Arial Narrow"/>
          <w:b/>
          <w:bCs/>
          <w:sz w:val="18"/>
          <w:szCs w:val="18"/>
        </w:rPr>
        <w:t>V časti</w:t>
      </w:r>
      <w:r w:rsidRPr="00462239">
        <w:rPr>
          <w:rFonts w:ascii="Arial Narrow" w:hAnsi="Arial Narrow"/>
          <w:bCs/>
          <w:sz w:val="18"/>
          <w:szCs w:val="18"/>
        </w:rPr>
        <w:t xml:space="preserve"> </w:t>
      </w:r>
      <w:r w:rsidRPr="00462239">
        <w:rPr>
          <w:rFonts w:ascii="Arial Narrow" w:hAnsi="Arial Narrow"/>
          <w:b/>
          <w:bCs/>
          <w:sz w:val="18"/>
          <w:szCs w:val="18"/>
        </w:rPr>
        <w:t>o údajoch vykázaných na  strane aktív súvahy sa uvádzajú informácie o</w:t>
      </w:r>
    </w:p>
    <w:p w:rsidR="00462239" w:rsidRPr="00462239" w:rsidRDefault="00462239" w:rsidP="00462239">
      <w:pPr>
        <w:ind w:right="-468"/>
        <w:rPr>
          <w:rFonts w:ascii="Arial Narrow" w:hAnsi="Arial Narrow"/>
          <w:bCs/>
          <w:sz w:val="18"/>
          <w:szCs w:val="18"/>
        </w:rPr>
      </w:pPr>
      <w:r w:rsidRPr="00462239">
        <w:rPr>
          <w:rFonts w:ascii="Arial Narrow" w:hAnsi="Arial Narrow"/>
          <w:bCs/>
          <w:sz w:val="18"/>
          <w:szCs w:val="18"/>
        </w:rPr>
        <w:t xml:space="preserve">     </w:t>
      </w:r>
    </w:p>
    <w:p w:rsidR="00462239" w:rsidRP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 xml:space="preserve">dlhodobom nehmotnom majetku  a dlhodobom hmotnom majetku za bežné účtovné obdobie, a to </w:t>
      </w:r>
    </w:p>
    <w:p w:rsidR="00462239" w:rsidRPr="00462239" w:rsidRDefault="00462239" w:rsidP="00462239">
      <w:pPr>
        <w:numPr>
          <w:ilvl w:val="0"/>
          <w:numId w:val="3"/>
        </w:numPr>
        <w:ind w:right="-468"/>
        <w:jc w:val="both"/>
        <w:rPr>
          <w:rFonts w:ascii="Arial Narrow" w:hAnsi="Arial Narrow"/>
          <w:bCs/>
          <w:sz w:val="18"/>
          <w:szCs w:val="18"/>
        </w:rPr>
      </w:pPr>
      <w:r w:rsidRPr="00462239">
        <w:rPr>
          <w:rFonts w:ascii="Arial Narrow" w:hAnsi="Arial Narrow"/>
          <w:bCs/>
          <w:sz w:val="18"/>
          <w:szCs w:val="18"/>
        </w:rPr>
        <w:t>prehľad o pohybe  dlhodobého majetku podľa  zložiek tohto majetku v členení podľa jednotlivých položiek súvahy; uvádza sa  ocenenie  tohto majetku na začiatku bežného účtovného obdobia, prírastky, úbytky a presuny  tohto majetku  a stav na konci bežného účtovného obdobia,</w:t>
      </w:r>
    </w:p>
    <w:p w:rsidR="00462239" w:rsidRPr="00462239" w:rsidRDefault="00462239" w:rsidP="00462239">
      <w:pPr>
        <w:numPr>
          <w:ilvl w:val="0"/>
          <w:numId w:val="3"/>
        </w:numPr>
        <w:ind w:right="-468"/>
        <w:jc w:val="both"/>
        <w:rPr>
          <w:rFonts w:ascii="Arial Narrow" w:hAnsi="Arial Narrow"/>
          <w:bCs/>
          <w:sz w:val="18"/>
          <w:szCs w:val="18"/>
        </w:rPr>
      </w:pPr>
      <w:r w:rsidRPr="00462239">
        <w:rPr>
          <w:rFonts w:ascii="Arial Narrow" w:hAnsi="Arial Narrow"/>
          <w:bCs/>
          <w:sz w:val="18"/>
          <w:szCs w:val="18"/>
        </w:rPr>
        <w:t>prehľad oprávok a opravných položiek podľa  jednotlivých zložiek dlhodobého majetku v členení podľa jednotlivých položiek súvahy; uvádza sa stav oprávok a opravných položiek na začiatku bežného  účtovného obdobia, ich prírastky, úbytky a presuny počas bežného účtovného obdobia a stav na konci bežného účtovného obdobia,</w:t>
      </w:r>
    </w:p>
    <w:p w:rsidR="00462239" w:rsidRDefault="00462239" w:rsidP="00462239">
      <w:pPr>
        <w:numPr>
          <w:ilvl w:val="0"/>
          <w:numId w:val="3"/>
        </w:numPr>
        <w:ind w:right="-468"/>
        <w:jc w:val="both"/>
        <w:rPr>
          <w:rFonts w:ascii="Arial Narrow" w:hAnsi="Arial Narrow"/>
          <w:bCs/>
          <w:sz w:val="18"/>
          <w:szCs w:val="18"/>
        </w:rPr>
      </w:pPr>
      <w:r w:rsidRPr="00462239">
        <w:rPr>
          <w:rFonts w:ascii="Arial Narrow" w:hAnsi="Arial Narrow"/>
          <w:bCs/>
          <w:sz w:val="18"/>
          <w:szCs w:val="18"/>
        </w:rPr>
        <w:t xml:space="preserve">prehľad o zostatkových hodnotách dlhodobého majetku na začiatku účtovného obdobia a na konci účtovného obdobia, </w:t>
      </w:r>
    </w:p>
    <w:p w:rsidR="001E4409" w:rsidRDefault="001E4409" w:rsidP="001E4409">
      <w:pPr>
        <w:ind w:right="-468"/>
        <w:jc w:val="both"/>
        <w:rPr>
          <w:rFonts w:ascii="Arial Narrow" w:hAnsi="Arial Narrow"/>
          <w:bCs/>
          <w:sz w:val="18"/>
          <w:szCs w:val="18"/>
        </w:rPr>
      </w:pPr>
    </w:p>
    <w:p w:rsidR="001E4409" w:rsidRPr="00AA4D36" w:rsidRDefault="001E4409" w:rsidP="001E4409">
      <w:pPr>
        <w:pStyle w:val="Nzov"/>
        <w:spacing w:before="0" w:beforeAutospacing="0" w:after="0"/>
        <w:jc w:val="left"/>
        <w:rPr>
          <w:sz w:val="18"/>
          <w:szCs w:val="18"/>
        </w:rPr>
      </w:pPr>
      <w:r w:rsidRPr="00AA4D36">
        <w:rPr>
          <w:sz w:val="18"/>
          <w:szCs w:val="18"/>
        </w:rPr>
        <w:t>3. Informácie k časti F. písm. a) prílohy č. 3 o dlhodobom nehmotnom majetku</w:t>
      </w:r>
    </w:p>
    <w:p w:rsidR="001E4409" w:rsidRPr="00AA4D36" w:rsidRDefault="001E4409" w:rsidP="001E4409">
      <w:pPr>
        <w:spacing w:after="120"/>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000" w:firstRow="0" w:lastRow="0" w:firstColumn="0" w:lastColumn="0" w:noHBand="0" w:noVBand="0"/>
      </w:tblPr>
      <w:tblGrid>
        <w:gridCol w:w="2009"/>
        <w:gridCol w:w="995"/>
        <w:gridCol w:w="786"/>
        <w:gridCol w:w="980"/>
        <w:gridCol w:w="1024"/>
        <w:gridCol w:w="7"/>
        <w:gridCol w:w="949"/>
        <w:gridCol w:w="34"/>
        <w:gridCol w:w="35"/>
        <w:gridCol w:w="15"/>
        <w:gridCol w:w="705"/>
        <w:gridCol w:w="1256"/>
        <w:gridCol w:w="1239"/>
      </w:tblGrid>
      <w:tr w:rsidR="001E4409" w:rsidRPr="00AA4D36" w:rsidTr="00FB54F8">
        <w:trPr>
          <w:trHeight w:val="334"/>
          <w:jc w:val="center"/>
        </w:trPr>
        <w:tc>
          <w:tcPr>
            <w:tcW w:w="2009" w:type="dxa"/>
            <w:vMerge w:val="restart"/>
            <w:tcBorders>
              <w:top w:val="single" w:sz="12" w:space="0" w:color="auto"/>
              <w:left w:val="single" w:sz="12"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Dlhodobý nehmotný majetok</w:t>
            </w:r>
          </w:p>
        </w:tc>
        <w:tc>
          <w:tcPr>
            <w:tcW w:w="8025" w:type="dxa"/>
            <w:gridSpan w:val="12"/>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Bežné účtovné obdobie</w:t>
            </w:r>
          </w:p>
        </w:tc>
      </w:tr>
      <w:tr w:rsidR="001E4409" w:rsidRPr="00AA4D36" w:rsidTr="00FB54F8">
        <w:trPr>
          <w:trHeight w:val="1124"/>
          <w:jc w:val="center"/>
        </w:trPr>
        <w:tc>
          <w:tcPr>
            <w:tcW w:w="2009" w:type="dxa"/>
            <w:vMerge/>
            <w:tcBorders>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Calibri"/>
                <w:sz w:val="18"/>
                <w:szCs w:val="18"/>
              </w:rPr>
            </w:pPr>
          </w:p>
        </w:tc>
        <w:tc>
          <w:tcPr>
            <w:tcW w:w="995" w:type="dxa"/>
            <w:tcBorders>
              <w:top w:val="single" w:sz="12" w:space="0" w:color="auto"/>
              <w:left w:val="single" w:sz="12" w:space="0" w:color="auto"/>
              <w:bottom w:val="single" w:sz="4" w:space="0" w:color="auto"/>
              <w:right w:val="single" w:sz="12" w:space="0" w:color="auto"/>
            </w:tcBorders>
            <w:vAlign w:val="center"/>
          </w:tcPr>
          <w:p w:rsidR="001E4409" w:rsidRPr="00AA4D36" w:rsidRDefault="009D0544" w:rsidP="00C63E24">
            <w:pPr>
              <w:autoSpaceDE w:val="0"/>
              <w:autoSpaceDN w:val="0"/>
              <w:adjustRightInd w:val="0"/>
              <w:jc w:val="center"/>
              <w:rPr>
                <w:rFonts w:ascii="Arial Narrow" w:hAnsi="Arial Narrow" w:cs="Arial Narrow"/>
                <w:b/>
                <w:bCs/>
                <w:sz w:val="18"/>
                <w:szCs w:val="18"/>
              </w:rPr>
            </w:pPr>
            <w:r>
              <w:rPr>
                <w:rFonts w:ascii="Arial Narrow" w:hAnsi="Arial Narrow" w:cs="Arial Narrow"/>
                <w:b/>
                <w:bCs/>
                <w:sz w:val="18"/>
                <w:szCs w:val="18"/>
              </w:rPr>
              <w:t>Aktivova</w:t>
            </w:r>
            <w:r w:rsidR="001E4409" w:rsidRPr="00AA4D36">
              <w:rPr>
                <w:rFonts w:ascii="Arial Narrow" w:hAnsi="Arial Narrow" w:cs="Arial Narrow"/>
                <w:b/>
                <w:bCs/>
                <w:sz w:val="18"/>
                <w:szCs w:val="18"/>
              </w:rPr>
              <w:t>né náklady na vývoj</w:t>
            </w:r>
          </w:p>
        </w:tc>
        <w:tc>
          <w:tcPr>
            <w:tcW w:w="786"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Softvér</w:t>
            </w:r>
          </w:p>
        </w:tc>
        <w:tc>
          <w:tcPr>
            <w:tcW w:w="980" w:type="dxa"/>
            <w:tcBorders>
              <w:top w:val="single" w:sz="12" w:space="0" w:color="auto"/>
              <w:left w:val="single" w:sz="12" w:space="0" w:color="auto"/>
              <w:bottom w:val="single" w:sz="4" w:space="0" w:color="auto"/>
              <w:right w:val="single" w:sz="12" w:space="0" w:color="auto"/>
            </w:tcBorders>
            <w:vAlign w:val="center"/>
          </w:tcPr>
          <w:p w:rsidR="001E4409" w:rsidRPr="00AA4D36" w:rsidRDefault="009D0544" w:rsidP="00C63E24">
            <w:pPr>
              <w:autoSpaceDE w:val="0"/>
              <w:autoSpaceDN w:val="0"/>
              <w:adjustRightInd w:val="0"/>
              <w:jc w:val="center"/>
              <w:rPr>
                <w:rFonts w:ascii="Arial Narrow" w:hAnsi="Arial Narrow" w:cs="Arial Narrow"/>
                <w:b/>
                <w:bCs/>
                <w:sz w:val="18"/>
                <w:szCs w:val="18"/>
              </w:rPr>
            </w:pPr>
            <w:r>
              <w:rPr>
                <w:rFonts w:ascii="Arial Narrow" w:hAnsi="Arial Narrow" w:cs="Arial Narrow"/>
                <w:b/>
                <w:bCs/>
                <w:sz w:val="18"/>
                <w:szCs w:val="18"/>
              </w:rPr>
              <w:t>Oceniteľ</w:t>
            </w:r>
            <w:r w:rsidR="001E4409" w:rsidRPr="00AA4D36">
              <w:rPr>
                <w:rFonts w:ascii="Arial Narrow" w:hAnsi="Arial Narrow" w:cs="Arial Narrow"/>
                <w:b/>
                <w:bCs/>
                <w:sz w:val="18"/>
                <w:szCs w:val="18"/>
              </w:rPr>
              <w:t>né práva</w:t>
            </w:r>
          </w:p>
        </w:tc>
        <w:tc>
          <w:tcPr>
            <w:tcW w:w="1031" w:type="dxa"/>
            <w:gridSpan w:val="2"/>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Goodwill</w:t>
            </w:r>
          </w:p>
        </w:tc>
        <w:tc>
          <w:tcPr>
            <w:tcW w:w="949"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Ostatný DNM</w:t>
            </w:r>
          </w:p>
        </w:tc>
        <w:tc>
          <w:tcPr>
            <w:tcW w:w="789" w:type="dxa"/>
            <w:gridSpan w:val="4"/>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Obsta-rávaný DNM</w:t>
            </w:r>
          </w:p>
        </w:tc>
        <w:tc>
          <w:tcPr>
            <w:tcW w:w="1256"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Poskytnuté preddavky na DNM</w:t>
            </w:r>
          </w:p>
        </w:tc>
        <w:tc>
          <w:tcPr>
            <w:tcW w:w="1239"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1E4409" w:rsidRPr="00AA4D36" w:rsidTr="00FB54F8">
        <w:trPr>
          <w:trHeight w:val="80"/>
          <w:jc w:val="center"/>
        </w:trPr>
        <w:tc>
          <w:tcPr>
            <w:tcW w:w="2009"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a</w:t>
            </w:r>
          </w:p>
        </w:tc>
        <w:tc>
          <w:tcPr>
            <w:tcW w:w="995"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b</w:t>
            </w:r>
          </w:p>
        </w:tc>
        <w:tc>
          <w:tcPr>
            <w:tcW w:w="786"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c</w:t>
            </w:r>
          </w:p>
        </w:tc>
        <w:tc>
          <w:tcPr>
            <w:tcW w:w="980"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d</w:t>
            </w:r>
          </w:p>
        </w:tc>
        <w:tc>
          <w:tcPr>
            <w:tcW w:w="1031" w:type="dxa"/>
            <w:gridSpan w:val="2"/>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e</w:t>
            </w:r>
          </w:p>
        </w:tc>
        <w:tc>
          <w:tcPr>
            <w:tcW w:w="949"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f</w:t>
            </w:r>
          </w:p>
        </w:tc>
        <w:tc>
          <w:tcPr>
            <w:tcW w:w="789" w:type="dxa"/>
            <w:gridSpan w:val="4"/>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g</w:t>
            </w:r>
          </w:p>
        </w:tc>
        <w:tc>
          <w:tcPr>
            <w:tcW w:w="1256"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h</w:t>
            </w:r>
          </w:p>
        </w:tc>
        <w:tc>
          <w:tcPr>
            <w:tcW w:w="1239"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i</w:t>
            </w:r>
          </w:p>
        </w:tc>
      </w:tr>
      <w:tr w:rsidR="001E4409" w:rsidRPr="00AA4D36" w:rsidTr="00685729">
        <w:trPr>
          <w:trHeight w:val="266"/>
          <w:jc w:val="center"/>
        </w:trPr>
        <w:tc>
          <w:tcPr>
            <w:tcW w:w="10034" w:type="dxa"/>
            <w:gridSpan w:val="13"/>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Prvotné ocenenie</w:t>
            </w:r>
          </w:p>
        </w:tc>
      </w:tr>
      <w:tr w:rsidR="005D33BB" w:rsidRPr="00AA4D36" w:rsidTr="005F3464">
        <w:trPr>
          <w:trHeight w:val="278"/>
          <w:jc w:val="center"/>
        </w:trPr>
        <w:tc>
          <w:tcPr>
            <w:tcW w:w="2009" w:type="dxa"/>
            <w:tcBorders>
              <w:top w:val="single" w:sz="12" w:space="0" w:color="auto"/>
              <w:left w:val="single" w:sz="12" w:space="0" w:color="auto"/>
              <w:bottom w:val="single" w:sz="6"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95" w:type="dxa"/>
            <w:tcBorders>
              <w:top w:val="single" w:sz="12" w:space="0" w:color="auto"/>
              <w:left w:val="single" w:sz="12" w:space="0" w:color="auto"/>
              <w:bottom w:val="single" w:sz="6" w:space="0" w:color="auto"/>
              <w:right w:val="single" w:sz="6" w:space="0" w:color="auto"/>
            </w:tcBorders>
            <w:vAlign w:val="center"/>
          </w:tcPr>
          <w:p w:rsidR="005D33BB" w:rsidRPr="00156A13" w:rsidRDefault="00CB4273" w:rsidP="00482ED8">
            <w:pPr>
              <w:jc w:val="right"/>
              <w:rPr>
                <w:color w:val="000000"/>
                <w:sz w:val="16"/>
                <w:szCs w:val="16"/>
              </w:rPr>
            </w:pPr>
            <w:r>
              <w:rPr>
                <w:sz w:val="16"/>
                <w:szCs w:val="16"/>
              </w:rPr>
              <w:t>0</w:t>
            </w:r>
            <w:r w:rsidR="005D33BB" w:rsidRPr="00156A13">
              <w:rPr>
                <w:color w:val="000000"/>
                <w:sz w:val="16"/>
                <w:szCs w:val="16"/>
              </w:rPr>
              <w:t> </w:t>
            </w:r>
          </w:p>
        </w:tc>
        <w:tc>
          <w:tcPr>
            <w:tcW w:w="786" w:type="dxa"/>
            <w:tcBorders>
              <w:top w:val="single" w:sz="12"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980" w:type="dxa"/>
            <w:tcBorders>
              <w:top w:val="single" w:sz="12"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031" w:type="dxa"/>
            <w:gridSpan w:val="2"/>
            <w:tcBorders>
              <w:top w:val="single" w:sz="12" w:space="0" w:color="auto"/>
              <w:left w:val="single" w:sz="6" w:space="0" w:color="auto"/>
              <w:bottom w:val="single" w:sz="6" w:space="0" w:color="auto"/>
              <w:right w:val="single" w:sz="6" w:space="0" w:color="auto"/>
            </w:tcBorders>
            <w:vAlign w:val="center"/>
          </w:tcPr>
          <w:p w:rsidR="005D33BB" w:rsidRPr="00497323" w:rsidRDefault="00CB4273" w:rsidP="004E32BE">
            <w:pPr>
              <w:jc w:val="right"/>
              <w:rPr>
                <w:color w:val="000000"/>
                <w:sz w:val="16"/>
                <w:szCs w:val="16"/>
              </w:rPr>
            </w:pPr>
            <w:r>
              <w:rPr>
                <w:sz w:val="16"/>
                <w:szCs w:val="16"/>
              </w:rPr>
              <w:t>0</w:t>
            </w:r>
            <w:r w:rsidR="005D33BB" w:rsidRPr="00497323">
              <w:rPr>
                <w:color w:val="000000"/>
                <w:sz w:val="16"/>
                <w:szCs w:val="16"/>
              </w:rPr>
              <w:t> </w:t>
            </w:r>
          </w:p>
        </w:tc>
        <w:tc>
          <w:tcPr>
            <w:tcW w:w="949" w:type="dxa"/>
            <w:tcBorders>
              <w:top w:val="single" w:sz="12"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789" w:type="dxa"/>
            <w:gridSpan w:val="4"/>
            <w:tcBorders>
              <w:top w:val="single" w:sz="12"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56" w:type="dxa"/>
            <w:tcBorders>
              <w:top w:val="single" w:sz="12"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39" w:type="dxa"/>
            <w:tcBorders>
              <w:top w:val="single" w:sz="12" w:space="0" w:color="auto"/>
              <w:left w:val="single" w:sz="6" w:space="0" w:color="auto"/>
              <w:bottom w:val="single" w:sz="6" w:space="0" w:color="auto"/>
              <w:right w:val="single" w:sz="12"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r>
      <w:tr w:rsidR="005D33BB" w:rsidRPr="00AA4D36" w:rsidTr="005F3464">
        <w:trPr>
          <w:trHeight w:val="278"/>
          <w:jc w:val="center"/>
        </w:trPr>
        <w:tc>
          <w:tcPr>
            <w:tcW w:w="2009" w:type="dxa"/>
            <w:tcBorders>
              <w:top w:val="single" w:sz="6" w:space="0" w:color="auto"/>
              <w:left w:val="single" w:sz="12" w:space="0" w:color="auto"/>
              <w:bottom w:val="single" w:sz="6"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95" w:type="dxa"/>
            <w:tcBorders>
              <w:top w:val="single" w:sz="6" w:space="0" w:color="auto"/>
              <w:left w:val="single" w:sz="12" w:space="0" w:color="auto"/>
              <w:bottom w:val="single" w:sz="6" w:space="0" w:color="auto"/>
              <w:right w:val="single" w:sz="6" w:space="0" w:color="auto"/>
            </w:tcBorders>
            <w:vAlign w:val="center"/>
          </w:tcPr>
          <w:p w:rsidR="005D33BB" w:rsidRPr="00156A13" w:rsidRDefault="00CB4273" w:rsidP="00482ED8">
            <w:pPr>
              <w:jc w:val="right"/>
              <w:rPr>
                <w:color w:val="000000"/>
                <w:sz w:val="16"/>
                <w:szCs w:val="16"/>
              </w:rPr>
            </w:pPr>
            <w:r>
              <w:rPr>
                <w:sz w:val="16"/>
                <w:szCs w:val="16"/>
              </w:rPr>
              <w:t>0</w:t>
            </w:r>
            <w:r w:rsidR="005D33BB" w:rsidRPr="00156A13">
              <w:rPr>
                <w:color w:val="000000"/>
                <w:sz w:val="16"/>
                <w:szCs w:val="16"/>
              </w:rPr>
              <w:t> </w:t>
            </w:r>
          </w:p>
        </w:tc>
        <w:tc>
          <w:tcPr>
            <w:tcW w:w="786"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980"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031" w:type="dxa"/>
            <w:gridSpan w:val="2"/>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E32BE">
            <w:pPr>
              <w:jc w:val="right"/>
              <w:rPr>
                <w:color w:val="000000"/>
                <w:sz w:val="16"/>
                <w:szCs w:val="16"/>
              </w:rPr>
            </w:pPr>
            <w:r>
              <w:rPr>
                <w:sz w:val="16"/>
                <w:szCs w:val="16"/>
              </w:rPr>
              <w:t>0</w:t>
            </w:r>
            <w:r w:rsidR="005D33BB" w:rsidRPr="00497323">
              <w:rPr>
                <w:color w:val="000000"/>
                <w:sz w:val="16"/>
                <w:szCs w:val="16"/>
              </w:rPr>
              <w:t> </w:t>
            </w:r>
          </w:p>
        </w:tc>
        <w:tc>
          <w:tcPr>
            <w:tcW w:w="949"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789" w:type="dxa"/>
            <w:gridSpan w:val="4"/>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56"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39" w:type="dxa"/>
            <w:tcBorders>
              <w:top w:val="single" w:sz="6" w:space="0" w:color="auto"/>
              <w:left w:val="single" w:sz="6" w:space="0" w:color="auto"/>
              <w:bottom w:val="single" w:sz="6" w:space="0" w:color="auto"/>
              <w:right w:val="single" w:sz="12"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r>
      <w:tr w:rsidR="005D33BB" w:rsidRPr="00AA4D36" w:rsidTr="005F3464">
        <w:trPr>
          <w:trHeight w:val="278"/>
          <w:jc w:val="center"/>
        </w:trPr>
        <w:tc>
          <w:tcPr>
            <w:tcW w:w="2009" w:type="dxa"/>
            <w:tcBorders>
              <w:top w:val="single" w:sz="6" w:space="0" w:color="auto"/>
              <w:left w:val="single" w:sz="12" w:space="0" w:color="auto"/>
              <w:bottom w:val="single" w:sz="6"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95" w:type="dxa"/>
            <w:tcBorders>
              <w:top w:val="single" w:sz="6" w:space="0" w:color="auto"/>
              <w:left w:val="single" w:sz="12" w:space="0" w:color="auto"/>
              <w:bottom w:val="single" w:sz="6" w:space="0" w:color="auto"/>
              <w:right w:val="single" w:sz="6" w:space="0" w:color="auto"/>
            </w:tcBorders>
            <w:vAlign w:val="center"/>
          </w:tcPr>
          <w:p w:rsidR="005D33BB" w:rsidRPr="00156A13" w:rsidRDefault="00CB4273" w:rsidP="00482ED8">
            <w:pPr>
              <w:jc w:val="right"/>
              <w:rPr>
                <w:color w:val="000000"/>
                <w:sz w:val="16"/>
                <w:szCs w:val="16"/>
              </w:rPr>
            </w:pPr>
            <w:r>
              <w:rPr>
                <w:sz w:val="16"/>
                <w:szCs w:val="16"/>
              </w:rPr>
              <w:t>0</w:t>
            </w:r>
            <w:r w:rsidR="005D33BB" w:rsidRPr="00156A13">
              <w:rPr>
                <w:color w:val="000000"/>
                <w:sz w:val="16"/>
                <w:szCs w:val="16"/>
              </w:rPr>
              <w:t> </w:t>
            </w:r>
          </w:p>
        </w:tc>
        <w:tc>
          <w:tcPr>
            <w:tcW w:w="786"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980"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031" w:type="dxa"/>
            <w:gridSpan w:val="2"/>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E32BE">
            <w:pPr>
              <w:jc w:val="right"/>
              <w:rPr>
                <w:color w:val="000000"/>
                <w:sz w:val="16"/>
                <w:szCs w:val="16"/>
              </w:rPr>
            </w:pPr>
            <w:r>
              <w:rPr>
                <w:sz w:val="16"/>
                <w:szCs w:val="16"/>
              </w:rPr>
              <w:t>0</w:t>
            </w:r>
            <w:r w:rsidR="005D33BB" w:rsidRPr="00497323">
              <w:rPr>
                <w:color w:val="000000"/>
                <w:sz w:val="16"/>
                <w:szCs w:val="16"/>
              </w:rPr>
              <w:t> </w:t>
            </w:r>
          </w:p>
        </w:tc>
        <w:tc>
          <w:tcPr>
            <w:tcW w:w="949"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789" w:type="dxa"/>
            <w:gridSpan w:val="4"/>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56" w:type="dxa"/>
            <w:tcBorders>
              <w:top w:val="single" w:sz="6" w:space="0" w:color="auto"/>
              <w:left w:val="single" w:sz="6" w:space="0" w:color="auto"/>
              <w:bottom w:val="single" w:sz="6"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39" w:type="dxa"/>
            <w:tcBorders>
              <w:top w:val="single" w:sz="6" w:space="0" w:color="auto"/>
              <w:left w:val="single" w:sz="6" w:space="0" w:color="auto"/>
              <w:bottom w:val="single" w:sz="6" w:space="0" w:color="auto"/>
              <w:right w:val="single" w:sz="12"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r>
      <w:tr w:rsidR="005D33BB" w:rsidRPr="00AA4D36" w:rsidTr="005F3464">
        <w:trPr>
          <w:trHeight w:val="278"/>
          <w:jc w:val="center"/>
        </w:trPr>
        <w:tc>
          <w:tcPr>
            <w:tcW w:w="2009" w:type="dxa"/>
            <w:tcBorders>
              <w:top w:val="single" w:sz="6" w:space="0" w:color="auto"/>
              <w:left w:val="single" w:sz="12" w:space="0" w:color="auto"/>
              <w:bottom w:val="single" w:sz="6"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lastRenderedPageBreak/>
              <w:t>Presuny</w:t>
            </w:r>
          </w:p>
        </w:tc>
        <w:tc>
          <w:tcPr>
            <w:tcW w:w="995" w:type="dxa"/>
            <w:tcBorders>
              <w:top w:val="single" w:sz="6" w:space="0" w:color="auto"/>
              <w:left w:val="single" w:sz="12"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786" w:type="dxa"/>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980" w:type="dxa"/>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031" w:type="dxa"/>
            <w:gridSpan w:val="2"/>
            <w:tcBorders>
              <w:top w:val="single" w:sz="6" w:space="0" w:color="auto"/>
              <w:left w:val="single" w:sz="6" w:space="0" w:color="auto"/>
              <w:bottom w:val="single" w:sz="6" w:space="0" w:color="auto"/>
              <w:right w:val="single" w:sz="6" w:space="0" w:color="auto"/>
            </w:tcBorders>
            <w:vAlign w:val="center"/>
          </w:tcPr>
          <w:p w:rsidR="005D33BB" w:rsidRPr="00685729" w:rsidRDefault="005D33BB" w:rsidP="004E32BE">
            <w:pPr>
              <w:pStyle w:val="Value"/>
              <w:rPr>
                <w:color w:val="FF0000"/>
                <w:sz w:val="18"/>
                <w:szCs w:val="18"/>
                <w:lang w:val="sk-SK" w:eastAsia="en-US"/>
              </w:rPr>
            </w:pPr>
          </w:p>
        </w:tc>
        <w:tc>
          <w:tcPr>
            <w:tcW w:w="949" w:type="dxa"/>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789" w:type="dxa"/>
            <w:gridSpan w:val="4"/>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256" w:type="dxa"/>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239" w:type="dxa"/>
            <w:tcBorders>
              <w:top w:val="single" w:sz="6" w:space="0" w:color="auto"/>
              <w:left w:val="single" w:sz="6" w:space="0" w:color="auto"/>
              <w:bottom w:val="single" w:sz="6" w:space="0" w:color="auto"/>
              <w:right w:val="single" w:sz="12"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r>
      <w:tr w:rsidR="005D33BB" w:rsidRPr="00AA4D36" w:rsidTr="005F3464">
        <w:trPr>
          <w:trHeight w:val="278"/>
          <w:jc w:val="center"/>
        </w:trPr>
        <w:tc>
          <w:tcPr>
            <w:tcW w:w="2009" w:type="dxa"/>
            <w:tcBorders>
              <w:top w:val="single" w:sz="6" w:space="0" w:color="auto"/>
              <w:left w:val="single" w:sz="12" w:space="0" w:color="auto"/>
              <w:bottom w:val="single" w:sz="12"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5" w:type="dxa"/>
            <w:tcBorders>
              <w:top w:val="single" w:sz="6" w:space="0" w:color="auto"/>
              <w:left w:val="single" w:sz="12" w:space="0" w:color="auto"/>
              <w:bottom w:val="single" w:sz="12" w:space="0" w:color="auto"/>
              <w:right w:val="single" w:sz="6" w:space="0" w:color="auto"/>
            </w:tcBorders>
            <w:vAlign w:val="center"/>
          </w:tcPr>
          <w:p w:rsidR="005D33BB" w:rsidRPr="00156A13" w:rsidRDefault="00CB4273" w:rsidP="00482ED8">
            <w:pPr>
              <w:jc w:val="right"/>
              <w:rPr>
                <w:color w:val="000000"/>
                <w:sz w:val="16"/>
                <w:szCs w:val="16"/>
              </w:rPr>
            </w:pPr>
            <w:r>
              <w:rPr>
                <w:sz w:val="16"/>
                <w:szCs w:val="16"/>
              </w:rPr>
              <w:t>0</w:t>
            </w:r>
            <w:r w:rsidR="005D33BB" w:rsidRPr="00156A13">
              <w:rPr>
                <w:color w:val="000000"/>
                <w:sz w:val="16"/>
                <w:szCs w:val="16"/>
              </w:rPr>
              <w:t> </w:t>
            </w:r>
          </w:p>
        </w:tc>
        <w:tc>
          <w:tcPr>
            <w:tcW w:w="786" w:type="dxa"/>
            <w:tcBorders>
              <w:top w:val="single" w:sz="6" w:space="0" w:color="auto"/>
              <w:left w:val="single" w:sz="6" w:space="0" w:color="auto"/>
              <w:bottom w:val="single" w:sz="12"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980" w:type="dxa"/>
            <w:tcBorders>
              <w:top w:val="single" w:sz="6" w:space="0" w:color="auto"/>
              <w:left w:val="single" w:sz="6" w:space="0" w:color="auto"/>
              <w:bottom w:val="single" w:sz="12" w:space="0" w:color="auto"/>
              <w:right w:val="single" w:sz="6" w:space="0" w:color="auto"/>
            </w:tcBorders>
            <w:vAlign w:val="center"/>
          </w:tcPr>
          <w:p w:rsidR="005D33BB" w:rsidRPr="00987871" w:rsidRDefault="00CB4273" w:rsidP="00482ED8">
            <w:pPr>
              <w:jc w:val="right"/>
              <w:rPr>
                <w:color w:val="000000"/>
                <w:sz w:val="16"/>
                <w:szCs w:val="16"/>
              </w:rPr>
            </w:pPr>
            <w:r>
              <w:rPr>
                <w:sz w:val="16"/>
                <w:szCs w:val="16"/>
              </w:rPr>
              <w:t>0</w:t>
            </w:r>
            <w:r w:rsidR="005D33BB" w:rsidRPr="00987871">
              <w:rPr>
                <w:color w:val="000000"/>
                <w:sz w:val="16"/>
                <w:szCs w:val="16"/>
              </w:rPr>
              <w:t> </w:t>
            </w:r>
          </w:p>
        </w:tc>
        <w:tc>
          <w:tcPr>
            <w:tcW w:w="1031" w:type="dxa"/>
            <w:gridSpan w:val="2"/>
            <w:tcBorders>
              <w:top w:val="single" w:sz="6" w:space="0" w:color="auto"/>
              <w:left w:val="single" w:sz="6" w:space="0" w:color="auto"/>
              <w:bottom w:val="single" w:sz="12" w:space="0" w:color="auto"/>
              <w:right w:val="single" w:sz="6" w:space="0" w:color="auto"/>
            </w:tcBorders>
            <w:vAlign w:val="center"/>
          </w:tcPr>
          <w:p w:rsidR="005D33BB" w:rsidRPr="00987871" w:rsidRDefault="00CB4273" w:rsidP="004E32BE">
            <w:pPr>
              <w:pStyle w:val="Value"/>
              <w:rPr>
                <w:sz w:val="18"/>
                <w:szCs w:val="18"/>
                <w:lang w:val="sk-SK" w:eastAsia="en-US"/>
              </w:rPr>
            </w:pPr>
            <w:r>
              <w:rPr>
                <w:sz w:val="16"/>
                <w:szCs w:val="16"/>
              </w:rPr>
              <w:t>0</w:t>
            </w:r>
          </w:p>
        </w:tc>
        <w:tc>
          <w:tcPr>
            <w:tcW w:w="949" w:type="dxa"/>
            <w:tcBorders>
              <w:top w:val="single" w:sz="6" w:space="0" w:color="auto"/>
              <w:left w:val="single" w:sz="6" w:space="0" w:color="auto"/>
              <w:bottom w:val="single" w:sz="12"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789" w:type="dxa"/>
            <w:gridSpan w:val="4"/>
            <w:tcBorders>
              <w:top w:val="single" w:sz="6" w:space="0" w:color="auto"/>
              <w:left w:val="single" w:sz="6" w:space="0" w:color="auto"/>
              <w:bottom w:val="single" w:sz="12"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56" w:type="dxa"/>
            <w:tcBorders>
              <w:top w:val="single" w:sz="6" w:space="0" w:color="auto"/>
              <w:left w:val="single" w:sz="6" w:space="0" w:color="auto"/>
              <w:bottom w:val="single" w:sz="12" w:space="0" w:color="auto"/>
              <w:right w:val="single" w:sz="6"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c>
          <w:tcPr>
            <w:tcW w:w="1239" w:type="dxa"/>
            <w:tcBorders>
              <w:top w:val="single" w:sz="6" w:space="0" w:color="auto"/>
              <w:left w:val="single" w:sz="6" w:space="0" w:color="auto"/>
              <w:bottom w:val="single" w:sz="12" w:space="0" w:color="auto"/>
              <w:right w:val="single" w:sz="12" w:space="0" w:color="auto"/>
            </w:tcBorders>
            <w:vAlign w:val="center"/>
          </w:tcPr>
          <w:p w:rsidR="005D33BB" w:rsidRPr="00497323" w:rsidRDefault="00CB4273" w:rsidP="00482ED8">
            <w:pPr>
              <w:jc w:val="right"/>
              <w:rPr>
                <w:color w:val="000000"/>
                <w:sz w:val="16"/>
                <w:szCs w:val="16"/>
              </w:rPr>
            </w:pPr>
            <w:r>
              <w:rPr>
                <w:sz w:val="16"/>
                <w:szCs w:val="16"/>
              </w:rPr>
              <w:t>0</w:t>
            </w:r>
            <w:r w:rsidR="005D33BB" w:rsidRPr="00497323">
              <w:rPr>
                <w:color w:val="000000"/>
                <w:sz w:val="16"/>
                <w:szCs w:val="16"/>
              </w:rPr>
              <w:t> </w:t>
            </w:r>
          </w:p>
        </w:tc>
      </w:tr>
      <w:tr w:rsidR="005D33BB" w:rsidRPr="00AA4D36" w:rsidTr="00685729">
        <w:trPr>
          <w:trHeight w:val="278"/>
          <w:jc w:val="center"/>
        </w:trPr>
        <w:tc>
          <w:tcPr>
            <w:tcW w:w="10034" w:type="dxa"/>
            <w:gridSpan w:val="13"/>
            <w:tcBorders>
              <w:top w:val="single" w:sz="12" w:space="0" w:color="auto"/>
              <w:left w:val="single" w:sz="12" w:space="0" w:color="auto"/>
              <w:bottom w:val="single" w:sz="12" w:space="0" w:color="auto"/>
              <w:right w:val="single" w:sz="12" w:space="0" w:color="auto"/>
            </w:tcBorders>
            <w:vAlign w:val="center"/>
          </w:tcPr>
          <w:p w:rsidR="005D33BB" w:rsidRPr="005D33BB" w:rsidRDefault="005D33BB" w:rsidP="00C63E24">
            <w:pPr>
              <w:autoSpaceDE w:val="0"/>
              <w:autoSpaceDN w:val="0"/>
              <w:adjustRightInd w:val="0"/>
              <w:rPr>
                <w:rFonts w:ascii="Arial Narrow" w:hAnsi="Arial Narrow" w:cs="Arial Narrow"/>
                <w:b/>
                <w:sz w:val="18"/>
                <w:szCs w:val="18"/>
              </w:rPr>
            </w:pPr>
            <w:r w:rsidRPr="005D33BB">
              <w:rPr>
                <w:rFonts w:ascii="Arial Narrow" w:hAnsi="Arial Narrow" w:cs="Arial Narrow"/>
                <w:b/>
                <w:sz w:val="18"/>
                <w:szCs w:val="18"/>
              </w:rPr>
              <w:t>Oprávky</w:t>
            </w:r>
          </w:p>
        </w:tc>
      </w:tr>
      <w:tr w:rsidR="005F3464" w:rsidRPr="00AA4D36" w:rsidTr="00FB54F8">
        <w:trPr>
          <w:trHeight w:val="278"/>
          <w:jc w:val="center"/>
        </w:trPr>
        <w:tc>
          <w:tcPr>
            <w:tcW w:w="2009" w:type="dxa"/>
            <w:tcBorders>
              <w:top w:val="single" w:sz="12" w:space="0" w:color="auto"/>
              <w:left w:val="single" w:sz="12" w:space="0" w:color="auto"/>
              <w:bottom w:val="single" w:sz="6" w:space="0" w:color="auto"/>
              <w:right w:val="single" w:sz="12" w:space="0" w:color="auto"/>
            </w:tcBorders>
            <w:vAlign w:val="center"/>
          </w:tcPr>
          <w:p w:rsidR="005F3464" w:rsidRPr="00AA4D36" w:rsidRDefault="005F346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95" w:type="dxa"/>
            <w:tcBorders>
              <w:top w:val="single" w:sz="12" w:space="0" w:color="auto"/>
              <w:left w:val="single" w:sz="12" w:space="0" w:color="auto"/>
              <w:bottom w:val="single" w:sz="6" w:space="0" w:color="auto"/>
              <w:right w:val="single" w:sz="6" w:space="0" w:color="auto"/>
            </w:tcBorders>
            <w:vAlign w:val="center"/>
          </w:tcPr>
          <w:p w:rsidR="005F3464" w:rsidRPr="00156A13" w:rsidRDefault="00CB4273" w:rsidP="00482ED8">
            <w:pPr>
              <w:jc w:val="right"/>
              <w:rPr>
                <w:color w:val="000000"/>
                <w:sz w:val="16"/>
                <w:szCs w:val="16"/>
              </w:rPr>
            </w:pPr>
            <w:r>
              <w:rPr>
                <w:sz w:val="16"/>
                <w:szCs w:val="16"/>
              </w:rPr>
              <w:t>0</w:t>
            </w:r>
            <w:r w:rsidR="005F3464" w:rsidRPr="00156A13">
              <w:rPr>
                <w:color w:val="000000"/>
                <w:sz w:val="16"/>
                <w:szCs w:val="16"/>
              </w:rPr>
              <w:t> </w:t>
            </w:r>
          </w:p>
        </w:tc>
        <w:tc>
          <w:tcPr>
            <w:tcW w:w="786" w:type="dxa"/>
            <w:tcBorders>
              <w:top w:val="single" w:sz="12"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980" w:type="dxa"/>
            <w:tcBorders>
              <w:top w:val="single" w:sz="12"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1031" w:type="dxa"/>
            <w:gridSpan w:val="2"/>
            <w:tcBorders>
              <w:top w:val="single" w:sz="12" w:space="0" w:color="auto"/>
              <w:left w:val="single" w:sz="6" w:space="0" w:color="auto"/>
              <w:bottom w:val="single" w:sz="6" w:space="0" w:color="auto"/>
              <w:right w:val="single" w:sz="6" w:space="0" w:color="auto"/>
            </w:tcBorders>
            <w:vAlign w:val="center"/>
          </w:tcPr>
          <w:p w:rsidR="005F3464" w:rsidRPr="00497323" w:rsidRDefault="00CB4273" w:rsidP="00A326ED">
            <w:pPr>
              <w:jc w:val="right"/>
              <w:rPr>
                <w:color w:val="000000"/>
                <w:sz w:val="16"/>
                <w:szCs w:val="16"/>
              </w:rPr>
            </w:pPr>
            <w:r>
              <w:rPr>
                <w:sz w:val="16"/>
                <w:szCs w:val="16"/>
              </w:rPr>
              <w:t>0</w:t>
            </w:r>
            <w:r w:rsidR="005F3464" w:rsidRPr="00497323">
              <w:rPr>
                <w:color w:val="000000"/>
                <w:sz w:val="16"/>
                <w:szCs w:val="16"/>
              </w:rPr>
              <w:t> </w:t>
            </w:r>
          </w:p>
        </w:tc>
        <w:tc>
          <w:tcPr>
            <w:tcW w:w="983" w:type="dxa"/>
            <w:gridSpan w:val="2"/>
            <w:tcBorders>
              <w:top w:val="single" w:sz="12"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755" w:type="dxa"/>
            <w:gridSpan w:val="3"/>
            <w:tcBorders>
              <w:top w:val="single" w:sz="12" w:space="0" w:color="auto"/>
              <w:left w:val="single" w:sz="6" w:space="0" w:color="auto"/>
              <w:bottom w:val="single" w:sz="6" w:space="0" w:color="auto"/>
              <w:right w:val="single" w:sz="6" w:space="0" w:color="auto"/>
            </w:tcBorders>
            <w:vAlign w:val="center"/>
          </w:tcPr>
          <w:p w:rsidR="005F3464" w:rsidRPr="00497323" w:rsidRDefault="005F3464" w:rsidP="00482ED8">
            <w:pPr>
              <w:jc w:val="right"/>
              <w:rPr>
                <w:color w:val="000000"/>
                <w:sz w:val="16"/>
                <w:szCs w:val="16"/>
              </w:rPr>
            </w:pPr>
            <w:r w:rsidRPr="00497323">
              <w:rPr>
                <w:color w:val="000000"/>
                <w:sz w:val="16"/>
                <w:szCs w:val="16"/>
              </w:rPr>
              <w:t> </w:t>
            </w:r>
          </w:p>
        </w:tc>
        <w:tc>
          <w:tcPr>
            <w:tcW w:w="1256" w:type="dxa"/>
            <w:tcBorders>
              <w:top w:val="single" w:sz="12" w:space="0" w:color="auto"/>
              <w:left w:val="single" w:sz="6" w:space="0" w:color="auto"/>
              <w:bottom w:val="single" w:sz="6" w:space="0" w:color="auto"/>
              <w:right w:val="single" w:sz="6" w:space="0" w:color="auto"/>
            </w:tcBorders>
            <w:vAlign w:val="center"/>
          </w:tcPr>
          <w:p w:rsidR="005F3464" w:rsidRPr="00497323" w:rsidRDefault="005F3464" w:rsidP="00482ED8">
            <w:pPr>
              <w:jc w:val="right"/>
              <w:rPr>
                <w:color w:val="000000"/>
                <w:sz w:val="16"/>
                <w:szCs w:val="16"/>
              </w:rPr>
            </w:pPr>
            <w:r w:rsidRPr="00497323">
              <w:rPr>
                <w:color w:val="000000"/>
                <w:sz w:val="16"/>
                <w:szCs w:val="16"/>
              </w:rPr>
              <w:t> </w:t>
            </w:r>
          </w:p>
        </w:tc>
        <w:tc>
          <w:tcPr>
            <w:tcW w:w="1239" w:type="dxa"/>
            <w:tcBorders>
              <w:top w:val="single" w:sz="12" w:space="0" w:color="auto"/>
              <w:left w:val="single" w:sz="6" w:space="0" w:color="auto"/>
              <w:bottom w:val="single" w:sz="6" w:space="0" w:color="auto"/>
              <w:right w:val="single" w:sz="12"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r>
      <w:tr w:rsidR="005F3464" w:rsidRPr="00AA4D36" w:rsidTr="00FB54F8">
        <w:trPr>
          <w:trHeight w:val="278"/>
          <w:jc w:val="center"/>
        </w:trPr>
        <w:tc>
          <w:tcPr>
            <w:tcW w:w="2009" w:type="dxa"/>
            <w:tcBorders>
              <w:top w:val="single" w:sz="6" w:space="0" w:color="auto"/>
              <w:left w:val="single" w:sz="12" w:space="0" w:color="auto"/>
              <w:bottom w:val="single" w:sz="6" w:space="0" w:color="auto"/>
              <w:right w:val="single" w:sz="12" w:space="0" w:color="auto"/>
            </w:tcBorders>
            <w:vAlign w:val="center"/>
          </w:tcPr>
          <w:p w:rsidR="005F3464" w:rsidRPr="00AA4D36" w:rsidRDefault="005F346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95" w:type="dxa"/>
            <w:tcBorders>
              <w:top w:val="single" w:sz="6" w:space="0" w:color="auto"/>
              <w:left w:val="single" w:sz="12" w:space="0" w:color="auto"/>
              <w:bottom w:val="single" w:sz="6" w:space="0" w:color="auto"/>
              <w:right w:val="single" w:sz="6" w:space="0" w:color="auto"/>
            </w:tcBorders>
            <w:vAlign w:val="center"/>
          </w:tcPr>
          <w:p w:rsidR="005F3464" w:rsidRPr="00156A13" w:rsidRDefault="00CB4273" w:rsidP="00482ED8">
            <w:pPr>
              <w:jc w:val="right"/>
              <w:rPr>
                <w:color w:val="000000"/>
                <w:sz w:val="16"/>
                <w:szCs w:val="16"/>
              </w:rPr>
            </w:pPr>
            <w:r>
              <w:rPr>
                <w:sz w:val="16"/>
                <w:szCs w:val="16"/>
              </w:rPr>
              <w:t>0</w:t>
            </w:r>
            <w:r w:rsidR="005F3464" w:rsidRPr="00156A13">
              <w:rPr>
                <w:color w:val="000000"/>
                <w:sz w:val="16"/>
                <w:szCs w:val="16"/>
              </w:rPr>
              <w:t> </w:t>
            </w:r>
          </w:p>
        </w:tc>
        <w:tc>
          <w:tcPr>
            <w:tcW w:w="786" w:type="dxa"/>
            <w:tcBorders>
              <w:top w:val="single" w:sz="6"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980" w:type="dxa"/>
            <w:tcBorders>
              <w:top w:val="single" w:sz="6"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1031" w:type="dxa"/>
            <w:gridSpan w:val="2"/>
            <w:tcBorders>
              <w:top w:val="single" w:sz="6" w:space="0" w:color="auto"/>
              <w:left w:val="single" w:sz="6" w:space="0" w:color="auto"/>
              <w:bottom w:val="single" w:sz="6" w:space="0" w:color="auto"/>
              <w:right w:val="single" w:sz="6" w:space="0" w:color="auto"/>
            </w:tcBorders>
            <w:vAlign w:val="center"/>
          </w:tcPr>
          <w:p w:rsidR="005F3464" w:rsidRPr="00497323" w:rsidRDefault="00CB4273" w:rsidP="00A326ED">
            <w:pPr>
              <w:jc w:val="right"/>
              <w:rPr>
                <w:color w:val="000000"/>
                <w:sz w:val="16"/>
                <w:szCs w:val="16"/>
              </w:rPr>
            </w:pPr>
            <w:r>
              <w:rPr>
                <w:sz w:val="16"/>
                <w:szCs w:val="16"/>
              </w:rPr>
              <w:t>0</w:t>
            </w:r>
            <w:r w:rsidR="005F3464" w:rsidRPr="00497323">
              <w:rPr>
                <w:color w:val="000000"/>
                <w:sz w:val="16"/>
                <w:szCs w:val="16"/>
              </w:rPr>
              <w:t> </w:t>
            </w:r>
          </w:p>
        </w:tc>
        <w:tc>
          <w:tcPr>
            <w:tcW w:w="983" w:type="dxa"/>
            <w:gridSpan w:val="2"/>
            <w:tcBorders>
              <w:top w:val="single" w:sz="6"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755" w:type="dxa"/>
            <w:gridSpan w:val="3"/>
            <w:tcBorders>
              <w:top w:val="single" w:sz="6" w:space="0" w:color="auto"/>
              <w:left w:val="single" w:sz="6" w:space="0" w:color="auto"/>
              <w:bottom w:val="single" w:sz="6" w:space="0" w:color="auto"/>
              <w:right w:val="single" w:sz="6" w:space="0" w:color="auto"/>
            </w:tcBorders>
            <w:vAlign w:val="center"/>
          </w:tcPr>
          <w:p w:rsidR="005F3464" w:rsidRPr="00497323" w:rsidRDefault="005F3464" w:rsidP="00482ED8">
            <w:pPr>
              <w:jc w:val="right"/>
              <w:rPr>
                <w:color w:val="000000"/>
                <w:sz w:val="16"/>
                <w:szCs w:val="16"/>
              </w:rPr>
            </w:pPr>
            <w:r w:rsidRPr="00497323">
              <w:rPr>
                <w:color w:val="000000"/>
                <w:sz w:val="16"/>
                <w:szCs w:val="16"/>
              </w:rPr>
              <w:t> </w:t>
            </w:r>
          </w:p>
        </w:tc>
        <w:tc>
          <w:tcPr>
            <w:tcW w:w="1256" w:type="dxa"/>
            <w:tcBorders>
              <w:top w:val="single" w:sz="6" w:space="0" w:color="auto"/>
              <w:left w:val="single" w:sz="6" w:space="0" w:color="auto"/>
              <w:bottom w:val="single" w:sz="6" w:space="0" w:color="auto"/>
              <w:right w:val="single" w:sz="6" w:space="0" w:color="auto"/>
            </w:tcBorders>
            <w:vAlign w:val="center"/>
          </w:tcPr>
          <w:p w:rsidR="005F3464" w:rsidRPr="00497323" w:rsidRDefault="005F3464" w:rsidP="00482ED8">
            <w:pPr>
              <w:jc w:val="right"/>
              <w:rPr>
                <w:color w:val="000000"/>
                <w:sz w:val="16"/>
                <w:szCs w:val="16"/>
              </w:rPr>
            </w:pPr>
            <w:r w:rsidRPr="00497323">
              <w:rPr>
                <w:color w:val="000000"/>
                <w:sz w:val="16"/>
                <w:szCs w:val="16"/>
              </w:rPr>
              <w:t> </w:t>
            </w:r>
          </w:p>
        </w:tc>
        <w:tc>
          <w:tcPr>
            <w:tcW w:w="1239" w:type="dxa"/>
            <w:tcBorders>
              <w:top w:val="single" w:sz="6" w:space="0" w:color="auto"/>
              <w:left w:val="single" w:sz="6" w:space="0" w:color="auto"/>
              <w:bottom w:val="single" w:sz="6" w:space="0" w:color="auto"/>
              <w:right w:val="single" w:sz="12"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r>
      <w:tr w:rsidR="005F3464" w:rsidRPr="00AA4D36" w:rsidTr="00FB54F8">
        <w:trPr>
          <w:trHeight w:val="278"/>
          <w:jc w:val="center"/>
        </w:trPr>
        <w:tc>
          <w:tcPr>
            <w:tcW w:w="2009" w:type="dxa"/>
            <w:tcBorders>
              <w:top w:val="single" w:sz="6" w:space="0" w:color="auto"/>
              <w:left w:val="single" w:sz="12" w:space="0" w:color="auto"/>
              <w:bottom w:val="single" w:sz="6" w:space="0" w:color="auto"/>
              <w:right w:val="single" w:sz="12" w:space="0" w:color="auto"/>
            </w:tcBorders>
            <w:vAlign w:val="center"/>
          </w:tcPr>
          <w:p w:rsidR="005F3464" w:rsidRPr="00AA4D36" w:rsidRDefault="005F346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95" w:type="dxa"/>
            <w:tcBorders>
              <w:top w:val="single" w:sz="6" w:space="0" w:color="auto"/>
              <w:left w:val="single" w:sz="12" w:space="0" w:color="auto"/>
              <w:bottom w:val="single" w:sz="6" w:space="0" w:color="auto"/>
              <w:right w:val="single" w:sz="6" w:space="0" w:color="auto"/>
            </w:tcBorders>
            <w:vAlign w:val="center"/>
          </w:tcPr>
          <w:p w:rsidR="005F3464" w:rsidRPr="00156A13" w:rsidRDefault="00CB4273" w:rsidP="00482ED8">
            <w:pPr>
              <w:jc w:val="right"/>
              <w:rPr>
                <w:color w:val="000000"/>
                <w:sz w:val="16"/>
                <w:szCs w:val="16"/>
              </w:rPr>
            </w:pPr>
            <w:r>
              <w:rPr>
                <w:sz w:val="16"/>
                <w:szCs w:val="16"/>
              </w:rPr>
              <w:t>0</w:t>
            </w:r>
            <w:r w:rsidR="005F3464" w:rsidRPr="00156A13">
              <w:rPr>
                <w:color w:val="000000"/>
                <w:sz w:val="16"/>
                <w:szCs w:val="16"/>
              </w:rPr>
              <w:t> </w:t>
            </w:r>
          </w:p>
        </w:tc>
        <w:tc>
          <w:tcPr>
            <w:tcW w:w="786" w:type="dxa"/>
            <w:tcBorders>
              <w:top w:val="single" w:sz="6"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980" w:type="dxa"/>
            <w:tcBorders>
              <w:top w:val="single" w:sz="6"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1031" w:type="dxa"/>
            <w:gridSpan w:val="2"/>
            <w:tcBorders>
              <w:top w:val="single" w:sz="6" w:space="0" w:color="auto"/>
              <w:left w:val="single" w:sz="6" w:space="0" w:color="auto"/>
              <w:bottom w:val="single" w:sz="6" w:space="0" w:color="auto"/>
              <w:right w:val="single" w:sz="6" w:space="0" w:color="auto"/>
            </w:tcBorders>
            <w:vAlign w:val="center"/>
          </w:tcPr>
          <w:p w:rsidR="005F3464" w:rsidRPr="00497323" w:rsidRDefault="00CB4273" w:rsidP="00A326ED">
            <w:pPr>
              <w:jc w:val="right"/>
              <w:rPr>
                <w:color w:val="000000"/>
                <w:sz w:val="16"/>
                <w:szCs w:val="16"/>
              </w:rPr>
            </w:pPr>
            <w:r>
              <w:rPr>
                <w:sz w:val="16"/>
                <w:szCs w:val="16"/>
              </w:rPr>
              <w:t>0</w:t>
            </w:r>
            <w:r w:rsidR="005F3464" w:rsidRPr="00497323">
              <w:rPr>
                <w:color w:val="000000"/>
                <w:sz w:val="16"/>
                <w:szCs w:val="16"/>
              </w:rPr>
              <w:t> </w:t>
            </w:r>
          </w:p>
        </w:tc>
        <w:tc>
          <w:tcPr>
            <w:tcW w:w="983" w:type="dxa"/>
            <w:gridSpan w:val="2"/>
            <w:tcBorders>
              <w:top w:val="single" w:sz="6" w:space="0" w:color="auto"/>
              <w:left w:val="single" w:sz="6" w:space="0" w:color="auto"/>
              <w:bottom w:val="single" w:sz="6"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755" w:type="dxa"/>
            <w:gridSpan w:val="3"/>
            <w:tcBorders>
              <w:top w:val="single" w:sz="6" w:space="0" w:color="auto"/>
              <w:left w:val="single" w:sz="6" w:space="0" w:color="auto"/>
              <w:bottom w:val="single" w:sz="6" w:space="0" w:color="auto"/>
              <w:right w:val="single" w:sz="6" w:space="0" w:color="auto"/>
            </w:tcBorders>
            <w:vAlign w:val="center"/>
          </w:tcPr>
          <w:p w:rsidR="005F3464" w:rsidRPr="00497323" w:rsidRDefault="005F3464" w:rsidP="00482ED8">
            <w:pPr>
              <w:jc w:val="right"/>
              <w:rPr>
                <w:color w:val="000000"/>
                <w:sz w:val="16"/>
                <w:szCs w:val="16"/>
              </w:rPr>
            </w:pPr>
            <w:r w:rsidRPr="00497323">
              <w:rPr>
                <w:color w:val="000000"/>
                <w:sz w:val="16"/>
                <w:szCs w:val="16"/>
              </w:rPr>
              <w:t> </w:t>
            </w:r>
          </w:p>
        </w:tc>
        <w:tc>
          <w:tcPr>
            <w:tcW w:w="1256" w:type="dxa"/>
            <w:tcBorders>
              <w:top w:val="single" w:sz="6" w:space="0" w:color="auto"/>
              <w:left w:val="single" w:sz="6" w:space="0" w:color="auto"/>
              <w:bottom w:val="single" w:sz="6" w:space="0" w:color="auto"/>
              <w:right w:val="single" w:sz="6" w:space="0" w:color="auto"/>
            </w:tcBorders>
            <w:vAlign w:val="center"/>
          </w:tcPr>
          <w:p w:rsidR="005F3464" w:rsidRPr="00497323" w:rsidRDefault="005F3464" w:rsidP="00482ED8">
            <w:pPr>
              <w:jc w:val="right"/>
              <w:rPr>
                <w:color w:val="000000"/>
                <w:sz w:val="16"/>
                <w:szCs w:val="16"/>
              </w:rPr>
            </w:pPr>
            <w:r w:rsidRPr="00497323">
              <w:rPr>
                <w:color w:val="000000"/>
                <w:sz w:val="16"/>
                <w:szCs w:val="16"/>
              </w:rPr>
              <w:t> </w:t>
            </w:r>
          </w:p>
        </w:tc>
        <w:tc>
          <w:tcPr>
            <w:tcW w:w="1239" w:type="dxa"/>
            <w:tcBorders>
              <w:top w:val="single" w:sz="6" w:space="0" w:color="auto"/>
              <w:left w:val="single" w:sz="6" w:space="0" w:color="auto"/>
              <w:bottom w:val="single" w:sz="6" w:space="0" w:color="auto"/>
              <w:right w:val="single" w:sz="12"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r>
      <w:tr w:rsidR="005F3464" w:rsidRPr="00AA4D36" w:rsidTr="00FB54F8">
        <w:trPr>
          <w:trHeight w:val="278"/>
          <w:jc w:val="center"/>
        </w:trPr>
        <w:tc>
          <w:tcPr>
            <w:tcW w:w="2009" w:type="dxa"/>
            <w:tcBorders>
              <w:top w:val="single" w:sz="6" w:space="0" w:color="auto"/>
              <w:left w:val="single" w:sz="12" w:space="0" w:color="auto"/>
              <w:bottom w:val="single" w:sz="12" w:space="0" w:color="auto"/>
              <w:right w:val="single" w:sz="12" w:space="0" w:color="auto"/>
            </w:tcBorders>
            <w:vAlign w:val="center"/>
          </w:tcPr>
          <w:p w:rsidR="005F3464" w:rsidRPr="00AA4D36" w:rsidRDefault="005F346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5" w:type="dxa"/>
            <w:tcBorders>
              <w:top w:val="single" w:sz="6" w:space="0" w:color="auto"/>
              <w:left w:val="single" w:sz="12" w:space="0" w:color="auto"/>
              <w:bottom w:val="single" w:sz="12" w:space="0" w:color="auto"/>
              <w:right w:val="single" w:sz="6" w:space="0" w:color="auto"/>
            </w:tcBorders>
            <w:vAlign w:val="center"/>
          </w:tcPr>
          <w:p w:rsidR="005F3464" w:rsidRPr="00156A13" w:rsidRDefault="00CB4273" w:rsidP="00482ED8">
            <w:pPr>
              <w:jc w:val="right"/>
              <w:rPr>
                <w:color w:val="000000"/>
                <w:sz w:val="16"/>
                <w:szCs w:val="16"/>
              </w:rPr>
            </w:pPr>
            <w:r>
              <w:rPr>
                <w:sz w:val="16"/>
                <w:szCs w:val="16"/>
              </w:rPr>
              <w:t>0</w:t>
            </w:r>
            <w:r w:rsidR="005F3464" w:rsidRPr="00156A13">
              <w:rPr>
                <w:color w:val="000000"/>
                <w:sz w:val="16"/>
                <w:szCs w:val="16"/>
              </w:rPr>
              <w:t> </w:t>
            </w:r>
          </w:p>
        </w:tc>
        <w:tc>
          <w:tcPr>
            <w:tcW w:w="786" w:type="dxa"/>
            <w:tcBorders>
              <w:top w:val="single" w:sz="6" w:space="0" w:color="auto"/>
              <w:left w:val="single" w:sz="6" w:space="0" w:color="auto"/>
              <w:bottom w:val="single" w:sz="12"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980" w:type="dxa"/>
            <w:tcBorders>
              <w:top w:val="single" w:sz="6" w:space="0" w:color="auto"/>
              <w:left w:val="single" w:sz="6" w:space="0" w:color="auto"/>
              <w:bottom w:val="single" w:sz="12"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1031" w:type="dxa"/>
            <w:gridSpan w:val="2"/>
            <w:tcBorders>
              <w:top w:val="single" w:sz="6" w:space="0" w:color="auto"/>
              <w:left w:val="single" w:sz="6" w:space="0" w:color="auto"/>
              <w:bottom w:val="single" w:sz="12" w:space="0" w:color="auto"/>
              <w:right w:val="single" w:sz="6" w:space="0" w:color="auto"/>
            </w:tcBorders>
            <w:vAlign w:val="center"/>
          </w:tcPr>
          <w:p w:rsidR="005F3464" w:rsidRPr="00497323" w:rsidRDefault="00CB4273" w:rsidP="00A326ED">
            <w:pPr>
              <w:jc w:val="right"/>
              <w:rPr>
                <w:color w:val="000000"/>
                <w:sz w:val="16"/>
                <w:szCs w:val="16"/>
              </w:rPr>
            </w:pPr>
            <w:r>
              <w:rPr>
                <w:sz w:val="16"/>
                <w:szCs w:val="16"/>
              </w:rPr>
              <w:t>0</w:t>
            </w:r>
            <w:r w:rsidR="005F3464" w:rsidRPr="00497323">
              <w:rPr>
                <w:color w:val="000000"/>
                <w:sz w:val="16"/>
                <w:szCs w:val="16"/>
              </w:rPr>
              <w:t> </w:t>
            </w:r>
          </w:p>
        </w:tc>
        <w:tc>
          <w:tcPr>
            <w:tcW w:w="983" w:type="dxa"/>
            <w:gridSpan w:val="2"/>
            <w:tcBorders>
              <w:top w:val="single" w:sz="6" w:space="0" w:color="auto"/>
              <w:left w:val="single" w:sz="6" w:space="0" w:color="auto"/>
              <w:bottom w:val="single" w:sz="12" w:space="0" w:color="auto"/>
              <w:right w:val="single" w:sz="6"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c>
          <w:tcPr>
            <w:tcW w:w="755" w:type="dxa"/>
            <w:gridSpan w:val="3"/>
            <w:tcBorders>
              <w:top w:val="single" w:sz="6" w:space="0" w:color="auto"/>
              <w:left w:val="single" w:sz="6" w:space="0" w:color="auto"/>
              <w:bottom w:val="single" w:sz="12" w:space="0" w:color="auto"/>
              <w:right w:val="single" w:sz="6" w:space="0" w:color="auto"/>
            </w:tcBorders>
            <w:vAlign w:val="center"/>
          </w:tcPr>
          <w:p w:rsidR="005F3464" w:rsidRPr="00497323" w:rsidRDefault="005F3464" w:rsidP="00482ED8">
            <w:pPr>
              <w:jc w:val="right"/>
              <w:rPr>
                <w:color w:val="000000"/>
                <w:sz w:val="16"/>
                <w:szCs w:val="16"/>
              </w:rPr>
            </w:pPr>
          </w:p>
        </w:tc>
        <w:tc>
          <w:tcPr>
            <w:tcW w:w="1256" w:type="dxa"/>
            <w:tcBorders>
              <w:top w:val="single" w:sz="6" w:space="0" w:color="auto"/>
              <w:left w:val="single" w:sz="6" w:space="0" w:color="auto"/>
              <w:bottom w:val="single" w:sz="12" w:space="0" w:color="auto"/>
              <w:right w:val="single" w:sz="6" w:space="0" w:color="auto"/>
            </w:tcBorders>
            <w:vAlign w:val="center"/>
          </w:tcPr>
          <w:p w:rsidR="005F3464" w:rsidRPr="00497323" w:rsidRDefault="005F3464" w:rsidP="00482ED8">
            <w:pPr>
              <w:jc w:val="right"/>
              <w:rPr>
                <w:color w:val="000000"/>
                <w:sz w:val="16"/>
                <w:szCs w:val="16"/>
              </w:rPr>
            </w:pPr>
          </w:p>
        </w:tc>
        <w:tc>
          <w:tcPr>
            <w:tcW w:w="1239" w:type="dxa"/>
            <w:tcBorders>
              <w:top w:val="single" w:sz="6" w:space="0" w:color="auto"/>
              <w:left w:val="single" w:sz="6" w:space="0" w:color="auto"/>
              <w:bottom w:val="single" w:sz="12" w:space="0" w:color="auto"/>
              <w:right w:val="single" w:sz="12" w:space="0" w:color="auto"/>
            </w:tcBorders>
            <w:vAlign w:val="center"/>
          </w:tcPr>
          <w:p w:rsidR="005F3464" w:rsidRPr="00497323" w:rsidRDefault="00CB4273" w:rsidP="00482ED8">
            <w:pPr>
              <w:jc w:val="right"/>
              <w:rPr>
                <w:color w:val="000000"/>
                <w:sz w:val="16"/>
                <w:szCs w:val="16"/>
              </w:rPr>
            </w:pPr>
            <w:r>
              <w:rPr>
                <w:sz w:val="16"/>
                <w:szCs w:val="16"/>
              </w:rPr>
              <w:t>0</w:t>
            </w:r>
            <w:r w:rsidR="005F3464" w:rsidRPr="00497323">
              <w:rPr>
                <w:color w:val="000000"/>
                <w:sz w:val="16"/>
                <w:szCs w:val="16"/>
              </w:rPr>
              <w:t> </w:t>
            </w:r>
          </w:p>
        </w:tc>
      </w:tr>
      <w:tr w:rsidR="005D33BB" w:rsidRPr="00AA4D36" w:rsidTr="00685729">
        <w:trPr>
          <w:trHeight w:val="278"/>
          <w:jc w:val="center"/>
        </w:trPr>
        <w:tc>
          <w:tcPr>
            <w:tcW w:w="10034" w:type="dxa"/>
            <w:gridSpan w:val="13"/>
            <w:tcBorders>
              <w:top w:val="single" w:sz="12" w:space="0" w:color="auto"/>
              <w:left w:val="single" w:sz="12" w:space="0" w:color="auto"/>
              <w:bottom w:val="single" w:sz="12"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Opravné položky</w:t>
            </w:r>
          </w:p>
        </w:tc>
      </w:tr>
      <w:tr w:rsidR="005D33BB" w:rsidRPr="00AA4D36" w:rsidTr="00FB54F8">
        <w:trPr>
          <w:trHeight w:val="278"/>
          <w:jc w:val="center"/>
        </w:trPr>
        <w:tc>
          <w:tcPr>
            <w:tcW w:w="2009" w:type="dxa"/>
            <w:tcBorders>
              <w:top w:val="single" w:sz="12" w:space="0" w:color="auto"/>
              <w:left w:val="single" w:sz="12" w:space="0" w:color="auto"/>
              <w:bottom w:val="single" w:sz="6"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95" w:type="dxa"/>
            <w:tcBorders>
              <w:top w:val="single" w:sz="12" w:space="0" w:color="auto"/>
              <w:left w:val="single" w:sz="12"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786" w:type="dxa"/>
            <w:tcBorders>
              <w:top w:val="single" w:sz="12"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980" w:type="dxa"/>
            <w:tcBorders>
              <w:top w:val="single" w:sz="12"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024" w:type="dxa"/>
            <w:tcBorders>
              <w:top w:val="single" w:sz="12" w:space="0" w:color="auto"/>
              <w:left w:val="single" w:sz="6" w:space="0" w:color="auto"/>
              <w:bottom w:val="single" w:sz="6" w:space="0" w:color="auto"/>
              <w:right w:val="single" w:sz="6" w:space="0" w:color="auto"/>
            </w:tcBorders>
            <w:vAlign w:val="center"/>
          </w:tcPr>
          <w:p w:rsidR="005D33BB" w:rsidRPr="001153FA" w:rsidRDefault="005D33BB" w:rsidP="00C63E24">
            <w:pPr>
              <w:pStyle w:val="Value"/>
              <w:rPr>
                <w:b/>
                <w:sz w:val="18"/>
                <w:szCs w:val="18"/>
                <w:lang w:val="sk-SK" w:eastAsia="en-US"/>
              </w:rPr>
            </w:pPr>
          </w:p>
        </w:tc>
        <w:tc>
          <w:tcPr>
            <w:tcW w:w="1025" w:type="dxa"/>
            <w:gridSpan w:val="4"/>
            <w:tcBorders>
              <w:top w:val="single" w:sz="12"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720" w:type="dxa"/>
            <w:gridSpan w:val="2"/>
            <w:tcBorders>
              <w:top w:val="single" w:sz="12"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256" w:type="dxa"/>
            <w:tcBorders>
              <w:top w:val="single" w:sz="12"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239" w:type="dxa"/>
            <w:tcBorders>
              <w:top w:val="single" w:sz="12" w:space="0" w:color="auto"/>
              <w:left w:val="single" w:sz="6" w:space="0" w:color="auto"/>
              <w:bottom w:val="single" w:sz="6" w:space="0" w:color="auto"/>
              <w:right w:val="single" w:sz="12"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r>
      <w:tr w:rsidR="005D33BB" w:rsidRPr="00AA4D36" w:rsidTr="00FB54F8">
        <w:trPr>
          <w:trHeight w:val="278"/>
          <w:jc w:val="center"/>
        </w:trPr>
        <w:tc>
          <w:tcPr>
            <w:tcW w:w="2009" w:type="dxa"/>
            <w:tcBorders>
              <w:top w:val="single" w:sz="6" w:space="0" w:color="auto"/>
              <w:left w:val="single" w:sz="12" w:space="0" w:color="auto"/>
              <w:bottom w:val="single" w:sz="6"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95" w:type="dxa"/>
            <w:tcBorders>
              <w:top w:val="single" w:sz="6" w:space="0" w:color="auto"/>
              <w:left w:val="single" w:sz="12"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786" w:type="dxa"/>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980" w:type="dxa"/>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024" w:type="dxa"/>
            <w:tcBorders>
              <w:top w:val="single" w:sz="6" w:space="0" w:color="auto"/>
              <w:left w:val="single" w:sz="6" w:space="0" w:color="auto"/>
              <w:bottom w:val="single" w:sz="6" w:space="0" w:color="auto"/>
              <w:right w:val="single" w:sz="6" w:space="0" w:color="auto"/>
            </w:tcBorders>
            <w:vAlign w:val="center"/>
          </w:tcPr>
          <w:p w:rsidR="005D33BB" w:rsidRPr="001153FA" w:rsidRDefault="005D33BB" w:rsidP="00C63E24">
            <w:pPr>
              <w:pStyle w:val="Value"/>
              <w:rPr>
                <w:sz w:val="18"/>
                <w:szCs w:val="18"/>
                <w:lang w:val="sk-SK" w:eastAsia="en-US"/>
              </w:rPr>
            </w:pPr>
          </w:p>
        </w:tc>
        <w:tc>
          <w:tcPr>
            <w:tcW w:w="1025" w:type="dxa"/>
            <w:gridSpan w:val="4"/>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720" w:type="dxa"/>
            <w:gridSpan w:val="2"/>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256" w:type="dxa"/>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c>
          <w:tcPr>
            <w:tcW w:w="1239" w:type="dxa"/>
            <w:tcBorders>
              <w:top w:val="single" w:sz="6" w:space="0" w:color="auto"/>
              <w:left w:val="single" w:sz="6" w:space="0" w:color="auto"/>
              <w:bottom w:val="single" w:sz="6" w:space="0" w:color="auto"/>
              <w:right w:val="single" w:sz="12" w:space="0" w:color="auto"/>
            </w:tcBorders>
            <w:vAlign w:val="center"/>
          </w:tcPr>
          <w:p w:rsidR="005D33BB" w:rsidRPr="00497323" w:rsidRDefault="005D33BB" w:rsidP="00482ED8">
            <w:pPr>
              <w:jc w:val="right"/>
              <w:rPr>
                <w:color w:val="000000"/>
                <w:sz w:val="16"/>
                <w:szCs w:val="16"/>
              </w:rPr>
            </w:pPr>
            <w:r w:rsidRPr="00497323">
              <w:rPr>
                <w:color w:val="000000"/>
                <w:sz w:val="16"/>
                <w:szCs w:val="16"/>
              </w:rPr>
              <w:t> </w:t>
            </w:r>
          </w:p>
        </w:tc>
      </w:tr>
      <w:tr w:rsidR="005D33BB" w:rsidRPr="00AA4D36" w:rsidTr="00482ED8">
        <w:trPr>
          <w:trHeight w:val="278"/>
          <w:jc w:val="center"/>
        </w:trPr>
        <w:tc>
          <w:tcPr>
            <w:tcW w:w="2009" w:type="dxa"/>
            <w:tcBorders>
              <w:top w:val="single" w:sz="6" w:space="0" w:color="auto"/>
              <w:left w:val="single" w:sz="12" w:space="0" w:color="auto"/>
              <w:bottom w:val="single" w:sz="6"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95" w:type="dxa"/>
            <w:tcBorders>
              <w:top w:val="single" w:sz="6" w:space="0" w:color="auto"/>
              <w:left w:val="single" w:sz="12" w:space="0" w:color="auto"/>
              <w:bottom w:val="single" w:sz="6" w:space="0" w:color="auto"/>
              <w:right w:val="single" w:sz="6" w:space="0" w:color="auto"/>
            </w:tcBorders>
            <w:vAlign w:val="center"/>
          </w:tcPr>
          <w:p w:rsidR="005D33BB" w:rsidRPr="00497323" w:rsidRDefault="005D33BB" w:rsidP="00482ED8">
            <w:pPr>
              <w:rPr>
                <w:b/>
                <w:bCs/>
                <w:color w:val="000000"/>
                <w:sz w:val="16"/>
                <w:szCs w:val="16"/>
              </w:rPr>
            </w:pPr>
          </w:p>
        </w:tc>
        <w:tc>
          <w:tcPr>
            <w:tcW w:w="786" w:type="dxa"/>
            <w:tcBorders>
              <w:top w:val="single" w:sz="6" w:space="0" w:color="auto"/>
              <w:left w:val="single" w:sz="6" w:space="0" w:color="auto"/>
              <w:bottom w:val="single" w:sz="6" w:space="0" w:color="auto"/>
              <w:right w:val="single" w:sz="6" w:space="0" w:color="auto"/>
            </w:tcBorders>
          </w:tcPr>
          <w:p w:rsidR="005D33BB" w:rsidRPr="001153FA" w:rsidRDefault="005D33BB" w:rsidP="00C63E24">
            <w:pPr>
              <w:pStyle w:val="Value"/>
              <w:rPr>
                <w:sz w:val="18"/>
                <w:szCs w:val="18"/>
                <w:lang w:val="sk-SK" w:eastAsia="en-US"/>
              </w:rPr>
            </w:pPr>
          </w:p>
        </w:tc>
        <w:tc>
          <w:tcPr>
            <w:tcW w:w="980" w:type="dxa"/>
            <w:tcBorders>
              <w:top w:val="single" w:sz="6" w:space="0" w:color="auto"/>
              <w:left w:val="single" w:sz="6" w:space="0" w:color="auto"/>
              <w:bottom w:val="single" w:sz="6" w:space="0" w:color="auto"/>
              <w:right w:val="single" w:sz="6" w:space="0" w:color="auto"/>
            </w:tcBorders>
            <w:vAlign w:val="center"/>
          </w:tcPr>
          <w:p w:rsidR="005D33BB" w:rsidRPr="001153FA" w:rsidRDefault="005D33BB" w:rsidP="00C63E24">
            <w:pPr>
              <w:pStyle w:val="Value"/>
              <w:rPr>
                <w:sz w:val="18"/>
                <w:szCs w:val="18"/>
                <w:lang w:val="sk-SK" w:eastAsia="en-US"/>
              </w:rPr>
            </w:pPr>
          </w:p>
        </w:tc>
        <w:tc>
          <w:tcPr>
            <w:tcW w:w="1024" w:type="dxa"/>
            <w:tcBorders>
              <w:top w:val="single" w:sz="6" w:space="0" w:color="auto"/>
              <w:left w:val="single" w:sz="6" w:space="0" w:color="auto"/>
              <w:bottom w:val="single" w:sz="6" w:space="0" w:color="auto"/>
              <w:right w:val="single" w:sz="6" w:space="0" w:color="auto"/>
            </w:tcBorders>
            <w:vAlign w:val="center"/>
          </w:tcPr>
          <w:p w:rsidR="005D33BB" w:rsidRPr="001153FA" w:rsidRDefault="005D33BB" w:rsidP="00C63E24">
            <w:pPr>
              <w:pStyle w:val="Value"/>
              <w:rPr>
                <w:sz w:val="18"/>
                <w:szCs w:val="18"/>
                <w:lang w:val="sk-SK" w:eastAsia="en-US"/>
              </w:rPr>
            </w:pPr>
          </w:p>
        </w:tc>
        <w:tc>
          <w:tcPr>
            <w:tcW w:w="1025" w:type="dxa"/>
            <w:gridSpan w:val="4"/>
            <w:tcBorders>
              <w:top w:val="single" w:sz="6" w:space="0" w:color="auto"/>
              <w:left w:val="single" w:sz="6" w:space="0" w:color="auto"/>
              <w:bottom w:val="single" w:sz="6" w:space="0" w:color="auto"/>
              <w:right w:val="single" w:sz="6" w:space="0" w:color="auto"/>
            </w:tcBorders>
            <w:vAlign w:val="center"/>
          </w:tcPr>
          <w:p w:rsidR="005D33BB" w:rsidRPr="00497323" w:rsidRDefault="005D33BB" w:rsidP="00482ED8">
            <w:pPr>
              <w:rPr>
                <w:b/>
                <w:bCs/>
                <w:color w:val="000000"/>
                <w:sz w:val="16"/>
                <w:szCs w:val="16"/>
              </w:rPr>
            </w:pPr>
          </w:p>
        </w:tc>
        <w:tc>
          <w:tcPr>
            <w:tcW w:w="720" w:type="dxa"/>
            <w:gridSpan w:val="2"/>
            <w:tcBorders>
              <w:top w:val="single" w:sz="6" w:space="0" w:color="auto"/>
              <w:left w:val="single" w:sz="6" w:space="0" w:color="auto"/>
              <w:bottom w:val="single" w:sz="6" w:space="0" w:color="auto"/>
              <w:right w:val="single" w:sz="6" w:space="0" w:color="auto"/>
            </w:tcBorders>
          </w:tcPr>
          <w:p w:rsidR="005D33BB" w:rsidRPr="001153FA" w:rsidRDefault="005D33BB" w:rsidP="00C63E24">
            <w:pPr>
              <w:pStyle w:val="Value"/>
              <w:rPr>
                <w:sz w:val="18"/>
                <w:szCs w:val="18"/>
                <w:lang w:val="sk-SK" w:eastAsia="en-US"/>
              </w:rPr>
            </w:pPr>
          </w:p>
        </w:tc>
        <w:tc>
          <w:tcPr>
            <w:tcW w:w="1256" w:type="dxa"/>
            <w:tcBorders>
              <w:top w:val="single" w:sz="6" w:space="0" w:color="auto"/>
              <w:left w:val="single" w:sz="6" w:space="0" w:color="auto"/>
              <w:bottom w:val="single" w:sz="6" w:space="0" w:color="auto"/>
              <w:right w:val="single" w:sz="6" w:space="0" w:color="auto"/>
            </w:tcBorders>
            <w:vAlign w:val="center"/>
          </w:tcPr>
          <w:p w:rsidR="005D33BB" w:rsidRPr="001153FA" w:rsidRDefault="005D33BB" w:rsidP="00C63E24">
            <w:pPr>
              <w:pStyle w:val="Value"/>
              <w:rPr>
                <w:sz w:val="18"/>
                <w:szCs w:val="18"/>
                <w:lang w:val="sk-SK" w:eastAsia="en-US"/>
              </w:rPr>
            </w:pPr>
          </w:p>
        </w:tc>
        <w:tc>
          <w:tcPr>
            <w:tcW w:w="1239" w:type="dxa"/>
            <w:tcBorders>
              <w:top w:val="single" w:sz="6" w:space="0" w:color="auto"/>
              <w:left w:val="single" w:sz="6" w:space="0" w:color="auto"/>
              <w:bottom w:val="single" w:sz="6" w:space="0" w:color="auto"/>
              <w:right w:val="single" w:sz="12" w:space="0" w:color="auto"/>
            </w:tcBorders>
            <w:vAlign w:val="center"/>
          </w:tcPr>
          <w:p w:rsidR="005D33BB" w:rsidRPr="001153FA" w:rsidRDefault="005D33BB" w:rsidP="00C63E24">
            <w:pPr>
              <w:pStyle w:val="Value"/>
              <w:rPr>
                <w:sz w:val="18"/>
                <w:szCs w:val="18"/>
                <w:lang w:val="sk-SK" w:eastAsia="en-US"/>
              </w:rPr>
            </w:pPr>
          </w:p>
        </w:tc>
      </w:tr>
      <w:tr w:rsidR="005D33BB" w:rsidRPr="00AA4D36" w:rsidTr="00FB54F8">
        <w:trPr>
          <w:trHeight w:val="278"/>
          <w:jc w:val="center"/>
        </w:trPr>
        <w:tc>
          <w:tcPr>
            <w:tcW w:w="2009" w:type="dxa"/>
            <w:tcBorders>
              <w:top w:val="single" w:sz="6" w:space="0" w:color="auto"/>
              <w:left w:val="single" w:sz="12" w:space="0" w:color="auto"/>
              <w:bottom w:val="single" w:sz="12"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5" w:type="dxa"/>
            <w:tcBorders>
              <w:top w:val="single" w:sz="6" w:space="0" w:color="auto"/>
              <w:left w:val="single" w:sz="12" w:space="0" w:color="auto"/>
              <w:bottom w:val="single" w:sz="12" w:space="0" w:color="auto"/>
              <w:right w:val="single" w:sz="6" w:space="0" w:color="auto"/>
            </w:tcBorders>
            <w:vAlign w:val="center"/>
          </w:tcPr>
          <w:p w:rsidR="005D33BB" w:rsidRPr="00156A13" w:rsidRDefault="005D33BB" w:rsidP="00482ED8">
            <w:pPr>
              <w:jc w:val="right"/>
              <w:rPr>
                <w:color w:val="000000"/>
                <w:sz w:val="16"/>
                <w:szCs w:val="16"/>
              </w:rPr>
            </w:pPr>
          </w:p>
        </w:tc>
        <w:tc>
          <w:tcPr>
            <w:tcW w:w="786" w:type="dxa"/>
            <w:tcBorders>
              <w:top w:val="single" w:sz="6" w:space="0" w:color="auto"/>
              <w:left w:val="single" w:sz="6" w:space="0" w:color="auto"/>
              <w:bottom w:val="single" w:sz="12" w:space="0" w:color="auto"/>
              <w:right w:val="single" w:sz="6" w:space="0" w:color="auto"/>
            </w:tcBorders>
            <w:vAlign w:val="center"/>
          </w:tcPr>
          <w:p w:rsidR="005D33BB" w:rsidRPr="00497323" w:rsidRDefault="005D33BB" w:rsidP="00482ED8">
            <w:pPr>
              <w:jc w:val="right"/>
              <w:rPr>
                <w:color w:val="000000"/>
                <w:sz w:val="16"/>
                <w:szCs w:val="16"/>
              </w:rPr>
            </w:pPr>
          </w:p>
        </w:tc>
        <w:tc>
          <w:tcPr>
            <w:tcW w:w="980" w:type="dxa"/>
            <w:tcBorders>
              <w:top w:val="single" w:sz="6" w:space="0" w:color="auto"/>
              <w:left w:val="single" w:sz="6" w:space="0" w:color="auto"/>
              <w:bottom w:val="single" w:sz="12" w:space="0" w:color="auto"/>
              <w:right w:val="single" w:sz="6" w:space="0" w:color="auto"/>
            </w:tcBorders>
            <w:vAlign w:val="center"/>
          </w:tcPr>
          <w:p w:rsidR="005D33BB" w:rsidRPr="00497323" w:rsidRDefault="005D33BB" w:rsidP="00482ED8">
            <w:pPr>
              <w:jc w:val="right"/>
              <w:rPr>
                <w:color w:val="000000"/>
                <w:sz w:val="16"/>
                <w:szCs w:val="16"/>
              </w:rPr>
            </w:pPr>
          </w:p>
        </w:tc>
        <w:tc>
          <w:tcPr>
            <w:tcW w:w="1024" w:type="dxa"/>
            <w:tcBorders>
              <w:top w:val="single" w:sz="6" w:space="0" w:color="auto"/>
              <w:left w:val="single" w:sz="6" w:space="0" w:color="auto"/>
              <w:bottom w:val="single" w:sz="12" w:space="0" w:color="auto"/>
              <w:right w:val="single" w:sz="6" w:space="0" w:color="auto"/>
            </w:tcBorders>
            <w:vAlign w:val="center"/>
          </w:tcPr>
          <w:p w:rsidR="005D33BB" w:rsidRPr="001153FA" w:rsidRDefault="005D33BB" w:rsidP="00C63E24">
            <w:pPr>
              <w:pStyle w:val="Value"/>
              <w:rPr>
                <w:b/>
                <w:sz w:val="18"/>
                <w:szCs w:val="18"/>
                <w:lang w:val="sk-SK" w:eastAsia="en-US"/>
              </w:rPr>
            </w:pPr>
          </w:p>
        </w:tc>
        <w:tc>
          <w:tcPr>
            <w:tcW w:w="1025" w:type="dxa"/>
            <w:gridSpan w:val="4"/>
            <w:tcBorders>
              <w:top w:val="single" w:sz="6" w:space="0" w:color="auto"/>
              <w:left w:val="single" w:sz="6" w:space="0" w:color="auto"/>
              <w:bottom w:val="single" w:sz="12" w:space="0" w:color="auto"/>
              <w:right w:val="single" w:sz="6" w:space="0" w:color="auto"/>
            </w:tcBorders>
            <w:vAlign w:val="center"/>
          </w:tcPr>
          <w:p w:rsidR="005D33BB" w:rsidRPr="00497323" w:rsidRDefault="005D33BB" w:rsidP="00482ED8">
            <w:pPr>
              <w:jc w:val="right"/>
              <w:rPr>
                <w:color w:val="000000"/>
                <w:sz w:val="16"/>
                <w:szCs w:val="16"/>
              </w:rPr>
            </w:pPr>
          </w:p>
        </w:tc>
        <w:tc>
          <w:tcPr>
            <w:tcW w:w="720" w:type="dxa"/>
            <w:gridSpan w:val="2"/>
            <w:tcBorders>
              <w:top w:val="single" w:sz="6" w:space="0" w:color="auto"/>
              <w:left w:val="single" w:sz="6" w:space="0" w:color="auto"/>
              <w:bottom w:val="single" w:sz="12" w:space="0" w:color="auto"/>
              <w:right w:val="single" w:sz="6" w:space="0" w:color="auto"/>
            </w:tcBorders>
            <w:vAlign w:val="center"/>
          </w:tcPr>
          <w:p w:rsidR="005D33BB" w:rsidRPr="00497323" w:rsidRDefault="005D33BB" w:rsidP="00482ED8">
            <w:pPr>
              <w:jc w:val="right"/>
              <w:rPr>
                <w:color w:val="000000"/>
                <w:sz w:val="16"/>
                <w:szCs w:val="16"/>
              </w:rPr>
            </w:pPr>
          </w:p>
        </w:tc>
        <w:tc>
          <w:tcPr>
            <w:tcW w:w="1256" w:type="dxa"/>
            <w:tcBorders>
              <w:top w:val="single" w:sz="6" w:space="0" w:color="auto"/>
              <w:left w:val="single" w:sz="6" w:space="0" w:color="auto"/>
              <w:bottom w:val="single" w:sz="12" w:space="0" w:color="auto"/>
              <w:right w:val="single" w:sz="6" w:space="0" w:color="auto"/>
            </w:tcBorders>
            <w:vAlign w:val="center"/>
          </w:tcPr>
          <w:p w:rsidR="005D33BB" w:rsidRPr="00497323" w:rsidRDefault="005D33BB" w:rsidP="00482ED8">
            <w:pPr>
              <w:jc w:val="right"/>
              <w:rPr>
                <w:color w:val="000000"/>
                <w:sz w:val="16"/>
                <w:szCs w:val="16"/>
              </w:rPr>
            </w:pPr>
          </w:p>
        </w:tc>
        <w:tc>
          <w:tcPr>
            <w:tcW w:w="1239" w:type="dxa"/>
            <w:tcBorders>
              <w:top w:val="single" w:sz="6" w:space="0" w:color="auto"/>
              <w:left w:val="single" w:sz="6" w:space="0" w:color="auto"/>
              <w:bottom w:val="single" w:sz="12" w:space="0" w:color="auto"/>
              <w:right w:val="single" w:sz="12" w:space="0" w:color="auto"/>
            </w:tcBorders>
            <w:vAlign w:val="center"/>
          </w:tcPr>
          <w:p w:rsidR="005D33BB" w:rsidRPr="00497323" w:rsidRDefault="005D33BB" w:rsidP="00482ED8">
            <w:pPr>
              <w:jc w:val="right"/>
              <w:rPr>
                <w:color w:val="000000"/>
                <w:sz w:val="16"/>
                <w:szCs w:val="16"/>
              </w:rPr>
            </w:pPr>
          </w:p>
        </w:tc>
      </w:tr>
      <w:tr w:rsidR="005D33BB" w:rsidRPr="00AA4D36" w:rsidTr="00685729">
        <w:trPr>
          <w:trHeight w:val="278"/>
          <w:jc w:val="center"/>
        </w:trPr>
        <w:tc>
          <w:tcPr>
            <w:tcW w:w="10034" w:type="dxa"/>
            <w:gridSpan w:val="13"/>
            <w:tcBorders>
              <w:top w:val="single" w:sz="12" w:space="0" w:color="auto"/>
              <w:left w:val="single" w:sz="12" w:space="0" w:color="auto"/>
              <w:bottom w:val="single" w:sz="12" w:space="0" w:color="auto"/>
              <w:right w:val="single" w:sz="12" w:space="0" w:color="auto"/>
            </w:tcBorders>
            <w:vAlign w:val="center"/>
          </w:tcPr>
          <w:p w:rsidR="005D33BB" w:rsidRPr="00AA4D36" w:rsidRDefault="005D33BB"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Zostatková hodnota </w:t>
            </w:r>
          </w:p>
        </w:tc>
      </w:tr>
      <w:tr w:rsidR="00CC45A6" w:rsidRPr="00AA4D36" w:rsidTr="00FB54F8">
        <w:trPr>
          <w:trHeight w:val="278"/>
          <w:jc w:val="center"/>
        </w:trPr>
        <w:tc>
          <w:tcPr>
            <w:tcW w:w="2009" w:type="dxa"/>
            <w:tcBorders>
              <w:top w:val="single" w:sz="12" w:space="0" w:color="auto"/>
              <w:left w:val="single" w:sz="12" w:space="0" w:color="auto"/>
              <w:bottom w:val="single" w:sz="6" w:space="0" w:color="auto"/>
              <w:right w:val="single" w:sz="12" w:space="0" w:color="auto"/>
            </w:tcBorders>
            <w:vAlign w:val="center"/>
          </w:tcPr>
          <w:p w:rsidR="00CC45A6" w:rsidRPr="00AA4D36" w:rsidRDefault="00CC45A6"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95" w:type="dxa"/>
            <w:tcBorders>
              <w:top w:val="single" w:sz="12" w:space="0" w:color="auto"/>
              <w:left w:val="single" w:sz="12" w:space="0" w:color="auto"/>
              <w:bottom w:val="single" w:sz="6" w:space="0" w:color="auto"/>
              <w:right w:val="single" w:sz="6" w:space="0" w:color="auto"/>
            </w:tcBorders>
            <w:vAlign w:val="center"/>
          </w:tcPr>
          <w:p w:rsidR="00CC45A6" w:rsidRPr="00156A13" w:rsidRDefault="00CB4273" w:rsidP="00482ED8">
            <w:pPr>
              <w:jc w:val="right"/>
              <w:rPr>
                <w:color w:val="000000"/>
                <w:sz w:val="16"/>
                <w:szCs w:val="16"/>
              </w:rPr>
            </w:pPr>
            <w:r>
              <w:rPr>
                <w:sz w:val="16"/>
                <w:szCs w:val="16"/>
              </w:rPr>
              <w:t>0</w:t>
            </w:r>
            <w:r w:rsidR="00CC45A6" w:rsidRPr="00156A13">
              <w:rPr>
                <w:color w:val="000000"/>
                <w:sz w:val="16"/>
                <w:szCs w:val="16"/>
              </w:rPr>
              <w:t> </w:t>
            </w:r>
          </w:p>
        </w:tc>
        <w:tc>
          <w:tcPr>
            <w:tcW w:w="786"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980"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024"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040" w:type="dxa"/>
            <w:gridSpan w:val="5"/>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705"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56"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39" w:type="dxa"/>
            <w:tcBorders>
              <w:top w:val="single" w:sz="12" w:space="0" w:color="auto"/>
              <w:left w:val="single" w:sz="6" w:space="0" w:color="auto"/>
              <w:bottom w:val="single" w:sz="6" w:space="0" w:color="auto"/>
              <w:right w:val="single" w:sz="12"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r>
      <w:tr w:rsidR="00CC45A6" w:rsidRPr="00AA4D36" w:rsidTr="00FB54F8">
        <w:trPr>
          <w:trHeight w:val="290"/>
          <w:jc w:val="center"/>
        </w:trPr>
        <w:tc>
          <w:tcPr>
            <w:tcW w:w="2009" w:type="dxa"/>
            <w:tcBorders>
              <w:top w:val="single" w:sz="6" w:space="0" w:color="auto"/>
              <w:left w:val="single" w:sz="12" w:space="0" w:color="auto"/>
              <w:bottom w:val="single" w:sz="12" w:space="0" w:color="auto"/>
              <w:right w:val="single" w:sz="12" w:space="0" w:color="auto"/>
            </w:tcBorders>
            <w:vAlign w:val="center"/>
          </w:tcPr>
          <w:p w:rsidR="00CC45A6" w:rsidRPr="00AA4D36" w:rsidRDefault="00CC45A6"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5" w:type="dxa"/>
            <w:tcBorders>
              <w:top w:val="single" w:sz="6" w:space="0" w:color="auto"/>
              <w:left w:val="single" w:sz="12" w:space="0" w:color="auto"/>
              <w:bottom w:val="single" w:sz="12" w:space="0" w:color="auto"/>
              <w:right w:val="single" w:sz="6" w:space="0" w:color="auto"/>
            </w:tcBorders>
            <w:vAlign w:val="center"/>
          </w:tcPr>
          <w:p w:rsidR="00CC45A6" w:rsidRPr="00156A13" w:rsidRDefault="00CB4273" w:rsidP="00482ED8">
            <w:pPr>
              <w:jc w:val="right"/>
              <w:rPr>
                <w:color w:val="000000"/>
                <w:sz w:val="16"/>
                <w:szCs w:val="16"/>
              </w:rPr>
            </w:pPr>
            <w:r>
              <w:rPr>
                <w:sz w:val="16"/>
                <w:szCs w:val="16"/>
              </w:rPr>
              <w:t>0</w:t>
            </w:r>
            <w:r w:rsidR="00CC45A6" w:rsidRPr="00156A13">
              <w:rPr>
                <w:color w:val="000000"/>
                <w:sz w:val="16"/>
                <w:szCs w:val="16"/>
              </w:rPr>
              <w:t> </w:t>
            </w:r>
          </w:p>
        </w:tc>
        <w:tc>
          <w:tcPr>
            <w:tcW w:w="786" w:type="dxa"/>
            <w:tcBorders>
              <w:top w:val="single" w:sz="6" w:space="0" w:color="auto"/>
              <w:left w:val="single" w:sz="6" w:space="0" w:color="auto"/>
              <w:bottom w:val="single" w:sz="12"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980" w:type="dxa"/>
            <w:tcBorders>
              <w:top w:val="single" w:sz="6" w:space="0" w:color="auto"/>
              <w:left w:val="single" w:sz="6" w:space="0" w:color="auto"/>
              <w:bottom w:val="single" w:sz="12"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024" w:type="dxa"/>
            <w:tcBorders>
              <w:top w:val="single" w:sz="6" w:space="0" w:color="auto"/>
              <w:left w:val="single" w:sz="6" w:space="0" w:color="auto"/>
              <w:bottom w:val="single" w:sz="12"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040" w:type="dxa"/>
            <w:gridSpan w:val="5"/>
            <w:tcBorders>
              <w:top w:val="single" w:sz="6" w:space="0" w:color="auto"/>
              <w:left w:val="single" w:sz="6" w:space="0" w:color="auto"/>
              <w:bottom w:val="single" w:sz="12"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705" w:type="dxa"/>
            <w:tcBorders>
              <w:top w:val="single" w:sz="6" w:space="0" w:color="auto"/>
              <w:left w:val="single" w:sz="6" w:space="0" w:color="auto"/>
              <w:bottom w:val="single" w:sz="12"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56" w:type="dxa"/>
            <w:tcBorders>
              <w:top w:val="single" w:sz="6" w:space="0" w:color="auto"/>
              <w:left w:val="single" w:sz="6" w:space="0" w:color="auto"/>
              <w:bottom w:val="single" w:sz="12"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39" w:type="dxa"/>
            <w:tcBorders>
              <w:top w:val="single" w:sz="6" w:space="0" w:color="auto"/>
              <w:left w:val="single" w:sz="6" w:space="0" w:color="auto"/>
              <w:bottom w:val="single" w:sz="12" w:space="0" w:color="auto"/>
              <w:right w:val="single" w:sz="12"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r>
    </w:tbl>
    <w:p w:rsidR="001E4409" w:rsidRPr="00AA4D36" w:rsidRDefault="001E4409" w:rsidP="001E4409">
      <w:pPr>
        <w:pStyle w:val="Nzov"/>
        <w:spacing w:before="0" w:beforeAutospacing="0" w:after="0"/>
        <w:jc w:val="left"/>
        <w:rPr>
          <w:b w:val="0"/>
          <w:sz w:val="18"/>
          <w:szCs w:val="18"/>
        </w:rPr>
      </w:pPr>
    </w:p>
    <w:p w:rsidR="001E4409" w:rsidRPr="00CE48E0" w:rsidRDefault="001E4409" w:rsidP="001E4409">
      <w:pPr>
        <w:pStyle w:val="Nzov"/>
        <w:spacing w:before="0" w:beforeAutospacing="0" w:after="0"/>
        <w:jc w:val="left"/>
        <w:rPr>
          <w:b w:val="0"/>
          <w:color w:val="FF0000"/>
          <w:sz w:val="18"/>
          <w:szCs w:val="18"/>
          <w:lang w:val="sk-SK"/>
        </w:rPr>
      </w:pPr>
      <w:r w:rsidRPr="00AA4D36">
        <w:rPr>
          <w:b w:val="0"/>
          <w:sz w:val="18"/>
          <w:szCs w:val="18"/>
        </w:rPr>
        <w:t>Tabuľka č. 2</w:t>
      </w:r>
      <w:r w:rsidR="00CE48E0">
        <w:rPr>
          <w:b w:val="0"/>
          <w:sz w:val="18"/>
          <w:szCs w:val="18"/>
          <w:lang w:val="sk-SK"/>
        </w:rPr>
        <w:t xml:space="preserve">  </w:t>
      </w:r>
    </w:p>
    <w:tbl>
      <w:tblPr>
        <w:tblW w:w="4983" w:type="pct"/>
        <w:jc w:val="center"/>
        <w:tblLayout w:type="fixed"/>
        <w:tblCellMar>
          <w:left w:w="28" w:type="dxa"/>
          <w:right w:w="28" w:type="dxa"/>
        </w:tblCellMar>
        <w:tblLook w:val="0000" w:firstRow="0" w:lastRow="0" w:firstColumn="0" w:lastColumn="0" w:noHBand="0" w:noVBand="0"/>
      </w:tblPr>
      <w:tblGrid>
        <w:gridCol w:w="1975"/>
        <w:gridCol w:w="970"/>
        <w:gridCol w:w="767"/>
        <w:gridCol w:w="956"/>
        <w:gridCol w:w="1038"/>
        <w:gridCol w:w="1069"/>
        <w:gridCol w:w="27"/>
        <w:gridCol w:w="767"/>
        <w:gridCol w:w="1224"/>
        <w:gridCol w:w="1207"/>
      </w:tblGrid>
      <w:tr w:rsidR="001E4409" w:rsidRPr="00AA4D36" w:rsidTr="00CC45A6">
        <w:trPr>
          <w:trHeight w:val="334"/>
          <w:jc w:val="center"/>
        </w:trPr>
        <w:tc>
          <w:tcPr>
            <w:tcW w:w="2017" w:type="dxa"/>
            <w:vMerge w:val="restart"/>
            <w:tcBorders>
              <w:top w:val="single" w:sz="12" w:space="0" w:color="auto"/>
              <w:left w:val="single" w:sz="12"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Dlhodobý nehmotný majetok</w:t>
            </w:r>
          </w:p>
        </w:tc>
        <w:tc>
          <w:tcPr>
            <w:tcW w:w="7983" w:type="dxa"/>
            <w:gridSpan w:val="9"/>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Bezprostredne predchádzajúce účtovné obdobie</w:t>
            </w:r>
          </w:p>
        </w:tc>
      </w:tr>
      <w:tr w:rsidR="001E4409" w:rsidRPr="00AA4D36" w:rsidTr="00CC45A6">
        <w:trPr>
          <w:trHeight w:val="1124"/>
          <w:jc w:val="center"/>
        </w:trPr>
        <w:tc>
          <w:tcPr>
            <w:tcW w:w="2017" w:type="dxa"/>
            <w:vMerge/>
            <w:tcBorders>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Calibri"/>
                <w:sz w:val="18"/>
                <w:szCs w:val="18"/>
              </w:rPr>
            </w:pPr>
          </w:p>
        </w:tc>
        <w:tc>
          <w:tcPr>
            <w:tcW w:w="990"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Aktivova-né náklady na vývoj</w:t>
            </w:r>
          </w:p>
        </w:tc>
        <w:tc>
          <w:tcPr>
            <w:tcW w:w="783"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Softvér</w:t>
            </w:r>
          </w:p>
        </w:tc>
        <w:tc>
          <w:tcPr>
            <w:tcW w:w="976"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Oceniteľ-né práva</w:t>
            </w:r>
          </w:p>
        </w:tc>
        <w:tc>
          <w:tcPr>
            <w:tcW w:w="1025"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Goodwill</w:t>
            </w:r>
          </w:p>
        </w:tc>
        <w:tc>
          <w:tcPr>
            <w:tcW w:w="944" w:type="dxa"/>
            <w:gridSpan w:val="2"/>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Ostatný DNM</w:t>
            </w:r>
          </w:p>
        </w:tc>
        <w:tc>
          <w:tcPr>
            <w:tcW w:w="783"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Obsta-rávaný DNM</w:t>
            </w:r>
          </w:p>
        </w:tc>
        <w:tc>
          <w:tcPr>
            <w:tcW w:w="1250"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Poskytnuté preddavky na DNM</w:t>
            </w:r>
          </w:p>
        </w:tc>
        <w:tc>
          <w:tcPr>
            <w:tcW w:w="1232"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1E4409" w:rsidRPr="00AA4D36" w:rsidTr="00CC45A6">
        <w:trPr>
          <w:trHeight w:val="352"/>
          <w:jc w:val="center"/>
        </w:trPr>
        <w:tc>
          <w:tcPr>
            <w:tcW w:w="2017"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a</w:t>
            </w:r>
          </w:p>
        </w:tc>
        <w:tc>
          <w:tcPr>
            <w:tcW w:w="990"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b</w:t>
            </w:r>
          </w:p>
        </w:tc>
        <w:tc>
          <w:tcPr>
            <w:tcW w:w="783"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c</w:t>
            </w:r>
          </w:p>
        </w:tc>
        <w:tc>
          <w:tcPr>
            <w:tcW w:w="976"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d</w:t>
            </w:r>
          </w:p>
        </w:tc>
        <w:tc>
          <w:tcPr>
            <w:tcW w:w="1025"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e</w:t>
            </w:r>
          </w:p>
        </w:tc>
        <w:tc>
          <w:tcPr>
            <w:tcW w:w="944" w:type="dxa"/>
            <w:gridSpan w:val="2"/>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f</w:t>
            </w:r>
          </w:p>
        </w:tc>
        <w:tc>
          <w:tcPr>
            <w:tcW w:w="783"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g</w:t>
            </w:r>
          </w:p>
        </w:tc>
        <w:tc>
          <w:tcPr>
            <w:tcW w:w="1250"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h</w:t>
            </w:r>
          </w:p>
        </w:tc>
        <w:tc>
          <w:tcPr>
            <w:tcW w:w="1232" w:type="dxa"/>
            <w:tcBorders>
              <w:top w:val="single" w:sz="4" w:space="0" w:color="auto"/>
              <w:left w:val="single" w:sz="12" w:space="0" w:color="auto"/>
              <w:bottom w:val="single" w:sz="12" w:space="0" w:color="auto"/>
              <w:right w:val="single" w:sz="12" w:space="0" w:color="auto"/>
            </w:tcBorders>
          </w:tcPr>
          <w:p w:rsidR="001E4409" w:rsidRPr="00AA4D36" w:rsidRDefault="001E4409"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i</w:t>
            </w:r>
          </w:p>
        </w:tc>
      </w:tr>
      <w:tr w:rsidR="001E4409" w:rsidRPr="00AA4D36" w:rsidTr="00CC45A6">
        <w:trPr>
          <w:trHeight w:val="266"/>
          <w:jc w:val="center"/>
        </w:trPr>
        <w:tc>
          <w:tcPr>
            <w:tcW w:w="10000" w:type="dxa"/>
            <w:gridSpan w:val="10"/>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Prvotné ocenenie</w:t>
            </w:r>
            <w:r w:rsidR="00CE48E0">
              <w:rPr>
                <w:rFonts w:ascii="Arial Narrow" w:hAnsi="Arial Narrow" w:cs="Arial Narrow"/>
                <w:sz w:val="18"/>
                <w:szCs w:val="18"/>
              </w:rPr>
              <w:t xml:space="preserve"> </w:t>
            </w:r>
          </w:p>
        </w:tc>
      </w:tr>
      <w:tr w:rsidR="00CC45A6" w:rsidRPr="00AA4D36" w:rsidTr="004E32BE">
        <w:trPr>
          <w:trHeight w:val="278"/>
          <w:jc w:val="center"/>
        </w:trPr>
        <w:tc>
          <w:tcPr>
            <w:tcW w:w="2017" w:type="dxa"/>
            <w:tcBorders>
              <w:top w:val="single" w:sz="12" w:space="0" w:color="auto"/>
              <w:left w:val="single" w:sz="12" w:space="0" w:color="auto"/>
              <w:bottom w:val="single" w:sz="6" w:space="0" w:color="auto"/>
              <w:right w:val="single" w:sz="12" w:space="0" w:color="auto"/>
            </w:tcBorders>
            <w:vAlign w:val="center"/>
          </w:tcPr>
          <w:p w:rsidR="00CC45A6" w:rsidRPr="00AA4D36" w:rsidRDefault="00CC45A6"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90" w:type="dxa"/>
            <w:tcBorders>
              <w:top w:val="single" w:sz="12" w:space="0" w:color="auto"/>
              <w:left w:val="single" w:sz="12" w:space="0" w:color="auto"/>
              <w:bottom w:val="single" w:sz="6" w:space="0" w:color="auto"/>
              <w:right w:val="single" w:sz="6" w:space="0" w:color="auto"/>
            </w:tcBorders>
            <w:vAlign w:val="center"/>
          </w:tcPr>
          <w:p w:rsidR="00CC45A6" w:rsidRPr="00156A13" w:rsidRDefault="00CB4273" w:rsidP="00482ED8">
            <w:pPr>
              <w:jc w:val="right"/>
              <w:rPr>
                <w:color w:val="000000"/>
                <w:sz w:val="16"/>
                <w:szCs w:val="16"/>
              </w:rPr>
            </w:pPr>
            <w:r>
              <w:rPr>
                <w:sz w:val="16"/>
                <w:szCs w:val="16"/>
              </w:rPr>
              <w:t>0</w:t>
            </w:r>
            <w:r w:rsidR="00CC45A6" w:rsidRPr="00156A13">
              <w:rPr>
                <w:color w:val="000000"/>
                <w:sz w:val="16"/>
                <w:szCs w:val="16"/>
              </w:rPr>
              <w:t> </w:t>
            </w:r>
          </w:p>
        </w:tc>
        <w:tc>
          <w:tcPr>
            <w:tcW w:w="783"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976"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060"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E32BE">
            <w:pPr>
              <w:jc w:val="right"/>
              <w:rPr>
                <w:color w:val="000000"/>
                <w:sz w:val="16"/>
                <w:szCs w:val="16"/>
              </w:rPr>
            </w:pPr>
            <w:r>
              <w:rPr>
                <w:sz w:val="16"/>
                <w:szCs w:val="16"/>
              </w:rPr>
              <w:t>0</w:t>
            </w:r>
            <w:r w:rsidR="00CC45A6" w:rsidRPr="00497323">
              <w:rPr>
                <w:color w:val="000000"/>
                <w:sz w:val="16"/>
                <w:szCs w:val="16"/>
              </w:rPr>
              <w:t> </w:t>
            </w:r>
          </w:p>
        </w:tc>
        <w:tc>
          <w:tcPr>
            <w:tcW w:w="959" w:type="dxa"/>
            <w:gridSpan w:val="2"/>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783"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50" w:type="dxa"/>
            <w:tcBorders>
              <w:top w:val="single" w:sz="12"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32" w:type="dxa"/>
            <w:tcBorders>
              <w:top w:val="single" w:sz="12" w:space="0" w:color="auto"/>
              <w:left w:val="single" w:sz="6" w:space="0" w:color="auto"/>
              <w:bottom w:val="single" w:sz="6" w:space="0" w:color="auto"/>
              <w:right w:val="single" w:sz="12"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r>
      <w:tr w:rsidR="00CC45A6" w:rsidRPr="00AA4D36" w:rsidTr="004E32BE">
        <w:trPr>
          <w:trHeight w:val="278"/>
          <w:jc w:val="center"/>
        </w:trPr>
        <w:tc>
          <w:tcPr>
            <w:tcW w:w="2017" w:type="dxa"/>
            <w:tcBorders>
              <w:top w:val="single" w:sz="6" w:space="0" w:color="auto"/>
              <w:left w:val="single" w:sz="12" w:space="0" w:color="auto"/>
              <w:bottom w:val="single" w:sz="6" w:space="0" w:color="auto"/>
              <w:right w:val="single" w:sz="12" w:space="0" w:color="auto"/>
            </w:tcBorders>
            <w:vAlign w:val="center"/>
          </w:tcPr>
          <w:p w:rsidR="00CC45A6" w:rsidRPr="00AA4D36" w:rsidRDefault="00CC45A6"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90" w:type="dxa"/>
            <w:tcBorders>
              <w:top w:val="single" w:sz="6" w:space="0" w:color="auto"/>
              <w:left w:val="single" w:sz="12" w:space="0" w:color="auto"/>
              <w:bottom w:val="single" w:sz="6" w:space="0" w:color="auto"/>
              <w:right w:val="single" w:sz="6" w:space="0" w:color="auto"/>
            </w:tcBorders>
            <w:vAlign w:val="center"/>
          </w:tcPr>
          <w:p w:rsidR="00CC45A6" w:rsidRPr="00156A13" w:rsidRDefault="00CB4273" w:rsidP="00482ED8">
            <w:pPr>
              <w:jc w:val="right"/>
              <w:rPr>
                <w:color w:val="000000"/>
                <w:sz w:val="16"/>
                <w:szCs w:val="16"/>
              </w:rPr>
            </w:pPr>
            <w:r>
              <w:rPr>
                <w:sz w:val="16"/>
                <w:szCs w:val="16"/>
              </w:rPr>
              <w:t>0</w:t>
            </w:r>
            <w:r w:rsidR="00CC45A6" w:rsidRPr="00156A1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976"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060"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E32BE">
            <w:pPr>
              <w:jc w:val="right"/>
              <w:rPr>
                <w:color w:val="000000"/>
                <w:sz w:val="16"/>
                <w:szCs w:val="16"/>
              </w:rPr>
            </w:pPr>
            <w:r>
              <w:rPr>
                <w:sz w:val="16"/>
                <w:szCs w:val="16"/>
              </w:rPr>
              <w:t>0</w:t>
            </w:r>
            <w:r w:rsidR="00CC45A6" w:rsidRPr="00497323">
              <w:rPr>
                <w:color w:val="000000"/>
                <w:sz w:val="16"/>
                <w:szCs w:val="16"/>
              </w:rPr>
              <w:t> </w:t>
            </w:r>
          </w:p>
        </w:tc>
        <w:tc>
          <w:tcPr>
            <w:tcW w:w="959" w:type="dxa"/>
            <w:gridSpan w:val="2"/>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50"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32" w:type="dxa"/>
            <w:tcBorders>
              <w:top w:val="single" w:sz="6" w:space="0" w:color="auto"/>
              <w:left w:val="single" w:sz="6" w:space="0" w:color="auto"/>
              <w:bottom w:val="single" w:sz="6" w:space="0" w:color="auto"/>
              <w:right w:val="single" w:sz="12"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r>
      <w:tr w:rsidR="00CC45A6" w:rsidRPr="00AA4D36" w:rsidTr="004E32BE">
        <w:trPr>
          <w:trHeight w:val="278"/>
          <w:jc w:val="center"/>
        </w:trPr>
        <w:tc>
          <w:tcPr>
            <w:tcW w:w="2017" w:type="dxa"/>
            <w:tcBorders>
              <w:top w:val="single" w:sz="6" w:space="0" w:color="auto"/>
              <w:left w:val="single" w:sz="12" w:space="0" w:color="auto"/>
              <w:bottom w:val="single" w:sz="6" w:space="0" w:color="auto"/>
              <w:right w:val="single" w:sz="12" w:space="0" w:color="auto"/>
            </w:tcBorders>
            <w:vAlign w:val="center"/>
          </w:tcPr>
          <w:p w:rsidR="00CC45A6" w:rsidRPr="00AA4D36" w:rsidRDefault="00CC45A6"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90" w:type="dxa"/>
            <w:tcBorders>
              <w:top w:val="single" w:sz="6" w:space="0" w:color="auto"/>
              <w:left w:val="single" w:sz="12" w:space="0" w:color="auto"/>
              <w:bottom w:val="single" w:sz="6" w:space="0" w:color="auto"/>
              <w:right w:val="single" w:sz="6" w:space="0" w:color="auto"/>
            </w:tcBorders>
            <w:vAlign w:val="center"/>
          </w:tcPr>
          <w:p w:rsidR="00CC45A6" w:rsidRPr="00156A13" w:rsidRDefault="00CB4273" w:rsidP="00482ED8">
            <w:pPr>
              <w:jc w:val="right"/>
              <w:rPr>
                <w:color w:val="000000"/>
                <w:sz w:val="16"/>
                <w:szCs w:val="16"/>
              </w:rPr>
            </w:pPr>
            <w:r>
              <w:rPr>
                <w:sz w:val="16"/>
                <w:szCs w:val="16"/>
              </w:rPr>
              <w:t>0</w:t>
            </w:r>
            <w:r w:rsidR="00CC45A6" w:rsidRPr="00156A1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976"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060"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E32BE">
            <w:pPr>
              <w:jc w:val="right"/>
              <w:rPr>
                <w:color w:val="000000"/>
                <w:sz w:val="16"/>
                <w:szCs w:val="16"/>
              </w:rPr>
            </w:pPr>
            <w:r>
              <w:rPr>
                <w:sz w:val="16"/>
                <w:szCs w:val="16"/>
              </w:rPr>
              <w:t>0</w:t>
            </w:r>
            <w:r w:rsidR="00CC45A6" w:rsidRPr="00497323">
              <w:rPr>
                <w:color w:val="000000"/>
                <w:sz w:val="16"/>
                <w:szCs w:val="16"/>
              </w:rPr>
              <w:t> </w:t>
            </w:r>
          </w:p>
        </w:tc>
        <w:tc>
          <w:tcPr>
            <w:tcW w:w="959" w:type="dxa"/>
            <w:gridSpan w:val="2"/>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50" w:type="dxa"/>
            <w:tcBorders>
              <w:top w:val="single" w:sz="6" w:space="0" w:color="auto"/>
              <w:left w:val="single" w:sz="6" w:space="0" w:color="auto"/>
              <w:bottom w:val="single" w:sz="6" w:space="0" w:color="auto"/>
              <w:right w:val="single" w:sz="6"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c>
          <w:tcPr>
            <w:tcW w:w="1232" w:type="dxa"/>
            <w:tcBorders>
              <w:top w:val="single" w:sz="6" w:space="0" w:color="auto"/>
              <w:left w:val="single" w:sz="6" w:space="0" w:color="auto"/>
              <w:bottom w:val="single" w:sz="6" w:space="0" w:color="auto"/>
              <w:right w:val="single" w:sz="12" w:space="0" w:color="auto"/>
            </w:tcBorders>
            <w:vAlign w:val="center"/>
          </w:tcPr>
          <w:p w:rsidR="00CC45A6" w:rsidRPr="00497323" w:rsidRDefault="00CB4273" w:rsidP="00482ED8">
            <w:pPr>
              <w:jc w:val="right"/>
              <w:rPr>
                <w:color w:val="000000"/>
                <w:sz w:val="16"/>
                <w:szCs w:val="16"/>
              </w:rPr>
            </w:pPr>
            <w:r>
              <w:rPr>
                <w:sz w:val="16"/>
                <w:szCs w:val="16"/>
              </w:rPr>
              <w:t>0</w:t>
            </w:r>
            <w:r w:rsidR="00CC45A6" w:rsidRPr="00497323">
              <w:rPr>
                <w:color w:val="000000"/>
                <w:sz w:val="16"/>
                <w:szCs w:val="16"/>
              </w:rPr>
              <w:t> </w:t>
            </w:r>
          </w:p>
        </w:tc>
      </w:tr>
      <w:tr w:rsidR="001E4409" w:rsidRPr="00AA4D36" w:rsidTr="004E32BE">
        <w:trPr>
          <w:trHeight w:val="278"/>
          <w:jc w:val="center"/>
        </w:trPr>
        <w:tc>
          <w:tcPr>
            <w:tcW w:w="2017"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Presuny</w:t>
            </w:r>
          </w:p>
        </w:tc>
        <w:tc>
          <w:tcPr>
            <w:tcW w:w="990"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783"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976"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06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4E32BE">
            <w:pPr>
              <w:pStyle w:val="Value"/>
              <w:rPr>
                <w:sz w:val="18"/>
                <w:szCs w:val="18"/>
                <w:lang w:val="sk-SK" w:eastAsia="en-US"/>
              </w:rPr>
            </w:pPr>
          </w:p>
        </w:tc>
        <w:tc>
          <w:tcPr>
            <w:tcW w:w="959"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783"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25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232"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C63E24">
            <w:pPr>
              <w:pStyle w:val="Value"/>
              <w:rPr>
                <w:sz w:val="18"/>
                <w:szCs w:val="18"/>
                <w:lang w:val="sk-SK" w:eastAsia="en-US"/>
              </w:rPr>
            </w:pPr>
          </w:p>
        </w:tc>
      </w:tr>
      <w:tr w:rsidR="00482ED8" w:rsidRPr="00AA4D36" w:rsidTr="004E32BE">
        <w:trPr>
          <w:trHeight w:val="278"/>
          <w:jc w:val="center"/>
        </w:trPr>
        <w:tc>
          <w:tcPr>
            <w:tcW w:w="2017" w:type="dxa"/>
            <w:tcBorders>
              <w:top w:val="single" w:sz="6" w:space="0" w:color="auto"/>
              <w:left w:val="single" w:sz="12" w:space="0" w:color="auto"/>
              <w:bottom w:val="single" w:sz="12" w:space="0" w:color="auto"/>
              <w:right w:val="single" w:sz="12" w:space="0" w:color="auto"/>
            </w:tcBorders>
            <w:vAlign w:val="center"/>
          </w:tcPr>
          <w:p w:rsidR="00482ED8" w:rsidRPr="00AA4D36" w:rsidRDefault="00482ED8"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0" w:type="dxa"/>
            <w:tcBorders>
              <w:top w:val="single" w:sz="6" w:space="0" w:color="auto"/>
              <w:left w:val="single" w:sz="12" w:space="0" w:color="auto"/>
              <w:bottom w:val="single" w:sz="12" w:space="0" w:color="auto"/>
              <w:right w:val="single" w:sz="6" w:space="0" w:color="auto"/>
            </w:tcBorders>
            <w:vAlign w:val="center"/>
          </w:tcPr>
          <w:p w:rsidR="00482ED8" w:rsidRPr="00156A13" w:rsidRDefault="00CB4273" w:rsidP="00482ED8">
            <w:pPr>
              <w:jc w:val="right"/>
              <w:rPr>
                <w:color w:val="000000"/>
                <w:sz w:val="16"/>
                <w:szCs w:val="16"/>
              </w:rPr>
            </w:pPr>
            <w:r>
              <w:rPr>
                <w:sz w:val="16"/>
                <w:szCs w:val="16"/>
              </w:rPr>
              <w:t>0</w:t>
            </w:r>
            <w:r w:rsidR="00482ED8" w:rsidRPr="00156A13">
              <w:rPr>
                <w:color w:val="000000"/>
                <w:sz w:val="16"/>
                <w:szCs w:val="16"/>
              </w:rPr>
              <w:t> </w:t>
            </w:r>
          </w:p>
        </w:tc>
        <w:tc>
          <w:tcPr>
            <w:tcW w:w="783" w:type="dxa"/>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76" w:type="dxa"/>
            <w:tcBorders>
              <w:top w:val="single" w:sz="6" w:space="0" w:color="auto"/>
              <w:left w:val="single" w:sz="6" w:space="0" w:color="auto"/>
              <w:bottom w:val="single" w:sz="12" w:space="0" w:color="auto"/>
              <w:right w:val="single" w:sz="6" w:space="0" w:color="auto"/>
            </w:tcBorders>
            <w:vAlign w:val="center"/>
          </w:tcPr>
          <w:p w:rsidR="00482ED8" w:rsidRPr="00987871" w:rsidRDefault="00CB4273" w:rsidP="00482ED8">
            <w:pPr>
              <w:jc w:val="right"/>
              <w:rPr>
                <w:color w:val="000000"/>
                <w:sz w:val="16"/>
                <w:szCs w:val="16"/>
              </w:rPr>
            </w:pPr>
            <w:r>
              <w:rPr>
                <w:sz w:val="16"/>
                <w:szCs w:val="16"/>
              </w:rPr>
              <w:t>0</w:t>
            </w:r>
            <w:r w:rsidR="00482ED8" w:rsidRPr="00987871">
              <w:rPr>
                <w:color w:val="000000"/>
                <w:sz w:val="16"/>
                <w:szCs w:val="16"/>
              </w:rPr>
              <w:t> </w:t>
            </w:r>
          </w:p>
        </w:tc>
        <w:tc>
          <w:tcPr>
            <w:tcW w:w="1060" w:type="dxa"/>
            <w:tcBorders>
              <w:top w:val="single" w:sz="6" w:space="0" w:color="auto"/>
              <w:left w:val="single" w:sz="6" w:space="0" w:color="auto"/>
              <w:bottom w:val="single" w:sz="12" w:space="0" w:color="auto"/>
              <w:right w:val="single" w:sz="6" w:space="0" w:color="auto"/>
            </w:tcBorders>
            <w:vAlign w:val="center"/>
          </w:tcPr>
          <w:p w:rsidR="00482ED8" w:rsidRPr="00987871" w:rsidRDefault="00CB4273" w:rsidP="004E32BE">
            <w:pPr>
              <w:pStyle w:val="Value"/>
              <w:rPr>
                <w:sz w:val="18"/>
                <w:szCs w:val="18"/>
                <w:lang w:val="sk-SK" w:eastAsia="en-US"/>
              </w:rPr>
            </w:pPr>
            <w:r>
              <w:rPr>
                <w:sz w:val="16"/>
                <w:szCs w:val="16"/>
              </w:rPr>
              <w:t>0</w:t>
            </w:r>
          </w:p>
        </w:tc>
        <w:tc>
          <w:tcPr>
            <w:tcW w:w="959" w:type="dxa"/>
            <w:gridSpan w:val="2"/>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783" w:type="dxa"/>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1250" w:type="dxa"/>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1232" w:type="dxa"/>
            <w:tcBorders>
              <w:top w:val="single" w:sz="6" w:space="0" w:color="auto"/>
              <w:left w:val="single" w:sz="6" w:space="0" w:color="auto"/>
              <w:bottom w:val="single" w:sz="12" w:space="0" w:color="auto"/>
              <w:right w:val="single" w:sz="12"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r>
      <w:tr w:rsidR="001E4409" w:rsidRPr="00AA4D36" w:rsidTr="00CC45A6">
        <w:trPr>
          <w:trHeight w:val="278"/>
          <w:jc w:val="center"/>
        </w:trPr>
        <w:tc>
          <w:tcPr>
            <w:tcW w:w="10000" w:type="dxa"/>
            <w:gridSpan w:val="10"/>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Oprávky</w:t>
            </w:r>
          </w:p>
        </w:tc>
      </w:tr>
      <w:tr w:rsidR="00482ED8" w:rsidRPr="00AA4D36" w:rsidTr="00CC45A6">
        <w:trPr>
          <w:trHeight w:val="278"/>
          <w:jc w:val="center"/>
        </w:trPr>
        <w:tc>
          <w:tcPr>
            <w:tcW w:w="2017" w:type="dxa"/>
            <w:tcBorders>
              <w:top w:val="single" w:sz="12" w:space="0" w:color="auto"/>
              <w:left w:val="single" w:sz="12" w:space="0" w:color="auto"/>
              <w:bottom w:val="single" w:sz="6" w:space="0" w:color="auto"/>
              <w:right w:val="single" w:sz="12" w:space="0" w:color="auto"/>
            </w:tcBorders>
            <w:vAlign w:val="center"/>
          </w:tcPr>
          <w:p w:rsidR="00482ED8" w:rsidRPr="00AA4D36" w:rsidRDefault="00482ED8"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90" w:type="dxa"/>
            <w:tcBorders>
              <w:top w:val="single" w:sz="12" w:space="0" w:color="auto"/>
              <w:left w:val="single" w:sz="12" w:space="0" w:color="auto"/>
              <w:bottom w:val="single" w:sz="6" w:space="0" w:color="auto"/>
              <w:right w:val="single" w:sz="6" w:space="0" w:color="auto"/>
            </w:tcBorders>
            <w:vAlign w:val="center"/>
          </w:tcPr>
          <w:p w:rsidR="00482ED8" w:rsidRPr="00156A13" w:rsidRDefault="00CB4273" w:rsidP="00482ED8">
            <w:pPr>
              <w:jc w:val="right"/>
              <w:rPr>
                <w:color w:val="000000"/>
                <w:sz w:val="16"/>
                <w:szCs w:val="16"/>
              </w:rPr>
            </w:pPr>
            <w:r>
              <w:rPr>
                <w:sz w:val="16"/>
                <w:szCs w:val="16"/>
              </w:rPr>
              <w:t>0</w:t>
            </w:r>
            <w:r w:rsidR="00482ED8" w:rsidRPr="00156A13">
              <w:rPr>
                <w:color w:val="000000"/>
                <w:sz w:val="16"/>
                <w:szCs w:val="16"/>
              </w:rPr>
              <w:t> </w:t>
            </w:r>
          </w:p>
        </w:tc>
        <w:tc>
          <w:tcPr>
            <w:tcW w:w="783" w:type="dxa"/>
            <w:tcBorders>
              <w:top w:val="single" w:sz="12"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76" w:type="dxa"/>
            <w:tcBorders>
              <w:top w:val="single" w:sz="12"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1025" w:type="dxa"/>
            <w:tcBorders>
              <w:top w:val="single" w:sz="12"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44" w:type="dxa"/>
            <w:gridSpan w:val="2"/>
            <w:tcBorders>
              <w:top w:val="single" w:sz="12"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783" w:type="dxa"/>
            <w:tcBorders>
              <w:top w:val="single" w:sz="12" w:space="0" w:color="auto"/>
              <w:left w:val="single" w:sz="6" w:space="0" w:color="auto"/>
              <w:bottom w:val="single" w:sz="6" w:space="0" w:color="auto"/>
              <w:right w:val="single" w:sz="6" w:space="0" w:color="auto"/>
            </w:tcBorders>
            <w:vAlign w:val="center"/>
          </w:tcPr>
          <w:p w:rsidR="00482ED8" w:rsidRPr="00497323" w:rsidRDefault="00482ED8" w:rsidP="00482ED8">
            <w:pPr>
              <w:jc w:val="right"/>
              <w:rPr>
                <w:color w:val="000000"/>
                <w:sz w:val="16"/>
                <w:szCs w:val="16"/>
              </w:rPr>
            </w:pPr>
            <w:r w:rsidRPr="00497323">
              <w:rPr>
                <w:color w:val="000000"/>
                <w:sz w:val="16"/>
                <w:szCs w:val="16"/>
              </w:rPr>
              <w:t> </w:t>
            </w:r>
          </w:p>
        </w:tc>
        <w:tc>
          <w:tcPr>
            <w:tcW w:w="1250" w:type="dxa"/>
            <w:tcBorders>
              <w:top w:val="single" w:sz="12" w:space="0" w:color="auto"/>
              <w:left w:val="single" w:sz="6" w:space="0" w:color="auto"/>
              <w:bottom w:val="single" w:sz="6" w:space="0" w:color="auto"/>
              <w:right w:val="single" w:sz="6" w:space="0" w:color="auto"/>
            </w:tcBorders>
            <w:vAlign w:val="center"/>
          </w:tcPr>
          <w:p w:rsidR="00482ED8" w:rsidRPr="00497323" w:rsidRDefault="00482ED8" w:rsidP="00482ED8">
            <w:pPr>
              <w:jc w:val="right"/>
              <w:rPr>
                <w:color w:val="000000"/>
                <w:sz w:val="16"/>
                <w:szCs w:val="16"/>
              </w:rPr>
            </w:pPr>
            <w:r w:rsidRPr="00497323">
              <w:rPr>
                <w:color w:val="000000"/>
                <w:sz w:val="16"/>
                <w:szCs w:val="16"/>
              </w:rPr>
              <w:t> </w:t>
            </w:r>
          </w:p>
        </w:tc>
        <w:tc>
          <w:tcPr>
            <w:tcW w:w="1232" w:type="dxa"/>
            <w:tcBorders>
              <w:top w:val="single" w:sz="12" w:space="0" w:color="auto"/>
              <w:left w:val="single" w:sz="6" w:space="0" w:color="auto"/>
              <w:bottom w:val="single" w:sz="6" w:space="0" w:color="auto"/>
              <w:right w:val="single" w:sz="12"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r>
      <w:tr w:rsidR="00482ED8" w:rsidRPr="00AA4D36" w:rsidTr="00CC45A6">
        <w:trPr>
          <w:trHeight w:val="278"/>
          <w:jc w:val="center"/>
        </w:trPr>
        <w:tc>
          <w:tcPr>
            <w:tcW w:w="2017" w:type="dxa"/>
            <w:tcBorders>
              <w:top w:val="single" w:sz="6" w:space="0" w:color="auto"/>
              <w:left w:val="single" w:sz="12" w:space="0" w:color="auto"/>
              <w:bottom w:val="single" w:sz="6" w:space="0" w:color="auto"/>
              <w:right w:val="single" w:sz="12" w:space="0" w:color="auto"/>
            </w:tcBorders>
            <w:vAlign w:val="center"/>
          </w:tcPr>
          <w:p w:rsidR="00482ED8" w:rsidRPr="00AA4D36" w:rsidRDefault="00482ED8"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90" w:type="dxa"/>
            <w:tcBorders>
              <w:top w:val="single" w:sz="6" w:space="0" w:color="auto"/>
              <w:left w:val="single" w:sz="12" w:space="0" w:color="auto"/>
              <w:bottom w:val="single" w:sz="6" w:space="0" w:color="auto"/>
              <w:right w:val="single" w:sz="6" w:space="0" w:color="auto"/>
            </w:tcBorders>
            <w:vAlign w:val="center"/>
          </w:tcPr>
          <w:p w:rsidR="00482ED8" w:rsidRPr="00156A13" w:rsidRDefault="00CB4273" w:rsidP="00482ED8">
            <w:pPr>
              <w:jc w:val="right"/>
              <w:rPr>
                <w:color w:val="000000"/>
                <w:sz w:val="16"/>
                <w:szCs w:val="16"/>
              </w:rPr>
            </w:pPr>
            <w:r>
              <w:rPr>
                <w:sz w:val="16"/>
                <w:szCs w:val="16"/>
              </w:rPr>
              <w:t>0</w:t>
            </w:r>
            <w:r w:rsidR="00482ED8" w:rsidRPr="00156A1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76" w:type="dxa"/>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1025" w:type="dxa"/>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44" w:type="dxa"/>
            <w:gridSpan w:val="2"/>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482ED8" w:rsidRPr="00497323" w:rsidRDefault="00482ED8" w:rsidP="00482ED8">
            <w:pPr>
              <w:jc w:val="right"/>
              <w:rPr>
                <w:color w:val="000000"/>
                <w:sz w:val="16"/>
                <w:szCs w:val="16"/>
              </w:rPr>
            </w:pPr>
            <w:r w:rsidRPr="00497323">
              <w:rPr>
                <w:color w:val="000000"/>
                <w:sz w:val="16"/>
                <w:szCs w:val="16"/>
              </w:rPr>
              <w:t> </w:t>
            </w:r>
          </w:p>
        </w:tc>
        <w:tc>
          <w:tcPr>
            <w:tcW w:w="1250" w:type="dxa"/>
            <w:tcBorders>
              <w:top w:val="single" w:sz="6" w:space="0" w:color="auto"/>
              <w:left w:val="single" w:sz="6" w:space="0" w:color="auto"/>
              <w:bottom w:val="single" w:sz="6" w:space="0" w:color="auto"/>
              <w:right w:val="single" w:sz="6" w:space="0" w:color="auto"/>
            </w:tcBorders>
            <w:vAlign w:val="center"/>
          </w:tcPr>
          <w:p w:rsidR="00482ED8" w:rsidRPr="00497323" w:rsidRDefault="00482ED8" w:rsidP="00482ED8">
            <w:pPr>
              <w:jc w:val="right"/>
              <w:rPr>
                <w:color w:val="000000"/>
                <w:sz w:val="16"/>
                <w:szCs w:val="16"/>
              </w:rPr>
            </w:pPr>
            <w:r w:rsidRPr="00497323">
              <w:rPr>
                <w:color w:val="000000"/>
                <w:sz w:val="16"/>
                <w:szCs w:val="16"/>
              </w:rPr>
              <w:t> </w:t>
            </w:r>
          </w:p>
        </w:tc>
        <w:tc>
          <w:tcPr>
            <w:tcW w:w="1232" w:type="dxa"/>
            <w:tcBorders>
              <w:top w:val="single" w:sz="6" w:space="0" w:color="auto"/>
              <w:left w:val="single" w:sz="6" w:space="0" w:color="auto"/>
              <w:bottom w:val="single" w:sz="6" w:space="0" w:color="auto"/>
              <w:right w:val="single" w:sz="12"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r>
      <w:tr w:rsidR="00482ED8" w:rsidRPr="00AA4D36" w:rsidTr="00CC45A6">
        <w:trPr>
          <w:trHeight w:val="278"/>
          <w:jc w:val="center"/>
        </w:trPr>
        <w:tc>
          <w:tcPr>
            <w:tcW w:w="2017" w:type="dxa"/>
            <w:tcBorders>
              <w:top w:val="single" w:sz="6" w:space="0" w:color="auto"/>
              <w:left w:val="single" w:sz="12" w:space="0" w:color="auto"/>
              <w:bottom w:val="single" w:sz="6" w:space="0" w:color="auto"/>
              <w:right w:val="single" w:sz="12" w:space="0" w:color="auto"/>
            </w:tcBorders>
            <w:vAlign w:val="center"/>
          </w:tcPr>
          <w:p w:rsidR="00482ED8" w:rsidRPr="00AA4D36" w:rsidRDefault="00482ED8"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90" w:type="dxa"/>
            <w:tcBorders>
              <w:top w:val="single" w:sz="6" w:space="0" w:color="auto"/>
              <w:left w:val="single" w:sz="12" w:space="0" w:color="auto"/>
              <w:bottom w:val="single" w:sz="6" w:space="0" w:color="auto"/>
              <w:right w:val="single" w:sz="6" w:space="0" w:color="auto"/>
            </w:tcBorders>
            <w:vAlign w:val="center"/>
          </w:tcPr>
          <w:p w:rsidR="00482ED8" w:rsidRPr="00156A13" w:rsidRDefault="00CB4273" w:rsidP="00482ED8">
            <w:pPr>
              <w:jc w:val="right"/>
              <w:rPr>
                <w:color w:val="000000"/>
                <w:sz w:val="16"/>
                <w:szCs w:val="16"/>
              </w:rPr>
            </w:pPr>
            <w:r>
              <w:rPr>
                <w:sz w:val="16"/>
                <w:szCs w:val="16"/>
              </w:rPr>
              <w:t>0</w:t>
            </w:r>
            <w:r w:rsidR="00482ED8" w:rsidRPr="00156A1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76" w:type="dxa"/>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1025" w:type="dxa"/>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44" w:type="dxa"/>
            <w:gridSpan w:val="2"/>
            <w:tcBorders>
              <w:top w:val="single" w:sz="6" w:space="0" w:color="auto"/>
              <w:left w:val="single" w:sz="6" w:space="0" w:color="auto"/>
              <w:bottom w:val="single" w:sz="6"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783" w:type="dxa"/>
            <w:tcBorders>
              <w:top w:val="single" w:sz="6" w:space="0" w:color="auto"/>
              <w:left w:val="single" w:sz="6" w:space="0" w:color="auto"/>
              <w:bottom w:val="single" w:sz="6" w:space="0" w:color="auto"/>
              <w:right w:val="single" w:sz="6" w:space="0" w:color="auto"/>
            </w:tcBorders>
            <w:vAlign w:val="center"/>
          </w:tcPr>
          <w:p w:rsidR="00482ED8" w:rsidRPr="00497323" w:rsidRDefault="00482ED8" w:rsidP="00482ED8">
            <w:pPr>
              <w:jc w:val="right"/>
              <w:rPr>
                <w:color w:val="000000"/>
                <w:sz w:val="16"/>
                <w:szCs w:val="16"/>
              </w:rPr>
            </w:pPr>
            <w:r w:rsidRPr="00497323">
              <w:rPr>
                <w:color w:val="000000"/>
                <w:sz w:val="16"/>
                <w:szCs w:val="16"/>
              </w:rPr>
              <w:t> </w:t>
            </w:r>
          </w:p>
        </w:tc>
        <w:tc>
          <w:tcPr>
            <w:tcW w:w="1250" w:type="dxa"/>
            <w:tcBorders>
              <w:top w:val="single" w:sz="6" w:space="0" w:color="auto"/>
              <w:left w:val="single" w:sz="6" w:space="0" w:color="auto"/>
              <w:bottom w:val="single" w:sz="6" w:space="0" w:color="auto"/>
              <w:right w:val="single" w:sz="6" w:space="0" w:color="auto"/>
            </w:tcBorders>
            <w:vAlign w:val="center"/>
          </w:tcPr>
          <w:p w:rsidR="00482ED8" w:rsidRPr="00497323" w:rsidRDefault="00482ED8" w:rsidP="00482ED8">
            <w:pPr>
              <w:jc w:val="right"/>
              <w:rPr>
                <w:color w:val="000000"/>
                <w:sz w:val="16"/>
                <w:szCs w:val="16"/>
              </w:rPr>
            </w:pPr>
            <w:r w:rsidRPr="00497323">
              <w:rPr>
                <w:color w:val="000000"/>
                <w:sz w:val="16"/>
                <w:szCs w:val="16"/>
              </w:rPr>
              <w:t> </w:t>
            </w:r>
          </w:p>
        </w:tc>
        <w:tc>
          <w:tcPr>
            <w:tcW w:w="1232" w:type="dxa"/>
            <w:tcBorders>
              <w:top w:val="single" w:sz="6" w:space="0" w:color="auto"/>
              <w:left w:val="single" w:sz="6" w:space="0" w:color="auto"/>
              <w:bottom w:val="single" w:sz="6" w:space="0" w:color="auto"/>
              <w:right w:val="single" w:sz="12"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r>
      <w:tr w:rsidR="00482ED8" w:rsidRPr="00AA4D36" w:rsidTr="00CC45A6">
        <w:trPr>
          <w:trHeight w:val="278"/>
          <w:jc w:val="center"/>
        </w:trPr>
        <w:tc>
          <w:tcPr>
            <w:tcW w:w="2017" w:type="dxa"/>
            <w:tcBorders>
              <w:top w:val="single" w:sz="6" w:space="0" w:color="auto"/>
              <w:left w:val="single" w:sz="12" w:space="0" w:color="auto"/>
              <w:bottom w:val="single" w:sz="12" w:space="0" w:color="auto"/>
              <w:right w:val="single" w:sz="12" w:space="0" w:color="auto"/>
            </w:tcBorders>
            <w:vAlign w:val="center"/>
          </w:tcPr>
          <w:p w:rsidR="00482ED8" w:rsidRPr="00AA4D36" w:rsidRDefault="00482ED8"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0" w:type="dxa"/>
            <w:tcBorders>
              <w:top w:val="single" w:sz="6" w:space="0" w:color="auto"/>
              <w:left w:val="single" w:sz="12" w:space="0" w:color="auto"/>
              <w:bottom w:val="single" w:sz="12" w:space="0" w:color="auto"/>
              <w:right w:val="single" w:sz="6" w:space="0" w:color="auto"/>
            </w:tcBorders>
            <w:vAlign w:val="center"/>
          </w:tcPr>
          <w:p w:rsidR="00482ED8" w:rsidRPr="00156A13" w:rsidRDefault="00CB4273" w:rsidP="00482ED8">
            <w:pPr>
              <w:jc w:val="right"/>
              <w:rPr>
                <w:color w:val="000000"/>
                <w:sz w:val="16"/>
                <w:szCs w:val="16"/>
              </w:rPr>
            </w:pPr>
            <w:r>
              <w:rPr>
                <w:sz w:val="16"/>
                <w:szCs w:val="16"/>
              </w:rPr>
              <w:t>0</w:t>
            </w:r>
            <w:r w:rsidR="00482ED8" w:rsidRPr="00156A13">
              <w:rPr>
                <w:color w:val="000000"/>
                <w:sz w:val="16"/>
                <w:szCs w:val="16"/>
              </w:rPr>
              <w:t> </w:t>
            </w:r>
          </w:p>
        </w:tc>
        <w:tc>
          <w:tcPr>
            <w:tcW w:w="783" w:type="dxa"/>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76" w:type="dxa"/>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1025" w:type="dxa"/>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944" w:type="dxa"/>
            <w:gridSpan w:val="2"/>
            <w:tcBorders>
              <w:top w:val="single" w:sz="6" w:space="0" w:color="auto"/>
              <w:left w:val="single" w:sz="6" w:space="0" w:color="auto"/>
              <w:bottom w:val="single" w:sz="12" w:space="0" w:color="auto"/>
              <w:right w:val="single" w:sz="6"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c>
          <w:tcPr>
            <w:tcW w:w="783" w:type="dxa"/>
            <w:tcBorders>
              <w:top w:val="single" w:sz="6" w:space="0" w:color="auto"/>
              <w:left w:val="single" w:sz="6" w:space="0" w:color="auto"/>
              <w:bottom w:val="single" w:sz="12" w:space="0" w:color="auto"/>
              <w:right w:val="single" w:sz="6" w:space="0" w:color="auto"/>
            </w:tcBorders>
            <w:vAlign w:val="center"/>
          </w:tcPr>
          <w:p w:rsidR="00482ED8" w:rsidRPr="00497323" w:rsidRDefault="00482ED8" w:rsidP="00482ED8">
            <w:pPr>
              <w:jc w:val="right"/>
              <w:rPr>
                <w:color w:val="000000"/>
                <w:sz w:val="16"/>
                <w:szCs w:val="16"/>
              </w:rPr>
            </w:pPr>
          </w:p>
        </w:tc>
        <w:tc>
          <w:tcPr>
            <w:tcW w:w="1250" w:type="dxa"/>
            <w:tcBorders>
              <w:top w:val="single" w:sz="6" w:space="0" w:color="auto"/>
              <w:left w:val="single" w:sz="6" w:space="0" w:color="auto"/>
              <w:bottom w:val="single" w:sz="12" w:space="0" w:color="auto"/>
              <w:right w:val="single" w:sz="6" w:space="0" w:color="auto"/>
            </w:tcBorders>
            <w:vAlign w:val="center"/>
          </w:tcPr>
          <w:p w:rsidR="00482ED8" w:rsidRPr="00497323" w:rsidRDefault="00482ED8" w:rsidP="00482ED8">
            <w:pPr>
              <w:jc w:val="right"/>
              <w:rPr>
                <w:color w:val="000000"/>
                <w:sz w:val="16"/>
                <w:szCs w:val="16"/>
              </w:rPr>
            </w:pPr>
          </w:p>
        </w:tc>
        <w:tc>
          <w:tcPr>
            <w:tcW w:w="1232" w:type="dxa"/>
            <w:tcBorders>
              <w:top w:val="single" w:sz="6" w:space="0" w:color="auto"/>
              <w:left w:val="single" w:sz="6" w:space="0" w:color="auto"/>
              <w:bottom w:val="single" w:sz="12" w:space="0" w:color="auto"/>
              <w:right w:val="single" w:sz="12" w:space="0" w:color="auto"/>
            </w:tcBorders>
            <w:vAlign w:val="center"/>
          </w:tcPr>
          <w:p w:rsidR="00482ED8" w:rsidRPr="00497323" w:rsidRDefault="00CB4273" w:rsidP="00482ED8">
            <w:pPr>
              <w:jc w:val="right"/>
              <w:rPr>
                <w:color w:val="000000"/>
                <w:sz w:val="16"/>
                <w:szCs w:val="16"/>
              </w:rPr>
            </w:pPr>
            <w:r>
              <w:rPr>
                <w:sz w:val="16"/>
                <w:szCs w:val="16"/>
              </w:rPr>
              <w:t>0</w:t>
            </w:r>
            <w:r w:rsidR="00482ED8" w:rsidRPr="00497323">
              <w:rPr>
                <w:color w:val="000000"/>
                <w:sz w:val="16"/>
                <w:szCs w:val="16"/>
              </w:rPr>
              <w:t> </w:t>
            </w:r>
          </w:p>
        </w:tc>
      </w:tr>
      <w:tr w:rsidR="001E4409" w:rsidRPr="00AA4D36" w:rsidTr="00CC45A6">
        <w:trPr>
          <w:trHeight w:val="278"/>
          <w:jc w:val="center"/>
        </w:trPr>
        <w:tc>
          <w:tcPr>
            <w:tcW w:w="10000" w:type="dxa"/>
            <w:gridSpan w:val="10"/>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Opravné položky</w:t>
            </w:r>
          </w:p>
        </w:tc>
      </w:tr>
      <w:tr w:rsidR="001E4409" w:rsidRPr="00AA4D36" w:rsidTr="004E32BE">
        <w:trPr>
          <w:trHeight w:val="278"/>
          <w:jc w:val="center"/>
        </w:trPr>
        <w:tc>
          <w:tcPr>
            <w:tcW w:w="2017"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90"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783"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976"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060"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118" w:type="dxa"/>
            <w:gridSpan w:val="2"/>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766"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250"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232"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C63E24">
            <w:pPr>
              <w:pStyle w:val="Value"/>
              <w:rPr>
                <w:b/>
                <w:sz w:val="18"/>
                <w:szCs w:val="18"/>
                <w:lang w:val="sk-SK" w:eastAsia="en-US"/>
              </w:rPr>
            </w:pPr>
          </w:p>
        </w:tc>
      </w:tr>
      <w:tr w:rsidR="001E4409" w:rsidRPr="00AA4D36" w:rsidTr="004E32BE">
        <w:trPr>
          <w:trHeight w:val="278"/>
          <w:jc w:val="center"/>
        </w:trPr>
        <w:tc>
          <w:tcPr>
            <w:tcW w:w="2017"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90"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783"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976"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06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118"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766"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25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232"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C63E24">
            <w:pPr>
              <w:pStyle w:val="Value"/>
              <w:rPr>
                <w:sz w:val="18"/>
                <w:szCs w:val="18"/>
                <w:lang w:val="sk-SK" w:eastAsia="en-US"/>
              </w:rPr>
            </w:pPr>
          </w:p>
        </w:tc>
      </w:tr>
      <w:tr w:rsidR="001E4409" w:rsidRPr="00AA4D36" w:rsidTr="004E32BE">
        <w:trPr>
          <w:trHeight w:val="278"/>
          <w:jc w:val="center"/>
        </w:trPr>
        <w:tc>
          <w:tcPr>
            <w:tcW w:w="2017"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90"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783"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976"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06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118"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766"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25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C63E24">
            <w:pPr>
              <w:pStyle w:val="Value"/>
              <w:rPr>
                <w:sz w:val="18"/>
                <w:szCs w:val="18"/>
                <w:lang w:val="sk-SK" w:eastAsia="en-US"/>
              </w:rPr>
            </w:pPr>
          </w:p>
        </w:tc>
        <w:tc>
          <w:tcPr>
            <w:tcW w:w="1232"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C63E24">
            <w:pPr>
              <w:pStyle w:val="Value"/>
              <w:rPr>
                <w:sz w:val="18"/>
                <w:szCs w:val="18"/>
                <w:lang w:val="sk-SK" w:eastAsia="en-US"/>
              </w:rPr>
            </w:pPr>
          </w:p>
        </w:tc>
      </w:tr>
      <w:tr w:rsidR="001E4409" w:rsidRPr="00AA4D36" w:rsidTr="004E32BE">
        <w:trPr>
          <w:trHeight w:val="278"/>
          <w:jc w:val="center"/>
        </w:trPr>
        <w:tc>
          <w:tcPr>
            <w:tcW w:w="2017"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0"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783"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976"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060"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118" w:type="dxa"/>
            <w:gridSpan w:val="2"/>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766"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250"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C63E24">
            <w:pPr>
              <w:pStyle w:val="Value"/>
              <w:rPr>
                <w:b/>
                <w:sz w:val="18"/>
                <w:szCs w:val="18"/>
                <w:lang w:val="sk-SK" w:eastAsia="en-US"/>
              </w:rPr>
            </w:pPr>
          </w:p>
        </w:tc>
        <w:tc>
          <w:tcPr>
            <w:tcW w:w="1232"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C63E24">
            <w:pPr>
              <w:pStyle w:val="Value"/>
              <w:rPr>
                <w:b/>
                <w:sz w:val="18"/>
                <w:szCs w:val="18"/>
                <w:lang w:val="sk-SK" w:eastAsia="en-US"/>
              </w:rPr>
            </w:pPr>
          </w:p>
        </w:tc>
      </w:tr>
      <w:tr w:rsidR="001E4409" w:rsidRPr="00AA4D36" w:rsidTr="00CC45A6">
        <w:trPr>
          <w:trHeight w:val="278"/>
          <w:jc w:val="center"/>
        </w:trPr>
        <w:tc>
          <w:tcPr>
            <w:tcW w:w="10000" w:type="dxa"/>
            <w:gridSpan w:val="10"/>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Zostatková hodnota </w:t>
            </w:r>
          </w:p>
        </w:tc>
      </w:tr>
      <w:tr w:rsidR="002D306D" w:rsidRPr="00AA4D36" w:rsidTr="00CC45A6">
        <w:trPr>
          <w:trHeight w:val="278"/>
          <w:jc w:val="center"/>
        </w:trPr>
        <w:tc>
          <w:tcPr>
            <w:tcW w:w="2017" w:type="dxa"/>
            <w:tcBorders>
              <w:top w:val="single" w:sz="12" w:space="0" w:color="auto"/>
              <w:left w:val="single" w:sz="12" w:space="0" w:color="auto"/>
              <w:bottom w:val="single" w:sz="6" w:space="0" w:color="auto"/>
              <w:right w:val="single" w:sz="12" w:space="0" w:color="auto"/>
            </w:tcBorders>
            <w:vAlign w:val="center"/>
          </w:tcPr>
          <w:p w:rsidR="002D306D" w:rsidRPr="00AA4D36" w:rsidRDefault="002D306D"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 xml:space="preserve">Stav na začiatku </w:t>
            </w:r>
            <w:r w:rsidRPr="00AA4D36">
              <w:rPr>
                <w:rFonts w:ascii="Arial Narrow" w:hAnsi="Arial Narrow" w:cs="Arial Narrow"/>
                <w:b/>
                <w:bCs/>
                <w:sz w:val="18"/>
                <w:szCs w:val="18"/>
              </w:rPr>
              <w:lastRenderedPageBreak/>
              <w:t>účtovného obdobia</w:t>
            </w:r>
          </w:p>
        </w:tc>
        <w:tc>
          <w:tcPr>
            <w:tcW w:w="990" w:type="dxa"/>
            <w:tcBorders>
              <w:top w:val="single" w:sz="12" w:space="0" w:color="auto"/>
              <w:left w:val="single" w:sz="12" w:space="0" w:color="auto"/>
              <w:bottom w:val="single" w:sz="6" w:space="0" w:color="auto"/>
              <w:right w:val="single" w:sz="6" w:space="0" w:color="auto"/>
            </w:tcBorders>
            <w:vAlign w:val="center"/>
          </w:tcPr>
          <w:p w:rsidR="002D306D" w:rsidRPr="00156A13" w:rsidRDefault="00CB4273" w:rsidP="004E32BE">
            <w:pPr>
              <w:jc w:val="right"/>
              <w:rPr>
                <w:color w:val="000000"/>
                <w:sz w:val="16"/>
                <w:szCs w:val="16"/>
              </w:rPr>
            </w:pPr>
            <w:r>
              <w:rPr>
                <w:sz w:val="16"/>
                <w:szCs w:val="16"/>
              </w:rPr>
              <w:lastRenderedPageBreak/>
              <w:t>0</w:t>
            </w:r>
            <w:r w:rsidR="002D306D" w:rsidRPr="00156A13">
              <w:rPr>
                <w:color w:val="000000"/>
                <w:sz w:val="16"/>
                <w:szCs w:val="16"/>
              </w:rPr>
              <w:t> </w:t>
            </w:r>
          </w:p>
        </w:tc>
        <w:tc>
          <w:tcPr>
            <w:tcW w:w="783" w:type="dxa"/>
            <w:tcBorders>
              <w:top w:val="single" w:sz="12" w:space="0" w:color="auto"/>
              <w:left w:val="single" w:sz="6" w:space="0" w:color="auto"/>
              <w:bottom w:val="single" w:sz="6"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976" w:type="dxa"/>
            <w:tcBorders>
              <w:top w:val="single" w:sz="12" w:space="0" w:color="auto"/>
              <w:left w:val="single" w:sz="6" w:space="0" w:color="auto"/>
              <w:bottom w:val="single" w:sz="6"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868" w:type="dxa"/>
            <w:tcBorders>
              <w:top w:val="single" w:sz="12" w:space="0" w:color="auto"/>
              <w:left w:val="single" w:sz="6" w:space="0" w:color="auto"/>
              <w:bottom w:val="single" w:sz="6"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1091" w:type="dxa"/>
            <w:tcBorders>
              <w:top w:val="single" w:sz="12" w:space="0" w:color="auto"/>
              <w:left w:val="single" w:sz="6" w:space="0" w:color="auto"/>
              <w:bottom w:val="single" w:sz="6"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793" w:type="dxa"/>
            <w:gridSpan w:val="2"/>
            <w:tcBorders>
              <w:top w:val="single" w:sz="12" w:space="0" w:color="auto"/>
              <w:left w:val="single" w:sz="6" w:space="0" w:color="auto"/>
              <w:bottom w:val="single" w:sz="6"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1250" w:type="dxa"/>
            <w:tcBorders>
              <w:top w:val="single" w:sz="12" w:space="0" w:color="auto"/>
              <w:left w:val="single" w:sz="6" w:space="0" w:color="auto"/>
              <w:bottom w:val="single" w:sz="6"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1232" w:type="dxa"/>
            <w:tcBorders>
              <w:top w:val="single" w:sz="12" w:space="0" w:color="auto"/>
              <w:left w:val="single" w:sz="6" w:space="0" w:color="auto"/>
              <w:bottom w:val="single" w:sz="6" w:space="0" w:color="auto"/>
              <w:right w:val="single" w:sz="12"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r>
      <w:tr w:rsidR="002D306D" w:rsidRPr="00AA4D36" w:rsidTr="00CC45A6">
        <w:trPr>
          <w:trHeight w:val="290"/>
          <w:jc w:val="center"/>
        </w:trPr>
        <w:tc>
          <w:tcPr>
            <w:tcW w:w="2017" w:type="dxa"/>
            <w:tcBorders>
              <w:top w:val="single" w:sz="6" w:space="0" w:color="auto"/>
              <w:left w:val="single" w:sz="12" w:space="0" w:color="auto"/>
              <w:bottom w:val="single" w:sz="12" w:space="0" w:color="auto"/>
              <w:right w:val="single" w:sz="12" w:space="0" w:color="auto"/>
            </w:tcBorders>
            <w:vAlign w:val="center"/>
          </w:tcPr>
          <w:p w:rsidR="002D306D" w:rsidRPr="00AA4D36" w:rsidRDefault="002D306D"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90" w:type="dxa"/>
            <w:tcBorders>
              <w:top w:val="single" w:sz="6" w:space="0" w:color="auto"/>
              <w:left w:val="single" w:sz="12" w:space="0" w:color="auto"/>
              <w:bottom w:val="single" w:sz="12" w:space="0" w:color="auto"/>
              <w:right w:val="single" w:sz="6" w:space="0" w:color="auto"/>
            </w:tcBorders>
            <w:vAlign w:val="center"/>
          </w:tcPr>
          <w:p w:rsidR="002D306D" w:rsidRPr="00156A13" w:rsidRDefault="00CB4273" w:rsidP="004E32BE">
            <w:pPr>
              <w:jc w:val="right"/>
              <w:rPr>
                <w:color w:val="000000"/>
                <w:sz w:val="16"/>
                <w:szCs w:val="16"/>
              </w:rPr>
            </w:pPr>
            <w:r>
              <w:rPr>
                <w:sz w:val="16"/>
                <w:szCs w:val="16"/>
              </w:rPr>
              <w:t>0</w:t>
            </w:r>
            <w:r w:rsidR="002D306D" w:rsidRPr="00156A13">
              <w:rPr>
                <w:color w:val="000000"/>
                <w:sz w:val="16"/>
                <w:szCs w:val="16"/>
              </w:rPr>
              <w:t> </w:t>
            </w:r>
          </w:p>
        </w:tc>
        <w:tc>
          <w:tcPr>
            <w:tcW w:w="783" w:type="dxa"/>
            <w:tcBorders>
              <w:top w:val="single" w:sz="6" w:space="0" w:color="auto"/>
              <w:left w:val="single" w:sz="6" w:space="0" w:color="auto"/>
              <w:bottom w:val="single" w:sz="12"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976" w:type="dxa"/>
            <w:tcBorders>
              <w:top w:val="single" w:sz="6" w:space="0" w:color="auto"/>
              <w:left w:val="single" w:sz="6" w:space="0" w:color="auto"/>
              <w:bottom w:val="single" w:sz="12"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868" w:type="dxa"/>
            <w:tcBorders>
              <w:top w:val="single" w:sz="6" w:space="0" w:color="auto"/>
              <w:left w:val="single" w:sz="6" w:space="0" w:color="auto"/>
              <w:bottom w:val="single" w:sz="12"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1091" w:type="dxa"/>
            <w:tcBorders>
              <w:top w:val="single" w:sz="6" w:space="0" w:color="auto"/>
              <w:left w:val="single" w:sz="6" w:space="0" w:color="auto"/>
              <w:bottom w:val="single" w:sz="12"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793" w:type="dxa"/>
            <w:gridSpan w:val="2"/>
            <w:tcBorders>
              <w:top w:val="single" w:sz="6" w:space="0" w:color="auto"/>
              <w:left w:val="single" w:sz="6" w:space="0" w:color="auto"/>
              <w:bottom w:val="single" w:sz="12"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1250" w:type="dxa"/>
            <w:tcBorders>
              <w:top w:val="single" w:sz="6" w:space="0" w:color="auto"/>
              <w:left w:val="single" w:sz="6" w:space="0" w:color="auto"/>
              <w:bottom w:val="single" w:sz="12" w:space="0" w:color="auto"/>
              <w:right w:val="single" w:sz="6"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c>
          <w:tcPr>
            <w:tcW w:w="1232" w:type="dxa"/>
            <w:tcBorders>
              <w:top w:val="single" w:sz="6" w:space="0" w:color="auto"/>
              <w:left w:val="single" w:sz="6" w:space="0" w:color="auto"/>
              <w:bottom w:val="single" w:sz="12" w:space="0" w:color="auto"/>
              <w:right w:val="single" w:sz="12" w:space="0" w:color="auto"/>
            </w:tcBorders>
            <w:vAlign w:val="center"/>
          </w:tcPr>
          <w:p w:rsidR="002D306D" w:rsidRPr="00497323" w:rsidRDefault="00CB4273" w:rsidP="004E32BE">
            <w:pPr>
              <w:jc w:val="right"/>
              <w:rPr>
                <w:color w:val="000000"/>
                <w:sz w:val="16"/>
                <w:szCs w:val="16"/>
              </w:rPr>
            </w:pPr>
            <w:r>
              <w:rPr>
                <w:sz w:val="16"/>
                <w:szCs w:val="16"/>
              </w:rPr>
              <w:t>0</w:t>
            </w:r>
            <w:r w:rsidR="002D306D" w:rsidRPr="00497323">
              <w:rPr>
                <w:color w:val="000000"/>
                <w:sz w:val="16"/>
                <w:szCs w:val="16"/>
              </w:rPr>
              <w:t> </w:t>
            </w:r>
          </w:p>
        </w:tc>
      </w:tr>
    </w:tbl>
    <w:p w:rsidR="001E4409" w:rsidRPr="00AA4D36" w:rsidRDefault="001E4409" w:rsidP="001E4409">
      <w:pPr>
        <w:pStyle w:val="Nzov"/>
        <w:keepNext w:val="0"/>
        <w:spacing w:before="0" w:beforeAutospacing="0" w:after="0"/>
        <w:jc w:val="left"/>
        <w:rPr>
          <w:sz w:val="18"/>
          <w:szCs w:val="18"/>
        </w:rPr>
      </w:pPr>
    </w:p>
    <w:p w:rsidR="00F83C54" w:rsidRPr="00AA4D36" w:rsidRDefault="00F83C54" w:rsidP="00F83C54">
      <w:pPr>
        <w:pStyle w:val="Nzov"/>
        <w:spacing w:before="0" w:beforeAutospacing="0" w:after="0"/>
        <w:jc w:val="left"/>
        <w:rPr>
          <w:sz w:val="18"/>
          <w:szCs w:val="18"/>
        </w:rPr>
      </w:pPr>
      <w:r w:rsidRPr="00AA4D36">
        <w:rPr>
          <w:sz w:val="18"/>
          <w:szCs w:val="18"/>
        </w:rPr>
        <w:t>5. Informácie k časti F. písm. a) prílohy č. 3 o dlhodobom hmotnom majetku</w:t>
      </w:r>
      <w:r w:rsidRPr="00AA4D36">
        <w:rPr>
          <w:sz w:val="18"/>
          <w:szCs w:val="18"/>
        </w:rPr>
        <w:tab/>
      </w: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1</w:t>
      </w:r>
    </w:p>
    <w:tbl>
      <w:tblPr>
        <w:tblW w:w="4976" w:type="pct"/>
        <w:jc w:val="center"/>
        <w:tblLayout w:type="fixed"/>
        <w:tblCellMar>
          <w:left w:w="28" w:type="dxa"/>
          <w:right w:w="28" w:type="dxa"/>
        </w:tblCellMar>
        <w:tblLook w:val="0000" w:firstRow="0" w:lastRow="0" w:firstColumn="0" w:lastColumn="0" w:noHBand="0" w:noVBand="0"/>
      </w:tblPr>
      <w:tblGrid>
        <w:gridCol w:w="1649"/>
        <w:gridCol w:w="13"/>
        <w:gridCol w:w="8"/>
        <w:gridCol w:w="898"/>
        <w:gridCol w:w="13"/>
        <w:gridCol w:w="15"/>
        <w:gridCol w:w="12"/>
        <w:gridCol w:w="717"/>
        <w:gridCol w:w="12"/>
        <w:gridCol w:w="15"/>
        <w:gridCol w:w="1166"/>
        <w:gridCol w:w="12"/>
        <w:gridCol w:w="27"/>
        <w:gridCol w:w="30"/>
        <w:gridCol w:w="18"/>
        <w:gridCol w:w="823"/>
        <w:gridCol w:w="11"/>
        <w:gridCol w:w="22"/>
        <w:gridCol w:w="15"/>
        <w:gridCol w:w="22"/>
        <w:gridCol w:w="880"/>
        <w:gridCol w:w="9"/>
        <w:gridCol w:w="15"/>
        <w:gridCol w:w="56"/>
        <w:gridCol w:w="872"/>
        <w:gridCol w:w="22"/>
        <w:gridCol w:w="12"/>
        <w:gridCol w:w="684"/>
        <w:gridCol w:w="15"/>
        <w:gridCol w:w="18"/>
        <w:gridCol w:w="1163"/>
        <w:gridCol w:w="742"/>
      </w:tblGrid>
      <w:tr w:rsidR="00F83C54" w:rsidRPr="00AA4D36" w:rsidTr="00B22369">
        <w:trPr>
          <w:trHeight w:val="145"/>
          <w:tblHeader/>
          <w:jc w:val="center"/>
        </w:trPr>
        <w:tc>
          <w:tcPr>
            <w:tcW w:w="1649" w:type="dxa"/>
            <w:vMerge w:val="restart"/>
            <w:tcBorders>
              <w:top w:val="single" w:sz="12" w:space="0" w:color="auto"/>
              <w:left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Dlhodobý hmotný majetok</w:t>
            </w:r>
          </w:p>
        </w:tc>
        <w:tc>
          <w:tcPr>
            <w:tcW w:w="8337" w:type="dxa"/>
            <w:gridSpan w:val="31"/>
            <w:tcBorders>
              <w:top w:val="single" w:sz="12" w:space="0" w:color="auto"/>
              <w:left w:val="single" w:sz="12" w:space="0" w:color="auto"/>
              <w:right w:val="single" w:sz="12" w:space="0" w:color="auto"/>
            </w:tcBorders>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Bežné účtovné obdobie</w:t>
            </w:r>
          </w:p>
        </w:tc>
      </w:tr>
      <w:tr w:rsidR="00F83C54" w:rsidRPr="00AA4D36" w:rsidTr="00B22369">
        <w:trPr>
          <w:trHeight w:val="1537"/>
          <w:tblHeader/>
          <w:jc w:val="center"/>
        </w:trPr>
        <w:tc>
          <w:tcPr>
            <w:tcW w:w="1649" w:type="dxa"/>
            <w:vMerge/>
            <w:tcBorders>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Calibri"/>
                <w:sz w:val="18"/>
                <w:szCs w:val="18"/>
              </w:rPr>
            </w:pPr>
          </w:p>
        </w:tc>
        <w:tc>
          <w:tcPr>
            <w:tcW w:w="959" w:type="dxa"/>
            <w:gridSpan w:val="6"/>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Pozemky</w:t>
            </w:r>
          </w:p>
        </w:tc>
        <w:tc>
          <w:tcPr>
            <w:tcW w:w="744"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Stavby</w:t>
            </w:r>
          </w:p>
        </w:tc>
        <w:tc>
          <w:tcPr>
            <w:tcW w:w="1235"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Samostatné hnuteľné veci a súbory hnuteľných vecí</w:t>
            </w:r>
          </w:p>
        </w:tc>
        <w:tc>
          <w:tcPr>
            <w:tcW w:w="911" w:type="dxa"/>
            <w:gridSpan w:val="6"/>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Pesto-vateľské celky</w:t>
            </w:r>
            <w:r w:rsidRPr="00AA4D36">
              <w:rPr>
                <w:rFonts w:ascii="Arial Narrow" w:hAnsi="Arial Narrow" w:cs="Arial Narrow"/>
                <w:b/>
                <w:bCs/>
                <w:sz w:val="18"/>
                <w:szCs w:val="18"/>
              </w:rPr>
              <w:br/>
              <w:t xml:space="preserve"> trvalých porastov</w:t>
            </w:r>
          </w:p>
        </w:tc>
        <w:tc>
          <w:tcPr>
            <w:tcW w:w="960"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Základné stádo a ťažné zvieratá</w:t>
            </w:r>
          </w:p>
        </w:tc>
        <w:tc>
          <w:tcPr>
            <w:tcW w:w="872"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Ostatný DHM</w:t>
            </w:r>
          </w:p>
        </w:tc>
        <w:tc>
          <w:tcPr>
            <w:tcW w:w="733"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Obsta-rávaný DHM</w:t>
            </w:r>
          </w:p>
        </w:tc>
        <w:tc>
          <w:tcPr>
            <w:tcW w:w="1181"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Poskytnuté preddavky na DHM</w:t>
            </w:r>
          </w:p>
        </w:tc>
        <w:tc>
          <w:tcPr>
            <w:tcW w:w="742"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F83C54" w:rsidRPr="00AA4D36" w:rsidTr="00B22369">
        <w:trPr>
          <w:trHeight w:val="155"/>
          <w:tblHeader/>
          <w:jc w:val="center"/>
        </w:trPr>
        <w:tc>
          <w:tcPr>
            <w:tcW w:w="164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a</w:t>
            </w:r>
          </w:p>
        </w:tc>
        <w:tc>
          <w:tcPr>
            <w:tcW w:w="959" w:type="dxa"/>
            <w:gridSpan w:val="6"/>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b</w:t>
            </w:r>
          </w:p>
        </w:tc>
        <w:tc>
          <w:tcPr>
            <w:tcW w:w="744" w:type="dxa"/>
            <w:gridSpan w:val="3"/>
            <w:tcBorders>
              <w:top w:val="single" w:sz="4" w:space="0" w:color="auto"/>
              <w:left w:val="single" w:sz="12" w:space="0" w:color="auto"/>
              <w:bottom w:val="single" w:sz="12" w:space="0" w:color="auto"/>
              <w:right w:val="single" w:sz="12" w:space="0" w:color="auto"/>
            </w:tcBorders>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c</w:t>
            </w:r>
          </w:p>
        </w:tc>
        <w:tc>
          <w:tcPr>
            <w:tcW w:w="1235"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d</w:t>
            </w:r>
          </w:p>
        </w:tc>
        <w:tc>
          <w:tcPr>
            <w:tcW w:w="911" w:type="dxa"/>
            <w:gridSpan w:val="6"/>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e</w:t>
            </w:r>
          </w:p>
        </w:tc>
        <w:tc>
          <w:tcPr>
            <w:tcW w:w="960"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f</w:t>
            </w:r>
          </w:p>
        </w:tc>
        <w:tc>
          <w:tcPr>
            <w:tcW w:w="872"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g</w:t>
            </w:r>
          </w:p>
        </w:tc>
        <w:tc>
          <w:tcPr>
            <w:tcW w:w="733"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h</w:t>
            </w:r>
          </w:p>
        </w:tc>
        <w:tc>
          <w:tcPr>
            <w:tcW w:w="1181"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i</w:t>
            </w:r>
          </w:p>
        </w:tc>
        <w:tc>
          <w:tcPr>
            <w:tcW w:w="742" w:type="dxa"/>
            <w:tcBorders>
              <w:top w:val="single" w:sz="4" w:space="0" w:color="auto"/>
              <w:left w:val="single" w:sz="12" w:space="0" w:color="auto"/>
              <w:bottom w:val="single" w:sz="12" w:space="0" w:color="auto"/>
              <w:right w:val="single" w:sz="12" w:space="0" w:color="auto"/>
            </w:tcBorders>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j</w:t>
            </w:r>
          </w:p>
        </w:tc>
      </w:tr>
      <w:tr w:rsidR="00F83C54" w:rsidRPr="00AA4D36" w:rsidTr="00B22369">
        <w:trPr>
          <w:trHeight w:val="278"/>
          <w:tblHeader/>
          <w:jc w:val="center"/>
        </w:trPr>
        <w:tc>
          <w:tcPr>
            <w:tcW w:w="9986"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Prvotné ocenenie</w:t>
            </w:r>
          </w:p>
        </w:tc>
      </w:tr>
      <w:tr w:rsidR="00B22369" w:rsidRPr="00AA4D36" w:rsidTr="00F17A90">
        <w:trPr>
          <w:trHeight w:val="278"/>
          <w:tblHeader/>
          <w:jc w:val="center"/>
        </w:trPr>
        <w:tc>
          <w:tcPr>
            <w:tcW w:w="1662" w:type="dxa"/>
            <w:gridSpan w:val="2"/>
            <w:tcBorders>
              <w:top w:val="single" w:sz="12"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34" w:type="dxa"/>
            <w:gridSpan w:val="4"/>
            <w:tcBorders>
              <w:top w:val="single" w:sz="12" w:space="0" w:color="auto"/>
              <w:left w:val="single" w:sz="12" w:space="0" w:color="auto"/>
              <w:bottom w:val="single" w:sz="6"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29"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80" w:type="dxa"/>
            <w:gridSpan w:val="7"/>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71"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26"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2"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7" w:type="dxa"/>
            <w:gridSpan w:val="3"/>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63" w:type="dxa"/>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12"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62" w:type="dxa"/>
            <w:gridSpan w:val="2"/>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34" w:type="dxa"/>
            <w:gridSpan w:val="4"/>
            <w:tcBorders>
              <w:top w:val="single" w:sz="6" w:space="0" w:color="auto"/>
              <w:left w:val="single" w:sz="12" w:space="0" w:color="auto"/>
              <w:bottom w:val="single" w:sz="6"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2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80" w:type="dxa"/>
            <w:gridSpan w:val="7"/>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71"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26"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2"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7"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63" w:type="dxa"/>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62" w:type="dxa"/>
            <w:gridSpan w:val="2"/>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34" w:type="dxa"/>
            <w:gridSpan w:val="4"/>
            <w:tcBorders>
              <w:top w:val="single" w:sz="6" w:space="0" w:color="auto"/>
              <w:left w:val="single" w:sz="12" w:space="0" w:color="auto"/>
              <w:bottom w:val="single" w:sz="6"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2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80" w:type="dxa"/>
            <w:gridSpan w:val="7"/>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71"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26"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2"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7"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63" w:type="dxa"/>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62" w:type="dxa"/>
            <w:gridSpan w:val="2"/>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Presuny</w:t>
            </w:r>
          </w:p>
        </w:tc>
        <w:tc>
          <w:tcPr>
            <w:tcW w:w="934" w:type="dxa"/>
            <w:gridSpan w:val="4"/>
            <w:tcBorders>
              <w:top w:val="single" w:sz="6" w:space="0" w:color="auto"/>
              <w:left w:val="single" w:sz="12"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2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280" w:type="dxa"/>
            <w:gridSpan w:val="7"/>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871"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926"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962"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17"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63" w:type="dxa"/>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r>
      <w:tr w:rsidR="00B22369" w:rsidRPr="00AA4D36" w:rsidTr="00F17A90">
        <w:trPr>
          <w:trHeight w:val="278"/>
          <w:tblHeader/>
          <w:jc w:val="center"/>
        </w:trPr>
        <w:tc>
          <w:tcPr>
            <w:tcW w:w="1662" w:type="dxa"/>
            <w:gridSpan w:val="2"/>
            <w:tcBorders>
              <w:top w:val="single" w:sz="6"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34" w:type="dxa"/>
            <w:gridSpan w:val="4"/>
            <w:tcBorders>
              <w:top w:val="single" w:sz="6" w:space="0" w:color="auto"/>
              <w:left w:val="single" w:sz="12" w:space="0" w:color="auto"/>
              <w:bottom w:val="single" w:sz="12"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29"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80" w:type="dxa"/>
            <w:gridSpan w:val="7"/>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71"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26"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2"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7" w:type="dxa"/>
            <w:gridSpan w:val="3"/>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63" w:type="dxa"/>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6"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F83C54" w:rsidRPr="00AA4D36" w:rsidTr="00B22369">
        <w:trPr>
          <w:trHeight w:val="278"/>
          <w:tblHeader/>
          <w:jc w:val="center"/>
        </w:trPr>
        <w:tc>
          <w:tcPr>
            <w:tcW w:w="9986"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Oprávky</w:t>
            </w:r>
          </w:p>
        </w:tc>
      </w:tr>
      <w:tr w:rsidR="00B22369" w:rsidRPr="00AA4D36" w:rsidTr="00F17A90">
        <w:trPr>
          <w:trHeight w:val="278"/>
          <w:tblHeader/>
          <w:jc w:val="center"/>
        </w:trPr>
        <w:tc>
          <w:tcPr>
            <w:tcW w:w="1662" w:type="dxa"/>
            <w:gridSpan w:val="2"/>
            <w:tcBorders>
              <w:top w:val="single" w:sz="12"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34" w:type="dxa"/>
            <w:gridSpan w:val="4"/>
            <w:tcBorders>
              <w:top w:val="single" w:sz="12" w:space="0" w:color="auto"/>
              <w:left w:val="single" w:sz="12" w:space="0" w:color="auto"/>
              <w:bottom w:val="single" w:sz="6" w:space="0" w:color="auto"/>
              <w:right w:val="single" w:sz="6" w:space="0" w:color="auto"/>
            </w:tcBorders>
            <w:vAlign w:val="center"/>
          </w:tcPr>
          <w:p w:rsidR="00B22369" w:rsidRPr="001153FA" w:rsidRDefault="00B22369" w:rsidP="00F17A90">
            <w:pPr>
              <w:pStyle w:val="Value"/>
              <w:rPr>
                <w:b/>
                <w:sz w:val="18"/>
                <w:szCs w:val="18"/>
                <w:lang w:val="sk-SK" w:eastAsia="en-US"/>
              </w:rPr>
            </w:pPr>
          </w:p>
        </w:tc>
        <w:tc>
          <w:tcPr>
            <w:tcW w:w="741" w:type="dxa"/>
            <w:gridSpan w:val="3"/>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20"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82"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48" w:type="dxa"/>
            <w:gridSpan w:val="5"/>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5"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1" w:type="dxa"/>
            <w:gridSpan w:val="3"/>
            <w:tcBorders>
              <w:top w:val="single" w:sz="12"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81"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12"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62" w:type="dxa"/>
            <w:gridSpan w:val="2"/>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34" w:type="dxa"/>
            <w:gridSpan w:val="4"/>
            <w:tcBorders>
              <w:top w:val="single" w:sz="6" w:space="0" w:color="auto"/>
              <w:left w:val="single" w:sz="12" w:space="0" w:color="auto"/>
              <w:bottom w:val="single" w:sz="6" w:space="0" w:color="auto"/>
              <w:right w:val="single" w:sz="6" w:space="0" w:color="auto"/>
            </w:tcBorders>
            <w:vAlign w:val="center"/>
          </w:tcPr>
          <w:p w:rsidR="00B22369" w:rsidRPr="001153FA" w:rsidRDefault="00B22369" w:rsidP="00F17A90">
            <w:pPr>
              <w:pStyle w:val="Value"/>
              <w:rPr>
                <w:sz w:val="18"/>
                <w:szCs w:val="18"/>
                <w:lang w:val="sk-SK" w:eastAsia="en-US"/>
              </w:rPr>
            </w:pPr>
          </w:p>
        </w:tc>
        <w:tc>
          <w:tcPr>
            <w:tcW w:w="741"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20"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82"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48" w:type="dxa"/>
            <w:gridSpan w:val="5"/>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5"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1"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81"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62" w:type="dxa"/>
            <w:gridSpan w:val="2"/>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34" w:type="dxa"/>
            <w:gridSpan w:val="4"/>
            <w:tcBorders>
              <w:top w:val="single" w:sz="6" w:space="0" w:color="auto"/>
              <w:left w:val="single" w:sz="12" w:space="0" w:color="auto"/>
              <w:bottom w:val="single" w:sz="6" w:space="0" w:color="auto"/>
              <w:right w:val="single" w:sz="6" w:space="0" w:color="auto"/>
            </w:tcBorders>
            <w:vAlign w:val="center"/>
          </w:tcPr>
          <w:p w:rsidR="00B22369" w:rsidRPr="001153FA" w:rsidRDefault="00B22369" w:rsidP="00F17A90">
            <w:pPr>
              <w:pStyle w:val="Value"/>
              <w:rPr>
                <w:sz w:val="18"/>
                <w:szCs w:val="18"/>
                <w:lang w:val="sk-SK" w:eastAsia="en-US"/>
              </w:rPr>
            </w:pPr>
          </w:p>
        </w:tc>
        <w:tc>
          <w:tcPr>
            <w:tcW w:w="741"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20"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82"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48" w:type="dxa"/>
            <w:gridSpan w:val="5"/>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5"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1"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81"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62" w:type="dxa"/>
            <w:gridSpan w:val="2"/>
            <w:tcBorders>
              <w:top w:val="single" w:sz="6"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34" w:type="dxa"/>
            <w:gridSpan w:val="4"/>
            <w:tcBorders>
              <w:top w:val="single" w:sz="6" w:space="0" w:color="auto"/>
              <w:left w:val="single" w:sz="12" w:space="0" w:color="auto"/>
              <w:bottom w:val="single" w:sz="12" w:space="0" w:color="auto"/>
              <w:right w:val="single" w:sz="6" w:space="0" w:color="auto"/>
            </w:tcBorders>
            <w:vAlign w:val="center"/>
          </w:tcPr>
          <w:p w:rsidR="00B22369" w:rsidRPr="001153FA" w:rsidRDefault="00B22369" w:rsidP="00F17A90">
            <w:pPr>
              <w:pStyle w:val="Value"/>
              <w:rPr>
                <w:b/>
                <w:sz w:val="18"/>
                <w:szCs w:val="18"/>
                <w:lang w:val="sk-SK" w:eastAsia="en-US"/>
              </w:rPr>
            </w:pPr>
          </w:p>
        </w:tc>
        <w:tc>
          <w:tcPr>
            <w:tcW w:w="741" w:type="dxa"/>
            <w:gridSpan w:val="3"/>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20"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82"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48" w:type="dxa"/>
            <w:gridSpan w:val="5"/>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65"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11" w:type="dxa"/>
            <w:gridSpan w:val="3"/>
            <w:tcBorders>
              <w:top w:val="single" w:sz="6" w:space="0" w:color="auto"/>
              <w:left w:val="single" w:sz="6" w:space="0" w:color="auto"/>
              <w:bottom w:val="single" w:sz="12"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81"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F83C54" w:rsidRPr="00AA4D36" w:rsidTr="00B22369">
        <w:trPr>
          <w:trHeight w:val="278"/>
          <w:tblHeader/>
          <w:jc w:val="center"/>
        </w:trPr>
        <w:tc>
          <w:tcPr>
            <w:tcW w:w="9986"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Opravné položky</w:t>
            </w:r>
          </w:p>
        </w:tc>
      </w:tr>
      <w:tr w:rsidR="00F83C54" w:rsidRPr="00AA4D36" w:rsidTr="00B22369">
        <w:trPr>
          <w:trHeight w:val="278"/>
          <w:tblHeader/>
          <w:jc w:val="center"/>
        </w:trPr>
        <w:tc>
          <w:tcPr>
            <w:tcW w:w="1649"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32" w:type="dxa"/>
            <w:gridSpan w:val="4"/>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71" w:type="dxa"/>
            <w:gridSpan w:val="5"/>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78"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31" w:type="dxa"/>
            <w:gridSpan w:val="6"/>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26"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65"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696"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96"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4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b/>
                <w:sz w:val="18"/>
                <w:szCs w:val="18"/>
                <w:lang w:val="sk-SK" w:eastAsia="en-US"/>
              </w:rPr>
            </w:pPr>
          </w:p>
        </w:tc>
      </w:tr>
      <w:tr w:rsidR="00F83C54" w:rsidRPr="00AA4D36" w:rsidTr="00B22369">
        <w:trPr>
          <w:trHeight w:val="278"/>
          <w:tblHeader/>
          <w:jc w:val="center"/>
        </w:trPr>
        <w:tc>
          <w:tcPr>
            <w:tcW w:w="164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32"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71"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7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31" w:type="dxa"/>
            <w:gridSpan w:val="6"/>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2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65"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69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9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4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rsidTr="00B22369">
        <w:trPr>
          <w:trHeight w:val="278"/>
          <w:tblHeader/>
          <w:jc w:val="center"/>
        </w:trPr>
        <w:tc>
          <w:tcPr>
            <w:tcW w:w="164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32"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71"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7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31" w:type="dxa"/>
            <w:gridSpan w:val="6"/>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2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65"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69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9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4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rsidTr="00B22369">
        <w:trPr>
          <w:trHeight w:val="278"/>
          <w:tblHeader/>
          <w:jc w:val="center"/>
        </w:trPr>
        <w:tc>
          <w:tcPr>
            <w:tcW w:w="1649"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32" w:type="dxa"/>
            <w:gridSpan w:val="4"/>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71" w:type="dxa"/>
            <w:gridSpan w:val="5"/>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78"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31" w:type="dxa"/>
            <w:gridSpan w:val="6"/>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26"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65"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696"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96"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4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C63E24">
            <w:pPr>
              <w:pStyle w:val="Value"/>
              <w:rPr>
                <w:b/>
                <w:sz w:val="18"/>
                <w:szCs w:val="18"/>
                <w:lang w:val="sk-SK" w:eastAsia="en-US"/>
              </w:rPr>
            </w:pPr>
          </w:p>
        </w:tc>
      </w:tr>
      <w:tr w:rsidR="00F83C54" w:rsidRPr="00AA4D36" w:rsidTr="00B22369">
        <w:trPr>
          <w:trHeight w:val="278"/>
          <w:tblHeader/>
          <w:jc w:val="center"/>
        </w:trPr>
        <w:tc>
          <w:tcPr>
            <w:tcW w:w="9986"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Zostatková hodnota </w:t>
            </w:r>
          </w:p>
        </w:tc>
      </w:tr>
      <w:tr w:rsidR="00B22369" w:rsidRPr="00AA4D36" w:rsidTr="00F17A90">
        <w:trPr>
          <w:trHeight w:val="278"/>
          <w:tblHeader/>
          <w:jc w:val="center"/>
        </w:trPr>
        <w:tc>
          <w:tcPr>
            <w:tcW w:w="1670" w:type="dxa"/>
            <w:gridSpan w:val="3"/>
            <w:tcBorders>
              <w:top w:val="single" w:sz="12"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98" w:type="dxa"/>
            <w:tcBorders>
              <w:top w:val="single" w:sz="12" w:space="0" w:color="auto"/>
              <w:left w:val="single" w:sz="12" w:space="0" w:color="auto"/>
              <w:bottom w:val="single" w:sz="12"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57" w:type="dxa"/>
            <w:gridSpan w:val="4"/>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93" w:type="dxa"/>
            <w:gridSpan w:val="3"/>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10"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50"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74"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9" w:type="dxa"/>
            <w:gridSpan w:val="4"/>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63" w:type="dxa"/>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12"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90"/>
          <w:tblHeader/>
          <w:jc w:val="center"/>
        </w:trPr>
        <w:tc>
          <w:tcPr>
            <w:tcW w:w="1670" w:type="dxa"/>
            <w:gridSpan w:val="3"/>
            <w:tcBorders>
              <w:top w:val="single" w:sz="12"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98" w:type="dxa"/>
            <w:tcBorders>
              <w:top w:val="single" w:sz="12" w:space="0" w:color="auto"/>
              <w:left w:val="single" w:sz="12" w:space="0" w:color="auto"/>
              <w:bottom w:val="single" w:sz="12"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57" w:type="dxa"/>
            <w:gridSpan w:val="4"/>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93" w:type="dxa"/>
            <w:gridSpan w:val="3"/>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10"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50"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74"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9" w:type="dxa"/>
            <w:gridSpan w:val="4"/>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63" w:type="dxa"/>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12"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bl>
    <w:p w:rsidR="00F83C54" w:rsidRPr="00AA4D36" w:rsidRDefault="00F83C54" w:rsidP="00F83C54">
      <w:pPr>
        <w:rPr>
          <w:rFonts w:ascii="Arial Narrow" w:hAnsi="Arial Narrow"/>
          <w:sz w:val="18"/>
          <w:szCs w:val="18"/>
        </w:rPr>
      </w:pP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627"/>
        <w:gridCol w:w="913"/>
        <w:gridCol w:w="16"/>
        <w:gridCol w:w="32"/>
        <w:gridCol w:w="774"/>
        <w:gridCol w:w="15"/>
        <w:gridCol w:w="15"/>
        <w:gridCol w:w="1160"/>
        <w:gridCol w:w="15"/>
        <w:gridCol w:w="10"/>
        <w:gridCol w:w="36"/>
        <w:gridCol w:w="928"/>
        <w:gridCol w:w="15"/>
        <w:gridCol w:w="15"/>
        <w:gridCol w:w="942"/>
        <w:gridCol w:w="15"/>
        <w:gridCol w:w="15"/>
        <w:gridCol w:w="31"/>
        <w:gridCol w:w="820"/>
        <w:gridCol w:w="31"/>
        <w:gridCol w:w="696"/>
        <w:gridCol w:w="31"/>
        <w:gridCol w:w="1144"/>
        <w:gridCol w:w="742"/>
      </w:tblGrid>
      <w:tr w:rsidR="00F83C54" w:rsidRPr="00AA4D36" w:rsidTr="00B22369">
        <w:trPr>
          <w:trHeight w:val="145"/>
          <w:tblHeader/>
          <w:jc w:val="center"/>
        </w:trPr>
        <w:tc>
          <w:tcPr>
            <w:tcW w:w="1627" w:type="dxa"/>
            <w:vMerge w:val="restart"/>
            <w:tcBorders>
              <w:top w:val="single" w:sz="12" w:space="0" w:color="auto"/>
              <w:left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Dlhodobý hmotný majetok</w:t>
            </w:r>
          </w:p>
        </w:tc>
        <w:tc>
          <w:tcPr>
            <w:tcW w:w="8411" w:type="dxa"/>
            <w:gridSpan w:val="23"/>
            <w:tcBorders>
              <w:top w:val="single" w:sz="12" w:space="0" w:color="auto"/>
              <w:left w:val="single" w:sz="12" w:space="0" w:color="auto"/>
              <w:right w:val="single" w:sz="12" w:space="0" w:color="auto"/>
            </w:tcBorders>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Bezprostredne predchádzajúce účtovné obdobie</w:t>
            </w:r>
          </w:p>
        </w:tc>
      </w:tr>
      <w:tr w:rsidR="00F83C54" w:rsidRPr="00AA4D36" w:rsidTr="00B22369">
        <w:trPr>
          <w:trHeight w:val="1537"/>
          <w:tblHeader/>
          <w:jc w:val="center"/>
        </w:trPr>
        <w:tc>
          <w:tcPr>
            <w:tcW w:w="1627" w:type="dxa"/>
            <w:vMerge/>
            <w:tcBorders>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Calibri"/>
                <w:sz w:val="18"/>
                <w:szCs w:val="18"/>
              </w:rPr>
            </w:pPr>
          </w:p>
        </w:tc>
        <w:tc>
          <w:tcPr>
            <w:tcW w:w="961"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Pozemky</w:t>
            </w:r>
          </w:p>
        </w:tc>
        <w:tc>
          <w:tcPr>
            <w:tcW w:w="774"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Stavby</w:t>
            </w:r>
          </w:p>
        </w:tc>
        <w:tc>
          <w:tcPr>
            <w:tcW w:w="1251" w:type="dxa"/>
            <w:gridSpan w:val="6"/>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Samostatné hnuteľné veci a súbory hnuteľných vecí</w:t>
            </w:r>
          </w:p>
        </w:tc>
        <w:tc>
          <w:tcPr>
            <w:tcW w:w="958"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Pesto-vateľské celky</w:t>
            </w:r>
            <w:r w:rsidRPr="00AA4D36">
              <w:rPr>
                <w:rFonts w:ascii="Arial Narrow" w:hAnsi="Arial Narrow" w:cs="Arial Narrow"/>
                <w:b/>
                <w:bCs/>
                <w:sz w:val="18"/>
                <w:szCs w:val="18"/>
              </w:rPr>
              <w:br/>
              <w:t xml:space="preserve"> trvalých porastov</w:t>
            </w:r>
          </w:p>
        </w:tc>
        <w:tc>
          <w:tcPr>
            <w:tcW w:w="1003"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Základné stádo a ťažné zvieratá</w:t>
            </w:r>
          </w:p>
        </w:tc>
        <w:tc>
          <w:tcPr>
            <w:tcW w:w="820"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Ostatný DHM</w:t>
            </w:r>
          </w:p>
        </w:tc>
        <w:tc>
          <w:tcPr>
            <w:tcW w:w="727"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Obsta-rávaný DHM</w:t>
            </w:r>
          </w:p>
        </w:tc>
        <w:tc>
          <w:tcPr>
            <w:tcW w:w="1175"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Poskytnuté preddavky na DHM</w:t>
            </w:r>
          </w:p>
        </w:tc>
        <w:tc>
          <w:tcPr>
            <w:tcW w:w="742"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F83C54" w:rsidRPr="00AA4D36" w:rsidTr="00B22369">
        <w:trPr>
          <w:trHeight w:val="155"/>
          <w:tblHeader/>
          <w:jc w:val="center"/>
        </w:trPr>
        <w:tc>
          <w:tcPr>
            <w:tcW w:w="1627"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a</w:t>
            </w:r>
          </w:p>
        </w:tc>
        <w:tc>
          <w:tcPr>
            <w:tcW w:w="961" w:type="dxa"/>
            <w:gridSpan w:val="3"/>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b</w:t>
            </w:r>
          </w:p>
        </w:tc>
        <w:tc>
          <w:tcPr>
            <w:tcW w:w="774" w:type="dxa"/>
            <w:tcBorders>
              <w:top w:val="single" w:sz="4" w:space="0" w:color="auto"/>
              <w:left w:val="single" w:sz="12" w:space="0" w:color="auto"/>
              <w:bottom w:val="single" w:sz="12" w:space="0" w:color="auto"/>
              <w:right w:val="single" w:sz="12" w:space="0" w:color="auto"/>
            </w:tcBorders>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c</w:t>
            </w:r>
          </w:p>
        </w:tc>
        <w:tc>
          <w:tcPr>
            <w:tcW w:w="1251" w:type="dxa"/>
            <w:gridSpan w:val="6"/>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d</w:t>
            </w:r>
          </w:p>
        </w:tc>
        <w:tc>
          <w:tcPr>
            <w:tcW w:w="958" w:type="dxa"/>
            <w:gridSpan w:val="3"/>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e</w:t>
            </w:r>
          </w:p>
        </w:tc>
        <w:tc>
          <w:tcPr>
            <w:tcW w:w="1003"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f</w:t>
            </w:r>
          </w:p>
        </w:tc>
        <w:tc>
          <w:tcPr>
            <w:tcW w:w="820"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g</w:t>
            </w:r>
          </w:p>
        </w:tc>
        <w:tc>
          <w:tcPr>
            <w:tcW w:w="727"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h</w:t>
            </w:r>
          </w:p>
        </w:tc>
        <w:tc>
          <w:tcPr>
            <w:tcW w:w="1175"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i</w:t>
            </w:r>
          </w:p>
        </w:tc>
        <w:tc>
          <w:tcPr>
            <w:tcW w:w="742" w:type="dxa"/>
            <w:tcBorders>
              <w:top w:val="single" w:sz="4" w:space="0" w:color="auto"/>
              <w:left w:val="single" w:sz="12" w:space="0" w:color="auto"/>
              <w:bottom w:val="single" w:sz="12" w:space="0" w:color="auto"/>
              <w:right w:val="single" w:sz="12" w:space="0" w:color="auto"/>
            </w:tcBorders>
          </w:tcPr>
          <w:p w:rsidR="00F83C54" w:rsidRPr="00AA4D36" w:rsidRDefault="00F83C54" w:rsidP="00C63E24">
            <w:pPr>
              <w:autoSpaceDE w:val="0"/>
              <w:autoSpaceDN w:val="0"/>
              <w:adjustRightInd w:val="0"/>
              <w:jc w:val="center"/>
              <w:rPr>
                <w:rFonts w:ascii="Arial Narrow" w:hAnsi="Arial Narrow" w:cs="Arial Narrow"/>
                <w:bCs/>
                <w:sz w:val="18"/>
                <w:szCs w:val="18"/>
              </w:rPr>
            </w:pPr>
            <w:r w:rsidRPr="00AA4D36">
              <w:rPr>
                <w:rFonts w:ascii="Arial Narrow" w:hAnsi="Arial Narrow" w:cs="Arial Narrow"/>
                <w:bCs/>
                <w:sz w:val="18"/>
                <w:szCs w:val="18"/>
              </w:rPr>
              <w:t>j</w:t>
            </w:r>
          </w:p>
        </w:tc>
      </w:tr>
      <w:tr w:rsidR="00F83C54" w:rsidRPr="00AA4D36" w:rsidTr="00B22369">
        <w:trPr>
          <w:trHeight w:val="278"/>
          <w:tblHeader/>
          <w:jc w:val="center"/>
        </w:trPr>
        <w:tc>
          <w:tcPr>
            <w:tcW w:w="10038"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Prvotné ocenenie</w:t>
            </w:r>
          </w:p>
        </w:tc>
      </w:tr>
      <w:tr w:rsidR="00B22369" w:rsidRPr="00AA4D36" w:rsidTr="00F17A90">
        <w:trPr>
          <w:trHeight w:val="278"/>
          <w:tblHeader/>
          <w:jc w:val="center"/>
        </w:trPr>
        <w:tc>
          <w:tcPr>
            <w:tcW w:w="1627" w:type="dxa"/>
            <w:tcBorders>
              <w:top w:val="single" w:sz="12"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61" w:type="dxa"/>
            <w:gridSpan w:val="3"/>
            <w:tcBorders>
              <w:top w:val="single" w:sz="12" w:space="0" w:color="auto"/>
              <w:left w:val="single" w:sz="12" w:space="0" w:color="auto"/>
              <w:bottom w:val="single" w:sz="6"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89"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00"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94"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3"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20" w:type="dxa"/>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7"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75"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12"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27" w:type="dxa"/>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61" w:type="dxa"/>
            <w:gridSpan w:val="3"/>
            <w:tcBorders>
              <w:top w:val="single" w:sz="6" w:space="0" w:color="auto"/>
              <w:left w:val="single" w:sz="12" w:space="0" w:color="auto"/>
              <w:bottom w:val="single" w:sz="6"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8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00"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94"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3"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20" w:type="dxa"/>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7"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75"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27" w:type="dxa"/>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61" w:type="dxa"/>
            <w:gridSpan w:val="3"/>
            <w:tcBorders>
              <w:top w:val="single" w:sz="6" w:space="0" w:color="auto"/>
              <w:left w:val="single" w:sz="12" w:space="0" w:color="auto"/>
              <w:bottom w:val="single" w:sz="6"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8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00"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94"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3"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20" w:type="dxa"/>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7"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75"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27" w:type="dxa"/>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lastRenderedPageBreak/>
              <w:t>Presuny</w:t>
            </w:r>
          </w:p>
        </w:tc>
        <w:tc>
          <w:tcPr>
            <w:tcW w:w="961" w:type="dxa"/>
            <w:gridSpan w:val="3"/>
            <w:tcBorders>
              <w:top w:val="single" w:sz="6" w:space="0" w:color="auto"/>
              <w:left w:val="single" w:sz="12"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8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200"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994"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003"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820" w:type="dxa"/>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27"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75"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r>
      <w:tr w:rsidR="00B22369" w:rsidRPr="00AA4D36" w:rsidTr="00F17A90">
        <w:trPr>
          <w:trHeight w:val="278"/>
          <w:tblHeader/>
          <w:jc w:val="center"/>
        </w:trPr>
        <w:tc>
          <w:tcPr>
            <w:tcW w:w="1627" w:type="dxa"/>
            <w:tcBorders>
              <w:top w:val="single" w:sz="6"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61" w:type="dxa"/>
            <w:gridSpan w:val="3"/>
            <w:tcBorders>
              <w:top w:val="single" w:sz="6" w:space="0" w:color="auto"/>
              <w:left w:val="single" w:sz="12" w:space="0" w:color="auto"/>
              <w:bottom w:val="single" w:sz="12"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789"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200"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94"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3"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20" w:type="dxa"/>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7"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75"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6"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F83C54" w:rsidRPr="00AA4D36" w:rsidTr="00B22369">
        <w:trPr>
          <w:trHeight w:val="278"/>
          <w:tblHeader/>
          <w:jc w:val="center"/>
        </w:trPr>
        <w:tc>
          <w:tcPr>
            <w:tcW w:w="10038"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Oprávky</w:t>
            </w:r>
          </w:p>
        </w:tc>
      </w:tr>
      <w:tr w:rsidR="00B22369" w:rsidRPr="00AA4D36" w:rsidTr="00F17A90">
        <w:trPr>
          <w:trHeight w:val="278"/>
          <w:tblHeader/>
          <w:jc w:val="center"/>
        </w:trPr>
        <w:tc>
          <w:tcPr>
            <w:tcW w:w="1627" w:type="dxa"/>
            <w:tcBorders>
              <w:top w:val="single" w:sz="12"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61" w:type="dxa"/>
            <w:gridSpan w:val="3"/>
            <w:tcBorders>
              <w:top w:val="single" w:sz="12" w:space="0" w:color="auto"/>
              <w:left w:val="single" w:sz="12" w:space="0" w:color="auto"/>
              <w:bottom w:val="single" w:sz="6" w:space="0" w:color="auto"/>
              <w:right w:val="single" w:sz="6" w:space="0" w:color="auto"/>
            </w:tcBorders>
            <w:vAlign w:val="center"/>
          </w:tcPr>
          <w:p w:rsidR="00B22369" w:rsidRPr="001153FA" w:rsidRDefault="00B22369" w:rsidP="00F17A90">
            <w:pPr>
              <w:pStyle w:val="Value"/>
              <w:rPr>
                <w:b/>
                <w:sz w:val="18"/>
                <w:szCs w:val="18"/>
                <w:lang w:val="sk-SK" w:eastAsia="en-US"/>
              </w:rPr>
            </w:pPr>
          </w:p>
        </w:tc>
        <w:tc>
          <w:tcPr>
            <w:tcW w:w="789"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75"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89" w:type="dxa"/>
            <w:gridSpan w:val="4"/>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2" w:type="dxa"/>
            <w:gridSpan w:val="5"/>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51" w:type="dxa"/>
            <w:gridSpan w:val="2"/>
            <w:tcBorders>
              <w:top w:val="single" w:sz="12"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58" w:type="dxa"/>
            <w:gridSpan w:val="3"/>
            <w:tcBorders>
              <w:top w:val="single" w:sz="12"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44" w:type="dxa"/>
            <w:tcBorders>
              <w:top w:val="single" w:sz="12"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12"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27" w:type="dxa"/>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61" w:type="dxa"/>
            <w:gridSpan w:val="3"/>
            <w:tcBorders>
              <w:top w:val="single" w:sz="6" w:space="0" w:color="auto"/>
              <w:left w:val="single" w:sz="12" w:space="0" w:color="auto"/>
              <w:bottom w:val="single" w:sz="6" w:space="0" w:color="auto"/>
              <w:right w:val="single" w:sz="6" w:space="0" w:color="auto"/>
            </w:tcBorders>
            <w:vAlign w:val="center"/>
          </w:tcPr>
          <w:p w:rsidR="00B22369" w:rsidRPr="001153FA" w:rsidRDefault="00B22369" w:rsidP="00F17A90">
            <w:pPr>
              <w:pStyle w:val="Value"/>
              <w:rPr>
                <w:sz w:val="18"/>
                <w:szCs w:val="18"/>
                <w:lang w:val="sk-SK" w:eastAsia="en-US"/>
              </w:rPr>
            </w:pPr>
          </w:p>
        </w:tc>
        <w:tc>
          <w:tcPr>
            <w:tcW w:w="78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75"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89"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2" w:type="dxa"/>
            <w:gridSpan w:val="5"/>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51"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58"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44" w:type="dxa"/>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27" w:type="dxa"/>
            <w:tcBorders>
              <w:top w:val="single" w:sz="6" w:space="0" w:color="auto"/>
              <w:left w:val="single" w:sz="12" w:space="0" w:color="auto"/>
              <w:bottom w:val="single" w:sz="6"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61" w:type="dxa"/>
            <w:gridSpan w:val="3"/>
            <w:tcBorders>
              <w:top w:val="single" w:sz="6" w:space="0" w:color="auto"/>
              <w:left w:val="single" w:sz="12" w:space="0" w:color="auto"/>
              <w:bottom w:val="single" w:sz="6" w:space="0" w:color="auto"/>
              <w:right w:val="single" w:sz="6" w:space="0" w:color="auto"/>
            </w:tcBorders>
            <w:vAlign w:val="center"/>
          </w:tcPr>
          <w:p w:rsidR="00B22369" w:rsidRPr="001153FA" w:rsidRDefault="00B22369" w:rsidP="00F17A90">
            <w:pPr>
              <w:pStyle w:val="Value"/>
              <w:rPr>
                <w:sz w:val="18"/>
                <w:szCs w:val="18"/>
                <w:lang w:val="sk-SK" w:eastAsia="en-US"/>
              </w:rPr>
            </w:pPr>
          </w:p>
        </w:tc>
        <w:tc>
          <w:tcPr>
            <w:tcW w:w="789"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75"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89" w:type="dxa"/>
            <w:gridSpan w:val="4"/>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2" w:type="dxa"/>
            <w:gridSpan w:val="5"/>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51" w:type="dxa"/>
            <w:gridSpan w:val="2"/>
            <w:tcBorders>
              <w:top w:val="single" w:sz="6" w:space="0" w:color="auto"/>
              <w:left w:val="single" w:sz="6" w:space="0" w:color="auto"/>
              <w:bottom w:val="single" w:sz="6"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58" w:type="dxa"/>
            <w:gridSpan w:val="3"/>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44" w:type="dxa"/>
            <w:tcBorders>
              <w:top w:val="single" w:sz="6" w:space="0" w:color="auto"/>
              <w:left w:val="single" w:sz="6" w:space="0" w:color="auto"/>
              <w:bottom w:val="single" w:sz="6"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6"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78"/>
          <w:tblHeader/>
          <w:jc w:val="center"/>
        </w:trPr>
        <w:tc>
          <w:tcPr>
            <w:tcW w:w="1627" w:type="dxa"/>
            <w:tcBorders>
              <w:top w:val="single" w:sz="6"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61" w:type="dxa"/>
            <w:gridSpan w:val="3"/>
            <w:tcBorders>
              <w:top w:val="single" w:sz="6" w:space="0" w:color="auto"/>
              <w:left w:val="single" w:sz="12" w:space="0" w:color="auto"/>
              <w:bottom w:val="single" w:sz="12" w:space="0" w:color="auto"/>
              <w:right w:val="single" w:sz="6" w:space="0" w:color="auto"/>
            </w:tcBorders>
            <w:vAlign w:val="center"/>
          </w:tcPr>
          <w:p w:rsidR="00B22369" w:rsidRPr="001153FA" w:rsidRDefault="00B22369" w:rsidP="00F17A90">
            <w:pPr>
              <w:pStyle w:val="Value"/>
              <w:rPr>
                <w:b/>
                <w:sz w:val="18"/>
                <w:szCs w:val="18"/>
                <w:lang w:val="sk-SK" w:eastAsia="en-US"/>
              </w:rPr>
            </w:pPr>
          </w:p>
        </w:tc>
        <w:tc>
          <w:tcPr>
            <w:tcW w:w="789"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75"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89" w:type="dxa"/>
            <w:gridSpan w:val="4"/>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2" w:type="dxa"/>
            <w:gridSpan w:val="5"/>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851" w:type="dxa"/>
            <w:gridSpan w:val="2"/>
            <w:tcBorders>
              <w:top w:val="single" w:sz="6"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58" w:type="dxa"/>
            <w:gridSpan w:val="3"/>
            <w:tcBorders>
              <w:top w:val="single" w:sz="6" w:space="0" w:color="auto"/>
              <w:left w:val="single" w:sz="6" w:space="0" w:color="auto"/>
              <w:bottom w:val="single" w:sz="12"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1144" w:type="dxa"/>
            <w:tcBorders>
              <w:top w:val="single" w:sz="6" w:space="0" w:color="auto"/>
              <w:left w:val="single" w:sz="6" w:space="0" w:color="auto"/>
              <w:bottom w:val="single" w:sz="12" w:space="0" w:color="auto"/>
              <w:right w:val="single" w:sz="6" w:space="0" w:color="auto"/>
            </w:tcBorders>
            <w:vAlign w:val="center"/>
          </w:tcPr>
          <w:p w:rsidR="00B22369" w:rsidRPr="00497323" w:rsidRDefault="00B22369" w:rsidP="00F17A90">
            <w:pPr>
              <w:jc w:val="right"/>
              <w:rPr>
                <w:rFonts w:cs="Calibri"/>
                <w:color w:val="000000"/>
                <w:sz w:val="16"/>
                <w:szCs w:val="16"/>
              </w:rPr>
            </w:pPr>
            <w:r w:rsidRPr="00497323">
              <w:rPr>
                <w:rFonts w:cs="Calibri"/>
                <w:color w:val="000000"/>
                <w:sz w:val="16"/>
                <w:szCs w:val="16"/>
              </w:rPr>
              <w:t> </w:t>
            </w:r>
          </w:p>
        </w:tc>
        <w:tc>
          <w:tcPr>
            <w:tcW w:w="742" w:type="dxa"/>
            <w:tcBorders>
              <w:top w:val="single" w:sz="6"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F83C54" w:rsidRPr="00AA4D36" w:rsidTr="00B22369">
        <w:trPr>
          <w:trHeight w:val="278"/>
          <w:tblHeader/>
          <w:jc w:val="center"/>
        </w:trPr>
        <w:tc>
          <w:tcPr>
            <w:tcW w:w="10038"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Opravné položky</w:t>
            </w:r>
          </w:p>
        </w:tc>
      </w:tr>
      <w:tr w:rsidR="00F83C54" w:rsidRPr="00AA4D36" w:rsidTr="00B22369">
        <w:trPr>
          <w:trHeight w:val="278"/>
          <w:tblHeader/>
          <w:jc w:val="center"/>
        </w:trPr>
        <w:tc>
          <w:tcPr>
            <w:tcW w:w="1627"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29" w:type="dxa"/>
            <w:gridSpan w:val="2"/>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36"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75"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89"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72"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66"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58"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44"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4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b/>
                <w:sz w:val="18"/>
                <w:szCs w:val="18"/>
                <w:lang w:val="sk-SK" w:eastAsia="en-US"/>
              </w:rPr>
            </w:pPr>
          </w:p>
        </w:tc>
      </w:tr>
      <w:tr w:rsidR="00F83C54" w:rsidRPr="00AA4D36" w:rsidTr="00B22369">
        <w:trPr>
          <w:trHeight w:val="278"/>
          <w:tblHeader/>
          <w:jc w:val="center"/>
        </w:trPr>
        <w:tc>
          <w:tcPr>
            <w:tcW w:w="1627"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929" w:type="dxa"/>
            <w:gridSpan w:val="2"/>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3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75"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8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72"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6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58"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44"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4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rsidTr="00B22369">
        <w:trPr>
          <w:trHeight w:val="278"/>
          <w:tblHeader/>
          <w:jc w:val="center"/>
        </w:trPr>
        <w:tc>
          <w:tcPr>
            <w:tcW w:w="1627"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929" w:type="dxa"/>
            <w:gridSpan w:val="2"/>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3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75"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8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72"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6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58"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44"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74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rsidTr="00B22369">
        <w:trPr>
          <w:trHeight w:val="278"/>
          <w:tblHeader/>
          <w:jc w:val="center"/>
        </w:trPr>
        <w:tc>
          <w:tcPr>
            <w:tcW w:w="1627"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29" w:type="dxa"/>
            <w:gridSpan w:val="2"/>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36"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75"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89"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72"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66"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58"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44"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74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C63E24">
            <w:pPr>
              <w:pStyle w:val="Value"/>
              <w:rPr>
                <w:b/>
                <w:sz w:val="18"/>
                <w:szCs w:val="18"/>
                <w:lang w:val="sk-SK" w:eastAsia="en-US"/>
              </w:rPr>
            </w:pPr>
          </w:p>
        </w:tc>
      </w:tr>
      <w:tr w:rsidR="00F83C54" w:rsidRPr="00AA4D36" w:rsidTr="00B22369">
        <w:trPr>
          <w:trHeight w:val="278"/>
          <w:tblHeader/>
          <w:jc w:val="center"/>
        </w:trPr>
        <w:tc>
          <w:tcPr>
            <w:tcW w:w="10038"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Zostatková hodnota </w:t>
            </w:r>
          </w:p>
        </w:tc>
      </w:tr>
      <w:tr w:rsidR="00B22369" w:rsidRPr="00AA4D36" w:rsidTr="00F17A90">
        <w:trPr>
          <w:trHeight w:val="278"/>
          <w:tblHeader/>
          <w:jc w:val="center"/>
        </w:trPr>
        <w:tc>
          <w:tcPr>
            <w:tcW w:w="1627" w:type="dxa"/>
            <w:tcBorders>
              <w:top w:val="single" w:sz="12"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3" w:type="dxa"/>
            <w:tcBorders>
              <w:top w:val="single" w:sz="12" w:space="0" w:color="auto"/>
              <w:left w:val="single" w:sz="12" w:space="0" w:color="auto"/>
              <w:bottom w:val="single" w:sz="12"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837" w:type="dxa"/>
            <w:gridSpan w:val="4"/>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75" w:type="dxa"/>
            <w:gridSpan w:val="2"/>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4"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57" w:type="dxa"/>
            <w:gridSpan w:val="2"/>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12"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7" w:type="dxa"/>
            <w:gridSpan w:val="2"/>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44" w:type="dxa"/>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12"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r w:rsidR="00B22369" w:rsidRPr="00AA4D36" w:rsidTr="00F17A90">
        <w:trPr>
          <w:trHeight w:val="290"/>
          <w:tblHeader/>
          <w:jc w:val="center"/>
        </w:trPr>
        <w:tc>
          <w:tcPr>
            <w:tcW w:w="1627" w:type="dxa"/>
            <w:tcBorders>
              <w:top w:val="single" w:sz="12" w:space="0" w:color="auto"/>
              <w:left w:val="single" w:sz="12" w:space="0" w:color="auto"/>
              <w:bottom w:val="single" w:sz="12" w:space="0" w:color="auto"/>
              <w:right w:val="single" w:sz="12" w:space="0" w:color="auto"/>
            </w:tcBorders>
            <w:vAlign w:val="center"/>
          </w:tcPr>
          <w:p w:rsidR="00B22369" w:rsidRPr="00AA4D36" w:rsidRDefault="00B22369"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3" w:type="dxa"/>
            <w:tcBorders>
              <w:top w:val="single" w:sz="12" w:space="0" w:color="auto"/>
              <w:left w:val="single" w:sz="12" w:space="0" w:color="auto"/>
              <w:bottom w:val="single" w:sz="12" w:space="0" w:color="auto"/>
              <w:right w:val="single" w:sz="6" w:space="0" w:color="auto"/>
            </w:tcBorders>
            <w:vAlign w:val="center"/>
          </w:tcPr>
          <w:p w:rsidR="00B22369" w:rsidRPr="00156A13" w:rsidRDefault="00CB4273" w:rsidP="00F17A90">
            <w:pPr>
              <w:jc w:val="right"/>
              <w:rPr>
                <w:color w:val="000000"/>
                <w:sz w:val="16"/>
                <w:szCs w:val="16"/>
              </w:rPr>
            </w:pPr>
            <w:r>
              <w:rPr>
                <w:sz w:val="16"/>
                <w:szCs w:val="16"/>
              </w:rPr>
              <w:t>0</w:t>
            </w:r>
            <w:r w:rsidR="00B22369" w:rsidRPr="00156A13">
              <w:rPr>
                <w:color w:val="000000"/>
                <w:sz w:val="16"/>
                <w:szCs w:val="16"/>
              </w:rPr>
              <w:t> </w:t>
            </w:r>
          </w:p>
        </w:tc>
        <w:tc>
          <w:tcPr>
            <w:tcW w:w="837" w:type="dxa"/>
            <w:gridSpan w:val="4"/>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175" w:type="dxa"/>
            <w:gridSpan w:val="2"/>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1004"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57" w:type="dxa"/>
            <w:gridSpan w:val="2"/>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color w:val="000000"/>
                <w:sz w:val="16"/>
                <w:szCs w:val="16"/>
              </w:rPr>
            </w:pPr>
            <w:r>
              <w:rPr>
                <w:sz w:val="16"/>
                <w:szCs w:val="16"/>
              </w:rPr>
              <w:t>0</w:t>
            </w:r>
            <w:r w:rsidR="00B22369" w:rsidRPr="00497323">
              <w:rPr>
                <w:color w:val="000000"/>
                <w:sz w:val="16"/>
                <w:szCs w:val="16"/>
              </w:rPr>
              <w:t> </w:t>
            </w:r>
          </w:p>
        </w:tc>
        <w:tc>
          <w:tcPr>
            <w:tcW w:w="912" w:type="dxa"/>
            <w:gridSpan w:val="5"/>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27" w:type="dxa"/>
            <w:gridSpan w:val="2"/>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1144" w:type="dxa"/>
            <w:tcBorders>
              <w:top w:val="single" w:sz="12" w:space="0" w:color="auto"/>
              <w:left w:val="single" w:sz="6" w:space="0" w:color="auto"/>
              <w:bottom w:val="single" w:sz="12" w:space="0" w:color="auto"/>
              <w:right w:val="single" w:sz="6"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c>
          <w:tcPr>
            <w:tcW w:w="742" w:type="dxa"/>
            <w:tcBorders>
              <w:top w:val="single" w:sz="12" w:space="0" w:color="auto"/>
              <w:left w:val="single" w:sz="6" w:space="0" w:color="auto"/>
              <w:bottom w:val="single" w:sz="12" w:space="0" w:color="auto"/>
              <w:right w:val="single" w:sz="12" w:space="0" w:color="auto"/>
            </w:tcBorders>
            <w:vAlign w:val="center"/>
          </w:tcPr>
          <w:p w:rsidR="00B22369" w:rsidRPr="00497323" w:rsidRDefault="00CB4273" w:rsidP="00F17A90">
            <w:pPr>
              <w:jc w:val="right"/>
              <w:rPr>
                <w:rFonts w:cs="Calibri"/>
                <w:color w:val="000000"/>
                <w:sz w:val="16"/>
                <w:szCs w:val="16"/>
              </w:rPr>
            </w:pPr>
            <w:r>
              <w:rPr>
                <w:sz w:val="16"/>
                <w:szCs w:val="16"/>
              </w:rPr>
              <w:t>0</w:t>
            </w:r>
            <w:r w:rsidR="00B22369" w:rsidRPr="00497323">
              <w:rPr>
                <w:rFonts w:cs="Calibri"/>
                <w:color w:val="000000"/>
                <w:sz w:val="16"/>
                <w:szCs w:val="16"/>
              </w:rPr>
              <w:t> </w:t>
            </w:r>
          </w:p>
        </w:tc>
      </w:tr>
    </w:tbl>
    <w:p w:rsidR="00F83C54" w:rsidRPr="00AA4D36" w:rsidRDefault="00F83C54" w:rsidP="00F83C54">
      <w:pPr>
        <w:rPr>
          <w:rFonts w:ascii="Arial Narrow" w:hAnsi="Arial Narrow"/>
          <w:sz w:val="18"/>
          <w:szCs w:val="18"/>
        </w:rPr>
      </w:pPr>
    </w:p>
    <w:p w:rsidR="00462239" w:rsidRP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spôsobe a výške poistenia dlhodobého nehmotného majetku a dlhodobého hmotného majetku,</w:t>
      </w: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dlhodobom nehmotnom majetku a dlhodobom hmotnom majetku, na ktorý je zriadené záložné právo a o  dlhodobom majetku, pri ktorom má účtovná jednotka obmedzené právo s ním  nakladať,</w:t>
      </w:r>
    </w:p>
    <w:p w:rsidR="00762909" w:rsidRDefault="00762909" w:rsidP="00762909">
      <w:pPr>
        <w:ind w:right="-468"/>
        <w:jc w:val="both"/>
        <w:rPr>
          <w:rFonts w:ascii="Arial Narrow" w:hAnsi="Arial Narrow"/>
          <w:bCs/>
          <w:sz w:val="18"/>
          <w:szCs w:val="18"/>
        </w:rPr>
      </w:pPr>
    </w:p>
    <w:p w:rsidR="00762909" w:rsidRPr="00AA4D36" w:rsidRDefault="00762909" w:rsidP="00762909">
      <w:pPr>
        <w:pStyle w:val="Nzov"/>
        <w:keepNext w:val="0"/>
        <w:spacing w:before="0" w:beforeAutospacing="0" w:after="60"/>
        <w:jc w:val="left"/>
        <w:rPr>
          <w:sz w:val="18"/>
          <w:szCs w:val="18"/>
        </w:rPr>
      </w:pPr>
      <w:r w:rsidRPr="00AA4D36">
        <w:rPr>
          <w:sz w:val="18"/>
          <w:szCs w:val="18"/>
        </w:rPr>
        <w:t>4. Informácie k časti F. písm. c) prílohy č. 3 o dlhodobom nehmotnom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89"/>
        <w:gridCol w:w="3145"/>
      </w:tblGrid>
      <w:tr w:rsidR="00762909" w:rsidRPr="00AA4D36">
        <w:trPr>
          <w:jc w:val="center"/>
        </w:trPr>
        <w:tc>
          <w:tcPr>
            <w:tcW w:w="6210" w:type="dxa"/>
            <w:tcBorders>
              <w:top w:val="single" w:sz="12" w:space="0" w:color="auto"/>
              <w:bottom w:val="nil"/>
              <w:right w:val="single" w:sz="12" w:space="0" w:color="auto"/>
            </w:tcBorders>
            <w:vAlign w:val="center"/>
          </w:tcPr>
          <w:p w:rsidR="00762909" w:rsidRPr="00AA4D36" w:rsidRDefault="00762909" w:rsidP="00C63E24">
            <w:pPr>
              <w:pStyle w:val="TopHeader"/>
              <w:rPr>
                <w:sz w:val="18"/>
                <w:szCs w:val="18"/>
              </w:rPr>
            </w:pPr>
            <w:r w:rsidRPr="00AA4D36">
              <w:rPr>
                <w:sz w:val="18"/>
                <w:szCs w:val="18"/>
              </w:rPr>
              <w:t>Dlhodobý nehmotný majetok</w:t>
            </w:r>
          </w:p>
        </w:tc>
        <w:tc>
          <w:tcPr>
            <w:tcW w:w="2835" w:type="dxa"/>
            <w:tcBorders>
              <w:top w:val="single" w:sz="12" w:space="0" w:color="auto"/>
              <w:left w:val="single" w:sz="12" w:space="0" w:color="auto"/>
              <w:bottom w:val="nil"/>
            </w:tcBorders>
            <w:vAlign w:val="center"/>
          </w:tcPr>
          <w:p w:rsidR="00762909" w:rsidRPr="00AA4D36" w:rsidRDefault="00762909" w:rsidP="00C63E24">
            <w:pPr>
              <w:pStyle w:val="TopHeader"/>
              <w:rPr>
                <w:sz w:val="18"/>
                <w:szCs w:val="18"/>
              </w:rPr>
            </w:pPr>
            <w:r w:rsidRPr="00AA4D36">
              <w:rPr>
                <w:sz w:val="18"/>
                <w:szCs w:val="18"/>
              </w:rPr>
              <w:t>Hodnota za bežné účtovné obdobie</w:t>
            </w:r>
          </w:p>
        </w:tc>
      </w:tr>
      <w:tr w:rsidR="00762909" w:rsidRPr="00AA4D36">
        <w:trPr>
          <w:jc w:val="center"/>
        </w:trPr>
        <w:tc>
          <w:tcPr>
            <w:tcW w:w="6210" w:type="dxa"/>
            <w:tcBorders>
              <w:top w:val="single" w:sz="12" w:space="0" w:color="auto"/>
              <w:right w:val="single" w:sz="12" w:space="0" w:color="auto"/>
            </w:tcBorders>
            <w:vAlign w:val="center"/>
          </w:tcPr>
          <w:p w:rsidR="00762909" w:rsidRPr="00AA4D36" w:rsidRDefault="00762909" w:rsidP="00C63E24">
            <w:pPr>
              <w:rPr>
                <w:rFonts w:ascii="Arial Narrow" w:hAnsi="Arial Narrow" w:cs="Arial"/>
                <w:sz w:val="18"/>
                <w:szCs w:val="18"/>
              </w:rPr>
            </w:pPr>
            <w:r w:rsidRPr="00AA4D36">
              <w:rPr>
                <w:rFonts w:ascii="Arial Narrow" w:hAnsi="Arial Narrow" w:cs="Arial"/>
                <w:sz w:val="18"/>
                <w:szCs w:val="18"/>
              </w:rPr>
              <w:t>Dlhodobý nehmotný majetok, na ktorý je zriadené záložné právo</w:t>
            </w:r>
          </w:p>
        </w:tc>
        <w:tc>
          <w:tcPr>
            <w:tcW w:w="2835" w:type="dxa"/>
            <w:tcBorders>
              <w:top w:val="single" w:sz="12" w:space="0" w:color="auto"/>
              <w:left w:val="single" w:sz="12" w:space="0" w:color="auto"/>
            </w:tcBorders>
            <w:vAlign w:val="center"/>
          </w:tcPr>
          <w:p w:rsidR="00762909" w:rsidRPr="001153FA" w:rsidRDefault="00762909" w:rsidP="00C63E24">
            <w:pPr>
              <w:pStyle w:val="Value"/>
              <w:rPr>
                <w:sz w:val="18"/>
                <w:szCs w:val="18"/>
                <w:lang w:val="sk-SK" w:eastAsia="en-US"/>
              </w:rPr>
            </w:pPr>
          </w:p>
        </w:tc>
      </w:tr>
      <w:tr w:rsidR="00762909" w:rsidRPr="00AA4D36">
        <w:trPr>
          <w:trHeight w:val="330"/>
          <w:jc w:val="center"/>
        </w:trPr>
        <w:tc>
          <w:tcPr>
            <w:tcW w:w="6210" w:type="dxa"/>
            <w:tcBorders>
              <w:bottom w:val="single" w:sz="12" w:space="0" w:color="auto"/>
              <w:right w:val="single" w:sz="12" w:space="0" w:color="auto"/>
            </w:tcBorders>
          </w:tcPr>
          <w:p w:rsidR="00762909" w:rsidRPr="00AA4D36" w:rsidRDefault="00762909" w:rsidP="00C63E24">
            <w:pPr>
              <w:rPr>
                <w:rFonts w:ascii="Arial Narrow" w:hAnsi="Arial Narrow" w:cs="Arial"/>
                <w:sz w:val="18"/>
                <w:szCs w:val="18"/>
              </w:rPr>
            </w:pPr>
            <w:r w:rsidRPr="00AA4D36">
              <w:rPr>
                <w:rFonts w:ascii="Arial Narrow" w:hAnsi="Arial Narrow" w:cs="Arial"/>
                <w:sz w:val="18"/>
                <w:szCs w:val="18"/>
              </w:rPr>
              <w:t>Dlhodobý nehmotný majetok, pri ktorom má účtovná jednotka obmedzené právo s ním nakladať</w:t>
            </w:r>
          </w:p>
        </w:tc>
        <w:tc>
          <w:tcPr>
            <w:tcW w:w="2835" w:type="dxa"/>
            <w:tcBorders>
              <w:left w:val="single" w:sz="12" w:space="0" w:color="auto"/>
              <w:bottom w:val="single" w:sz="12" w:space="0" w:color="auto"/>
            </w:tcBorders>
            <w:vAlign w:val="center"/>
          </w:tcPr>
          <w:p w:rsidR="00762909" w:rsidRPr="001153FA" w:rsidRDefault="00762909" w:rsidP="00C63E24">
            <w:pPr>
              <w:pStyle w:val="Value"/>
              <w:rPr>
                <w:sz w:val="18"/>
                <w:szCs w:val="18"/>
                <w:lang w:val="sk-SK" w:eastAsia="en-US"/>
              </w:rPr>
            </w:pPr>
          </w:p>
        </w:tc>
      </w:tr>
    </w:tbl>
    <w:p w:rsidR="00762909" w:rsidRPr="00AA4D36" w:rsidRDefault="00762909" w:rsidP="00762909">
      <w:pPr>
        <w:pStyle w:val="Nzov"/>
        <w:spacing w:before="0" w:beforeAutospacing="0" w:after="0"/>
        <w:jc w:val="left"/>
        <w:rPr>
          <w:sz w:val="18"/>
          <w:szCs w:val="18"/>
        </w:rPr>
      </w:pPr>
    </w:p>
    <w:p w:rsidR="00F83C54" w:rsidRPr="00AA4D36" w:rsidRDefault="00F83C54" w:rsidP="00F83C54">
      <w:pPr>
        <w:spacing w:after="120"/>
        <w:rPr>
          <w:rFonts w:ascii="Arial Narrow" w:hAnsi="Arial Narrow"/>
          <w:b/>
          <w:sz w:val="18"/>
          <w:szCs w:val="18"/>
        </w:rPr>
      </w:pPr>
      <w:r w:rsidRPr="00AA4D36">
        <w:rPr>
          <w:rFonts w:ascii="Arial Narrow" w:hAnsi="Arial Narrow"/>
          <w:b/>
          <w:sz w:val="18"/>
          <w:szCs w:val="18"/>
        </w:rPr>
        <w:t>6. Informácie k časti F. písm. c) prílohy č. 3 o dlhodobom 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38"/>
        <w:gridCol w:w="3596"/>
      </w:tblGrid>
      <w:tr w:rsidR="00F83C54" w:rsidRPr="00AA4D36">
        <w:trPr>
          <w:jc w:val="center"/>
        </w:trPr>
        <w:tc>
          <w:tcPr>
            <w:tcW w:w="5882" w:type="dxa"/>
            <w:tcBorders>
              <w:top w:val="single" w:sz="12" w:space="0" w:color="auto"/>
              <w:bottom w:val="nil"/>
              <w:right w:val="single" w:sz="12" w:space="0" w:color="auto"/>
            </w:tcBorders>
            <w:vAlign w:val="center"/>
          </w:tcPr>
          <w:p w:rsidR="00F83C54" w:rsidRPr="00AA4D36" w:rsidRDefault="00F83C54" w:rsidP="00C63E24">
            <w:pPr>
              <w:pStyle w:val="TopHeader"/>
              <w:rPr>
                <w:sz w:val="18"/>
                <w:szCs w:val="18"/>
              </w:rPr>
            </w:pPr>
            <w:r w:rsidRPr="00AA4D36">
              <w:rPr>
                <w:sz w:val="18"/>
                <w:szCs w:val="18"/>
              </w:rPr>
              <w:t>Dlhodobý hmotný majetok</w:t>
            </w:r>
          </w:p>
        </w:tc>
        <w:tc>
          <w:tcPr>
            <w:tcW w:w="3285" w:type="dxa"/>
            <w:tcBorders>
              <w:top w:val="single" w:sz="12" w:space="0" w:color="auto"/>
              <w:left w:val="single" w:sz="12" w:space="0" w:color="auto"/>
              <w:bottom w:val="nil"/>
            </w:tcBorders>
            <w:vAlign w:val="center"/>
          </w:tcPr>
          <w:p w:rsidR="00F83C54" w:rsidRPr="00AA4D36" w:rsidRDefault="00F83C54" w:rsidP="00C63E24">
            <w:pPr>
              <w:pStyle w:val="TopHeader"/>
              <w:rPr>
                <w:sz w:val="18"/>
                <w:szCs w:val="18"/>
              </w:rPr>
            </w:pPr>
            <w:r w:rsidRPr="00AA4D36">
              <w:rPr>
                <w:sz w:val="18"/>
                <w:szCs w:val="18"/>
              </w:rPr>
              <w:t>Hodnota za bežné účtovné obdobie</w:t>
            </w:r>
          </w:p>
        </w:tc>
      </w:tr>
      <w:tr w:rsidR="00F83C54" w:rsidRPr="00AA4D36">
        <w:trPr>
          <w:jc w:val="center"/>
        </w:trPr>
        <w:tc>
          <w:tcPr>
            <w:tcW w:w="5882"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Dlhodobý hmotný majetok, na ktorý je zriadené záložné právo</w:t>
            </w:r>
          </w:p>
        </w:tc>
        <w:tc>
          <w:tcPr>
            <w:tcW w:w="3285"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5882"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Dlhodobý hmotný majetok, pri ktorom má účtovná jednotka obmedzené právo s ním nakladať</w:t>
            </w:r>
          </w:p>
        </w:tc>
        <w:tc>
          <w:tcPr>
            <w:tcW w:w="3285"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pStyle w:val="Nzov"/>
        <w:keepNext w:val="0"/>
        <w:spacing w:before="0" w:beforeAutospacing="0" w:after="0"/>
        <w:jc w:val="left"/>
        <w:rPr>
          <w:sz w:val="18"/>
          <w:szCs w:val="18"/>
        </w:rPr>
      </w:pPr>
    </w:p>
    <w:p w:rsidR="00462239" w:rsidRPr="00462239" w:rsidRDefault="00462239" w:rsidP="00AE392C">
      <w:pPr>
        <w:numPr>
          <w:ilvl w:val="0"/>
          <w:numId w:val="23"/>
        </w:numPr>
        <w:ind w:right="-468"/>
        <w:jc w:val="both"/>
        <w:rPr>
          <w:rFonts w:ascii="Arial Narrow" w:hAnsi="Arial Narrow"/>
          <w:bCs/>
          <w:sz w:val="18"/>
          <w:szCs w:val="18"/>
        </w:rPr>
      </w:pPr>
      <w:r w:rsidRPr="00462239">
        <w:rPr>
          <w:rFonts w:ascii="Arial Narrow" w:hAnsi="Arial Narrow"/>
          <w:bCs/>
          <w:sz w:val="18"/>
          <w:szCs w:val="18"/>
        </w:rPr>
        <w:t>dlhodobom majetku, pri ktorom  vlastnícke právo nadobudol veriteľ  zmluvou o zabezpečovacom prevode práva, ale ktorý užíva účtovná jednotka na základe zmluvy o výpožičke,</w:t>
      </w:r>
    </w:p>
    <w:p w:rsidR="00462239" w:rsidRP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nadobudnutom dlhodobom nehnuteľnom majetku alebo prevedenom dlhodobom nehnuteľnom majetku, pri ktorom nebolo vlastnícke právo zapísané vkladom do  katastra nehnuteľností do dňa, ku ktorému sa zostavuje účtovná závierka, pričom účtovná jednotka tento majetok užíva,</w:t>
      </w:r>
    </w:p>
    <w:p w:rsidR="00462239" w:rsidRPr="00462239" w:rsidRDefault="00462239" w:rsidP="00462239">
      <w:pPr>
        <w:numPr>
          <w:ilvl w:val="0"/>
          <w:numId w:val="23"/>
        </w:numPr>
        <w:ind w:right="-468"/>
        <w:rPr>
          <w:rFonts w:ascii="Arial Narrow" w:hAnsi="Arial Narrow"/>
          <w:bCs/>
          <w:sz w:val="18"/>
          <w:szCs w:val="18"/>
        </w:rPr>
      </w:pPr>
      <w:r w:rsidRPr="00462239">
        <w:rPr>
          <w:rFonts w:ascii="Arial Narrow" w:hAnsi="Arial Narrow"/>
          <w:bCs/>
          <w:sz w:val="18"/>
          <w:szCs w:val="18"/>
        </w:rPr>
        <w:t>majetku, ktorým je goodwill a o spôsobe výpočtu jeho hodnoty,</w:t>
      </w:r>
    </w:p>
    <w:p w:rsidR="00462239" w:rsidRPr="00462239" w:rsidRDefault="00462239" w:rsidP="00462239">
      <w:pPr>
        <w:numPr>
          <w:ilvl w:val="0"/>
          <w:numId w:val="23"/>
        </w:numPr>
        <w:ind w:right="-468"/>
        <w:rPr>
          <w:rFonts w:ascii="Arial Narrow" w:hAnsi="Arial Narrow"/>
          <w:bCs/>
          <w:sz w:val="18"/>
          <w:szCs w:val="18"/>
        </w:rPr>
      </w:pPr>
      <w:r w:rsidRPr="00462239">
        <w:rPr>
          <w:rFonts w:ascii="Arial Narrow" w:hAnsi="Arial Narrow"/>
          <w:bCs/>
          <w:sz w:val="18"/>
          <w:szCs w:val="18"/>
        </w:rPr>
        <w:t>údajoch, ktoré sa účtujú na účte 097 – Opravná položka k nadobudnutému majetku,</w:t>
      </w:r>
    </w:p>
    <w:p w:rsidR="00462239" w:rsidRP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výskumnej a vývojovej činnosti  účtovnej jednotky za bežné účtovné obdobie a to v členení na</w:t>
      </w:r>
    </w:p>
    <w:p w:rsidR="00462239" w:rsidRPr="00462239" w:rsidRDefault="00462239" w:rsidP="00462239">
      <w:pPr>
        <w:numPr>
          <w:ilvl w:val="1"/>
          <w:numId w:val="23"/>
        </w:numPr>
        <w:ind w:right="-468"/>
        <w:rPr>
          <w:rFonts w:ascii="Arial Narrow" w:hAnsi="Arial Narrow"/>
          <w:bCs/>
          <w:sz w:val="18"/>
          <w:szCs w:val="18"/>
        </w:rPr>
      </w:pPr>
      <w:r w:rsidRPr="00462239">
        <w:rPr>
          <w:rFonts w:ascii="Arial Narrow" w:hAnsi="Arial Narrow"/>
          <w:bCs/>
          <w:sz w:val="18"/>
          <w:szCs w:val="18"/>
        </w:rPr>
        <w:t>náklady na výskum vynaložené v bežnom účtovnom období,</w:t>
      </w:r>
    </w:p>
    <w:p w:rsidR="00462239" w:rsidRPr="00462239" w:rsidRDefault="00462239" w:rsidP="00462239">
      <w:pPr>
        <w:numPr>
          <w:ilvl w:val="1"/>
          <w:numId w:val="23"/>
        </w:numPr>
        <w:ind w:right="-468"/>
        <w:rPr>
          <w:rFonts w:ascii="Arial Narrow" w:hAnsi="Arial Narrow"/>
          <w:bCs/>
          <w:sz w:val="18"/>
          <w:szCs w:val="18"/>
        </w:rPr>
      </w:pPr>
      <w:r w:rsidRPr="00462239">
        <w:rPr>
          <w:rFonts w:ascii="Arial Narrow" w:hAnsi="Arial Narrow"/>
          <w:bCs/>
          <w:sz w:val="18"/>
          <w:szCs w:val="18"/>
        </w:rPr>
        <w:t>neaktivované náklady na vývoj vynaložené v bežnom účtovnom období,</w:t>
      </w:r>
    </w:p>
    <w:p w:rsidR="00462239" w:rsidRPr="00462239" w:rsidRDefault="00462239" w:rsidP="00462239">
      <w:pPr>
        <w:numPr>
          <w:ilvl w:val="1"/>
          <w:numId w:val="23"/>
        </w:numPr>
        <w:ind w:right="-468"/>
        <w:rPr>
          <w:rFonts w:ascii="Arial Narrow" w:hAnsi="Arial Narrow"/>
          <w:bCs/>
          <w:sz w:val="18"/>
          <w:szCs w:val="18"/>
        </w:rPr>
      </w:pPr>
      <w:r w:rsidRPr="00462239">
        <w:rPr>
          <w:rFonts w:ascii="Arial Narrow" w:hAnsi="Arial Narrow"/>
          <w:bCs/>
          <w:sz w:val="18"/>
          <w:szCs w:val="18"/>
        </w:rPr>
        <w:t>aktivované náklady na vývoj vynaložené v bežnom účtovnom období,</w:t>
      </w: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štruktúre dlhodobého  finančného   majetku za bežné účtovné obdobie a jeho umiestnení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p w:rsidR="00F83C54" w:rsidRDefault="00F83C54" w:rsidP="00F83C54">
      <w:pPr>
        <w:ind w:right="-468"/>
        <w:jc w:val="both"/>
        <w:rPr>
          <w:rFonts w:ascii="Arial Narrow" w:hAnsi="Arial Narrow"/>
          <w:bCs/>
          <w:sz w:val="18"/>
          <w:szCs w:val="18"/>
        </w:rPr>
      </w:pPr>
    </w:p>
    <w:p w:rsidR="00F83C54" w:rsidRPr="00AA4D36" w:rsidRDefault="00F83C54" w:rsidP="00F83C54">
      <w:pPr>
        <w:pStyle w:val="Nzov"/>
        <w:spacing w:before="0" w:beforeAutospacing="0" w:after="60"/>
        <w:jc w:val="left"/>
        <w:rPr>
          <w:sz w:val="18"/>
          <w:szCs w:val="18"/>
        </w:rPr>
      </w:pPr>
      <w:r w:rsidRPr="00AA4D36">
        <w:rPr>
          <w:bCs w:val="0"/>
          <w:kern w:val="0"/>
          <w:sz w:val="18"/>
          <w:szCs w:val="18"/>
        </w:rPr>
        <w:t>9</w:t>
      </w:r>
      <w:r w:rsidRPr="00AA4D36">
        <w:rPr>
          <w:sz w:val="18"/>
          <w:szCs w:val="18"/>
        </w:rPr>
        <w:t>. Informácie k časti F. písm. i) prílohy č. 3 o štruktúre dlhodobého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93"/>
        <w:gridCol w:w="1377"/>
        <w:gridCol w:w="1641"/>
        <w:gridCol w:w="1641"/>
        <w:gridCol w:w="1641"/>
        <w:gridCol w:w="1641"/>
      </w:tblGrid>
      <w:tr w:rsidR="00F83C54" w:rsidRPr="00AA4D36">
        <w:trPr>
          <w:jc w:val="center"/>
        </w:trPr>
        <w:tc>
          <w:tcPr>
            <w:tcW w:w="1913" w:type="dxa"/>
            <w:vMerge w:val="restart"/>
            <w:tcBorders>
              <w:top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Obchodné meno a sídlo spoločnosti, v ktorej má ÚJ umiestnený DFM</w:t>
            </w:r>
          </w:p>
        </w:tc>
        <w:tc>
          <w:tcPr>
            <w:tcW w:w="7254" w:type="dxa"/>
            <w:gridSpan w:val="5"/>
            <w:tcBorders>
              <w:top w:val="single" w:sz="12" w:space="0" w:color="auto"/>
              <w:left w:val="single" w:sz="12" w:space="0" w:color="auto"/>
            </w:tcBorders>
            <w:vAlign w:val="center"/>
          </w:tcPr>
          <w:p w:rsidR="00F83C54" w:rsidRPr="00AA4D36" w:rsidRDefault="00F83C54" w:rsidP="00C63E24">
            <w:pPr>
              <w:pStyle w:val="TopHeader"/>
              <w:rPr>
                <w:sz w:val="18"/>
                <w:szCs w:val="18"/>
              </w:rPr>
            </w:pPr>
            <w:r w:rsidRPr="00AA4D36">
              <w:rPr>
                <w:sz w:val="18"/>
                <w:szCs w:val="18"/>
              </w:rPr>
              <w:t>Bežné účtovné obdobie</w:t>
            </w:r>
          </w:p>
        </w:tc>
      </w:tr>
      <w:tr w:rsidR="00F83C54" w:rsidRPr="00AA4D36">
        <w:trPr>
          <w:trHeight w:val="1394"/>
          <w:jc w:val="center"/>
        </w:trPr>
        <w:tc>
          <w:tcPr>
            <w:tcW w:w="1913" w:type="dxa"/>
            <w:vMerge/>
            <w:tcBorders>
              <w:bottom w:val="single" w:sz="4" w:space="0" w:color="auto"/>
              <w:right w:val="single" w:sz="12" w:space="0" w:color="auto"/>
            </w:tcBorders>
            <w:vAlign w:val="center"/>
          </w:tcPr>
          <w:p w:rsidR="00F83C54" w:rsidRPr="00AA4D36" w:rsidRDefault="00F83C54" w:rsidP="00C63E24">
            <w:pPr>
              <w:pStyle w:val="TopHeader"/>
              <w:rPr>
                <w:sz w:val="18"/>
                <w:szCs w:val="18"/>
              </w:rPr>
            </w:pPr>
          </w:p>
        </w:tc>
        <w:tc>
          <w:tcPr>
            <w:tcW w:w="1258"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Podiel ÚJ na ZI v %</w:t>
            </w:r>
          </w:p>
        </w:tc>
        <w:tc>
          <w:tcPr>
            <w:tcW w:w="1499"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Podiel ÚJ na hlasovacích právach v %</w:t>
            </w:r>
          </w:p>
        </w:tc>
        <w:tc>
          <w:tcPr>
            <w:tcW w:w="1499"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Hodnota</w:t>
            </w:r>
            <w:r w:rsidRPr="00AA4D36">
              <w:rPr>
                <w:sz w:val="18"/>
                <w:szCs w:val="18"/>
              </w:rPr>
              <w:br/>
              <w:t> vlastného imania ÚJ, v ktorej má ÚJ umiestnený DFM</w:t>
            </w:r>
          </w:p>
        </w:tc>
        <w:tc>
          <w:tcPr>
            <w:tcW w:w="1499"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 xml:space="preserve">Výsledok hospodárenia ÚJ, v ktorej má ÚJ umiestnený DFM </w:t>
            </w:r>
          </w:p>
        </w:tc>
        <w:tc>
          <w:tcPr>
            <w:tcW w:w="1499" w:type="dxa"/>
            <w:tcBorders>
              <w:top w:val="single" w:sz="12" w:space="0" w:color="auto"/>
              <w:left w:val="single" w:sz="12" w:space="0" w:color="auto"/>
              <w:bottom w:val="single" w:sz="4" w:space="0" w:color="auto"/>
            </w:tcBorders>
            <w:vAlign w:val="center"/>
          </w:tcPr>
          <w:p w:rsidR="00F83C54" w:rsidRPr="00AA4D36" w:rsidRDefault="00F83C54" w:rsidP="00C63E24">
            <w:pPr>
              <w:pStyle w:val="TopHeader"/>
              <w:rPr>
                <w:sz w:val="18"/>
                <w:szCs w:val="18"/>
              </w:rPr>
            </w:pPr>
            <w:r w:rsidRPr="00AA4D36">
              <w:rPr>
                <w:sz w:val="18"/>
                <w:szCs w:val="18"/>
              </w:rPr>
              <w:t>Účtovná hodnota DFM</w:t>
            </w:r>
          </w:p>
        </w:tc>
      </w:tr>
      <w:tr w:rsidR="00F83C54" w:rsidRPr="00AA4D36">
        <w:trPr>
          <w:trHeight w:hRule="exact" w:val="227"/>
          <w:jc w:val="center"/>
        </w:trPr>
        <w:tc>
          <w:tcPr>
            <w:tcW w:w="1913" w:type="dxa"/>
            <w:tcBorders>
              <w:top w:val="single" w:sz="4"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lastRenderedPageBreak/>
              <w:t>a</w:t>
            </w:r>
          </w:p>
        </w:tc>
        <w:tc>
          <w:tcPr>
            <w:tcW w:w="1258"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b</w:t>
            </w:r>
          </w:p>
        </w:tc>
        <w:tc>
          <w:tcPr>
            <w:tcW w:w="149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c</w:t>
            </w:r>
          </w:p>
        </w:tc>
        <w:tc>
          <w:tcPr>
            <w:tcW w:w="149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d</w:t>
            </w:r>
          </w:p>
        </w:tc>
        <w:tc>
          <w:tcPr>
            <w:tcW w:w="149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e</w:t>
            </w:r>
          </w:p>
        </w:tc>
        <w:tc>
          <w:tcPr>
            <w:tcW w:w="1499" w:type="dxa"/>
            <w:tcBorders>
              <w:top w:val="single" w:sz="4" w:space="0" w:color="auto"/>
              <w:left w:val="single" w:sz="12" w:space="0" w:color="auto"/>
              <w:bottom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f</w:t>
            </w: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C63E24">
            <w:pPr>
              <w:rPr>
                <w:rFonts w:ascii="Arial Narrow" w:hAnsi="Arial Narrow"/>
                <w:sz w:val="18"/>
                <w:szCs w:val="18"/>
              </w:rPr>
            </w:pPr>
            <w:r w:rsidRPr="00AA4D36">
              <w:rPr>
                <w:rFonts w:ascii="Arial Narrow" w:hAnsi="Arial Narrow" w:cs="Arial"/>
                <w:b/>
                <w:sz w:val="18"/>
                <w:szCs w:val="18"/>
              </w:rPr>
              <w:t>Dcérske účtovné jednotky</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hRule="exact" w:val="329"/>
          <w:jc w:val="center"/>
        </w:trPr>
        <w:tc>
          <w:tcPr>
            <w:tcW w:w="1913" w:type="dxa"/>
            <w:tcBorders>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C63E24">
            <w:pPr>
              <w:rPr>
                <w:rFonts w:ascii="Arial Narrow" w:hAnsi="Arial Narrow"/>
                <w:sz w:val="18"/>
                <w:szCs w:val="18"/>
              </w:rPr>
            </w:pPr>
            <w:r w:rsidRPr="00AA4D36">
              <w:rPr>
                <w:rFonts w:ascii="Arial Narrow" w:hAnsi="Arial Narrow" w:cs="Arial"/>
                <w:b/>
                <w:sz w:val="18"/>
                <w:szCs w:val="18"/>
              </w:rPr>
              <w:t>Účtovné jednotky s podstatným vplyvom</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hRule="exact" w:val="329"/>
          <w:jc w:val="center"/>
        </w:trPr>
        <w:tc>
          <w:tcPr>
            <w:tcW w:w="1913" w:type="dxa"/>
            <w:tcBorders>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C63E24">
            <w:pPr>
              <w:spacing w:line="360" w:lineRule="auto"/>
              <w:rPr>
                <w:rFonts w:ascii="Arial Narrow" w:hAnsi="Arial Narrow" w:cs="Arial"/>
                <w:sz w:val="18"/>
                <w:szCs w:val="18"/>
              </w:rPr>
            </w:pPr>
            <w:r w:rsidRPr="00AA4D36">
              <w:rPr>
                <w:rFonts w:ascii="Arial Narrow" w:hAnsi="Arial Narrow" w:cs="Arial"/>
                <w:b/>
                <w:sz w:val="18"/>
                <w:szCs w:val="18"/>
              </w:rPr>
              <w:t xml:space="preserve">Ostatné realizovateľné CP a podiely </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hRule="exact" w:val="329"/>
          <w:jc w:val="center"/>
        </w:trPr>
        <w:tc>
          <w:tcPr>
            <w:tcW w:w="1913" w:type="dxa"/>
            <w:tcBorders>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c>
          <w:tcPr>
            <w:tcW w:w="1499" w:type="dxa"/>
            <w:vAlign w:val="center"/>
          </w:tcPr>
          <w:p w:rsidR="00F83C54" w:rsidRPr="001153FA" w:rsidRDefault="00F83C54" w:rsidP="00C63E24">
            <w:pPr>
              <w:pStyle w:val="Value"/>
              <w:rPr>
                <w:sz w:val="18"/>
                <w:szCs w:val="18"/>
                <w:lang w:val="sk-SK" w:eastAsia="en-US"/>
              </w:rPr>
            </w:pP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p>
        </w:tc>
        <w:tc>
          <w:tcPr>
            <w:tcW w:w="1258"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C63E24">
            <w:pPr>
              <w:spacing w:line="360" w:lineRule="auto"/>
              <w:rPr>
                <w:rFonts w:ascii="Arial Narrow" w:hAnsi="Arial Narrow" w:cs="Arial"/>
                <w:sz w:val="18"/>
                <w:szCs w:val="18"/>
              </w:rPr>
            </w:pPr>
            <w:r w:rsidRPr="00AA4D36">
              <w:rPr>
                <w:rFonts w:ascii="Arial Narrow" w:hAnsi="Arial Narrow" w:cs="Arial"/>
                <w:b/>
                <w:sz w:val="18"/>
                <w:szCs w:val="18"/>
              </w:rPr>
              <w:t>Obstarávaný DFM na účely vykonania vplyvu v inej ÚJ</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p>
        </w:tc>
        <w:tc>
          <w:tcPr>
            <w:tcW w:w="1258"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p>
        </w:tc>
        <w:tc>
          <w:tcPr>
            <w:tcW w:w="1258"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c>
          <w:tcPr>
            <w:tcW w:w="1499" w:type="dxa"/>
            <w:tcBorders>
              <w:bottom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hRule="exact" w:val="612"/>
          <w:jc w:val="center"/>
        </w:trPr>
        <w:tc>
          <w:tcPr>
            <w:tcW w:w="1913" w:type="dxa"/>
            <w:tcBorders>
              <w:top w:val="single" w:sz="12" w:space="0" w:color="auto"/>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Dlhodobý finančný majetok spolu</w:t>
            </w:r>
          </w:p>
        </w:tc>
        <w:tc>
          <w:tcPr>
            <w:tcW w:w="1258" w:type="dxa"/>
            <w:tcBorders>
              <w:top w:val="single" w:sz="12" w:space="0" w:color="auto"/>
              <w:left w:val="single" w:sz="12" w:space="0" w:color="auto"/>
              <w:bottom w:val="single" w:sz="12" w:space="0" w:color="auto"/>
            </w:tcBorders>
            <w:vAlign w:val="center"/>
          </w:tcPr>
          <w:p w:rsidR="00F83C54" w:rsidRPr="00AA4D36" w:rsidRDefault="00F83C54" w:rsidP="00C63E24">
            <w:pPr>
              <w:spacing w:line="360" w:lineRule="auto"/>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AA4D36" w:rsidRDefault="00F83C54" w:rsidP="00C63E24">
            <w:pPr>
              <w:spacing w:line="360" w:lineRule="auto"/>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AA4D36" w:rsidRDefault="00F83C54" w:rsidP="00C63E24">
            <w:pPr>
              <w:spacing w:line="360" w:lineRule="auto"/>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AA4D36" w:rsidRDefault="00F83C54" w:rsidP="00C63E24">
            <w:pPr>
              <w:spacing w:line="360" w:lineRule="auto"/>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1153FA" w:rsidRDefault="00CB4273" w:rsidP="00C63E24">
            <w:pPr>
              <w:pStyle w:val="Value"/>
              <w:rPr>
                <w:b/>
                <w:sz w:val="18"/>
                <w:szCs w:val="18"/>
                <w:lang w:val="sk-SK" w:eastAsia="en-US"/>
              </w:rPr>
            </w:pPr>
            <w:r>
              <w:rPr>
                <w:sz w:val="16"/>
                <w:szCs w:val="16"/>
              </w:rPr>
              <w:t>0</w:t>
            </w:r>
          </w:p>
        </w:tc>
      </w:tr>
    </w:tbl>
    <w:p w:rsidR="00F83C54" w:rsidRPr="00AA4D36" w:rsidRDefault="00F83C54" w:rsidP="00F83C54">
      <w:pPr>
        <w:pStyle w:val="Nzov"/>
        <w:spacing w:before="0" w:beforeAutospacing="0" w:after="0"/>
        <w:jc w:val="left"/>
        <w:rPr>
          <w:sz w:val="18"/>
          <w:szCs w:val="18"/>
        </w:rPr>
      </w:pP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 xml:space="preserve">obstarávacej cene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 </w:t>
      </w:r>
    </w:p>
    <w:p w:rsidR="00F83C54" w:rsidRDefault="00F83C54" w:rsidP="00F83C54">
      <w:pPr>
        <w:ind w:left="720" w:right="-468"/>
        <w:jc w:val="both"/>
        <w:rPr>
          <w:rFonts w:ascii="Arial Narrow" w:hAnsi="Arial Narrow"/>
          <w:bCs/>
          <w:sz w:val="18"/>
          <w:szCs w:val="18"/>
        </w:rPr>
      </w:pPr>
    </w:p>
    <w:p w:rsidR="00F83C54" w:rsidRPr="00AA4D36" w:rsidRDefault="00F83C54" w:rsidP="00F83C54">
      <w:pPr>
        <w:pStyle w:val="Nzov"/>
        <w:keepNext w:val="0"/>
        <w:spacing w:before="0" w:beforeAutospacing="0" w:after="0"/>
        <w:jc w:val="left"/>
        <w:rPr>
          <w:sz w:val="18"/>
          <w:szCs w:val="18"/>
        </w:rPr>
      </w:pPr>
      <w:r w:rsidRPr="00AA4D36">
        <w:rPr>
          <w:sz w:val="18"/>
          <w:szCs w:val="18"/>
        </w:rPr>
        <w:t>7. Informácie k časti F. písm. j) prílohy č. 3 o dlhodobom finančnom majetku</w:t>
      </w:r>
    </w:p>
    <w:p w:rsidR="00F83C54" w:rsidRPr="00AA4D36" w:rsidRDefault="00F83C54" w:rsidP="00F83C54">
      <w:pPr>
        <w:spacing w:after="120"/>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30" w:type="dxa"/>
          <w:right w:w="30" w:type="dxa"/>
        </w:tblCellMar>
        <w:tblLook w:val="0000" w:firstRow="0" w:lastRow="0" w:firstColumn="0" w:lastColumn="0" w:noHBand="0" w:noVBand="0"/>
      </w:tblPr>
      <w:tblGrid>
        <w:gridCol w:w="1436"/>
        <w:gridCol w:w="1056"/>
        <w:gridCol w:w="12"/>
        <w:gridCol w:w="1375"/>
        <w:gridCol w:w="51"/>
        <w:gridCol w:w="928"/>
        <w:gridCol w:w="31"/>
        <w:gridCol w:w="17"/>
        <w:gridCol w:w="804"/>
        <w:gridCol w:w="15"/>
        <w:gridCol w:w="808"/>
        <w:gridCol w:w="13"/>
        <w:gridCol w:w="12"/>
        <w:gridCol w:w="981"/>
        <w:gridCol w:w="11"/>
        <w:gridCol w:w="17"/>
        <w:gridCol w:w="828"/>
        <w:gridCol w:w="13"/>
        <w:gridCol w:w="965"/>
        <w:gridCol w:w="665"/>
      </w:tblGrid>
      <w:tr w:rsidR="00F83C54" w:rsidRPr="00AA4D36" w:rsidTr="004A221E">
        <w:trPr>
          <w:trHeight w:val="277"/>
          <w:jc w:val="center"/>
        </w:trPr>
        <w:tc>
          <w:tcPr>
            <w:tcW w:w="1436" w:type="dxa"/>
            <w:vMerge w:val="restart"/>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Dlhodobý finančný majetok</w:t>
            </w:r>
          </w:p>
        </w:tc>
        <w:tc>
          <w:tcPr>
            <w:tcW w:w="8602" w:type="dxa"/>
            <w:gridSpan w:val="19"/>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Bežné účtovné obdobie</w:t>
            </w:r>
          </w:p>
        </w:tc>
      </w:tr>
      <w:tr w:rsidR="00F83C54" w:rsidRPr="00AA4D36" w:rsidTr="004A221E">
        <w:trPr>
          <w:trHeight w:val="1393"/>
          <w:jc w:val="center"/>
        </w:trPr>
        <w:tc>
          <w:tcPr>
            <w:tcW w:w="1436" w:type="dxa"/>
            <w:vMerge/>
            <w:tcBorders>
              <w:left w:val="single" w:sz="12" w:space="0" w:color="auto"/>
              <w:bottom w:val="single" w:sz="4" w:space="0" w:color="auto"/>
              <w:right w:val="single" w:sz="12" w:space="0" w:color="auto"/>
            </w:tcBorders>
            <w:vAlign w:val="center"/>
          </w:tcPr>
          <w:p w:rsidR="00F83C54" w:rsidRPr="00AA4D36" w:rsidRDefault="00F83C54" w:rsidP="00C63E24">
            <w:pPr>
              <w:pStyle w:val="TopHeader"/>
              <w:rPr>
                <w:rFonts w:cs="Calibri"/>
                <w:sz w:val="18"/>
                <w:szCs w:val="18"/>
              </w:rPr>
            </w:pPr>
          </w:p>
        </w:tc>
        <w:tc>
          <w:tcPr>
            <w:tcW w:w="1068"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Podielové CP a podiely v DÚJ</w:t>
            </w:r>
          </w:p>
        </w:tc>
        <w:tc>
          <w:tcPr>
            <w:tcW w:w="1375"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Podielové CP a podiely v spoločnosti s podstatným vplyvom</w:t>
            </w:r>
          </w:p>
        </w:tc>
        <w:tc>
          <w:tcPr>
            <w:tcW w:w="979"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Ostatné dlhodobé CP a podiely</w:t>
            </w:r>
          </w:p>
        </w:tc>
        <w:tc>
          <w:tcPr>
            <w:tcW w:w="867"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Pôžičky ÚJ v</w:t>
            </w:r>
            <w:r w:rsidRPr="00AA4D36">
              <w:rPr>
                <w:sz w:val="18"/>
                <w:szCs w:val="18"/>
              </w:rPr>
              <w:br/>
              <w:t> kons.</w:t>
            </w:r>
            <w:r w:rsidRPr="00AA4D36">
              <w:rPr>
                <w:sz w:val="18"/>
                <w:szCs w:val="18"/>
              </w:rPr>
              <w:br/>
              <w:t>celku</w:t>
            </w:r>
          </w:p>
        </w:tc>
        <w:tc>
          <w:tcPr>
            <w:tcW w:w="821"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Ostatný DFM</w:t>
            </w:r>
          </w:p>
        </w:tc>
        <w:tc>
          <w:tcPr>
            <w:tcW w:w="1021"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Pôžičky s dobou splatnosti najviac jeden rok</w:t>
            </w:r>
          </w:p>
        </w:tc>
        <w:tc>
          <w:tcPr>
            <w:tcW w:w="828"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Obsta-rávaný DFM</w:t>
            </w:r>
          </w:p>
        </w:tc>
        <w:tc>
          <w:tcPr>
            <w:tcW w:w="978"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Poskyt-nuté preddav-ky na DFM</w:t>
            </w:r>
          </w:p>
        </w:tc>
        <w:tc>
          <w:tcPr>
            <w:tcW w:w="665"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Spolu</w:t>
            </w:r>
          </w:p>
        </w:tc>
      </w:tr>
      <w:tr w:rsidR="00F83C54" w:rsidRPr="00AA4D36" w:rsidTr="004A221E">
        <w:trPr>
          <w:trHeight w:val="195"/>
          <w:jc w:val="center"/>
        </w:trPr>
        <w:tc>
          <w:tcPr>
            <w:tcW w:w="1436"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a</w:t>
            </w:r>
          </w:p>
        </w:tc>
        <w:tc>
          <w:tcPr>
            <w:tcW w:w="1068"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b</w:t>
            </w:r>
          </w:p>
        </w:tc>
        <w:tc>
          <w:tcPr>
            <w:tcW w:w="1375"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c</w:t>
            </w:r>
          </w:p>
        </w:tc>
        <w:tc>
          <w:tcPr>
            <w:tcW w:w="979"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d</w:t>
            </w:r>
          </w:p>
        </w:tc>
        <w:tc>
          <w:tcPr>
            <w:tcW w:w="867"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e</w:t>
            </w:r>
          </w:p>
        </w:tc>
        <w:tc>
          <w:tcPr>
            <w:tcW w:w="821"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f</w:t>
            </w:r>
          </w:p>
        </w:tc>
        <w:tc>
          <w:tcPr>
            <w:tcW w:w="1021"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g</w:t>
            </w:r>
          </w:p>
        </w:tc>
        <w:tc>
          <w:tcPr>
            <w:tcW w:w="828"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h</w:t>
            </w:r>
          </w:p>
        </w:tc>
        <w:tc>
          <w:tcPr>
            <w:tcW w:w="978"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i</w:t>
            </w:r>
          </w:p>
        </w:tc>
        <w:tc>
          <w:tcPr>
            <w:tcW w:w="665" w:type="dxa"/>
            <w:tcBorders>
              <w:top w:val="single" w:sz="4" w:space="0" w:color="auto"/>
              <w:left w:val="single" w:sz="12" w:space="0" w:color="auto"/>
              <w:bottom w:val="single" w:sz="12" w:space="0" w:color="auto"/>
              <w:right w:val="single" w:sz="12" w:space="0" w:color="auto"/>
            </w:tcBorders>
          </w:tcPr>
          <w:p w:rsidR="00F83C54" w:rsidRPr="00AA4D36" w:rsidRDefault="00F83C54" w:rsidP="00C63E24">
            <w:pPr>
              <w:pStyle w:val="TopHeader"/>
              <w:rPr>
                <w:b w:val="0"/>
                <w:sz w:val="18"/>
                <w:szCs w:val="18"/>
              </w:rPr>
            </w:pPr>
            <w:r w:rsidRPr="00AA4D36">
              <w:rPr>
                <w:b w:val="0"/>
                <w:sz w:val="18"/>
                <w:szCs w:val="18"/>
              </w:rPr>
              <w:t>j</w:t>
            </w:r>
          </w:p>
        </w:tc>
      </w:tr>
      <w:tr w:rsidR="00F83C54" w:rsidRPr="00AA4D36" w:rsidTr="004A221E">
        <w:trPr>
          <w:trHeight w:val="278"/>
          <w:jc w:val="center"/>
        </w:trPr>
        <w:tc>
          <w:tcPr>
            <w:tcW w:w="10038" w:type="dxa"/>
            <w:gridSpan w:val="20"/>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Prvotné ocenenie</w:t>
            </w:r>
          </w:p>
        </w:tc>
      </w:tr>
      <w:tr w:rsidR="004A221E" w:rsidRPr="00AA4D36" w:rsidTr="004A221E">
        <w:trPr>
          <w:trHeight w:val="278"/>
          <w:jc w:val="center"/>
        </w:trPr>
        <w:tc>
          <w:tcPr>
            <w:tcW w:w="1436" w:type="dxa"/>
            <w:tcBorders>
              <w:top w:val="single" w:sz="12" w:space="0" w:color="auto"/>
              <w:left w:val="single" w:sz="12" w:space="0" w:color="auto"/>
              <w:bottom w:val="single" w:sz="6" w:space="0" w:color="auto"/>
              <w:right w:val="single" w:sz="12" w:space="0" w:color="auto"/>
            </w:tcBorders>
            <w:vAlign w:val="center"/>
          </w:tcPr>
          <w:p w:rsidR="004A221E" w:rsidRPr="00AA4D36" w:rsidRDefault="004A221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1056" w:type="dxa"/>
            <w:tcBorders>
              <w:top w:val="single" w:sz="12" w:space="0" w:color="auto"/>
              <w:left w:val="single" w:sz="12" w:space="0" w:color="auto"/>
              <w:bottom w:val="single" w:sz="6" w:space="0" w:color="auto"/>
              <w:right w:val="single" w:sz="6" w:space="0" w:color="auto"/>
            </w:tcBorders>
            <w:vAlign w:val="center"/>
          </w:tcPr>
          <w:p w:rsidR="004A221E" w:rsidRPr="00156A13" w:rsidRDefault="00CB4273" w:rsidP="004A221E">
            <w:pPr>
              <w:jc w:val="right"/>
              <w:rPr>
                <w:color w:val="000000"/>
                <w:sz w:val="16"/>
                <w:szCs w:val="16"/>
              </w:rPr>
            </w:pPr>
            <w:r>
              <w:rPr>
                <w:sz w:val="16"/>
                <w:szCs w:val="16"/>
              </w:rPr>
              <w:t>0</w:t>
            </w:r>
            <w:r w:rsidR="004A221E" w:rsidRPr="00156A13">
              <w:rPr>
                <w:color w:val="000000"/>
                <w:sz w:val="16"/>
                <w:szCs w:val="16"/>
              </w:rPr>
              <w:t> </w:t>
            </w:r>
          </w:p>
        </w:tc>
        <w:tc>
          <w:tcPr>
            <w:tcW w:w="1387" w:type="dxa"/>
            <w:gridSpan w:val="2"/>
            <w:tcBorders>
              <w:top w:val="single" w:sz="12"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0" w:type="dxa"/>
            <w:gridSpan w:val="3"/>
            <w:tcBorders>
              <w:top w:val="single" w:sz="12"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36" w:type="dxa"/>
            <w:gridSpan w:val="3"/>
            <w:tcBorders>
              <w:top w:val="single" w:sz="12"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08" w:type="dxa"/>
            <w:tcBorders>
              <w:top w:val="single" w:sz="12"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7" w:type="dxa"/>
            <w:gridSpan w:val="4"/>
            <w:tcBorders>
              <w:top w:val="single" w:sz="12"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p>
        </w:tc>
        <w:tc>
          <w:tcPr>
            <w:tcW w:w="858" w:type="dxa"/>
            <w:gridSpan w:val="3"/>
            <w:tcBorders>
              <w:top w:val="single" w:sz="12" w:space="0" w:color="auto"/>
              <w:left w:val="single" w:sz="6" w:space="0" w:color="auto"/>
              <w:bottom w:val="single" w:sz="6"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965" w:type="dxa"/>
            <w:tcBorders>
              <w:top w:val="single" w:sz="12" w:space="0" w:color="auto"/>
              <w:left w:val="single" w:sz="6" w:space="0" w:color="auto"/>
              <w:bottom w:val="single" w:sz="6"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665" w:type="dxa"/>
            <w:tcBorders>
              <w:top w:val="single" w:sz="12" w:space="0" w:color="auto"/>
              <w:left w:val="single" w:sz="6" w:space="0" w:color="auto"/>
              <w:bottom w:val="single" w:sz="6" w:space="0" w:color="auto"/>
              <w:right w:val="single" w:sz="12"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r>
      <w:tr w:rsidR="004A221E" w:rsidRPr="00AA4D36" w:rsidTr="004A221E">
        <w:trPr>
          <w:trHeight w:val="278"/>
          <w:jc w:val="center"/>
        </w:trPr>
        <w:tc>
          <w:tcPr>
            <w:tcW w:w="1436" w:type="dxa"/>
            <w:tcBorders>
              <w:top w:val="single" w:sz="6" w:space="0" w:color="auto"/>
              <w:left w:val="single" w:sz="12" w:space="0" w:color="auto"/>
              <w:bottom w:val="single" w:sz="6" w:space="0" w:color="auto"/>
              <w:right w:val="single" w:sz="12" w:space="0" w:color="auto"/>
            </w:tcBorders>
            <w:vAlign w:val="center"/>
          </w:tcPr>
          <w:p w:rsidR="004A221E" w:rsidRPr="00AA4D36" w:rsidRDefault="004A221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1056" w:type="dxa"/>
            <w:tcBorders>
              <w:top w:val="single" w:sz="6" w:space="0" w:color="auto"/>
              <w:left w:val="single" w:sz="12" w:space="0" w:color="auto"/>
              <w:bottom w:val="single" w:sz="6" w:space="0" w:color="auto"/>
              <w:right w:val="single" w:sz="6" w:space="0" w:color="auto"/>
            </w:tcBorders>
            <w:vAlign w:val="center"/>
          </w:tcPr>
          <w:p w:rsidR="004A221E" w:rsidRPr="00156A13" w:rsidRDefault="00CB4273" w:rsidP="004A221E">
            <w:pPr>
              <w:jc w:val="right"/>
              <w:rPr>
                <w:color w:val="000000"/>
                <w:sz w:val="16"/>
                <w:szCs w:val="16"/>
              </w:rPr>
            </w:pPr>
            <w:r>
              <w:rPr>
                <w:sz w:val="16"/>
                <w:szCs w:val="16"/>
              </w:rPr>
              <w:t>0</w:t>
            </w:r>
            <w:r w:rsidR="004A221E" w:rsidRPr="00156A13">
              <w:rPr>
                <w:color w:val="000000"/>
                <w:sz w:val="16"/>
                <w:szCs w:val="16"/>
              </w:rPr>
              <w:t> </w:t>
            </w:r>
          </w:p>
        </w:tc>
        <w:tc>
          <w:tcPr>
            <w:tcW w:w="1387" w:type="dxa"/>
            <w:gridSpan w:val="2"/>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0"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36"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08" w:type="dxa"/>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7" w:type="dxa"/>
            <w:gridSpan w:val="4"/>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p>
        </w:tc>
        <w:tc>
          <w:tcPr>
            <w:tcW w:w="858"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965" w:type="dxa"/>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665" w:type="dxa"/>
            <w:tcBorders>
              <w:top w:val="single" w:sz="6" w:space="0" w:color="auto"/>
              <w:left w:val="single" w:sz="6" w:space="0" w:color="auto"/>
              <w:bottom w:val="single" w:sz="6" w:space="0" w:color="auto"/>
              <w:right w:val="single" w:sz="12"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r>
      <w:tr w:rsidR="004A221E" w:rsidRPr="00AA4D36" w:rsidTr="004A221E">
        <w:trPr>
          <w:trHeight w:val="278"/>
          <w:jc w:val="center"/>
        </w:trPr>
        <w:tc>
          <w:tcPr>
            <w:tcW w:w="1436" w:type="dxa"/>
            <w:tcBorders>
              <w:top w:val="single" w:sz="6" w:space="0" w:color="auto"/>
              <w:left w:val="single" w:sz="12" w:space="0" w:color="auto"/>
              <w:bottom w:val="single" w:sz="6" w:space="0" w:color="auto"/>
              <w:right w:val="single" w:sz="12" w:space="0" w:color="auto"/>
            </w:tcBorders>
            <w:vAlign w:val="center"/>
          </w:tcPr>
          <w:p w:rsidR="004A221E" w:rsidRPr="00AA4D36" w:rsidRDefault="004A221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1056" w:type="dxa"/>
            <w:tcBorders>
              <w:top w:val="single" w:sz="6" w:space="0" w:color="auto"/>
              <w:left w:val="single" w:sz="12" w:space="0" w:color="auto"/>
              <w:bottom w:val="single" w:sz="6" w:space="0" w:color="auto"/>
              <w:right w:val="single" w:sz="6" w:space="0" w:color="auto"/>
            </w:tcBorders>
            <w:vAlign w:val="center"/>
          </w:tcPr>
          <w:p w:rsidR="004A221E" w:rsidRPr="00156A13" w:rsidRDefault="00CB4273" w:rsidP="004A221E">
            <w:pPr>
              <w:jc w:val="right"/>
              <w:rPr>
                <w:color w:val="000000"/>
                <w:sz w:val="16"/>
                <w:szCs w:val="16"/>
              </w:rPr>
            </w:pPr>
            <w:r>
              <w:rPr>
                <w:sz w:val="16"/>
                <w:szCs w:val="16"/>
              </w:rPr>
              <w:t>0</w:t>
            </w:r>
            <w:r w:rsidR="004A221E" w:rsidRPr="00156A13">
              <w:rPr>
                <w:color w:val="000000"/>
                <w:sz w:val="16"/>
                <w:szCs w:val="16"/>
              </w:rPr>
              <w:t> </w:t>
            </w:r>
          </w:p>
        </w:tc>
        <w:tc>
          <w:tcPr>
            <w:tcW w:w="1387" w:type="dxa"/>
            <w:gridSpan w:val="2"/>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0"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36"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08" w:type="dxa"/>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7" w:type="dxa"/>
            <w:gridSpan w:val="4"/>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p>
        </w:tc>
        <w:tc>
          <w:tcPr>
            <w:tcW w:w="858"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965" w:type="dxa"/>
            <w:tcBorders>
              <w:top w:val="single" w:sz="6" w:space="0" w:color="auto"/>
              <w:left w:val="single" w:sz="6" w:space="0" w:color="auto"/>
              <w:bottom w:val="single" w:sz="6"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665" w:type="dxa"/>
            <w:tcBorders>
              <w:top w:val="single" w:sz="6" w:space="0" w:color="auto"/>
              <w:left w:val="single" w:sz="6" w:space="0" w:color="auto"/>
              <w:bottom w:val="single" w:sz="6" w:space="0" w:color="auto"/>
              <w:right w:val="single" w:sz="12"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r>
      <w:tr w:rsidR="004A221E" w:rsidRPr="00AA4D36" w:rsidTr="004A221E">
        <w:trPr>
          <w:trHeight w:val="278"/>
          <w:jc w:val="center"/>
        </w:trPr>
        <w:tc>
          <w:tcPr>
            <w:tcW w:w="1436" w:type="dxa"/>
            <w:tcBorders>
              <w:top w:val="single" w:sz="6" w:space="0" w:color="auto"/>
              <w:left w:val="single" w:sz="12" w:space="0" w:color="auto"/>
              <w:bottom w:val="single" w:sz="6" w:space="0" w:color="auto"/>
              <w:right w:val="single" w:sz="12" w:space="0" w:color="auto"/>
            </w:tcBorders>
            <w:vAlign w:val="center"/>
          </w:tcPr>
          <w:p w:rsidR="004A221E" w:rsidRPr="00AA4D36" w:rsidRDefault="004A221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Presuny</w:t>
            </w:r>
          </w:p>
        </w:tc>
        <w:tc>
          <w:tcPr>
            <w:tcW w:w="1056" w:type="dxa"/>
            <w:tcBorders>
              <w:top w:val="single" w:sz="6" w:space="0" w:color="auto"/>
              <w:left w:val="single" w:sz="12"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c>
          <w:tcPr>
            <w:tcW w:w="1387" w:type="dxa"/>
            <w:gridSpan w:val="2"/>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c>
          <w:tcPr>
            <w:tcW w:w="1010"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c>
          <w:tcPr>
            <w:tcW w:w="836"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c>
          <w:tcPr>
            <w:tcW w:w="808" w:type="dxa"/>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c>
          <w:tcPr>
            <w:tcW w:w="1017" w:type="dxa"/>
            <w:gridSpan w:val="4"/>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p>
        </w:tc>
        <w:tc>
          <w:tcPr>
            <w:tcW w:w="858" w:type="dxa"/>
            <w:gridSpan w:val="3"/>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c>
          <w:tcPr>
            <w:tcW w:w="965" w:type="dxa"/>
            <w:tcBorders>
              <w:top w:val="single" w:sz="6" w:space="0" w:color="auto"/>
              <w:left w:val="single" w:sz="6" w:space="0" w:color="auto"/>
              <w:bottom w:val="single" w:sz="6" w:space="0" w:color="auto"/>
              <w:right w:val="single" w:sz="6"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c>
          <w:tcPr>
            <w:tcW w:w="665" w:type="dxa"/>
            <w:tcBorders>
              <w:top w:val="single" w:sz="6" w:space="0" w:color="auto"/>
              <w:left w:val="single" w:sz="6" w:space="0" w:color="auto"/>
              <w:bottom w:val="single" w:sz="6" w:space="0" w:color="auto"/>
              <w:right w:val="single" w:sz="12" w:space="0" w:color="auto"/>
            </w:tcBorders>
            <w:vAlign w:val="center"/>
          </w:tcPr>
          <w:p w:rsidR="004A221E" w:rsidRPr="00497323" w:rsidRDefault="004A221E" w:rsidP="004A221E">
            <w:pPr>
              <w:jc w:val="right"/>
              <w:rPr>
                <w:rFonts w:cs="Calibri"/>
                <w:color w:val="000000"/>
                <w:sz w:val="16"/>
                <w:szCs w:val="16"/>
              </w:rPr>
            </w:pPr>
            <w:r w:rsidRPr="00497323">
              <w:rPr>
                <w:rFonts w:cs="Calibri"/>
                <w:color w:val="000000"/>
                <w:sz w:val="16"/>
                <w:szCs w:val="16"/>
              </w:rPr>
              <w:t> </w:t>
            </w:r>
          </w:p>
        </w:tc>
      </w:tr>
      <w:tr w:rsidR="004A221E" w:rsidRPr="00AA4D36" w:rsidTr="004A221E">
        <w:trPr>
          <w:trHeight w:val="278"/>
          <w:jc w:val="center"/>
        </w:trPr>
        <w:tc>
          <w:tcPr>
            <w:tcW w:w="1436" w:type="dxa"/>
            <w:tcBorders>
              <w:top w:val="single" w:sz="6" w:space="0" w:color="auto"/>
              <w:left w:val="single" w:sz="12" w:space="0" w:color="auto"/>
              <w:bottom w:val="single" w:sz="12" w:space="0" w:color="auto"/>
              <w:right w:val="single" w:sz="12" w:space="0" w:color="auto"/>
            </w:tcBorders>
            <w:vAlign w:val="center"/>
          </w:tcPr>
          <w:p w:rsidR="004A221E" w:rsidRPr="00AA4D36" w:rsidRDefault="004A221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1056" w:type="dxa"/>
            <w:tcBorders>
              <w:top w:val="single" w:sz="6" w:space="0" w:color="auto"/>
              <w:left w:val="single" w:sz="12" w:space="0" w:color="auto"/>
              <w:bottom w:val="single" w:sz="12" w:space="0" w:color="auto"/>
              <w:right w:val="single" w:sz="6" w:space="0" w:color="auto"/>
            </w:tcBorders>
            <w:vAlign w:val="center"/>
          </w:tcPr>
          <w:p w:rsidR="004A221E" w:rsidRPr="00156A13" w:rsidRDefault="00CB4273" w:rsidP="004A221E">
            <w:pPr>
              <w:jc w:val="right"/>
              <w:rPr>
                <w:color w:val="000000"/>
                <w:sz w:val="16"/>
                <w:szCs w:val="16"/>
              </w:rPr>
            </w:pPr>
            <w:r>
              <w:rPr>
                <w:sz w:val="16"/>
                <w:szCs w:val="16"/>
              </w:rPr>
              <w:t>0</w:t>
            </w:r>
            <w:r w:rsidR="004A221E" w:rsidRPr="00156A13">
              <w:rPr>
                <w:color w:val="000000"/>
                <w:sz w:val="16"/>
                <w:szCs w:val="16"/>
              </w:rPr>
              <w:t> </w:t>
            </w:r>
          </w:p>
        </w:tc>
        <w:tc>
          <w:tcPr>
            <w:tcW w:w="1387" w:type="dxa"/>
            <w:gridSpan w:val="2"/>
            <w:tcBorders>
              <w:top w:val="single" w:sz="6" w:space="0" w:color="auto"/>
              <w:left w:val="single" w:sz="6" w:space="0" w:color="auto"/>
              <w:bottom w:val="single" w:sz="12"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0" w:type="dxa"/>
            <w:gridSpan w:val="3"/>
            <w:tcBorders>
              <w:top w:val="single" w:sz="6" w:space="0" w:color="auto"/>
              <w:left w:val="single" w:sz="6" w:space="0" w:color="auto"/>
              <w:bottom w:val="single" w:sz="12"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36" w:type="dxa"/>
            <w:gridSpan w:val="3"/>
            <w:tcBorders>
              <w:top w:val="single" w:sz="6" w:space="0" w:color="auto"/>
              <w:left w:val="single" w:sz="6" w:space="0" w:color="auto"/>
              <w:bottom w:val="single" w:sz="12"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808" w:type="dxa"/>
            <w:tcBorders>
              <w:top w:val="single" w:sz="6" w:space="0" w:color="auto"/>
              <w:left w:val="single" w:sz="6" w:space="0" w:color="auto"/>
              <w:bottom w:val="single" w:sz="12" w:space="0" w:color="auto"/>
              <w:right w:val="single" w:sz="6" w:space="0" w:color="auto"/>
            </w:tcBorders>
            <w:vAlign w:val="center"/>
          </w:tcPr>
          <w:p w:rsidR="004A221E" w:rsidRPr="00497323" w:rsidRDefault="00CB4273" w:rsidP="004A221E">
            <w:pPr>
              <w:jc w:val="right"/>
              <w:rPr>
                <w:color w:val="000000"/>
                <w:sz w:val="16"/>
                <w:szCs w:val="16"/>
              </w:rPr>
            </w:pPr>
            <w:r>
              <w:rPr>
                <w:sz w:val="16"/>
                <w:szCs w:val="16"/>
              </w:rPr>
              <w:t>0</w:t>
            </w:r>
            <w:r w:rsidR="004A221E" w:rsidRPr="00497323">
              <w:rPr>
                <w:color w:val="000000"/>
                <w:sz w:val="16"/>
                <w:szCs w:val="16"/>
              </w:rPr>
              <w:t> </w:t>
            </w:r>
          </w:p>
        </w:tc>
        <w:tc>
          <w:tcPr>
            <w:tcW w:w="1017" w:type="dxa"/>
            <w:gridSpan w:val="4"/>
            <w:tcBorders>
              <w:top w:val="single" w:sz="6" w:space="0" w:color="auto"/>
              <w:left w:val="single" w:sz="6" w:space="0" w:color="auto"/>
              <w:bottom w:val="single" w:sz="12" w:space="0" w:color="auto"/>
              <w:right w:val="single" w:sz="6" w:space="0" w:color="auto"/>
            </w:tcBorders>
            <w:vAlign w:val="center"/>
          </w:tcPr>
          <w:p w:rsidR="004A221E" w:rsidRPr="00497323" w:rsidRDefault="004A221E" w:rsidP="004A221E">
            <w:pPr>
              <w:jc w:val="right"/>
              <w:rPr>
                <w:rFonts w:cs="Calibri"/>
                <w:color w:val="000000"/>
                <w:sz w:val="16"/>
                <w:szCs w:val="16"/>
              </w:rPr>
            </w:pPr>
          </w:p>
        </w:tc>
        <w:tc>
          <w:tcPr>
            <w:tcW w:w="858" w:type="dxa"/>
            <w:gridSpan w:val="3"/>
            <w:tcBorders>
              <w:top w:val="single" w:sz="6" w:space="0" w:color="auto"/>
              <w:left w:val="single" w:sz="6" w:space="0" w:color="auto"/>
              <w:bottom w:val="single" w:sz="12"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965" w:type="dxa"/>
            <w:tcBorders>
              <w:top w:val="single" w:sz="6" w:space="0" w:color="auto"/>
              <w:left w:val="single" w:sz="6" w:space="0" w:color="auto"/>
              <w:bottom w:val="single" w:sz="12" w:space="0" w:color="auto"/>
              <w:right w:val="single" w:sz="6"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c>
          <w:tcPr>
            <w:tcW w:w="665" w:type="dxa"/>
            <w:tcBorders>
              <w:top w:val="single" w:sz="6" w:space="0" w:color="auto"/>
              <w:left w:val="single" w:sz="6" w:space="0" w:color="auto"/>
              <w:bottom w:val="single" w:sz="12" w:space="0" w:color="auto"/>
              <w:right w:val="single" w:sz="12" w:space="0" w:color="auto"/>
            </w:tcBorders>
            <w:vAlign w:val="center"/>
          </w:tcPr>
          <w:p w:rsidR="004A221E" w:rsidRPr="00497323" w:rsidRDefault="00CB4273" w:rsidP="004A221E">
            <w:pPr>
              <w:jc w:val="right"/>
              <w:rPr>
                <w:rFonts w:cs="Calibri"/>
                <w:color w:val="000000"/>
                <w:sz w:val="16"/>
                <w:szCs w:val="16"/>
              </w:rPr>
            </w:pPr>
            <w:r>
              <w:rPr>
                <w:sz w:val="16"/>
                <w:szCs w:val="16"/>
              </w:rPr>
              <w:t>0</w:t>
            </w:r>
            <w:r w:rsidR="004A221E" w:rsidRPr="00497323">
              <w:rPr>
                <w:rFonts w:cs="Calibri"/>
                <w:color w:val="000000"/>
                <w:sz w:val="16"/>
                <w:szCs w:val="16"/>
              </w:rPr>
              <w:t> </w:t>
            </w:r>
          </w:p>
        </w:tc>
      </w:tr>
      <w:tr w:rsidR="00F83C54" w:rsidRPr="00AA4D36" w:rsidTr="004A221E">
        <w:trPr>
          <w:trHeight w:val="278"/>
          <w:jc w:val="center"/>
        </w:trPr>
        <w:tc>
          <w:tcPr>
            <w:tcW w:w="10038" w:type="dxa"/>
            <w:gridSpan w:val="20"/>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Opravné položky</w:t>
            </w:r>
          </w:p>
        </w:tc>
      </w:tr>
      <w:tr w:rsidR="00F83C54" w:rsidRPr="00AA4D36" w:rsidTr="004A221E">
        <w:trPr>
          <w:trHeight w:val="278"/>
          <w:jc w:val="center"/>
        </w:trPr>
        <w:tc>
          <w:tcPr>
            <w:tcW w:w="1436"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w:t>
            </w:r>
          </w:p>
          <w:p w:rsidR="00F83C54" w:rsidRPr="00AA4D36" w:rsidRDefault="00F83C5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na začiatku účtovného obdobia</w:t>
            </w:r>
          </w:p>
        </w:tc>
        <w:tc>
          <w:tcPr>
            <w:tcW w:w="1056"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438"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59"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36"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33"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81"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56"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78"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665"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b/>
                <w:sz w:val="18"/>
                <w:szCs w:val="18"/>
                <w:lang w:val="sk-SK" w:eastAsia="en-US"/>
              </w:rPr>
            </w:pPr>
          </w:p>
        </w:tc>
      </w:tr>
      <w:tr w:rsidR="00F83C54" w:rsidRPr="00AA4D36" w:rsidTr="004A221E">
        <w:trPr>
          <w:trHeight w:val="278"/>
          <w:jc w:val="center"/>
        </w:trPr>
        <w:tc>
          <w:tcPr>
            <w:tcW w:w="1436"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1056"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438"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59"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3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8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5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7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665"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rsidTr="004A221E">
        <w:trPr>
          <w:trHeight w:val="278"/>
          <w:jc w:val="center"/>
        </w:trPr>
        <w:tc>
          <w:tcPr>
            <w:tcW w:w="1436"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1056"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438"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59"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3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8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85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7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665"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rsidTr="004A221E">
        <w:trPr>
          <w:trHeight w:val="278"/>
          <w:jc w:val="center"/>
        </w:trPr>
        <w:tc>
          <w:tcPr>
            <w:tcW w:w="1436"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1056" w:type="dxa"/>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438"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59"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36"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33"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81"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856"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78"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665"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C63E24">
            <w:pPr>
              <w:pStyle w:val="Value"/>
              <w:rPr>
                <w:b/>
                <w:sz w:val="18"/>
                <w:szCs w:val="18"/>
                <w:lang w:val="sk-SK" w:eastAsia="en-US"/>
              </w:rPr>
            </w:pPr>
          </w:p>
        </w:tc>
      </w:tr>
      <w:tr w:rsidR="00F83C54" w:rsidRPr="00AA4D36" w:rsidTr="004A221E">
        <w:trPr>
          <w:trHeight w:val="278"/>
          <w:jc w:val="center"/>
        </w:trPr>
        <w:tc>
          <w:tcPr>
            <w:tcW w:w="10038" w:type="dxa"/>
            <w:gridSpan w:val="20"/>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Účtovná hodnota </w:t>
            </w:r>
          </w:p>
        </w:tc>
      </w:tr>
      <w:tr w:rsidR="00FB0856" w:rsidRPr="00AA4D36" w:rsidTr="004A221E">
        <w:trPr>
          <w:trHeight w:val="278"/>
          <w:jc w:val="center"/>
        </w:trPr>
        <w:tc>
          <w:tcPr>
            <w:tcW w:w="1436" w:type="dxa"/>
            <w:tcBorders>
              <w:top w:val="single" w:sz="12" w:space="0" w:color="auto"/>
              <w:left w:val="single" w:sz="12" w:space="0" w:color="auto"/>
              <w:bottom w:val="single" w:sz="6" w:space="0" w:color="auto"/>
              <w:right w:val="single" w:sz="12" w:space="0" w:color="auto"/>
            </w:tcBorders>
            <w:vAlign w:val="center"/>
          </w:tcPr>
          <w:p w:rsidR="00FB0856" w:rsidRPr="00AA4D36" w:rsidRDefault="00FB0856"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 xml:space="preserve">Stav na začiatku </w:t>
            </w:r>
            <w:r w:rsidRPr="00AA4D36">
              <w:rPr>
                <w:rFonts w:ascii="Arial Narrow" w:hAnsi="Arial Narrow" w:cs="Arial Narrow"/>
                <w:b/>
                <w:bCs/>
                <w:sz w:val="18"/>
                <w:szCs w:val="18"/>
              </w:rPr>
              <w:lastRenderedPageBreak/>
              <w:t>účtovného obdobia</w:t>
            </w:r>
          </w:p>
        </w:tc>
        <w:tc>
          <w:tcPr>
            <w:tcW w:w="1056" w:type="dxa"/>
            <w:tcBorders>
              <w:top w:val="single" w:sz="12" w:space="0" w:color="auto"/>
              <w:left w:val="single" w:sz="12" w:space="0" w:color="auto"/>
              <w:bottom w:val="single" w:sz="6" w:space="0" w:color="auto"/>
              <w:right w:val="single" w:sz="6" w:space="0" w:color="auto"/>
            </w:tcBorders>
            <w:vAlign w:val="center"/>
          </w:tcPr>
          <w:p w:rsidR="00FB0856" w:rsidRPr="00156A13" w:rsidRDefault="00CB4273" w:rsidP="00123609">
            <w:pPr>
              <w:jc w:val="right"/>
              <w:rPr>
                <w:color w:val="000000"/>
                <w:sz w:val="16"/>
                <w:szCs w:val="16"/>
              </w:rPr>
            </w:pPr>
            <w:r>
              <w:rPr>
                <w:sz w:val="16"/>
                <w:szCs w:val="16"/>
              </w:rPr>
              <w:lastRenderedPageBreak/>
              <w:t>0</w:t>
            </w:r>
            <w:r w:rsidR="00FB0856" w:rsidRPr="00156A13">
              <w:rPr>
                <w:color w:val="000000"/>
                <w:sz w:val="16"/>
                <w:szCs w:val="16"/>
              </w:rPr>
              <w:t> </w:t>
            </w:r>
          </w:p>
        </w:tc>
        <w:tc>
          <w:tcPr>
            <w:tcW w:w="1438" w:type="dxa"/>
            <w:gridSpan w:val="3"/>
            <w:tcBorders>
              <w:top w:val="single" w:sz="12" w:space="0" w:color="auto"/>
              <w:left w:val="single" w:sz="6" w:space="0" w:color="auto"/>
              <w:bottom w:val="single" w:sz="6"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976" w:type="dxa"/>
            <w:gridSpan w:val="3"/>
            <w:tcBorders>
              <w:top w:val="single" w:sz="12" w:space="0" w:color="auto"/>
              <w:left w:val="single" w:sz="6" w:space="0" w:color="auto"/>
              <w:bottom w:val="single" w:sz="6"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804" w:type="dxa"/>
            <w:tcBorders>
              <w:top w:val="single" w:sz="12" w:space="0" w:color="auto"/>
              <w:left w:val="single" w:sz="6" w:space="0" w:color="auto"/>
              <w:bottom w:val="single" w:sz="6"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848" w:type="dxa"/>
            <w:gridSpan w:val="4"/>
            <w:tcBorders>
              <w:top w:val="single" w:sz="12" w:space="0" w:color="auto"/>
              <w:left w:val="single" w:sz="6" w:space="0" w:color="auto"/>
              <w:bottom w:val="single" w:sz="6"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981" w:type="dxa"/>
            <w:tcBorders>
              <w:top w:val="single" w:sz="12" w:space="0" w:color="auto"/>
              <w:left w:val="single" w:sz="6" w:space="0" w:color="auto"/>
              <w:bottom w:val="single" w:sz="6" w:space="0" w:color="auto"/>
              <w:right w:val="single" w:sz="6" w:space="0" w:color="auto"/>
            </w:tcBorders>
            <w:vAlign w:val="center"/>
          </w:tcPr>
          <w:p w:rsidR="00FB0856" w:rsidRPr="00497323" w:rsidRDefault="00FB0856" w:rsidP="00123609">
            <w:pPr>
              <w:jc w:val="right"/>
              <w:rPr>
                <w:rFonts w:cs="Calibri"/>
                <w:color w:val="000000"/>
                <w:sz w:val="16"/>
                <w:szCs w:val="16"/>
              </w:rPr>
            </w:pPr>
          </w:p>
        </w:tc>
        <w:tc>
          <w:tcPr>
            <w:tcW w:w="869" w:type="dxa"/>
            <w:gridSpan w:val="4"/>
            <w:tcBorders>
              <w:top w:val="single" w:sz="12" w:space="0" w:color="auto"/>
              <w:left w:val="single" w:sz="6" w:space="0" w:color="auto"/>
              <w:bottom w:val="single" w:sz="6" w:space="0" w:color="auto"/>
              <w:right w:val="single" w:sz="6" w:space="0" w:color="auto"/>
            </w:tcBorders>
            <w:vAlign w:val="center"/>
          </w:tcPr>
          <w:p w:rsidR="00FB0856" w:rsidRPr="00497323" w:rsidRDefault="00CB4273" w:rsidP="00123609">
            <w:pPr>
              <w:jc w:val="right"/>
              <w:rPr>
                <w:rFonts w:cs="Calibri"/>
                <w:color w:val="000000"/>
                <w:sz w:val="16"/>
                <w:szCs w:val="16"/>
              </w:rPr>
            </w:pPr>
            <w:r>
              <w:rPr>
                <w:sz w:val="16"/>
                <w:szCs w:val="16"/>
              </w:rPr>
              <w:t>0</w:t>
            </w:r>
            <w:r w:rsidR="00FB0856" w:rsidRPr="00497323">
              <w:rPr>
                <w:rFonts w:cs="Calibri"/>
                <w:color w:val="000000"/>
                <w:sz w:val="16"/>
                <w:szCs w:val="16"/>
              </w:rPr>
              <w:t> </w:t>
            </w:r>
          </w:p>
        </w:tc>
        <w:tc>
          <w:tcPr>
            <w:tcW w:w="965" w:type="dxa"/>
            <w:tcBorders>
              <w:top w:val="single" w:sz="12" w:space="0" w:color="auto"/>
              <w:left w:val="single" w:sz="6" w:space="0" w:color="auto"/>
              <w:bottom w:val="single" w:sz="6" w:space="0" w:color="auto"/>
              <w:right w:val="single" w:sz="6" w:space="0" w:color="auto"/>
            </w:tcBorders>
            <w:vAlign w:val="center"/>
          </w:tcPr>
          <w:p w:rsidR="00FB0856" w:rsidRPr="00497323" w:rsidRDefault="00CB4273" w:rsidP="00123609">
            <w:pPr>
              <w:jc w:val="right"/>
              <w:rPr>
                <w:rFonts w:cs="Calibri"/>
                <w:color w:val="000000"/>
                <w:sz w:val="16"/>
                <w:szCs w:val="16"/>
              </w:rPr>
            </w:pPr>
            <w:r>
              <w:rPr>
                <w:sz w:val="16"/>
                <w:szCs w:val="16"/>
              </w:rPr>
              <w:t>0</w:t>
            </w:r>
            <w:r w:rsidR="00FB0856" w:rsidRPr="00497323">
              <w:rPr>
                <w:rFonts w:cs="Calibri"/>
                <w:color w:val="000000"/>
                <w:sz w:val="16"/>
                <w:szCs w:val="16"/>
              </w:rPr>
              <w:t> </w:t>
            </w:r>
          </w:p>
        </w:tc>
        <w:tc>
          <w:tcPr>
            <w:tcW w:w="665" w:type="dxa"/>
            <w:tcBorders>
              <w:top w:val="single" w:sz="12" w:space="0" w:color="auto"/>
              <w:left w:val="single" w:sz="6" w:space="0" w:color="auto"/>
              <w:bottom w:val="single" w:sz="6" w:space="0" w:color="auto"/>
              <w:right w:val="single" w:sz="12" w:space="0" w:color="auto"/>
            </w:tcBorders>
            <w:vAlign w:val="center"/>
          </w:tcPr>
          <w:p w:rsidR="00FB0856" w:rsidRPr="00497323" w:rsidRDefault="00CB4273" w:rsidP="00123609">
            <w:pPr>
              <w:jc w:val="right"/>
              <w:rPr>
                <w:rFonts w:cs="Calibri"/>
                <w:color w:val="000000"/>
                <w:sz w:val="16"/>
                <w:szCs w:val="16"/>
              </w:rPr>
            </w:pPr>
            <w:r>
              <w:rPr>
                <w:sz w:val="16"/>
                <w:szCs w:val="16"/>
              </w:rPr>
              <w:t>0</w:t>
            </w:r>
            <w:r w:rsidR="00FB0856" w:rsidRPr="00497323">
              <w:rPr>
                <w:rFonts w:cs="Calibri"/>
                <w:color w:val="000000"/>
                <w:sz w:val="16"/>
                <w:szCs w:val="16"/>
              </w:rPr>
              <w:t> </w:t>
            </w:r>
          </w:p>
        </w:tc>
      </w:tr>
      <w:tr w:rsidR="00FB0856" w:rsidRPr="00AA4D36" w:rsidTr="004A221E">
        <w:trPr>
          <w:trHeight w:val="290"/>
          <w:jc w:val="center"/>
        </w:trPr>
        <w:tc>
          <w:tcPr>
            <w:tcW w:w="1436" w:type="dxa"/>
            <w:tcBorders>
              <w:top w:val="single" w:sz="6" w:space="0" w:color="auto"/>
              <w:left w:val="single" w:sz="12" w:space="0" w:color="auto"/>
              <w:bottom w:val="single" w:sz="12" w:space="0" w:color="auto"/>
              <w:right w:val="single" w:sz="12" w:space="0" w:color="auto"/>
            </w:tcBorders>
            <w:vAlign w:val="center"/>
          </w:tcPr>
          <w:p w:rsidR="00FB0856" w:rsidRPr="00AA4D36" w:rsidRDefault="00FB0856"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1056" w:type="dxa"/>
            <w:tcBorders>
              <w:top w:val="single" w:sz="6" w:space="0" w:color="auto"/>
              <w:left w:val="single" w:sz="12" w:space="0" w:color="auto"/>
              <w:bottom w:val="single" w:sz="12" w:space="0" w:color="auto"/>
              <w:right w:val="single" w:sz="6" w:space="0" w:color="auto"/>
            </w:tcBorders>
            <w:vAlign w:val="center"/>
          </w:tcPr>
          <w:p w:rsidR="00FB0856" w:rsidRPr="00156A13" w:rsidRDefault="00CB4273" w:rsidP="00123609">
            <w:pPr>
              <w:jc w:val="right"/>
              <w:rPr>
                <w:color w:val="000000"/>
                <w:sz w:val="16"/>
                <w:szCs w:val="16"/>
              </w:rPr>
            </w:pPr>
            <w:r>
              <w:rPr>
                <w:sz w:val="16"/>
                <w:szCs w:val="16"/>
              </w:rPr>
              <w:t>0</w:t>
            </w:r>
            <w:r w:rsidR="00FB0856" w:rsidRPr="00156A13">
              <w:rPr>
                <w:color w:val="000000"/>
                <w:sz w:val="16"/>
                <w:szCs w:val="16"/>
              </w:rPr>
              <w:t> </w:t>
            </w:r>
          </w:p>
        </w:tc>
        <w:tc>
          <w:tcPr>
            <w:tcW w:w="1438" w:type="dxa"/>
            <w:gridSpan w:val="3"/>
            <w:tcBorders>
              <w:top w:val="single" w:sz="6" w:space="0" w:color="auto"/>
              <w:left w:val="single" w:sz="6" w:space="0" w:color="auto"/>
              <w:bottom w:val="single" w:sz="12"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976" w:type="dxa"/>
            <w:gridSpan w:val="3"/>
            <w:tcBorders>
              <w:top w:val="single" w:sz="6" w:space="0" w:color="auto"/>
              <w:left w:val="single" w:sz="6" w:space="0" w:color="auto"/>
              <w:bottom w:val="single" w:sz="12"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804" w:type="dxa"/>
            <w:tcBorders>
              <w:top w:val="single" w:sz="6" w:space="0" w:color="auto"/>
              <w:left w:val="single" w:sz="6" w:space="0" w:color="auto"/>
              <w:bottom w:val="single" w:sz="12"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848" w:type="dxa"/>
            <w:gridSpan w:val="4"/>
            <w:tcBorders>
              <w:top w:val="single" w:sz="6" w:space="0" w:color="auto"/>
              <w:left w:val="single" w:sz="6" w:space="0" w:color="auto"/>
              <w:bottom w:val="single" w:sz="12" w:space="0" w:color="auto"/>
              <w:right w:val="single" w:sz="6" w:space="0" w:color="auto"/>
            </w:tcBorders>
            <w:vAlign w:val="center"/>
          </w:tcPr>
          <w:p w:rsidR="00FB0856" w:rsidRPr="00497323" w:rsidRDefault="00CB4273" w:rsidP="00123609">
            <w:pPr>
              <w:jc w:val="right"/>
              <w:rPr>
                <w:color w:val="000000"/>
                <w:sz w:val="16"/>
                <w:szCs w:val="16"/>
              </w:rPr>
            </w:pPr>
            <w:r>
              <w:rPr>
                <w:sz w:val="16"/>
                <w:szCs w:val="16"/>
              </w:rPr>
              <w:t>0</w:t>
            </w:r>
            <w:r w:rsidR="00FB0856" w:rsidRPr="00497323">
              <w:rPr>
                <w:color w:val="000000"/>
                <w:sz w:val="16"/>
                <w:szCs w:val="16"/>
              </w:rPr>
              <w:t> </w:t>
            </w:r>
          </w:p>
        </w:tc>
        <w:tc>
          <w:tcPr>
            <w:tcW w:w="981" w:type="dxa"/>
            <w:tcBorders>
              <w:top w:val="single" w:sz="6" w:space="0" w:color="auto"/>
              <w:left w:val="single" w:sz="6" w:space="0" w:color="auto"/>
              <w:bottom w:val="single" w:sz="12" w:space="0" w:color="auto"/>
              <w:right w:val="single" w:sz="6" w:space="0" w:color="auto"/>
            </w:tcBorders>
            <w:vAlign w:val="center"/>
          </w:tcPr>
          <w:p w:rsidR="00FB0856" w:rsidRPr="00497323" w:rsidRDefault="00FB0856" w:rsidP="00123609">
            <w:pPr>
              <w:jc w:val="right"/>
              <w:rPr>
                <w:rFonts w:cs="Calibri"/>
                <w:color w:val="000000"/>
                <w:sz w:val="16"/>
                <w:szCs w:val="16"/>
              </w:rPr>
            </w:pPr>
          </w:p>
        </w:tc>
        <w:tc>
          <w:tcPr>
            <w:tcW w:w="869" w:type="dxa"/>
            <w:gridSpan w:val="4"/>
            <w:tcBorders>
              <w:top w:val="single" w:sz="6" w:space="0" w:color="auto"/>
              <w:left w:val="single" w:sz="6" w:space="0" w:color="auto"/>
              <w:bottom w:val="single" w:sz="12" w:space="0" w:color="auto"/>
              <w:right w:val="single" w:sz="6" w:space="0" w:color="auto"/>
            </w:tcBorders>
            <w:vAlign w:val="center"/>
          </w:tcPr>
          <w:p w:rsidR="00FB0856" w:rsidRPr="00497323" w:rsidRDefault="00CB4273" w:rsidP="00123609">
            <w:pPr>
              <w:jc w:val="right"/>
              <w:rPr>
                <w:rFonts w:cs="Calibri"/>
                <w:color w:val="000000"/>
                <w:sz w:val="16"/>
                <w:szCs w:val="16"/>
              </w:rPr>
            </w:pPr>
            <w:r>
              <w:rPr>
                <w:sz w:val="16"/>
                <w:szCs w:val="16"/>
              </w:rPr>
              <w:t>0</w:t>
            </w:r>
            <w:r w:rsidR="00FB0856" w:rsidRPr="00497323">
              <w:rPr>
                <w:rFonts w:cs="Calibri"/>
                <w:color w:val="000000"/>
                <w:sz w:val="16"/>
                <w:szCs w:val="16"/>
              </w:rPr>
              <w:t> </w:t>
            </w:r>
          </w:p>
        </w:tc>
        <w:tc>
          <w:tcPr>
            <w:tcW w:w="965" w:type="dxa"/>
            <w:tcBorders>
              <w:top w:val="single" w:sz="6" w:space="0" w:color="auto"/>
              <w:left w:val="single" w:sz="6" w:space="0" w:color="auto"/>
              <w:bottom w:val="single" w:sz="12" w:space="0" w:color="auto"/>
              <w:right w:val="single" w:sz="6" w:space="0" w:color="auto"/>
            </w:tcBorders>
            <w:vAlign w:val="center"/>
          </w:tcPr>
          <w:p w:rsidR="00FB0856" w:rsidRPr="00497323" w:rsidRDefault="00CB4273" w:rsidP="00123609">
            <w:pPr>
              <w:jc w:val="right"/>
              <w:rPr>
                <w:rFonts w:cs="Calibri"/>
                <w:color w:val="000000"/>
                <w:sz w:val="16"/>
                <w:szCs w:val="16"/>
              </w:rPr>
            </w:pPr>
            <w:r>
              <w:rPr>
                <w:sz w:val="16"/>
                <w:szCs w:val="16"/>
              </w:rPr>
              <w:t>0</w:t>
            </w:r>
            <w:r w:rsidR="00FB0856" w:rsidRPr="00497323">
              <w:rPr>
                <w:rFonts w:cs="Calibri"/>
                <w:color w:val="000000"/>
                <w:sz w:val="16"/>
                <w:szCs w:val="16"/>
              </w:rPr>
              <w:t> </w:t>
            </w:r>
          </w:p>
        </w:tc>
        <w:tc>
          <w:tcPr>
            <w:tcW w:w="665" w:type="dxa"/>
            <w:tcBorders>
              <w:top w:val="single" w:sz="6" w:space="0" w:color="auto"/>
              <w:left w:val="single" w:sz="6" w:space="0" w:color="auto"/>
              <w:bottom w:val="single" w:sz="12" w:space="0" w:color="auto"/>
              <w:right w:val="single" w:sz="12" w:space="0" w:color="auto"/>
            </w:tcBorders>
            <w:vAlign w:val="center"/>
          </w:tcPr>
          <w:p w:rsidR="00FB0856" w:rsidRPr="00497323" w:rsidRDefault="00CB4273" w:rsidP="00123609">
            <w:pPr>
              <w:jc w:val="right"/>
              <w:rPr>
                <w:rFonts w:cs="Calibri"/>
                <w:color w:val="000000"/>
                <w:sz w:val="16"/>
                <w:szCs w:val="16"/>
              </w:rPr>
            </w:pPr>
            <w:r>
              <w:rPr>
                <w:sz w:val="16"/>
                <w:szCs w:val="16"/>
              </w:rPr>
              <w:t>0</w:t>
            </w:r>
            <w:r w:rsidR="00FB0856" w:rsidRPr="00497323">
              <w:rPr>
                <w:rFonts w:cs="Calibri"/>
                <w:color w:val="000000"/>
                <w:sz w:val="16"/>
                <w:szCs w:val="16"/>
              </w:rPr>
              <w:t> </w:t>
            </w:r>
          </w:p>
        </w:tc>
      </w:tr>
    </w:tbl>
    <w:p w:rsidR="00F83C54" w:rsidRDefault="00F83C54" w:rsidP="00F83C54">
      <w:pPr>
        <w:rPr>
          <w:rFonts w:ascii="Arial Narrow" w:hAnsi="Arial Narrow"/>
          <w:sz w:val="18"/>
          <w:szCs w:val="18"/>
        </w:rPr>
      </w:pPr>
    </w:p>
    <w:p w:rsidR="00003A88" w:rsidRDefault="00003A88" w:rsidP="00F83C54">
      <w:pPr>
        <w:rPr>
          <w:rFonts w:ascii="Arial Narrow" w:hAnsi="Arial Narrow"/>
          <w:sz w:val="18"/>
          <w:szCs w:val="18"/>
        </w:rPr>
      </w:pPr>
    </w:p>
    <w:p w:rsidR="00003A88" w:rsidRDefault="00003A88" w:rsidP="00F83C54">
      <w:pPr>
        <w:rPr>
          <w:rFonts w:ascii="Arial Narrow" w:hAnsi="Arial Narrow"/>
          <w:sz w:val="18"/>
          <w:szCs w:val="18"/>
        </w:rPr>
      </w:pPr>
    </w:p>
    <w:p w:rsidR="00003A88" w:rsidRPr="00AA4D36" w:rsidRDefault="00003A88" w:rsidP="00F83C54">
      <w:pPr>
        <w:rPr>
          <w:rFonts w:ascii="Arial Narrow" w:hAnsi="Arial Narrow"/>
          <w:sz w:val="18"/>
          <w:szCs w:val="18"/>
        </w:rPr>
      </w:pP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437"/>
        <w:gridCol w:w="1058"/>
        <w:gridCol w:w="32"/>
        <w:gridCol w:w="1383"/>
        <w:gridCol w:w="27"/>
        <w:gridCol w:w="35"/>
        <w:gridCol w:w="862"/>
        <w:gridCol w:w="35"/>
        <w:gridCol w:w="8"/>
        <w:gridCol w:w="12"/>
        <w:gridCol w:w="787"/>
        <w:gridCol w:w="24"/>
        <w:gridCol w:w="13"/>
        <w:gridCol w:w="735"/>
        <w:gridCol w:w="62"/>
        <w:gridCol w:w="24"/>
        <w:gridCol w:w="13"/>
        <w:gridCol w:w="1023"/>
        <w:gridCol w:w="7"/>
        <w:gridCol w:w="15"/>
        <w:gridCol w:w="802"/>
        <w:gridCol w:w="18"/>
        <w:gridCol w:w="961"/>
        <w:gridCol w:w="665"/>
      </w:tblGrid>
      <w:tr w:rsidR="00F83C54" w:rsidRPr="00AA4D36" w:rsidTr="00B80C6E">
        <w:trPr>
          <w:trHeight w:val="340"/>
          <w:jc w:val="center"/>
        </w:trPr>
        <w:tc>
          <w:tcPr>
            <w:tcW w:w="1437" w:type="dxa"/>
            <w:vMerge w:val="restart"/>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Dlhodobý finančný majetok</w:t>
            </w:r>
          </w:p>
        </w:tc>
        <w:tc>
          <w:tcPr>
            <w:tcW w:w="8601" w:type="dxa"/>
            <w:gridSpan w:val="23"/>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Bezprostredne predchádzajúce účtovné obdobie</w:t>
            </w:r>
          </w:p>
        </w:tc>
      </w:tr>
      <w:tr w:rsidR="00F83C54" w:rsidRPr="00AA4D36" w:rsidTr="00B80C6E">
        <w:trPr>
          <w:trHeight w:val="1393"/>
          <w:jc w:val="center"/>
        </w:trPr>
        <w:tc>
          <w:tcPr>
            <w:tcW w:w="1437" w:type="dxa"/>
            <w:vMerge/>
            <w:tcBorders>
              <w:left w:val="single" w:sz="12" w:space="0" w:color="auto"/>
              <w:bottom w:val="single" w:sz="4" w:space="0" w:color="auto"/>
              <w:right w:val="single" w:sz="12" w:space="0" w:color="auto"/>
            </w:tcBorders>
            <w:vAlign w:val="center"/>
          </w:tcPr>
          <w:p w:rsidR="00F83C54" w:rsidRPr="00AA4D36" w:rsidRDefault="00F83C54" w:rsidP="00C63E24">
            <w:pPr>
              <w:pStyle w:val="TopHeader"/>
              <w:rPr>
                <w:rFonts w:cs="Calibri"/>
                <w:sz w:val="18"/>
                <w:szCs w:val="18"/>
              </w:rPr>
            </w:pPr>
          </w:p>
        </w:tc>
        <w:tc>
          <w:tcPr>
            <w:tcW w:w="1090"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Podielové CP a podiely v DÚJ</w:t>
            </w:r>
          </w:p>
        </w:tc>
        <w:tc>
          <w:tcPr>
            <w:tcW w:w="1410"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Podielové CP a podiely v spoločnosti s podstatným vplyvom</w:t>
            </w:r>
          </w:p>
        </w:tc>
        <w:tc>
          <w:tcPr>
            <w:tcW w:w="940"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Ostatné dlhodo-bé CP a podiely</w:t>
            </w:r>
          </w:p>
        </w:tc>
        <w:tc>
          <w:tcPr>
            <w:tcW w:w="836"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Pôžičky ÚJ v</w:t>
            </w:r>
            <w:r w:rsidRPr="00AA4D36">
              <w:rPr>
                <w:sz w:val="18"/>
                <w:szCs w:val="18"/>
              </w:rPr>
              <w:br/>
              <w:t> kons.</w:t>
            </w:r>
            <w:r w:rsidRPr="00AA4D36">
              <w:rPr>
                <w:sz w:val="18"/>
                <w:szCs w:val="18"/>
              </w:rPr>
              <w:br/>
              <w:t>celku</w:t>
            </w:r>
          </w:p>
        </w:tc>
        <w:tc>
          <w:tcPr>
            <w:tcW w:w="834"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Ostatný DFM</w:t>
            </w:r>
          </w:p>
        </w:tc>
        <w:tc>
          <w:tcPr>
            <w:tcW w:w="1023"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Pôžičky s dobou splatnosti najviac jeden rok</w:t>
            </w:r>
          </w:p>
        </w:tc>
        <w:tc>
          <w:tcPr>
            <w:tcW w:w="824"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Obsta-rávaný DFM</w:t>
            </w:r>
          </w:p>
        </w:tc>
        <w:tc>
          <w:tcPr>
            <w:tcW w:w="979"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Poskyt-nuté preddav-ky na DFM</w:t>
            </w:r>
          </w:p>
        </w:tc>
        <w:tc>
          <w:tcPr>
            <w:tcW w:w="665"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Spolu</w:t>
            </w:r>
          </w:p>
        </w:tc>
      </w:tr>
      <w:tr w:rsidR="00F83C54" w:rsidRPr="00AA4D36" w:rsidTr="00B80C6E">
        <w:trPr>
          <w:trHeight w:val="83"/>
          <w:jc w:val="center"/>
        </w:trPr>
        <w:tc>
          <w:tcPr>
            <w:tcW w:w="1437"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a</w:t>
            </w:r>
          </w:p>
        </w:tc>
        <w:tc>
          <w:tcPr>
            <w:tcW w:w="1090"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b</w:t>
            </w:r>
          </w:p>
        </w:tc>
        <w:tc>
          <w:tcPr>
            <w:tcW w:w="1410"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c</w:t>
            </w:r>
          </w:p>
        </w:tc>
        <w:tc>
          <w:tcPr>
            <w:tcW w:w="940"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d</w:t>
            </w:r>
          </w:p>
        </w:tc>
        <w:tc>
          <w:tcPr>
            <w:tcW w:w="836"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e</w:t>
            </w:r>
          </w:p>
        </w:tc>
        <w:tc>
          <w:tcPr>
            <w:tcW w:w="834"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f</w:t>
            </w:r>
          </w:p>
        </w:tc>
        <w:tc>
          <w:tcPr>
            <w:tcW w:w="1023"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g</w:t>
            </w:r>
          </w:p>
        </w:tc>
        <w:tc>
          <w:tcPr>
            <w:tcW w:w="824" w:type="dxa"/>
            <w:gridSpan w:val="3"/>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h</w:t>
            </w:r>
          </w:p>
        </w:tc>
        <w:tc>
          <w:tcPr>
            <w:tcW w:w="979"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i</w:t>
            </w:r>
          </w:p>
        </w:tc>
        <w:tc>
          <w:tcPr>
            <w:tcW w:w="665" w:type="dxa"/>
            <w:tcBorders>
              <w:top w:val="single" w:sz="4" w:space="0" w:color="auto"/>
              <w:left w:val="single" w:sz="12" w:space="0" w:color="auto"/>
              <w:bottom w:val="single" w:sz="12" w:space="0" w:color="auto"/>
              <w:right w:val="single" w:sz="12" w:space="0" w:color="auto"/>
            </w:tcBorders>
          </w:tcPr>
          <w:p w:rsidR="00F83C54" w:rsidRPr="00AA4D36" w:rsidRDefault="00F83C54" w:rsidP="00C63E24">
            <w:pPr>
              <w:pStyle w:val="TopHeader"/>
              <w:rPr>
                <w:b w:val="0"/>
                <w:sz w:val="18"/>
                <w:szCs w:val="18"/>
              </w:rPr>
            </w:pPr>
            <w:r w:rsidRPr="00AA4D36">
              <w:rPr>
                <w:b w:val="0"/>
                <w:sz w:val="18"/>
                <w:szCs w:val="18"/>
              </w:rPr>
              <w:t>j</w:t>
            </w:r>
          </w:p>
        </w:tc>
      </w:tr>
      <w:tr w:rsidR="00F83C54" w:rsidRPr="00AA4D36" w:rsidTr="00B80C6E">
        <w:trPr>
          <w:trHeight w:val="278"/>
          <w:jc w:val="center"/>
        </w:trPr>
        <w:tc>
          <w:tcPr>
            <w:tcW w:w="10038"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Prvotné ocenenie</w:t>
            </w:r>
          </w:p>
        </w:tc>
      </w:tr>
      <w:tr w:rsidR="00B80C6E" w:rsidRPr="00AA4D36" w:rsidTr="00B80C6E">
        <w:trPr>
          <w:trHeight w:val="278"/>
          <w:jc w:val="center"/>
        </w:trPr>
        <w:tc>
          <w:tcPr>
            <w:tcW w:w="1437" w:type="dxa"/>
            <w:tcBorders>
              <w:top w:val="single" w:sz="12"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1058" w:type="dxa"/>
            <w:tcBorders>
              <w:top w:val="single" w:sz="12" w:space="0" w:color="auto"/>
              <w:left w:val="single" w:sz="12" w:space="0" w:color="auto"/>
              <w:bottom w:val="single" w:sz="6" w:space="0" w:color="auto"/>
              <w:right w:val="single" w:sz="6" w:space="0" w:color="auto"/>
            </w:tcBorders>
            <w:vAlign w:val="center"/>
          </w:tcPr>
          <w:p w:rsidR="00B80C6E" w:rsidRPr="00156A13" w:rsidRDefault="00CB4273" w:rsidP="00123609">
            <w:pPr>
              <w:jc w:val="right"/>
              <w:rPr>
                <w:color w:val="000000"/>
                <w:sz w:val="16"/>
                <w:szCs w:val="16"/>
              </w:rPr>
            </w:pPr>
            <w:r>
              <w:rPr>
                <w:sz w:val="16"/>
                <w:szCs w:val="16"/>
              </w:rPr>
              <w:t>0</w:t>
            </w:r>
            <w:r w:rsidR="00B80C6E" w:rsidRPr="00156A13">
              <w:rPr>
                <w:color w:val="000000"/>
                <w:sz w:val="16"/>
                <w:szCs w:val="16"/>
              </w:rPr>
              <w:t> </w:t>
            </w:r>
          </w:p>
        </w:tc>
        <w:tc>
          <w:tcPr>
            <w:tcW w:w="1442" w:type="dxa"/>
            <w:gridSpan w:val="3"/>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97" w:type="dxa"/>
            <w:gridSpan w:val="2"/>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66" w:type="dxa"/>
            <w:gridSpan w:val="5"/>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34" w:type="dxa"/>
            <w:gridSpan w:val="4"/>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1036" w:type="dxa"/>
            <w:gridSpan w:val="2"/>
            <w:tcBorders>
              <w:top w:val="single" w:sz="12"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p>
        </w:tc>
        <w:tc>
          <w:tcPr>
            <w:tcW w:w="824" w:type="dxa"/>
            <w:gridSpan w:val="3"/>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979" w:type="dxa"/>
            <w:gridSpan w:val="2"/>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665" w:type="dxa"/>
            <w:tcBorders>
              <w:top w:val="single" w:sz="12" w:space="0" w:color="auto"/>
              <w:left w:val="single" w:sz="6" w:space="0" w:color="auto"/>
              <w:bottom w:val="single" w:sz="6" w:space="0" w:color="auto"/>
              <w:right w:val="single" w:sz="12"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r>
      <w:tr w:rsidR="00B80C6E" w:rsidRPr="00AA4D36" w:rsidTr="00B80C6E">
        <w:trPr>
          <w:trHeight w:val="278"/>
          <w:jc w:val="center"/>
        </w:trPr>
        <w:tc>
          <w:tcPr>
            <w:tcW w:w="1437" w:type="dxa"/>
            <w:tcBorders>
              <w:top w:val="single" w:sz="6"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1058" w:type="dxa"/>
            <w:tcBorders>
              <w:top w:val="single" w:sz="6" w:space="0" w:color="auto"/>
              <w:left w:val="single" w:sz="12" w:space="0" w:color="auto"/>
              <w:bottom w:val="single" w:sz="6" w:space="0" w:color="auto"/>
              <w:right w:val="single" w:sz="6" w:space="0" w:color="auto"/>
            </w:tcBorders>
            <w:vAlign w:val="center"/>
          </w:tcPr>
          <w:p w:rsidR="00B80C6E" w:rsidRPr="00156A13" w:rsidRDefault="00CB4273" w:rsidP="00123609">
            <w:pPr>
              <w:jc w:val="right"/>
              <w:rPr>
                <w:color w:val="000000"/>
                <w:sz w:val="16"/>
                <w:szCs w:val="16"/>
              </w:rPr>
            </w:pPr>
            <w:r>
              <w:rPr>
                <w:sz w:val="16"/>
                <w:szCs w:val="16"/>
              </w:rPr>
              <w:t>0</w:t>
            </w:r>
            <w:r w:rsidR="00B80C6E" w:rsidRPr="00156A13">
              <w:rPr>
                <w:color w:val="000000"/>
                <w:sz w:val="16"/>
                <w:szCs w:val="16"/>
              </w:rPr>
              <w:t> </w:t>
            </w:r>
          </w:p>
        </w:tc>
        <w:tc>
          <w:tcPr>
            <w:tcW w:w="1442" w:type="dxa"/>
            <w:gridSpan w:val="3"/>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97"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66" w:type="dxa"/>
            <w:gridSpan w:val="5"/>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34" w:type="dxa"/>
            <w:gridSpan w:val="4"/>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1036"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p>
        </w:tc>
        <w:tc>
          <w:tcPr>
            <w:tcW w:w="824" w:type="dxa"/>
            <w:gridSpan w:val="3"/>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979"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665" w:type="dxa"/>
            <w:tcBorders>
              <w:top w:val="single" w:sz="6" w:space="0" w:color="auto"/>
              <w:left w:val="single" w:sz="6" w:space="0" w:color="auto"/>
              <w:bottom w:val="single" w:sz="6" w:space="0" w:color="auto"/>
              <w:right w:val="single" w:sz="12"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r>
      <w:tr w:rsidR="00B80C6E" w:rsidRPr="00AA4D36" w:rsidTr="00B80C6E">
        <w:trPr>
          <w:trHeight w:val="278"/>
          <w:jc w:val="center"/>
        </w:trPr>
        <w:tc>
          <w:tcPr>
            <w:tcW w:w="1437" w:type="dxa"/>
            <w:tcBorders>
              <w:top w:val="single" w:sz="6"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1058" w:type="dxa"/>
            <w:tcBorders>
              <w:top w:val="single" w:sz="6" w:space="0" w:color="auto"/>
              <w:left w:val="single" w:sz="12" w:space="0" w:color="auto"/>
              <w:bottom w:val="single" w:sz="6" w:space="0" w:color="auto"/>
              <w:right w:val="single" w:sz="6" w:space="0" w:color="auto"/>
            </w:tcBorders>
            <w:vAlign w:val="center"/>
          </w:tcPr>
          <w:p w:rsidR="00B80C6E" w:rsidRPr="00156A13" w:rsidRDefault="00CB4273" w:rsidP="00123609">
            <w:pPr>
              <w:jc w:val="right"/>
              <w:rPr>
                <w:color w:val="000000"/>
                <w:sz w:val="16"/>
                <w:szCs w:val="16"/>
              </w:rPr>
            </w:pPr>
            <w:r>
              <w:rPr>
                <w:sz w:val="16"/>
                <w:szCs w:val="16"/>
              </w:rPr>
              <w:t>0</w:t>
            </w:r>
            <w:r w:rsidR="00B80C6E" w:rsidRPr="00156A13">
              <w:rPr>
                <w:color w:val="000000"/>
                <w:sz w:val="16"/>
                <w:szCs w:val="16"/>
              </w:rPr>
              <w:t> </w:t>
            </w:r>
          </w:p>
        </w:tc>
        <w:tc>
          <w:tcPr>
            <w:tcW w:w="1442" w:type="dxa"/>
            <w:gridSpan w:val="3"/>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97"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66" w:type="dxa"/>
            <w:gridSpan w:val="5"/>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34" w:type="dxa"/>
            <w:gridSpan w:val="4"/>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1036"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p>
        </w:tc>
        <w:tc>
          <w:tcPr>
            <w:tcW w:w="824" w:type="dxa"/>
            <w:gridSpan w:val="3"/>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979"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665" w:type="dxa"/>
            <w:tcBorders>
              <w:top w:val="single" w:sz="6" w:space="0" w:color="auto"/>
              <w:left w:val="single" w:sz="6" w:space="0" w:color="auto"/>
              <w:bottom w:val="single" w:sz="6" w:space="0" w:color="auto"/>
              <w:right w:val="single" w:sz="12"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r>
      <w:tr w:rsidR="00B80C6E" w:rsidRPr="00AA4D36" w:rsidTr="00B80C6E">
        <w:trPr>
          <w:trHeight w:val="278"/>
          <w:jc w:val="center"/>
        </w:trPr>
        <w:tc>
          <w:tcPr>
            <w:tcW w:w="1437" w:type="dxa"/>
            <w:tcBorders>
              <w:top w:val="single" w:sz="6"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Presuny</w:t>
            </w:r>
          </w:p>
        </w:tc>
        <w:tc>
          <w:tcPr>
            <w:tcW w:w="1058" w:type="dxa"/>
            <w:tcBorders>
              <w:top w:val="single" w:sz="6" w:space="0" w:color="auto"/>
              <w:left w:val="single" w:sz="12"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c>
          <w:tcPr>
            <w:tcW w:w="1442" w:type="dxa"/>
            <w:gridSpan w:val="3"/>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c>
          <w:tcPr>
            <w:tcW w:w="897"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c>
          <w:tcPr>
            <w:tcW w:w="866" w:type="dxa"/>
            <w:gridSpan w:val="5"/>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c>
          <w:tcPr>
            <w:tcW w:w="834" w:type="dxa"/>
            <w:gridSpan w:val="4"/>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c>
          <w:tcPr>
            <w:tcW w:w="1036"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p>
        </w:tc>
        <w:tc>
          <w:tcPr>
            <w:tcW w:w="824" w:type="dxa"/>
            <w:gridSpan w:val="3"/>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c>
          <w:tcPr>
            <w:tcW w:w="979" w:type="dxa"/>
            <w:gridSpan w:val="2"/>
            <w:tcBorders>
              <w:top w:val="single" w:sz="6"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c>
          <w:tcPr>
            <w:tcW w:w="665" w:type="dxa"/>
            <w:tcBorders>
              <w:top w:val="single" w:sz="6" w:space="0" w:color="auto"/>
              <w:left w:val="single" w:sz="6" w:space="0" w:color="auto"/>
              <w:bottom w:val="single" w:sz="6" w:space="0" w:color="auto"/>
              <w:right w:val="single" w:sz="12" w:space="0" w:color="auto"/>
            </w:tcBorders>
            <w:vAlign w:val="center"/>
          </w:tcPr>
          <w:p w:rsidR="00B80C6E" w:rsidRPr="00497323" w:rsidRDefault="00B80C6E" w:rsidP="00123609">
            <w:pPr>
              <w:jc w:val="right"/>
              <w:rPr>
                <w:rFonts w:cs="Calibri"/>
                <w:color w:val="000000"/>
                <w:sz w:val="16"/>
                <w:szCs w:val="16"/>
              </w:rPr>
            </w:pPr>
            <w:r w:rsidRPr="00497323">
              <w:rPr>
                <w:rFonts w:cs="Calibri"/>
                <w:color w:val="000000"/>
                <w:sz w:val="16"/>
                <w:szCs w:val="16"/>
              </w:rPr>
              <w:t> </w:t>
            </w:r>
          </w:p>
        </w:tc>
      </w:tr>
      <w:tr w:rsidR="00B80C6E" w:rsidRPr="00AA4D36" w:rsidTr="00B80C6E">
        <w:trPr>
          <w:trHeight w:val="278"/>
          <w:jc w:val="center"/>
        </w:trPr>
        <w:tc>
          <w:tcPr>
            <w:tcW w:w="1437" w:type="dxa"/>
            <w:tcBorders>
              <w:top w:val="single" w:sz="6" w:space="0" w:color="auto"/>
              <w:left w:val="single" w:sz="12" w:space="0" w:color="auto"/>
              <w:bottom w:val="single" w:sz="12"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1058" w:type="dxa"/>
            <w:tcBorders>
              <w:top w:val="single" w:sz="6" w:space="0" w:color="auto"/>
              <w:left w:val="single" w:sz="12" w:space="0" w:color="auto"/>
              <w:bottom w:val="single" w:sz="12" w:space="0" w:color="auto"/>
              <w:right w:val="single" w:sz="6" w:space="0" w:color="auto"/>
            </w:tcBorders>
            <w:vAlign w:val="center"/>
          </w:tcPr>
          <w:p w:rsidR="00B80C6E" w:rsidRPr="00156A13" w:rsidRDefault="00CB4273" w:rsidP="00123609">
            <w:pPr>
              <w:jc w:val="right"/>
              <w:rPr>
                <w:color w:val="000000"/>
                <w:sz w:val="16"/>
                <w:szCs w:val="16"/>
              </w:rPr>
            </w:pPr>
            <w:r>
              <w:rPr>
                <w:sz w:val="16"/>
                <w:szCs w:val="16"/>
              </w:rPr>
              <w:t>0</w:t>
            </w:r>
            <w:r w:rsidR="00B80C6E" w:rsidRPr="00156A13">
              <w:rPr>
                <w:color w:val="000000"/>
                <w:sz w:val="16"/>
                <w:szCs w:val="16"/>
              </w:rPr>
              <w:t> </w:t>
            </w:r>
          </w:p>
        </w:tc>
        <w:tc>
          <w:tcPr>
            <w:tcW w:w="1442" w:type="dxa"/>
            <w:gridSpan w:val="3"/>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97" w:type="dxa"/>
            <w:gridSpan w:val="2"/>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66" w:type="dxa"/>
            <w:gridSpan w:val="5"/>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834" w:type="dxa"/>
            <w:gridSpan w:val="4"/>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1036" w:type="dxa"/>
            <w:gridSpan w:val="2"/>
            <w:tcBorders>
              <w:top w:val="single" w:sz="6" w:space="0" w:color="auto"/>
              <w:left w:val="single" w:sz="6" w:space="0" w:color="auto"/>
              <w:bottom w:val="single" w:sz="12" w:space="0" w:color="auto"/>
              <w:right w:val="single" w:sz="6" w:space="0" w:color="auto"/>
            </w:tcBorders>
            <w:vAlign w:val="center"/>
          </w:tcPr>
          <w:p w:rsidR="00B80C6E" w:rsidRPr="00497323" w:rsidRDefault="00B80C6E" w:rsidP="00123609">
            <w:pPr>
              <w:jc w:val="right"/>
              <w:rPr>
                <w:rFonts w:cs="Calibri"/>
                <w:color w:val="000000"/>
                <w:sz w:val="16"/>
                <w:szCs w:val="16"/>
              </w:rPr>
            </w:pPr>
          </w:p>
        </w:tc>
        <w:tc>
          <w:tcPr>
            <w:tcW w:w="824" w:type="dxa"/>
            <w:gridSpan w:val="3"/>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979" w:type="dxa"/>
            <w:gridSpan w:val="2"/>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665" w:type="dxa"/>
            <w:tcBorders>
              <w:top w:val="single" w:sz="6" w:space="0" w:color="auto"/>
              <w:left w:val="single" w:sz="6" w:space="0" w:color="auto"/>
              <w:bottom w:val="single" w:sz="12" w:space="0" w:color="auto"/>
              <w:right w:val="single" w:sz="12"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r>
      <w:tr w:rsidR="00B80C6E" w:rsidRPr="00AA4D36" w:rsidTr="00B80C6E">
        <w:trPr>
          <w:trHeight w:val="278"/>
          <w:jc w:val="center"/>
        </w:trPr>
        <w:tc>
          <w:tcPr>
            <w:tcW w:w="10038" w:type="dxa"/>
            <w:gridSpan w:val="24"/>
            <w:tcBorders>
              <w:top w:val="single" w:sz="12" w:space="0" w:color="auto"/>
              <w:left w:val="single" w:sz="12" w:space="0" w:color="auto"/>
              <w:bottom w:val="single" w:sz="12"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Opravné položky</w:t>
            </w:r>
          </w:p>
        </w:tc>
      </w:tr>
      <w:tr w:rsidR="00B80C6E" w:rsidRPr="00AA4D36" w:rsidTr="00B80C6E">
        <w:trPr>
          <w:trHeight w:val="278"/>
          <w:jc w:val="center"/>
        </w:trPr>
        <w:tc>
          <w:tcPr>
            <w:tcW w:w="1437" w:type="dxa"/>
            <w:tcBorders>
              <w:top w:val="single" w:sz="12"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w:t>
            </w:r>
          </w:p>
          <w:p w:rsidR="00B80C6E" w:rsidRPr="00AA4D36" w:rsidRDefault="00B80C6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 na začiatku účtovného obdobia</w:t>
            </w:r>
          </w:p>
        </w:tc>
        <w:tc>
          <w:tcPr>
            <w:tcW w:w="1058" w:type="dxa"/>
            <w:tcBorders>
              <w:top w:val="single" w:sz="12" w:space="0" w:color="auto"/>
              <w:left w:val="single" w:sz="12"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1477" w:type="dxa"/>
            <w:gridSpan w:val="4"/>
            <w:tcBorders>
              <w:top w:val="single" w:sz="12"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97" w:type="dxa"/>
            <w:gridSpan w:val="2"/>
            <w:tcBorders>
              <w:top w:val="single" w:sz="12"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07" w:type="dxa"/>
            <w:gridSpan w:val="3"/>
            <w:tcBorders>
              <w:top w:val="single" w:sz="12"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34" w:type="dxa"/>
            <w:gridSpan w:val="4"/>
            <w:tcBorders>
              <w:top w:val="single" w:sz="12"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1082" w:type="dxa"/>
            <w:gridSpan w:val="5"/>
            <w:tcBorders>
              <w:top w:val="single" w:sz="12"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20" w:type="dxa"/>
            <w:gridSpan w:val="2"/>
            <w:tcBorders>
              <w:top w:val="single" w:sz="12"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961" w:type="dxa"/>
            <w:tcBorders>
              <w:top w:val="single" w:sz="12"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665" w:type="dxa"/>
            <w:tcBorders>
              <w:top w:val="single" w:sz="12" w:space="0" w:color="auto"/>
              <w:left w:val="single" w:sz="6" w:space="0" w:color="auto"/>
              <w:bottom w:val="single" w:sz="6" w:space="0" w:color="auto"/>
              <w:right w:val="single" w:sz="12" w:space="0" w:color="auto"/>
            </w:tcBorders>
            <w:vAlign w:val="center"/>
          </w:tcPr>
          <w:p w:rsidR="00B80C6E" w:rsidRPr="001153FA" w:rsidRDefault="00B80C6E" w:rsidP="00123609">
            <w:pPr>
              <w:pStyle w:val="Value"/>
              <w:rPr>
                <w:b/>
                <w:sz w:val="18"/>
                <w:szCs w:val="18"/>
                <w:lang w:val="sk-SK" w:eastAsia="en-US"/>
              </w:rPr>
            </w:pPr>
          </w:p>
        </w:tc>
      </w:tr>
      <w:tr w:rsidR="00B80C6E" w:rsidRPr="00AA4D36" w:rsidTr="00B80C6E">
        <w:trPr>
          <w:trHeight w:val="278"/>
          <w:jc w:val="center"/>
        </w:trPr>
        <w:tc>
          <w:tcPr>
            <w:tcW w:w="1437" w:type="dxa"/>
            <w:tcBorders>
              <w:top w:val="single" w:sz="6"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Prírastky</w:t>
            </w:r>
          </w:p>
        </w:tc>
        <w:tc>
          <w:tcPr>
            <w:tcW w:w="1058" w:type="dxa"/>
            <w:tcBorders>
              <w:top w:val="single" w:sz="6" w:space="0" w:color="auto"/>
              <w:left w:val="single" w:sz="12"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1477" w:type="dxa"/>
            <w:gridSpan w:val="4"/>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97" w:type="dxa"/>
            <w:gridSpan w:val="2"/>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07" w:type="dxa"/>
            <w:gridSpan w:val="3"/>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34" w:type="dxa"/>
            <w:gridSpan w:val="4"/>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1082" w:type="dxa"/>
            <w:gridSpan w:val="5"/>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20" w:type="dxa"/>
            <w:gridSpan w:val="2"/>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961" w:type="dxa"/>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665" w:type="dxa"/>
            <w:tcBorders>
              <w:top w:val="single" w:sz="6" w:space="0" w:color="auto"/>
              <w:left w:val="single" w:sz="6" w:space="0" w:color="auto"/>
              <w:bottom w:val="single" w:sz="6" w:space="0" w:color="auto"/>
              <w:right w:val="single" w:sz="12" w:space="0" w:color="auto"/>
            </w:tcBorders>
            <w:vAlign w:val="center"/>
          </w:tcPr>
          <w:p w:rsidR="00B80C6E" w:rsidRPr="001153FA" w:rsidRDefault="00B80C6E" w:rsidP="00123609">
            <w:pPr>
              <w:pStyle w:val="Value"/>
              <w:rPr>
                <w:sz w:val="18"/>
                <w:szCs w:val="18"/>
                <w:lang w:val="sk-SK" w:eastAsia="en-US"/>
              </w:rPr>
            </w:pPr>
          </w:p>
        </w:tc>
      </w:tr>
      <w:tr w:rsidR="00B80C6E" w:rsidRPr="00AA4D36" w:rsidTr="00B80C6E">
        <w:trPr>
          <w:trHeight w:val="278"/>
          <w:jc w:val="center"/>
        </w:trPr>
        <w:tc>
          <w:tcPr>
            <w:tcW w:w="1437" w:type="dxa"/>
            <w:tcBorders>
              <w:top w:val="single" w:sz="6"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Úbytky</w:t>
            </w:r>
          </w:p>
        </w:tc>
        <w:tc>
          <w:tcPr>
            <w:tcW w:w="1058" w:type="dxa"/>
            <w:tcBorders>
              <w:top w:val="single" w:sz="6" w:space="0" w:color="auto"/>
              <w:left w:val="single" w:sz="12"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1477" w:type="dxa"/>
            <w:gridSpan w:val="4"/>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97" w:type="dxa"/>
            <w:gridSpan w:val="2"/>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07" w:type="dxa"/>
            <w:gridSpan w:val="3"/>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34" w:type="dxa"/>
            <w:gridSpan w:val="4"/>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1082" w:type="dxa"/>
            <w:gridSpan w:val="5"/>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820" w:type="dxa"/>
            <w:gridSpan w:val="2"/>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961" w:type="dxa"/>
            <w:tcBorders>
              <w:top w:val="single" w:sz="6" w:space="0" w:color="auto"/>
              <w:left w:val="single" w:sz="6" w:space="0" w:color="auto"/>
              <w:bottom w:val="single" w:sz="6" w:space="0" w:color="auto"/>
              <w:right w:val="single" w:sz="6" w:space="0" w:color="auto"/>
            </w:tcBorders>
            <w:vAlign w:val="center"/>
          </w:tcPr>
          <w:p w:rsidR="00B80C6E" w:rsidRPr="001153FA" w:rsidRDefault="00B80C6E" w:rsidP="00123609">
            <w:pPr>
              <w:pStyle w:val="Value"/>
              <w:rPr>
                <w:sz w:val="18"/>
                <w:szCs w:val="18"/>
                <w:lang w:val="sk-SK" w:eastAsia="en-US"/>
              </w:rPr>
            </w:pPr>
          </w:p>
        </w:tc>
        <w:tc>
          <w:tcPr>
            <w:tcW w:w="665" w:type="dxa"/>
            <w:tcBorders>
              <w:top w:val="single" w:sz="6" w:space="0" w:color="auto"/>
              <w:left w:val="single" w:sz="6" w:space="0" w:color="auto"/>
              <w:bottom w:val="single" w:sz="6" w:space="0" w:color="auto"/>
              <w:right w:val="single" w:sz="12" w:space="0" w:color="auto"/>
            </w:tcBorders>
            <w:vAlign w:val="center"/>
          </w:tcPr>
          <w:p w:rsidR="00B80C6E" w:rsidRPr="001153FA" w:rsidRDefault="00B80C6E" w:rsidP="00123609">
            <w:pPr>
              <w:pStyle w:val="Value"/>
              <w:rPr>
                <w:sz w:val="18"/>
                <w:szCs w:val="18"/>
                <w:lang w:val="sk-SK" w:eastAsia="en-US"/>
              </w:rPr>
            </w:pPr>
          </w:p>
        </w:tc>
      </w:tr>
      <w:tr w:rsidR="00B80C6E" w:rsidRPr="00AA4D36" w:rsidTr="00B80C6E">
        <w:trPr>
          <w:trHeight w:val="278"/>
          <w:jc w:val="center"/>
        </w:trPr>
        <w:tc>
          <w:tcPr>
            <w:tcW w:w="1437" w:type="dxa"/>
            <w:tcBorders>
              <w:top w:val="single" w:sz="6" w:space="0" w:color="auto"/>
              <w:left w:val="single" w:sz="12" w:space="0" w:color="auto"/>
              <w:bottom w:val="single" w:sz="12"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1058" w:type="dxa"/>
            <w:tcBorders>
              <w:top w:val="single" w:sz="6" w:space="0" w:color="auto"/>
              <w:left w:val="single" w:sz="12"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1477" w:type="dxa"/>
            <w:gridSpan w:val="4"/>
            <w:tcBorders>
              <w:top w:val="single" w:sz="6" w:space="0" w:color="auto"/>
              <w:left w:val="single" w:sz="6"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97" w:type="dxa"/>
            <w:gridSpan w:val="2"/>
            <w:tcBorders>
              <w:top w:val="single" w:sz="6" w:space="0" w:color="auto"/>
              <w:left w:val="single" w:sz="6"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07" w:type="dxa"/>
            <w:gridSpan w:val="3"/>
            <w:tcBorders>
              <w:top w:val="single" w:sz="6" w:space="0" w:color="auto"/>
              <w:left w:val="single" w:sz="6"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34" w:type="dxa"/>
            <w:gridSpan w:val="4"/>
            <w:tcBorders>
              <w:top w:val="single" w:sz="6" w:space="0" w:color="auto"/>
              <w:left w:val="single" w:sz="6"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1082" w:type="dxa"/>
            <w:gridSpan w:val="5"/>
            <w:tcBorders>
              <w:top w:val="single" w:sz="6" w:space="0" w:color="auto"/>
              <w:left w:val="single" w:sz="6"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820" w:type="dxa"/>
            <w:gridSpan w:val="2"/>
            <w:tcBorders>
              <w:top w:val="single" w:sz="6" w:space="0" w:color="auto"/>
              <w:left w:val="single" w:sz="6"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961" w:type="dxa"/>
            <w:tcBorders>
              <w:top w:val="single" w:sz="6" w:space="0" w:color="auto"/>
              <w:left w:val="single" w:sz="6" w:space="0" w:color="auto"/>
              <w:bottom w:val="single" w:sz="12" w:space="0" w:color="auto"/>
              <w:right w:val="single" w:sz="6" w:space="0" w:color="auto"/>
            </w:tcBorders>
            <w:vAlign w:val="center"/>
          </w:tcPr>
          <w:p w:rsidR="00B80C6E" w:rsidRPr="001153FA" w:rsidRDefault="00B80C6E" w:rsidP="00123609">
            <w:pPr>
              <w:pStyle w:val="Value"/>
              <w:rPr>
                <w:b/>
                <w:sz w:val="18"/>
                <w:szCs w:val="18"/>
                <w:lang w:val="sk-SK" w:eastAsia="en-US"/>
              </w:rPr>
            </w:pPr>
          </w:p>
        </w:tc>
        <w:tc>
          <w:tcPr>
            <w:tcW w:w="665" w:type="dxa"/>
            <w:tcBorders>
              <w:top w:val="single" w:sz="6" w:space="0" w:color="auto"/>
              <w:left w:val="single" w:sz="6" w:space="0" w:color="auto"/>
              <w:bottom w:val="single" w:sz="12" w:space="0" w:color="auto"/>
              <w:right w:val="single" w:sz="12" w:space="0" w:color="auto"/>
            </w:tcBorders>
            <w:vAlign w:val="center"/>
          </w:tcPr>
          <w:p w:rsidR="00B80C6E" w:rsidRPr="001153FA" w:rsidRDefault="00B80C6E" w:rsidP="00123609">
            <w:pPr>
              <w:pStyle w:val="Value"/>
              <w:rPr>
                <w:b/>
                <w:sz w:val="18"/>
                <w:szCs w:val="18"/>
                <w:lang w:val="sk-SK" w:eastAsia="en-US"/>
              </w:rPr>
            </w:pPr>
          </w:p>
        </w:tc>
      </w:tr>
      <w:tr w:rsidR="00B80C6E" w:rsidRPr="00AA4D36" w:rsidTr="00B80C6E">
        <w:trPr>
          <w:trHeight w:val="278"/>
          <w:jc w:val="center"/>
        </w:trPr>
        <w:tc>
          <w:tcPr>
            <w:tcW w:w="10038" w:type="dxa"/>
            <w:gridSpan w:val="24"/>
            <w:tcBorders>
              <w:top w:val="single" w:sz="12" w:space="0" w:color="auto"/>
              <w:left w:val="single" w:sz="12" w:space="0" w:color="auto"/>
              <w:bottom w:val="single" w:sz="12"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sz w:val="18"/>
                <w:szCs w:val="18"/>
              </w:rPr>
            </w:pPr>
            <w:r w:rsidRPr="00AA4D36">
              <w:rPr>
                <w:rFonts w:ascii="Arial Narrow" w:hAnsi="Arial Narrow" w:cs="Arial Narrow"/>
                <w:sz w:val="18"/>
                <w:szCs w:val="18"/>
              </w:rPr>
              <w:t>Účtovná hodnota </w:t>
            </w:r>
          </w:p>
        </w:tc>
      </w:tr>
      <w:tr w:rsidR="00B80C6E" w:rsidRPr="00AA4D36" w:rsidTr="00B80C6E">
        <w:trPr>
          <w:trHeight w:val="278"/>
          <w:jc w:val="center"/>
        </w:trPr>
        <w:tc>
          <w:tcPr>
            <w:tcW w:w="1437" w:type="dxa"/>
            <w:tcBorders>
              <w:top w:val="single" w:sz="12" w:space="0" w:color="auto"/>
              <w:left w:val="single" w:sz="12" w:space="0" w:color="auto"/>
              <w:bottom w:val="single" w:sz="6"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1058" w:type="dxa"/>
            <w:tcBorders>
              <w:top w:val="single" w:sz="12" w:space="0" w:color="auto"/>
              <w:left w:val="single" w:sz="12" w:space="0" w:color="auto"/>
              <w:bottom w:val="single" w:sz="6" w:space="0" w:color="auto"/>
              <w:right w:val="single" w:sz="6" w:space="0" w:color="auto"/>
            </w:tcBorders>
            <w:vAlign w:val="center"/>
          </w:tcPr>
          <w:p w:rsidR="00B80C6E" w:rsidRPr="00156A13" w:rsidRDefault="00CB4273" w:rsidP="00123609">
            <w:pPr>
              <w:jc w:val="right"/>
              <w:rPr>
                <w:color w:val="000000"/>
                <w:sz w:val="16"/>
                <w:szCs w:val="16"/>
              </w:rPr>
            </w:pPr>
            <w:r>
              <w:rPr>
                <w:sz w:val="16"/>
                <w:szCs w:val="16"/>
              </w:rPr>
              <w:t>0</w:t>
            </w:r>
            <w:r w:rsidR="00B80C6E" w:rsidRPr="00156A13">
              <w:rPr>
                <w:color w:val="000000"/>
                <w:sz w:val="16"/>
                <w:szCs w:val="16"/>
              </w:rPr>
              <w:t> </w:t>
            </w:r>
          </w:p>
        </w:tc>
        <w:tc>
          <w:tcPr>
            <w:tcW w:w="1415" w:type="dxa"/>
            <w:gridSpan w:val="2"/>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979" w:type="dxa"/>
            <w:gridSpan w:val="6"/>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787" w:type="dxa"/>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772" w:type="dxa"/>
            <w:gridSpan w:val="3"/>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1129" w:type="dxa"/>
            <w:gridSpan w:val="5"/>
            <w:tcBorders>
              <w:top w:val="single" w:sz="12" w:space="0" w:color="auto"/>
              <w:left w:val="single" w:sz="6" w:space="0" w:color="auto"/>
              <w:bottom w:val="single" w:sz="6" w:space="0" w:color="auto"/>
              <w:right w:val="single" w:sz="6" w:space="0" w:color="auto"/>
            </w:tcBorders>
            <w:vAlign w:val="center"/>
          </w:tcPr>
          <w:p w:rsidR="00B80C6E" w:rsidRPr="00497323" w:rsidRDefault="00B80C6E" w:rsidP="00123609">
            <w:pPr>
              <w:jc w:val="right"/>
              <w:rPr>
                <w:rFonts w:cs="Calibri"/>
                <w:color w:val="000000"/>
                <w:sz w:val="16"/>
                <w:szCs w:val="16"/>
              </w:rPr>
            </w:pPr>
          </w:p>
        </w:tc>
        <w:tc>
          <w:tcPr>
            <w:tcW w:w="817" w:type="dxa"/>
            <w:gridSpan w:val="2"/>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979" w:type="dxa"/>
            <w:gridSpan w:val="2"/>
            <w:tcBorders>
              <w:top w:val="single" w:sz="12" w:space="0" w:color="auto"/>
              <w:left w:val="single" w:sz="6" w:space="0" w:color="auto"/>
              <w:bottom w:val="single" w:sz="6"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665" w:type="dxa"/>
            <w:tcBorders>
              <w:top w:val="single" w:sz="12" w:space="0" w:color="auto"/>
              <w:left w:val="single" w:sz="6" w:space="0" w:color="auto"/>
              <w:bottom w:val="single" w:sz="6" w:space="0" w:color="auto"/>
              <w:right w:val="single" w:sz="12"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r>
      <w:tr w:rsidR="00B80C6E" w:rsidRPr="00AA4D36" w:rsidTr="00B80C6E">
        <w:trPr>
          <w:trHeight w:val="290"/>
          <w:jc w:val="center"/>
        </w:trPr>
        <w:tc>
          <w:tcPr>
            <w:tcW w:w="1437" w:type="dxa"/>
            <w:tcBorders>
              <w:top w:val="single" w:sz="6" w:space="0" w:color="auto"/>
              <w:left w:val="single" w:sz="12" w:space="0" w:color="auto"/>
              <w:bottom w:val="single" w:sz="12" w:space="0" w:color="auto"/>
              <w:right w:val="single" w:sz="12" w:space="0" w:color="auto"/>
            </w:tcBorders>
            <w:vAlign w:val="center"/>
          </w:tcPr>
          <w:p w:rsidR="00B80C6E" w:rsidRPr="00AA4D36" w:rsidRDefault="00B80C6E" w:rsidP="00C63E24">
            <w:pPr>
              <w:autoSpaceDE w:val="0"/>
              <w:autoSpaceDN w:val="0"/>
              <w:adjustRightInd w:val="0"/>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1058" w:type="dxa"/>
            <w:tcBorders>
              <w:top w:val="single" w:sz="6" w:space="0" w:color="auto"/>
              <w:left w:val="single" w:sz="12" w:space="0" w:color="auto"/>
              <w:bottom w:val="single" w:sz="12" w:space="0" w:color="auto"/>
              <w:right w:val="single" w:sz="6" w:space="0" w:color="auto"/>
            </w:tcBorders>
            <w:vAlign w:val="center"/>
          </w:tcPr>
          <w:p w:rsidR="00B80C6E" w:rsidRPr="00156A13" w:rsidRDefault="00CB4273" w:rsidP="00123609">
            <w:pPr>
              <w:jc w:val="right"/>
              <w:rPr>
                <w:color w:val="000000"/>
                <w:sz w:val="16"/>
                <w:szCs w:val="16"/>
              </w:rPr>
            </w:pPr>
            <w:r>
              <w:rPr>
                <w:sz w:val="16"/>
                <w:szCs w:val="16"/>
              </w:rPr>
              <w:t>0</w:t>
            </w:r>
            <w:r w:rsidR="00B80C6E" w:rsidRPr="00156A13">
              <w:rPr>
                <w:color w:val="000000"/>
                <w:sz w:val="16"/>
                <w:szCs w:val="16"/>
              </w:rPr>
              <w:t> </w:t>
            </w:r>
          </w:p>
        </w:tc>
        <w:tc>
          <w:tcPr>
            <w:tcW w:w="1415" w:type="dxa"/>
            <w:gridSpan w:val="2"/>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979" w:type="dxa"/>
            <w:gridSpan w:val="6"/>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787" w:type="dxa"/>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772" w:type="dxa"/>
            <w:gridSpan w:val="3"/>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color w:val="000000"/>
                <w:sz w:val="16"/>
                <w:szCs w:val="16"/>
              </w:rPr>
            </w:pPr>
            <w:r>
              <w:rPr>
                <w:sz w:val="16"/>
                <w:szCs w:val="16"/>
              </w:rPr>
              <w:t>0</w:t>
            </w:r>
            <w:r w:rsidR="00B80C6E" w:rsidRPr="00497323">
              <w:rPr>
                <w:color w:val="000000"/>
                <w:sz w:val="16"/>
                <w:szCs w:val="16"/>
              </w:rPr>
              <w:t> </w:t>
            </w:r>
          </w:p>
        </w:tc>
        <w:tc>
          <w:tcPr>
            <w:tcW w:w="1129" w:type="dxa"/>
            <w:gridSpan w:val="5"/>
            <w:tcBorders>
              <w:top w:val="single" w:sz="6" w:space="0" w:color="auto"/>
              <w:left w:val="single" w:sz="6" w:space="0" w:color="auto"/>
              <w:bottom w:val="single" w:sz="12" w:space="0" w:color="auto"/>
              <w:right w:val="single" w:sz="6" w:space="0" w:color="auto"/>
            </w:tcBorders>
            <w:vAlign w:val="center"/>
          </w:tcPr>
          <w:p w:rsidR="00B80C6E" w:rsidRPr="00497323" w:rsidRDefault="00B80C6E" w:rsidP="00123609">
            <w:pPr>
              <w:jc w:val="right"/>
              <w:rPr>
                <w:rFonts w:cs="Calibri"/>
                <w:color w:val="000000"/>
                <w:sz w:val="16"/>
                <w:szCs w:val="16"/>
              </w:rPr>
            </w:pPr>
          </w:p>
        </w:tc>
        <w:tc>
          <w:tcPr>
            <w:tcW w:w="817" w:type="dxa"/>
            <w:gridSpan w:val="2"/>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979" w:type="dxa"/>
            <w:gridSpan w:val="2"/>
            <w:tcBorders>
              <w:top w:val="single" w:sz="6" w:space="0" w:color="auto"/>
              <w:left w:val="single" w:sz="6" w:space="0" w:color="auto"/>
              <w:bottom w:val="single" w:sz="12" w:space="0" w:color="auto"/>
              <w:right w:val="single" w:sz="6"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c>
          <w:tcPr>
            <w:tcW w:w="665" w:type="dxa"/>
            <w:tcBorders>
              <w:top w:val="single" w:sz="6" w:space="0" w:color="auto"/>
              <w:left w:val="single" w:sz="6" w:space="0" w:color="auto"/>
              <w:bottom w:val="single" w:sz="12" w:space="0" w:color="auto"/>
              <w:right w:val="single" w:sz="12" w:space="0" w:color="auto"/>
            </w:tcBorders>
            <w:vAlign w:val="center"/>
          </w:tcPr>
          <w:p w:rsidR="00B80C6E" w:rsidRPr="00497323" w:rsidRDefault="00CB4273" w:rsidP="00123609">
            <w:pPr>
              <w:jc w:val="right"/>
              <w:rPr>
                <w:rFonts w:cs="Calibri"/>
                <w:color w:val="000000"/>
                <w:sz w:val="16"/>
                <w:szCs w:val="16"/>
              </w:rPr>
            </w:pPr>
            <w:r>
              <w:rPr>
                <w:sz w:val="16"/>
                <w:szCs w:val="16"/>
              </w:rPr>
              <w:t>0</w:t>
            </w:r>
            <w:r w:rsidR="00B80C6E" w:rsidRPr="00497323">
              <w:rPr>
                <w:rFonts w:cs="Calibri"/>
                <w:color w:val="000000"/>
                <w:sz w:val="16"/>
                <w:szCs w:val="16"/>
              </w:rPr>
              <w:t> </w:t>
            </w:r>
          </w:p>
        </w:tc>
      </w:tr>
    </w:tbl>
    <w:p w:rsidR="00F83C54" w:rsidRPr="00AA4D36" w:rsidRDefault="00F83C54" w:rsidP="00F83C54">
      <w:pPr>
        <w:ind w:left="720" w:right="-468"/>
        <w:jc w:val="both"/>
        <w:rPr>
          <w:rFonts w:ascii="Arial Narrow" w:hAnsi="Arial Narrow"/>
          <w:bCs/>
          <w:sz w:val="18"/>
          <w:szCs w:val="18"/>
        </w:rPr>
      </w:pPr>
    </w:p>
    <w:p w:rsidR="00462239" w:rsidRP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opravných položkách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zmenách v jednotlivých zložkách dlhodobého finančného majetku,</w:t>
      </w:r>
    </w:p>
    <w:p w:rsidR="00F83C54" w:rsidRDefault="00F83C54" w:rsidP="00F83C54">
      <w:pPr>
        <w:ind w:right="-468"/>
        <w:jc w:val="both"/>
        <w:rPr>
          <w:rFonts w:ascii="Arial Narrow" w:hAnsi="Arial Narrow"/>
          <w:bCs/>
          <w:sz w:val="18"/>
          <w:szCs w:val="18"/>
        </w:rPr>
      </w:pPr>
    </w:p>
    <w:p w:rsidR="00F83C54" w:rsidRPr="00AA4D36" w:rsidRDefault="00F83C54" w:rsidP="00F83C54">
      <w:pPr>
        <w:pStyle w:val="Nzov"/>
        <w:spacing w:before="0" w:beforeAutospacing="0" w:after="60"/>
        <w:jc w:val="left"/>
        <w:rPr>
          <w:sz w:val="18"/>
          <w:szCs w:val="18"/>
        </w:rPr>
      </w:pPr>
      <w:r w:rsidRPr="00AA4D36">
        <w:rPr>
          <w:sz w:val="18"/>
          <w:szCs w:val="18"/>
        </w:rPr>
        <w:t>10. Informácie k časti F. písm. j) a l) prílohy č. 3 o dlhových CP držaných do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1"/>
        <w:gridCol w:w="1003"/>
        <w:gridCol w:w="1270"/>
        <w:gridCol w:w="1270"/>
        <w:gridCol w:w="1084"/>
        <w:gridCol w:w="1456"/>
        <w:gridCol w:w="1270"/>
      </w:tblGrid>
      <w:tr w:rsidR="00F83C54" w:rsidRPr="00AA4D36">
        <w:trPr>
          <w:trHeight w:val="644"/>
          <w:jc w:val="center"/>
        </w:trPr>
        <w:tc>
          <w:tcPr>
            <w:tcW w:w="2450" w:type="dxa"/>
            <w:tcBorders>
              <w:top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Dlhové CP držané do splatnosti</w:t>
            </w:r>
          </w:p>
        </w:tc>
        <w:tc>
          <w:tcPr>
            <w:tcW w:w="917"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Druh CP</w:t>
            </w:r>
          </w:p>
        </w:tc>
        <w:tc>
          <w:tcPr>
            <w:tcW w:w="116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Stav na</w:t>
            </w:r>
            <w:r w:rsidRPr="00AA4D36">
              <w:rPr>
                <w:sz w:val="18"/>
                <w:szCs w:val="18"/>
              </w:rPr>
              <w:br/>
              <w:t>začiatku účtovného obdobia</w:t>
            </w:r>
          </w:p>
        </w:tc>
        <w:tc>
          <w:tcPr>
            <w:tcW w:w="116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Zvýšenie hodnoty</w:t>
            </w:r>
          </w:p>
        </w:tc>
        <w:tc>
          <w:tcPr>
            <w:tcW w:w="99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Zníženie hodnoty</w:t>
            </w:r>
          </w:p>
        </w:tc>
        <w:tc>
          <w:tcPr>
            <w:tcW w:w="133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Vyradenie dlhového CP z účtovníctva v účtovnom období</w:t>
            </w:r>
          </w:p>
        </w:tc>
        <w:tc>
          <w:tcPr>
            <w:tcW w:w="1160" w:type="dxa"/>
            <w:tcBorders>
              <w:top w:val="single" w:sz="12" w:space="0" w:color="auto"/>
              <w:left w:val="single" w:sz="12" w:space="0" w:color="auto"/>
            </w:tcBorders>
            <w:vAlign w:val="center"/>
          </w:tcPr>
          <w:p w:rsidR="00F83C54" w:rsidRPr="00AA4D36" w:rsidRDefault="00F83C54" w:rsidP="00C63E24">
            <w:pPr>
              <w:pStyle w:val="TopHeader"/>
              <w:rPr>
                <w:sz w:val="18"/>
                <w:szCs w:val="18"/>
              </w:rPr>
            </w:pPr>
            <w:r w:rsidRPr="00AA4D36">
              <w:rPr>
                <w:sz w:val="18"/>
                <w:szCs w:val="18"/>
              </w:rPr>
              <w:t>Stav na konci účtovného obdobia</w:t>
            </w:r>
          </w:p>
        </w:tc>
      </w:tr>
      <w:tr w:rsidR="00F83C54" w:rsidRPr="00AA4D36">
        <w:trPr>
          <w:trHeight w:hRule="exact" w:val="227"/>
          <w:jc w:val="center"/>
        </w:trPr>
        <w:tc>
          <w:tcPr>
            <w:tcW w:w="2450" w:type="dxa"/>
            <w:tcBorders>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a</w:t>
            </w:r>
          </w:p>
        </w:tc>
        <w:tc>
          <w:tcPr>
            <w:tcW w:w="917"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b</w:t>
            </w:r>
          </w:p>
        </w:tc>
        <w:tc>
          <w:tcPr>
            <w:tcW w:w="116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c</w:t>
            </w:r>
          </w:p>
        </w:tc>
        <w:tc>
          <w:tcPr>
            <w:tcW w:w="116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d</w:t>
            </w:r>
          </w:p>
        </w:tc>
        <w:tc>
          <w:tcPr>
            <w:tcW w:w="99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e</w:t>
            </w:r>
          </w:p>
        </w:tc>
        <w:tc>
          <w:tcPr>
            <w:tcW w:w="133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f</w:t>
            </w:r>
          </w:p>
        </w:tc>
        <w:tc>
          <w:tcPr>
            <w:tcW w:w="1160" w:type="dxa"/>
            <w:tcBorders>
              <w:left w:val="single" w:sz="12" w:space="0" w:color="auto"/>
              <w:bottom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g</w:t>
            </w:r>
          </w:p>
        </w:tc>
      </w:tr>
      <w:tr w:rsidR="00F83C54" w:rsidRPr="00AA4D36">
        <w:trPr>
          <w:jc w:val="center"/>
        </w:trPr>
        <w:tc>
          <w:tcPr>
            <w:tcW w:w="2450"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9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33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12" w:space="0" w:color="auto"/>
              <w:left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2450"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9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33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2450"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9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33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2450"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99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33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C63E24">
            <w:pPr>
              <w:pStyle w:val="Value"/>
              <w:rPr>
                <w:sz w:val="18"/>
                <w:szCs w:val="18"/>
                <w:lang w:val="sk-SK" w:eastAsia="en-US"/>
              </w:rPr>
            </w:pPr>
          </w:p>
        </w:tc>
        <w:tc>
          <w:tcPr>
            <w:tcW w:w="1160" w:type="dxa"/>
            <w:tcBorders>
              <w:top w:val="single" w:sz="6" w:space="0" w:color="auto"/>
              <w:left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2450"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vAlign w:val="center"/>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x</w:t>
            </w:r>
          </w:p>
        </w:tc>
        <w:tc>
          <w:tcPr>
            <w:tcW w:w="116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6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99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33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C63E24">
            <w:pPr>
              <w:pStyle w:val="Value"/>
              <w:rPr>
                <w:b/>
                <w:sz w:val="18"/>
                <w:szCs w:val="18"/>
                <w:lang w:val="sk-SK" w:eastAsia="en-US"/>
              </w:rPr>
            </w:pPr>
          </w:p>
        </w:tc>
        <w:tc>
          <w:tcPr>
            <w:tcW w:w="1160" w:type="dxa"/>
            <w:tcBorders>
              <w:top w:val="single" w:sz="6" w:space="0" w:color="auto"/>
              <w:left w:val="single" w:sz="6" w:space="0" w:color="auto"/>
              <w:bottom w:val="single" w:sz="12" w:space="0" w:color="auto"/>
            </w:tcBorders>
            <w:vAlign w:val="center"/>
          </w:tcPr>
          <w:p w:rsidR="00F83C54" w:rsidRPr="001153FA" w:rsidRDefault="00F83C54" w:rsidP="00C63E24">
            <w:pPr>
              <w:pStyle w:val="Value"/>
              <w:rPr>
                <w:b/>
                <w:sz w:val="18"/>
                <w:szCs w:val="18"/>
                <w:lang w:val="sk-SK" w:eastAsia="en-US"/>
              </w:rPr>
            </w:pPr>
          </w:p>
        </w:tc>
      </w:tr>
    </w:tbl>
    <w:p w:rsidR="00F83C54" w:rsidRPr="00AA4D36" w:rsidRDefault="00F83C54" w:rsidP="00F83C54">
      <w:pPr>
        <w:rPr>
          <w:rFonts w:ascii="Arial Narrow" w:hAnsi="Arial Narrow"/>
          <w:sz w:val="18"/>
          <w:szCs w:val="18"/>
        </w:rPr>
      </w:pPr>
    </w:p>
    <w:p w:rsidR="00F83C54" w:rsidRPr="00AA4D36" w:rsidRDefault="00F83C54" w:rsidP="00F83C54">
      <w:pPr>
        <w:pStyle w:val="Nzov"/>
        <w:keepNext w:val="0"/>
        <w:widowControl w:val="0"/>
        <w:spacing w:before="0" w:beforeAutospacing="0" w:after="60"/>
        <w:jc w:val="left"/>
        <w:rPr>
          <w:sz w:val="18"/>
          <w:szCs w:val="18"/>
        </w:rPr>
      </w:pPr>
      <w:r w:rsidRPr="00AA4D36">
        <w:rPr>
          <w:sz w:val="18"/>
          <w:szCs w:val="18"/>
        </w:rPr>
        <w:t>11. Informácie k časti F. písm. j) a l) prílohy č. 3 o poskytnutých dlhodobých pôžičkách</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25"/>
        <w:gridCol w:w="1587"/>
        <w:gridCol w:w="1241"/>
        <w:gridCol w:w="1210"/>
        <w:gridCol w:w="1551"/>
        <w:gridCol w:w="1420"/>
      </w:tblGrid>
      <w:tr w:rsidR="00F83C54" w:rsidRPr="00AA4D36">
        <w:trPr>
          <w:trHeight w:val="996"/>
          <w:jc w:val="center"/>
        </w:trPr>
        <w:tc>
          <w:tcPr>
            <w:tcW w:w="2764" w:type="dxa"/>
            <w:tcBorders>
              <w:top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lastRenderedPageBreak/>
              <w:t>Dlhodobé pôžičky</w:t>
            </w:r>
          </w:p>
        </w:tc>
        <w:tc>
          <w:tcPr>
            <w:tcW w:w="145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Stav na začiatku účtovného obdobia</w:t>
            </w:r>
          </w:p>
        </w:tc>
        <w:tc>
          <w:tcPr>
            <w:tcW w:w="1134"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Zvýšenie hodnoty</w:t>
            </w:r>
          </w:p>
        </w:tc>
        <w:tc>
          <w:tcPr>
            <w:tcW w:w="1105"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Zníženie hodnoty</w:t>
            </w:r>
          </w:p>
        </w:tc>
        <w:tc>
          <w:tcPr>
            <w:tcW w:w="1417"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Vyradenie pôžičky z účtovníctva v účtovnom období</w:t>
            </w:r>
          </w:p>
        </w:tc>
        <w:tc>
          <w:tcPr>
            <w:tcW w:w="1297" w:type="dxa"/>
            <w:tcBorders>
              <w:top w:val="single" w:sz="12" w:space="0" w:color="auto"/>
              <w:left w:val="single" w:sz="12" w:space="0" w:color="auto"/>
            </w:tcBorders>
            <w:vAlign w:val="center"/>
          </w:tcPr>
          <w:p w:rsidR="00F83C54" w:rsidRPr="00AA4D36" w:rsidRDefault="00F83C54" w:rsidP="00C63E24">
            <w:pPr>
              <w:pStyle w:val="TopHeader"/>
              <w:rPr>
                <w:sz w:val="18"/>
                <w:szCs w:val="18"/>
              </w:rPr>
            </w:pPr>
            <w:r w:rsidRPr="00AA4D36">
              <w:rPr>
                <w:sz w:val="18"/>
                <w:szCs w:val="18"/>
              </w:rPr>
              <w:t>Stav na konci účtovného obdobia</w:t>
            </w:r>
          </w:p>
        </w:tc>
      </w:tr>
      <w:tr w:rsidR="00F83C54" w:rsidRPr="00AA4D36">
        <w:trPr>
          <w:trHeight w:hRule="exact" w:val="227"/>
          <w:jc w:val="center"/>
        </w:trPr>
        <w:tc>
          <w:tcPr>
            <w:tcW w:w="2764" w:type="dxa"/>
            <w:tcBorders>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a</w:t>
            </w:r>
          </w:p>
        </w:tc>
        <w:tc>
          <w:tcPr>
            <w:tcW w:w="145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b</w:t>
            </w:r>
          </w:p>
        </w:tc>
        <w:tc>
          <w:tcPr>
            <w:tcW w:w="1134"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c</w:t>
            </w:r>
          </w:p>
        </w:tc>
        <w:tc>
          <w:tcPr>
            <w:tcW w:w="1105"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d</w:t>
            </w:r>
          </w:p>
        </w:tc>
        <w:tc>
          <w:tcPr>
            <w:tcW w:w="1417"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e</w:t>
            </w:r>
          </w:p>
        </w:tc>
        <w:tc>
          <w:tcPr>
            <w:tcW w:w="1297" w:type="dxa"/>
            <w:tcBorders>
              <w:left w:val="single" w:sz="12" w:space="0" w:color="auto"/>
              <w:bottom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f</w:t>
            </w:r>
          </w:p>
        </w:tc>
      </w:tr>
      <w:tr w:rsidR="00F83C54" w:rsidRPr="00AA4D36">
        <w:trPr>
          <w:trHeight w:val="329"/>
          <w:jc w:val="center"/>
        </w:trPr>
        <w:tc>
          <w:tcPr>
            <w:tcW w:w="2764"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viac ako päť rokov</w:t>
            </w:r>
          </w:p>
        </w:tc>
        <w:tc>
          <w:tcPr>
            <w:tcW w:w="1450"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1134"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105"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417"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297" w:type="dxa"/>
            <w:tcBorders>
              <w:top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2764"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od troch rokov do piatich rokov vrátane</w:t>
            </w:r>
          </w:p>
        </w:tc>
        <w:tc>
          <w:tcPr>
            <w:tcW w:w="145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134" w:type="dxa"/>
            <w:vAlign w:val="center"/>
          </w:tcPr>
          <w:p w:rsidR="00F83C54" w:rsidRPr="001153FA" w:rsidRDefault="00F83C54" w:rsidP="00C63E24">
            <w:pPr>
              <w:pStyle w:val="Value"/>
              <w:rPr>
                <w:sz w:val="18"/>
                <w:szCs w:val="18"/>
                <w:lang w:val="sk-SK" w:eastAsia="en-US"/>
              </w:rPr>
            </w:pPr>
          </w:p>
        </w:tc>
        <w:tc>
          <w:tcPr>
            <w:tcW w:w="1105" w:type="dxa"/>
            <w:vAlign w:val="center"/>
          </w:tcPr>
          <w:p w:rsidR="00F83C54" w:rsidRPr="001153FA" w:rsidRDefault="00F83C54" w:rsidP="00C63E24">
            <w:pPr>
              <w:pStyle w:val="Value"/>
              <w:rPr>
                <w:sz w:val="18"/>
                <w:szCs w:val="18"/>
                <w:lang w:val="sk-SK" w:eastAsia="en-US"/>
              </w:rPr>
            </w:pPr>
          </w:p>
        </w:tc>
        <w:tc>
          <w:tcPr>
            <w:tcW w:w="1417" w:type="dxa"/>
            <w:vAlign w:val="center"/>
          </w:tcPr>
          <w:p w:rsidR="00F83C54" w:rsidRPr="001153FA" w:rsidRDefault="00F83C54" w:rsidP="00C63E24">
            <w:pPr>
              <w:pStyle w:val="Value"/>
              <w:rPr>
                <w:sz w:val="18"/>
                <w:szCs w:val="18"/>
                <w:lang w:val="sk-SK" w:eastAsia="en-US"/>
              </w:rPr>
            </w:pPr>
          </w:p>
        </w:tc>
        <w:tc>
          <w:tcPr>
            <w:tcW w:w="1297" w:type="dxa"/>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2764"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od jedného roka do troch rokov vrátane</w:t>
            </w:r>
          </w:p>
        </w:tc>
        <w:tc>
          <w:tcPr>
            <w:tcW w:w="145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134" w:type="dxa"/>
            <w:vAlign w:val="center"/>
          </w:tcPr>
          <w:p w:rsidR="00F83C54" w:rsidRPr="001153FA" w:rsidRDefault="00F83C54" w:rsidP="00C63E24">
            <w:pPr>
              <w:pStyle w:val="Value"/>
              <w:rPr>
                <w:sz w:val="18"/>
                <w:szCs w:val="18"/>
                <w:lang w:val="sk-SK" w:eastAsia="en-US"/>
              </w:rPr>
            </w:pPr>
          </w:p>
        </w:tc>
        <w:tc>
          <w:tcPr>
            <w:tcW w:w="1105" w:type="dxa"/>
            <w:vAlign w:val="center"/>
          </w:tcPr>
          <w:p w:rsidR="00F83C54" w:rsidRPr="001153FA" w:rsidRDefault="00F83C54" w:rsidP="00C63E24">
            <w:pPr>
              <w:pStyle w:val="Value"/>
              <w:rPr>
                <w:sz w:val="18"/>
                <w:szCs w:val="18"/>
                <w:lang w:val="sk-SK" w:eastAsia="en-US"/>
              </w:rPr>
            </w:pPr>
          </w:p>
        </w:tc>
        <w:tc>
          <w:tcPr>
            <w:tcW w:w="1417" w:type="dxa"/>
            <w:vAlign w:val="center"/>
          </w:tcPr>
          <w:p w:rsidR="00F83C54" w:rsidRPr="001153FA" w:rsidRDefault="00F83C54" w:rsidP="00C63E24">
            <w:pPr>
              <w:pStyle w:val="Value"/>
              <w:rPr>
                <w:sz w:val="18"/>
                <w:szCs w:val="18"/>
                <w:lang w:val="sk-SK" w:eastAsia="en-US"/>
              </w:rPr>
            </w:pPr>
          </w:p>
        </w:tc>
        <w:tc>
          <w:tcPr>
            <w:tcW w:w="1297" w:type="dxa"/>
            <w:vAlign w:val="center"/>
          </w:tcPr>
          <w:p w:rsidR="00F83C54" w:rsidRPr="001153FA" w:rsidRDefault="00F83C54" w:rsidP="00C63E24">
            <w:pPr>
              <w:pStyle w:val="Value"/>
              <w:rPr>
                <w:sz w:val="18"/>
                <w:szCs w:val="18"/>
                <w:lang w:val="sk-SK" w:eastAsia="en-US"/>
              </w:rPr>
            </w:pPr>
          </w:p>
        </w:tc>
      </w:tr>
      <w:tr w:rsidR="00F83C54" w:rsidRPr="00AA4D36">
        <w:trPr>
          <w:trHeight w:val="296"/>
          <w:jc w:val="center"/>
        </w:trPr>
        <w:tc>
          <w:tcPr>
            <w:tcW w:w="2764"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Do splatnosti do jedného roka vrátane</w:t>
            </w:r>
          </w:p>
        </w:tc>
        <w:tc>
          <w:tcPr>
            <w:tcW w:w="145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134" w:type="dxa"/>
            <w:vAlign w:val="center"/>
          </w:tcPr>
          <w:p w:rsidR="00F83C54" w:rsidRPr="001153FA" w:rsidRDefault="00F83C54" w:rsidP="00C63E24">
            <w:pPr>
              <w:pStyle w:val="Value"/>
              <w:rPr>
                <w:sz w:val="18"/>
                <w:szCs w:val="18"/>
                <w:lang w:val="sk-SK" w:eastAsia="en-US"/>
              </w:rPr>
            </w:pPr>
          </w:p>
        </w:tc>
        <w:tc>
          <w:tcPr>
            <w:tcW w:w="1105" w:type="dxa"/>
            <w:vAlign w:val="center"/>
          </w:tcPr>
          <w:p w:rsidR="00F83C54" w:rsidRPr="001153FA" w:rsidRDefault="00F83C54" w:rsidP="00C63E24">
            <w:pPr>
              <w:pStyle w:val="Value"/>
              <w:rPr>
                <w:sz w:val="18"/>
                <w:szCs w:val="18"/>
                <w:lang w:val="sk-SK" w:eastAsia="en-US"/>
              </w:rPr>
            </w:pPr>
          </w:p>
        </w:tc>
        <w:tc>
          <w:tcPr>
            <w:tcW w:w="1417" w:type="dxa"/>
            <w:vAlign w:val="center"/>
          </w:tcPr>
          <w:p w:rsidR="00F83C54" w:rsidRPr="001153FA" w:rsidRDefault="00F83C54" w:rsidP="00C63E24">
            <w:pPr>
              <w:pStyle w:val="Value"/>
              <w:rPr>
                <w:sz w:val="18"/>
                <w:szCs w:val="18"/>
                <w:lang w:val="sk-SK" w:eastAsia="en-US"/>
              </w:rPr>
            </w:pPr>
          </w:p>
        </w:tc>
        <w:tc>
          <w:tcPr>
            <w:tcW w:w="1297" w:type="dxa"/>
            <w:vAlign w:val="center"/>
          </w:tcPr>
          <w:p w:rsidR="00F83C54" w:rsidRPr="001153FA" w:rsidRDefault="00F83C54" w:rsidP="00C63E24">
            <w:pPr>
              <w:pStyle w:val="Value"/>
              <w:rPr>
                <w:sz w:val="18"/>
                <w:szCs w:val="18"/>
                <w:lang w:val="sk-SK" w:eastAsia="en-US"/>
              </w:rPr>
            </w:pPr>
          </w:p>
        </w:tc>
      </w:tr>
      <w:tr w:rsidR="00F83C54" w:rsidRPr="00AA4D36">
        <w:trPr>
          <w:trHeight w:val="361"/>
          <w:jc w:val="center"/>
        </w:trPr>
        <w:tc>
          <w:tcPr>
            <w:tcW w:w="2764"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Dlhodobé pôžičky spolu</w:t>
            </w:r>
          </w:p>
        </w:tc>
        <w:tc>
          <w:tcPr>
            <w:tcW w:w="1450" w:type="dxa"/>
            <w:tcBorders>
              <w:left w:val="single" w:sz="12" w:space="0" w:color="auto"/>
              <w:bottom w:val="single" w:sz="12" w:space="0" w:color="auto"/>
            </w:tcBorders>
            <w:vAlign w:val="center"/>
          </w:tcPr>
          <w:p w:rsidR="00F83C54" w:rsidRPr="001153FA" w:rsidRDefault="00F83C54" w:rsidP="00C63E24">
            <w:pPr>
              <w:pStyle w:val="Value"/>
              <w:rPr>
                <w:b/>
                <w:sz w:val="18"/>
                <w:szCs w:val="18"/>
                <w:lang w:val="sk-SK" w:eastAsia="en-US"/>
              </w:rPr>
            </w:pPr>
          </w:p>
        </w:tc>
        <w:tc>
          <w:tcPr>
            <w:tcW w:w="1134"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1105"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1417"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1297" w:type="dxa"/>
            <w:tcBorders>
              <w:bottom w:val="single" w:sz="12" w:space="0" w:color="auto"/>
            </w:tcBorders>
            <w:vAlign w:val="center"/>
          </w:tcPr>
          <w:p w:rsidR="00F83C54" w:rsidRPr="001153FA" w:rsidRDefault="00F83C54" w:rsidP="00C63E24">
            <w:pPr>
              <w:pStyle w:val="Value"/>
              <w:rPr>
                <w:b/>
                <w:sz w:val="18"/>
                <w:szCs w:val="18"/>
                <w:lang w:val="sk-SK" w:eastAsia="en-US"/>
              </w:rPr>
            </w:pPr>
          </w:p>
        </w:tc>
      </w:tr>
    </w:tbl>
    <w:p w:rsidR="00F83C54" w:rsidRPr="00AA4D36" w:rsidRDefault="00F83C54" w:rsidP="00F83C54">
      <w:pPr>
        <w:ind w:right="-468"/>
        <w:jc w:val="both"/>
        <w:rPr>
          <w:rFonts w:ascii="Arial Narrow" w:hAnsi="Arial Narrow"/>
          <w:bCs/>
          <w:sz w:val="18"/>
          <w:szCs w:val="18"/>
        </w:rPr>
      </w:pP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dlhodobom finančnom majetku, na ktorý je zriadené záložné právo a o  dlhodobom majetku, pri ktorom má účtovná jednotka obmedzené právo s ním  nakladať,</w:t>
      </w:r>
    </w:p>
    <w:p w:rsidR="00F83C54" w:rsidRDefault="00F83C54" w:rsidP="00F83C54">
      <w:pPr>
        <w:ind w:right="-468"/>
        <w:jc w:val="both"/>
        <w:rPr>
          <w:rFonts w:ascii="Arial Narrow" w:hAnsi="Arial Narrow"/>
          <w:bCs/>
          <w:sz w:val="18"/>
          <w:szCs w:val="18"/>
        </w:rPr>
      </w:pPr>
    </w:p>
    <w:p w:rsidR="00F83C54" w:rsidRPr="00AA4D36" w:rsidRDefault="00F83C54" w:rsidP="00F83C54">
      <w:pPr>
        <w:pStyle w:val="Nzov"/>
        <w:keepNext w:val="0"/>
        <w:widowControl w:val="0"/>
        <w:spacing w:before="0" w:beforeAutospacing="0" w:after="60"/>
        <w:jc w:val="left"/>
        <w:rPr>
          <w:bCs w:val="0"/>
          <w:kern w:val="0"/>
          <w:sz w:val="18"/>
          <w:szCs w:val="18"/>
        </w:rPr>
      </w:pPr>
      <w:r w:rsidRPr="00AA4D36">
        <w:rPr>
          <w:bCs w:val="0"/>
          <w:kern w:val="0"/>
          <w:sz w:val="18"/>
          <w:szCs w:val="18"/>
        </w:rPr>
        <w:t>8. Informácie k časti F. písm. m) prílohy č. 3 o dlhodobom finančnom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12"/>
        <w:gridCol w:w="3522"/>
      </w:tblGrid>
      <w:tr w:rsidR="00F83C54" w:rsidRPr="00AA4D36">
        <w:trPr>
          <w:jc w:val="center"/>
        </w:trPr>
        <w:tc>
          <w:tcPr>
            <w:tcW w:w="5949" w:type="dxa"/>
            <w:tcBorders>
              <w:top w:val="single" w:sz="12" w:space="0" w:color="auto"/>
              <w:bottom w:val="nil"/>
              <w:right w:val="single" w:sz="12" w:space="0" w:color="auto"/>
            </w:tcBorders>
            <w:vAlign w:val="center"/>
          </w:tcPr>
          <w:p w:rsidR="00F83C54" w:rsidRPr="00AA4D36" w:rsidRDefault="00F83C54" w:rsidP="00C63E24">
            <w:pPr>
              <w:pStyle w:val="TopHeader"/>
              <w:rPr>
                <w:sz w:val="18"/>
                <w:szCs w:val="18"/>
              </w:rPr>
            </w:pPr>
            <w:r w:rsidRPr="00AA4D36">
              <w:rPr>
                <w:sz w:val="18"/>
                <w:szCs w:val="18"/>
              </w:rPr>
              <w:t>Dlhodobý finančný majetok</w:t>
            </w:r>
          </w:p>
        </w:tc>
        <w:tc>
          <w:tcPr>
            <w:tcW w:w="3218" w:type="dxa"/>
            <w:tcBorders>
              <w:top w:val="single" w:sz="12" w:space="0" w:color="auto"/>
              <w:left w:val="single" w:sz="12" w:space="0" w:color="auto"/>
              <w:bottom w:val="nil"/>
            </w:tcBorders>
            <w:vAlign w:val="center"/>
          </w:tcPr>
          <w:p w:rsidR="00F83C54" w:rsidRPr="00AA4D36" w:rsidRDefault="00F83C54" w:rsidP="00C63E24">
            <w:pPr>
              <w:pStyle w:val="TopHeader"/>
              <w:rPr>
                <w:sz w:val="18"/>
                <w:szCs w:val="18"/>
              </w:rPr>
            </w:pPr>
            <w:r w:rsidRPr="00AA4D36">
              <w:rPr>
                <w:sz w:val="18"/>
                <w:szCs w:val="18"/>
              </w:rPr>
              <w:t xml:space="preserve">Hodnota </w:t>
            </w:r>
            <w:r w:rsidRPr="00AA4D36">
              <w:rPr>
                <w:bCs w:val="0"/>
                <w:sz w:val="18"/>
                <w:szCs w:val="18"/>
              </w:rPr>
              <w:t>za bežné účtovné obdobie</w:t>
            </w:r>
          </w:p>
        </w:tc>
      </w:tr>
      <w:tr w:rsidR="00F83C54" w:rsidRPr="00AA4D36">
        <w:trPr>
          <w:trHeight w:val="301"/>
          <w:jc w:val="center"/>
        </w:trPr>
        <w:tc>
          <w:tcPr>
            <w:tcW w:w="5949"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Dlhodobý finančný majetok, na ktorý je zriadené záložné právo</w:t>
            </w:r>
          </w:p>
        </w:tc>
        <w:tc>
          <w:tcPr>
            <w:tcW w:w="3218"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5949"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Dlhodobý finančný majetok, pri ktorom má účtovná jednotka obmedzené právo s ním nakladať</w:t>
            </w:r>
          </w:p>
        </w:tc>
        <w:tc>
          <w:tcPr>
            <w:tcW w:w="3218"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rPr>
          <w:rFonts w:ascii="Arial Narrow" w:hAnsi="Arial Narrow"/>
          <w:sz w:val="18"/>
          <w:szCs w:val="18"/>
        </w:rPr>
      </w:pPr>
    </w:p>
    <w:p w:rsidR="00462239" w:rsidRP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ocenení dlhodobého finančného majetku ku dňu, ku ktorému sa zostavuje účtovná závierka reálnou hodnotou alebo metódou vlastného imania, pričom sa uvádza vplyv takéhoto   ocenenia na  výsledok hospodárenia a na výšku vlastného imania,</w:t>
      </w:r>
    </w:p>
    <w:p w:rsidR="00462239" w:rsidRPr="00F83C54"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opravných položkách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zúčtovania</w:t>
      </w:r>
      <w:r w:rsidRPr="00462239">
        <w:rPr>
          <w:rFonts w:ascii="Arial Narrow" w:hAnsi="Arial Narrow"/>
          <w:b/>
          <w:bCs/>
          <w:sz w:val="18"/>
          <w:szCs w:val="18"/>
        </w:rPr>
        <w:t>,</w:t>
      </w:r>
    </w:p>
    <w:p w:rsidR="00F83C54" w:rsidRDefault="00F83C54" w:rsidP="00F83C54">
      <w:pPr>
        <w:ind w:right="-468"/>
        <w:jc w:val="both"/>
        <w:rPr>
          <w:rFonts w:ascii="Arial Narrow" w:hAnsi="Arial Narrow"/>
          <w:b/>
          <w:bCs/>
          <w:sz w:val="18"/>
          <w:szCs w:val="18"/>
        </w:rPr>
      </w:pPr>
    </w:p>
    <w:p w:rsidR="00F83C54" w:rsidRPr="00AA4D36" w:rsidRDefault="00F83C54" w:rsidP="00F83C54">
      <w:pPr>
        <w:pStyle w:val="Nzov"/>
        <w:keepNext w:val="0"/>
        <w:spacing w:before="0" w:beforeAutospacing="0" w:after="0"/>
        <w:jc w:val="left"/>
        <w:rPr>
          <w:sz w:val="18"/>
          <w:szCs w:val="18"/>
        </w:rPr>
      </w:pPr>
      <w:r w:rsidRPr="00AA4D36">
        <w:rPr>
          <w:sz w:val="18"/>
          <w:szCs w:val="18"/>
        </w:rPr>
        <w:t>12. Informácie k časti F. písm. o) prílohy č. 3 o opravných položkách k zásobám</w:t>
      </w: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60"/>
        <w:gridCol w:w="1272"/>
        <w:gridCol w:w="1180"/>
        <w:gridCol w:w="1822"/>
        <w:gridCol w:w="1900"/>
        <w:gridCol w:w="1300"/>
      </w:tblGrid>
      <w:tr w:rsidR="00F83C54" w:rsidRPr="00AA4D36" w:rsidTr="00A33649">
        <w:trPr>
          <w:jc w:val="center"/>
        </w:trPr>
        <w:tc>
          <w:tcPr>
            <w:tcW w:w="2560" w:type="dxa"/>
            <w:vMerge w:val="restart"/>
            <w:tcBorders>
              <w:top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Zásoby</w:t>
            </w:r>
          </w:p>
        </w:tc>
        <w:tc>
          <w:tcPr>
            <w:tcW w:w="7474" w:type="dxa"/>
            <w:gridSpan w:val="5"/>
            <w:tcBorders>
              <w:top w:val="single" w:sz="12" w:space="0" w:color="auto"/>
              <w:left w:val="single" w:sz="12" w:space="0" w:color="auto"/>
              <w:bottom w:val="nil"/>
            </w:tcBorders>
            <w:vAlign w:val="center"/>
          </w:tcPr>
          <w:p w:rsidR="00F83C54" w:rsidRPr="00AA4D36" w:rsidRDefault="00F83C54" w:rsidP="00C63E24">
            <w:pPr>
              <w:pStyle w:val="TopHeader"/>
              <w:rPr>
                <w:sz w:val="18"/>
                <w:szCs w:val="18"/>
              </w:rPr>
            </w:pPr>
            <w:r w:rsidRPr="00AA4D36">
              <w:rPr>
                <w:sz w:val="18"/>
                <w:szCs w:val="18"/>
              </w:rPr>
              <w:t>Bežné účtovné obdobie</w:t>
            </w:r>
          </w:p>
        </w:tc>
      </w:tr>
      <w:tr w:rsidR="00F83C54" w:rsidRPr="00AA4D36" w:rsidTr="00A33649">
        <w:trPr>
          <w:jc w:val="center"/>
        </w:trPr>
        <w:tc>
          <w:tcPr>
            <w:tcW w:w="2560" w:type="dxa"/>
            <w:vMerge/>
            <w:tcBorders>
              <w:right w:val="single" w:sz="12" w:space="0" w:color="auto"/>
            </w:tcBorders>
            <w:vAlign w:val="center"/>
          </w:tcPr>
          <w:p w:rsidR="00F83C54" w:rsidRPr="00AA4D36" w:rsidRDefault="00F83C54" w:rsidP="00C63E24">
            <w:pPr>
              <w:pStyle w:val="TopHeader"/>
              <w:rPr>
                <w:sz w:val="18"/>
                <w:szCs w:val="18"/>
              </w:rPr>
            </w:pPr>
          </w:p>
        </w:tc>
        <w:tc>
          <w:tcPr>
            <w:tcW w:w="1272"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Stav OP na začiatku účtovného obdobia</w:t>
            </w:r>
          </w:p>
        </w:tc>
        <w:tc>
          <w:tcPr>
            <w:tcW w:w="118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p>
          <w:p w:rsidR="00F83C54" w:rsidRPr="00AA4D36" w:rsidRDefault="00F83C54" w:rsidP="00C63E24">
            <w:pPr>
              <w:pStyle w:val="TopHeader"/>
              <w:rPr>
                <w:sz w:val="18"/>
                <w:szCs w:val="18"/>
              </w:rPr>
            </w:pPr>
            <w:r w:rsidRPr="00AA4D36">
              <w:rPr>
                <w:sz w:val="18"/>
                <w:szCs w:val="18"/>
              </w:rPr>
              <w:t>Tvorba</w:t>
            </w:r>
          </w:p>
          <w:p w:rsidR="00F83C54" w:rsidRPr="00AA4D36" w:rsidRDefault="00F83C54" w:rsidP="00C63E24">
            <w:pPr>
              <w:pStyle w:val="TopHeader"/>
              <w:rPr>
                <w:sz w:val="18"/>
                <w:szCs w:val="18"/>
              </w:rPr>
            </w:pPr>
            <w:r w:rsidRPr="00AA4D36">
              <w:rPr>
                <w:sz w:val="18"/>
                <w:szCs w:val="18"/>
              </w:rPr>
              <w:t>OP</w:t>
            </w:r>
          </w:p>
          <w:p w:rsidR="00F83C54" w:rsidRPr="00AA4D36" w:rsidRDefault="00F83C54" w:rsidP="00C63E24">
            <w:pPr>
              <w:pStyle w:val="TopHeader"/>
              <w:rPr>
                <w:sz w:val="18"/>
                <w:szCs w:val="18"/>
              </w:rPr>
            </w:pPr>
          </w:p>
        </w:tc>
        <w:tc>
          <w:tcPr>
            <w:tcW w:w="1822"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Zúčtovanie OP z dôvodu zániku opodstatnenosti</w:t>
            </w:r>
          </w:p>
        </w:tc>
        <w:tc>
          <w:tcPr>
            <w:tcW w:w="190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Zúčtovanie OP z dôvodu vyradenia majetku z účtovníctva</w:t>
            </w:r>
          </w:p>
        </w:tc>
        <w:tc>
          <w:tcPr>
            <w:tcW w:w="1300" w:type="dxa"/>
            <w:tcBorders>
              <w:top w:val="single" w:sz="12" w:space="0" w:color="auto"/>
              <w:left w:val="single" w:sz="12" w:space="0" w:color="auto"/>
            </w:tcBorders>
            <w:vAlign w:val="center"/>
          </w:tcPr>
          <w:p w:rsidR="00F83C54" w:rsidRPr="00AA4D36" w:rsidRDefault="00F83C54" w:rsidP="00C63E24">
            <w:pPr>
              <w:pStyle w:val="TopHeader"/>
              <w:rPr>
                <w:sz w:val="18"/>
                <w:szCs w:val="18"/>
              </w:rPr>
            </w:pPr>
            <w:r w:rsidRPr="00AA4D36">
              <w:rPr>
                <w:sz w:val="18"/>
                <w:szCs w:val="18"/>
              </w:rPr>
              <w:t>Stav OP na konci účtovného obdobia</w:t>
            </w:r>
          </w:p>
        </w:tc>
      </w:tr>
      <w:tr w:rsidR="00F83C54" w:rsidRPr="00AA4D36" w:rsidTr="00A33649">
        <w:trPr>
          <w:trHeight w:hRule="exact" w:val="277"/>
          <w:jc w:val="center"/>
        </w:trPr>
        <w:tc>
          <w:tcPr>
            <w:tcW w:w="2560" w:type="dxa"/>
            <w:tcBorders>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a</w:t>
            </w:r>
          </w:p>
        </w:tc>
        <w:tc>
          <w:tcPr>
            <w:tcW w:w="1272"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b</w:t>
            </w:r>
          </w:p>
        </w:tc>
        <w:tc>
          <w:tcPr>
            <w:tcW w:w="118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c</w:t>
            </w:r>
          </w:p>
        </w:tc>
        <w:tc>
          <w:tcPr>
            <w:tcW w:w="1822"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d</w:t>
            </w:r>
          </w:p>
        </w:tc>
        <w:tc>
          <w:tcPr>
            <w:tcW w:w="190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e</w:t>
            </w:r>
          </w:p>
        </w:tc>
        <w:tc>
          <w:tcPr>
            <w:tcW w:w="1300" w:type="dxa"/>
            <w:tcBorders>
              <w:left w:val="single" w:sz="12" w:space="0" w:color="auto"/>
              <w:bottom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f</w:t>
            </w:r>
          </w:p>
        </w:tc>
      </w:tr>
      <w:tr w:rsidR="00F83C54" w:rsidRPr="00AA4D36" w:rsidTr="00A33649">
        <w:trPr>
          <w:trHeight w:val="340"/>
          <w:jc w:val="center"/>
        </w:trPr>
        <w:tc>
          <w:tcPr>
            <w:tcW w:w="2560"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Materiál</w:t>
            </w:r>
          </w:p>
        </w:tc>
        <w:tc>
          <w:tcPr>
            <w:tcW w:w="1272" w:type="dxa"/>
            <w:tcBorders>
              <w:top w:val="single" w:sz="12" w:space="0" w:color="auto"/>
              <w:left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c>
          <w:tcPr>
            <w:tcW w:w="1180"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c>
          <w:tcPr>
            <w:tcW w:w="1822"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900"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1300"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A33649" w:rsidRPr="00AA4D36" w:rsidTr="00A33649">
        <w:trPr>
          <w:trHeight w:val="340"/>
          <w:jc w:val="center"/>
        </w:trPr>
        <w:tc>
          <w:tcPr>
            <w:tcW w:w="2560" w:type="dxa"/>
            <w:tcBorders>
              <w:right w:val="single" w:sz="12" w:space="0" w:color="auto"/>
            </w:tcBorders>
            <w:vAlign w:val="center"/>
          </w:tcPr>
          <w:p w:rsidR="00A33649" w:rsidRPr="00AA4D36" w:rsidRDefault="00A33649" w:rsidP="00C63E24">
            <w:pPr>
              <w:rPr>
                <w:rFonts w:ascii="Arial Narrow" w:hAnsi="Arial Narrow" w:cs="Arial"/>
                <w:sz w:val="18"/>
                <w:szCs w:val="18"/>
              </w:rPr>
            </w:pPr>
            <w:r w:rsidRPr="00AA4D36">
              <w:rPr>
                <w:rFonts w:ascii="Arial Narrow" w:hAnsi="Arial Narrow" w:cs="Arial"/>
                <w:sz w:val="18"/>
                <w:szCs w:val="18"/>
              </w:rPr>
              <w:t>Nedokončená výroba a</w:t>
            </w:r>
          </w:p>
          <w:p w:rsidR="00A33649" w:rsidRPr="00AA4D36" w:rsidRDefault="00A33649" w:rsidP="00C63E24">
            <w:pPr>
              <w:rPr>
                <w:rFonts w:ascii="Arial Narrow" w:hAnsi="Arial Narrow" w:cs="Arial"/>
                <w:sz w:val="18"/>
                <w:szCs w:val="18"/>
              </w:rPr>
            </w:pPr>
            <w:r w:rsidRPr="00AA4D36">
              <w:rPr>
                <w:rFonts w:ascii="Arial Narrow" w:hAnsi="Arial Narrow" w:cs="Arial"/>
                <w:sz w:val="18"/>
                <w:szCs w:val="18"/>
              </w:rPr>
              <w:t>polotovary vlastnej výroby</w:t>
            </w:r>
          </w:p>
        </w:tc>
        <w:tc>
          <w:tcPr>
            <w:tcW w:w="1272" w:type="dxa"/>
            <w:tcBorders>
              <w:left w:val="single" w:sz="12" w:space="0" w:color="auto"/>
            </w:tcBorders>
            <w:vAlign w:val="center"/>
          </w:tcPr>
          <w:p w:rsidR="00A33649" w:rsidRPr="001153FA" w:rsidRDefault="00CB4273" w:rsidP="00A33649">
            <w:pPr>
              <w:pStyle w:val="Value"/>
              <w:rPr>
                <w:sz w:val="18"/>
                <w:szCs w:val="18"/>
                <w:lang w:val="sk-SK" w:eastAsia="en-US"/>
              </w:rPr>
            </w:pPr>
            <w:r>
              <w:rPr>
                <w:sz w:val="16"/>
                <w:szCs w:val="16"/>
              </w:rPr>
              <w:t>0</w:t>
            </w:r>
          </w:p>
        </w:tc>
        <w:tc>
          <w:tcPr>
            <w:tcW w:w="1180" w:type="dxa"/>
            <w:vAlign w:val="center"/>
          </w:tcPr>
          <w:p w:rsidR="00A33649" w:rsidRPr="001153FA" w:rsidRDefault="00CB4273" w:rsidP="00A33649">
            <w:pPr>
              <w:pStyle w:val="Value"/>
              <w:rPr>
                <w:sz w:val="18"/>
                <w:szCs w:val="18"/>
                <w:lang w:val="sk-SK" w:eastAsia="en-US"/>
              </w:rPr>
            </w:pPr>
            <w:r>
              <w:rPr>
                <w:sz w:val="16"/>
                <w:szCs w:val="16"/>
              </w:rPr>
              <w:t>0</w:t>
            </w:r>
          </w:p>
        </w:tc>
        <w:tc>
          <w:tcPr>
            <w:tcW w:w="1822" w:type="dxa"/>
            <w:vAlign w:val="center"/>
          </w:tcPr>
          <w:p w:rsidR="00A33649" w:rsidRPr="001153FA" w:rsidRDefault="00A33649" w:rsidP="00A33649">
            <w:pPr>
              <w:pStyle w:val="Value"/>
              <w:rPr>
                <w:sz w:val="18"/>
                <w:szCs w:val="18"/>
                <w:lang w:val="sk-SK" w:eastAsia="en-US"/>
              </w:rPr>
            </w:pPr>
          </w:p>
        </w:tc>
        <w:tc>
          <w:tcPr>
            <w:tcW w:w="1900" w:type="dxa"/>
            <w:vAlign w:val="center"/>
          </w:tcPr>
          <w:p w:rsidR="00A33649" w:rsidRPr="001153FA" w:rsidRDefault="00A33649" w:rsidP="00A33649">
            <w:pPr>
              <w:pStyle w:val="Value"/>
              <w:rPr>
                <w:sz w:val="18"/>
                <w:szCs w:val="18"/>
                <w:lang w:val="sk-SK" w:eastAsia="en-US"/>
              </w:rPr>
            </w:pPr>
          </w:p>
        </w:tc>
        <w:tc>
          <w:tcPr>
            <w:tcW w:w="1300" w:type="dxa"/>
            <w:vAlign w:val="center"/>
          </w:tcPr>
          <w:p w:rsidR="00A33649" w:rsidRPr="001153FA" w:rsidRDefault="00CB4273" w:rsidP="00A33649">
            <w:pPr>
              <w:pStyle w:val="Value"/>
              <w:rPr>
                <w:sz w:val="18"/>
                <w:szCs w:val="18"/>
                <w:lang w:val="sk-SK" w:eastAsia="en-US"/>
              </w:rPr>
            </w:pPr>
            <w:r>
              <w:rPr>
                <w:sz w:val="16"/>
                <w:szCs w:val="16"/>
              </w:rPr>
              <w:t>0</w:t>
            </w:r>
          </w:p>
        </w:tc>
      </w:tr>
      <w:tr w:rsidR="00A33649" w:rsidRPr="00AA4D36" w:rsidTr="00A33649">
        <w:trPr>
          <w:trHeight w:val="340"/>
          <w:jc w:val="center"/>
        </w:trPr>
        <w:tc>
          <w:tcPr>
            <w:tcW w:w="2560" w:type="dxa"/>
            <w:tcBorders>
              <w:right w:val="single" w:sz="12" w:space="0" w:color="auto"/>
            </w:tcBorders>
            <w:vAlign w:val="center"/>
          </w:tcPr>
          <w:p w:rsidR="00A33649" w:rsidRPr="00AA4D36" w:rsidRDefault="00A33649" w:rsidP="00C63E24">
            <w:pPr>
              <w:rPr>
                <w:rFonts w:ascii="Arial Narrow" w:hAnsi="Arial Narrow" w:cs="Arial"/>
                <w:sz w:val="18"/>
                <w:szCs w:val="18"/>
              </w:rPr>
            </w:pPr>
            <w:r w:rsidRPr="00AA4D36">
              <w:rPr>
                <w:rFonts w:ascii="Arial Narrow" w:hAnsi="Arial Narrow" w:cs="Arial"/>
                <w:sz w:val="18"/>
                <w:szCs w:val="18"/>
              </w:rPr>
              <w:t>Výrobky</w:t>
            </w:r>
          </w:p>
        </w:tc>
        <w:tc>
          <w:tcPr>
            <w:tcW w:w="1272" w:type="dxa"/>
            <w:tcBorders>
              <w:left w:val="single" w:sz="12" w:space="0" w:color="auto"/>
            </w:tcBorders>
            <w:vAlign w:val="center"/>
          </w:tcPr>
          <w:p w:rsidR="00A33649" w:rsidRPr="001153FA" w:rsidRDefault="00CB4273" w:rsidP="00A33649">
            <w:pPr>
              <w:pStyle w:val="Value"/>
              <w:rPr>
                <w:sz w:val="18"/>
                <w:szCs w:val="18"/>
                <w:lang w:val="sk-SK" w:eastAsia="en-US"/>
              </w:rPr>
            </w:pPr>
            <w:r>
              <w:rPr>
                <w:sz w:val="16"/>
                <w:szCs w:val="16"/>
              </w:rPr>
              <w:t>0</w:t>
            </w:r>
          </w:p>
        </w:tc>
        <w:tc>
          <w:tcPr>
            <w:tcW w:w="1180" w:type="dxa"/>
            <w:vAlign w:val="center"/>
          </w:tcPr>
          <w:p w:rsidR="00A33649" w:rsidRPr="001153FA" w:rsidRDefault="00CB4273" w:rsidP="00A33649">
            <w:pPr>
              <w:pStyle w:val="Value"/>
              <w:rPr>
                <w:sz w:val="18"/>
                <w:szCs w:val="18"/>
                <w:lang w:val="sk-SK" w:eastAsia="en-US"/>
              </w:rPr>
            </w:pPr>
            <w:r>
              <w:rPr>
                <w:sz w:val="16"/>
                <w:szCs w:val="16"/>
              </w:rPr>
              <w:t>0</w:t>
            </w:r>
          </w:p>
        </w:tc>
        <w:tc>
          <w:tcPr>
            <w:tcW w:w="1822" w:type="dxa"/>
            <w:vAlign w:val="center"/>
          </w:tcPr>
          <w:p w:rsidR="00A33649" w:rsidRPr="001153FA" w:rsidRDefault="00A33649" w:rsidP="00A33649">
            <w:pPr>
              <w:pStyle w:val="Value"/>
              <w:rPr>
                <w:sz w:val="18"/>
                <w:szCs w:val="18"/>
                <w:lang w:val="sk-SK" w:eastAsia="en-US"/>
              </w:rPr>
            </w:pPr>
          </w:p>
        </w:tc>
        <w:tc>
          <w:tcPr>
            <w:tcW w:w="1900" w:type="dxa"/>
            <w:vAlign w:val="center"/>
          </w:tcPr>
          <w:p w:rsidR="00A33649" w:rsidRPr="001153FA" w:rsidRDefault="00A33649" w:rsidP="00A33649">
            <w:pPr>
              <w:pStyle w:val="Value"/>
              <w:rPr>
                <w:sz w:val="18"/>
                <w:szCs w:val="18"/>
                <w:lang w:val="sk-SK" w:eastAsia="en-US"/>
              </w:rPr>
            </w:pPr>
          </w:p>
        </w:tc>
        <w:tc>
          <w:tcPr>
            <w:tcW w:w="1300" w:type="dxa"/>
            <w:vAlign w:val="center"/>
          </w:tcPr>
          <w:p w:rsidR="00A33649" w:rsidRPr="001153FA" w:rsidRDefault="00CB4273" w:rsidP="00A33649">
            <w:pPr>
              <w:pStyle w:val="Value"/>
              <w:rPr>
                <w:sz w:val="18"/>
                <w:szCs w:val="18"/>
                <w:lang w:val="sk-SK" w:eastAsia="en-US"/>
              </w:rPr>
            </w:pPr>
            <w:r>
              <w:rPr>
                <w:sz w:val="16"/>
                <w:szCs w:val="16"/>
              </w:rPr>
              <w:t>0</w:t>
            </w:r>
          </w:p>
        </w:tc>
      </w:tr>
      <w:tr w:rsidR="00A33649" w:rsidRPr="00AA4D36" w:rsidTr="00A33649">
        <w:trPr>
          <w:trHeight w:val="340"/>
          <w:jc w:val="center"/>
        </w:trPr>
        <w:tc>
          <w:tcPr>
            <w:tcW w:w="2560" w:type="dxa"/>
            <w:tcBorders>
              <w:bottom w:val="single" w:sz="6" w:space="0" w:color="auto"/>
              <w:right w:val="single" w:sz="12" w:space="0" w:color="auto"/>
            </w:tcBorders>
            <w:vAlign w:val="center"/>
          </w:tcPr>
          <w:p w:rsidR="00A33649" w:rsidRPr="00AA4D36" w:rsidRDefault="00A33649" w:rsidP="00C63E24">
            <w:pPr>
              <w:rPr>
                <w:rFonts w:ascii="Arial Narrow" w:hAnsi="Arial Narrow" w:cs="Arial"/>
                <w:sz w:val="18"/>
                <w:szCs w:val="18"/>
              </w:rPr>
            </w:pPr>
            <w:r w:rsidRPr="00AA4D36">
              <w:rPr>
                <w:rFonts w:ascii="Arial Narrow" w:hAnsi="Arial Narrow" w:cs="Arial"/>
                <w:sz w:val="18"/>
                <w:szCs w:val="18"/>
              </w:rPr>
              <w:t xml:space="preserve">Zvieratá </w:t>
            </w:r>
          </w:p>
        </w:tc>
        <w:tc>
          <w:tcPr>
            <w:tcW w:w="1272" w:type="dxa"/>
            <w:tcBorders>
              <w:left w:val="single" w:sz="12" w:space="0" w:color="auto"/>
              <w:bottom w:val="single" w:sz="6" w:space="0" w:color="auto"/>
            </w:tcBorders>
            <w:vAlign w:val="center"/>
          </w:tcPr>
          <w:p w:rsidR="00A33649" w:rsidRPr="001153FA" w:rsidRDefault="00CB4273" w:rsidP="00A33649">
            <w:pPr>
              <w:pStyle w:val="Value"/>
              <w:rPr>
                <w:sz w:val="18"/>
                <w:szCs w:val="18"/>
                <w:lang w:val="sk-SK" w:eastAsia="en-US"/>
              </w:rPr>
            </w:pPr>
            <w:r>
              <w:rPr>
                <w:sz w:val="16"/>
                <w:szCs w:val="16"/>
              </w:rPr>
              <w:t>0</w:t>
            </w:r>
          </w:p>
        </w:tc>
        <w:tc>
          <w:tcPr>
            <w:tcW w:w="1180" w:type="dxa"/>
            <w:tcBorders>
              <w:bottom w:val="single" w:sz="6" w:space="0" w:color="auto"/>
            </w:tcBorders>
            <w:vAlign w:val="center"/>
          </w:tcPr>
          <w:p w:rsidR="00A33649" w:rsidRPr="001153FA" w:rsidRDefault="00CB4273" w:rsidP="00A33649">
            <w:pPr>
              <w:pStyle w:val="Value"/>
              <w:rPr>
                <w:sz w:val="18"/>
                <w:szCs w:val="18"/>
                <w:lang w:val="sk-SK" w:eastAsia="en-US"/>
              </w:rPr>
            </w:pPr>
            <w:r>
              <w:rPr>
                <w:sz w:val="16"/>
                <w:szCs w:val="16"/>
              </w:rPr>
              <w:t>0</w:t>
            </w:r>
          </w:p>
        </w:tc>
        <w:tc>
          <w:tcPr>
            <w:tcW w:w="1822" w:type="dxa"/>
            <w:tcBorders>
              <w:bottom w:val="single" w:sz="6" w:space="0" w:color="auto"/>
            </w:tcBorders>
            <w:vAlign w:val="center"/>
          </w:tcPr>
          <w:p w:rsidR="00A33649" w:rsidRPr="001153FA" w:rsidRDefault="00A33649" w:rsidP="00A33649">
            <w:pPr>
              <w:pStyle w:val="Value"/>
              <w:rPr>
                <w:sz w:val="18"/>
                <w:szCs w:val="18"/>
                <w:lang w:val="sk-SK" w:eastAsia="en-US"/>
              </w:rPr>
            </w:pPr>
          </w:p>
        </w:tc>
        <w:tc>
          <w:tcPr>
            <w:tcW w:w="1900" w:type="dxa"/>
            <w:tcBorders>
              <w:bottom w:val="single" w:sz="6" w:space="0" w:color="auto"/>
            </w:tcBorders>
            <w:vAlign w:val="center"/>
          </w:tcPr>
          <w:p w:rsidR="00A33649" w:rsidRPr="001153FA" w:rsidRDefault="00A33649" w:rsidP="00A33649">
            <w:pPr>
              <w:pStyle w:val="Value"/>
              <w:rPr>
                <w:sz w:val="18"/>
                <w:szCs w:val="18"/>
                <w:lang w:val="sk-SK" w:eastAsia="en-US"/>
              </w:rPr>
            </w:pPr>
          </w:p>
        </w:tc>
        <w:tc>
          <w:tcPr>
            <w:tcW w:w="1300" w:type="dxa"/>
            <w:tcBorders>
              <w:bottom w:val="single" w:sz="6" w:space="0" w:color="auto"/>
            </w:tcBorders>
            <w:vAlign w:val="center"/>
          </w:tcPr>
          <w:p w:rsidR="00A33649" w:rsidRPr="001153FA" w:rsidRDefault="00CB4273" w:rsidP="00A33649">
            <w:pPr>
              <w:pStyle w:val="Value"/>
              <w:rPr>
                <w:sz w:val="18"/>
                <w:szCs w:val="18"/>
                <w:lang w:val="sk-SK" w:eastAsia="en-US"/>
              </w:rPr>
            </w:pPr>
            <w:r>
              <w:rPr>
                <w:sz w:val="16"/>
                <w:szCs w:val="16"/>
              </w:rPr>
              <w:t>0</w:t>
            </w:r>
          </w:p>
        </w:tc>
      </w:tr>
      <w:tr w:rsidR="00A33649" w:rsidRPr="00AA4D36" w:rsidTr="00A33649">
        <w:trPr>
          <w:trHeight w:val="340"/>
          <w:jc w:val="center"/>
        </w:trPr>
        <w:tc>
          <w:tcPr>
            <w:tcW w:w="2560" w:type="dxa"/>
            <w:tcBorders>
              <w:top w:val="single" w:sz="6" w:space="0" w:color="auto"/>
              <w:right w:val="single" w:sz="12" w:space="0" w:color="auto"/>
            </w:tcBorders>
            <w:vAlign w:val="center"/>
          </w:tcPr>
          <w:p w:rsidR="00A33649" w:rsidRPr="00AA4D36" w:rsidRDefault="00A33649" w:rsidP="00C63E24">
            <w:pPr>
              <w:rPr>
                <w:rFonts w:ascii="Arial Narrow" w:hAnsi="Arial Narrow" w:cs="Arial"/>
                <w:sz w:val="18"/>
                <w:szCs w:val="18"/>
              </w:rPr>
            </w:pPr>
            <w:r w:rsidRPr="00AA4D36">
              <w:rPr>
                <w:rFonts w:ascii="Arial Narrow" w:hAnsi="Arial Narrow" w:cs="Arial"/>
                <w:sz w:val="18"/>
                <w:szCs w:val="18"/>
              </w:rPr>
              <w:t>Tovar</w:t>
            </w:r>
          </w:p>
        </w:tc>
        <w:tc>
          <w:tcPr>
            <w:tcW w:w="1272" w:type="dxa"/>
            <w:tcBorders>
              <w:top w:val="single" w:sz="6" w:space="0" w:color="auto"/>
              <w:left w:val="single" w:sz="12" w:space="0" w:color="auto"/>
            </w:tcBorders>
            <w:vAlign w:val="center"/>
          </w:tcPr>
          <w:p w:rsidR="00A33649" w:rsidRPr="001153FA" w:rsidRDefault="00CB4273" w:rsidP="00A33649">
            <w:pPr>
              <w:pStyle w:val="Value"/>
              <w:rPr>
                <w:sz w:val="18"/>
                <w:szCs w:val="18"/>
                <w:lang w:val="sk-SK" w:eastAsia="en-US"/>
              </w:rPr>
            </w:pPr>
            <w:r>
              <w:rPr>
                <w:sz w:val="16"/>
                <w:szCs w:val="16"/>
              </w:rPr>
              <w:t>0</w:t>
            </w:r>
          </w:p>
        </w:tc>
        <w:tc>
          <w:tcPr>
            <w:tcW w:w="1180" w:type="dxa"/>
            <w:tcBorders>
              <w:top w:val="single" w:sz="6" w:space="0" w:color="auto"/>
            </w:tcBorders>
            <w:vAlign w:val="center"/>
          </w:tcPr>
          <w:p w:rsidR="00A33649" w:rsidRPr="001153FA" w:rsidRDefault="00CB4273" w:rsidP="00A33649">
            <w:pPr>
              <w:pStyle w:val="Value"/>
              <w:rPr>
                <w:sz w:val="18"/>
                <w:szCs w:val="18"/>
                <w:lang w:val="sk-SK" w:eastAsia="en-US"/>
              </w:rPr>
            </w:pPr>
            <w:r>
              <w:rPr>
                <w:sz w:val="16"/>
                <w:szCs w:val="16"/>
              </w:rPr>
              <w:t>0</w:t>
            </w:r>
          </w:p>
        </w:tc>
        <w:tc>
          <w:tcPr>
            <w:tcW w:w="1822" w:type="dxa"/>
            <w:tcBorders>
              <w:top w:val="single" w:sz="6" w:space="0" w:color="auto"/>
            </w:tcBorders>
            <w:vAlign w:val="center"/>
          </w:tcPr>
          <w:p w:rsidR="00A33649" w:rsidRPr="001153FA" w:rsidRDefault="00A33649" w:rsidP="00A33649">
            <w:pPr>
              <w:pStyle w:val="Value"/>
              <w:rPr>
                <w:sz w:val="18"/>
                <w:szCs w:val="18"/>
                <w:lang w:val="sk-SK" w:eastAsia="en-US"/>
              </w:rPr>
            </w:pPr>
          </w:p>
        </w:tc>
        <w:tc>
          <w:tcPr>
            <w:tcW w:w="1900" w:type="dxa"/>
            <w:tcBorders>
              <w:top w:val="single" w:sz="6" w:space="0" w:color="auto"/>
            </w:tcBorders>
            <w:vAlign w:val="center"/>
          </w:tcPr>
          <w:p w:rsidR="00A33649" w:rsidRPr="001153FA" w:rsidRDefault="00A33649" w:rsidP="00A33649">
            <w:pPr>
              <w:pStyle w:val="Value"/>
              <w:rPr>
                <w:sz w:val="18"/>
                <w:szCs w:val="18"/>
                <w:lang w:val="sk-SK" w:eastAsia="en-US"/>
              </w:rPr>
            </w:pPr>
          </w:p>
        </w:tc>
        <w:tc>
          <w:tcPr>
            <w:tcW w:w="1300" w:type="dxa"/>
            <w:tcBorders>
              <w:top w:val="single" w:sz="6" w:space="0" w:color="auto"/>
            </w:tcBorders>
            <w:vAlign w:val="center"/>
          </w:tcPr>
          <w:p w:rsidR="00A33649" w:rsidRPr="001153FA" w:rsidRDefault="00CB4273" w:rsidP="00A33649">
            <w:pPr>
              <w:pStyle w:val="Value"/>
              <w:rPr>
                <w:sz w:val="18"/>
                <w:szCs w:val="18"/>
                <w:lang w:val="sk-SK" w:eastAsia="en-US"/>
              </w:rPr>
            </w:pPr>
            <w:r>
              <w:rPr>
                <w:sz w:val="16"/>
                <w:szCs w:val="16"/>
              </w:rPr>
              <w:t>0</w:t>
            </w:r>
          </w:p>
        </w:tc>
      </w:tr>
      <w:tr w:rsidR="00F83C54" w:rsidRPr="00AA4D36" w:rsidTr="00A33649">
        <w:trPr>
          <w:trHeight w:val="340"/>
          <w:jc w:val="center"/>
        </w:trPr>
        <w:tc>
          <w:tcPr>
            <w:tcW w:w="2560"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Nehnuteľnosť na predaj</w:t>
            </w:r>
          </w:p>
        </w:tc>
        <w:tc>
          <w:tcPr>
            <w:tcW w:w="1272"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180" w:type="dxa"/>
            <w:vAlign w:val="center"/>
          </w:tcPr>
          <w:p w:rsidR="00F83C54" w:rsidRPr="001153FA" w:rsidRDefault="00F83C54" w:rsidP="00C63E24">
            <w:pPr>
              <w:pStyle w:val="Value"/>
              <w:rPr>
                <w:sz w:val="18"/>
                <w:szCs w:val="18"/>
                <w:lang w:val="sk-SK" w:eastAsia="en-US"/>
              </w:rPr>
            </w:pPr>
          </w:p>
        </w:tc>
        <w:tc>
          <w:tcPr>
            <w:tcW w:w="1822" w:type="dxa"/>
            <w:vAlign w:val="center"/>
          </w:tcPr>
          <w:p w:rsidR="00F83C54" w:rsidRPr="001153FA" w:rsidRDefault="00F83C54" w:rsidP="00C63E24">
            <w:pPr>
              <w:pStyle w:val="Value"/>
              <w:rPr>
                <w:sz w:val="18"/>
                <w:szCs w:val="18"/>
                <w:lang w:val="sk-SK" w:eastAsia="en-US"/>
              </w:rPr>
            </w:pPr>
          </w:p>
        </w:tc>
        <w:tc>
          <w:tcPr>
            <w:tcW w:w="1900" w:type="dxa"/>
            <w:vAlign w:val="center"/>
          </w:tcPr>
          <w:p w:rsidR="00F83C54" w:rsidRPr="001153FA" w:rsidRDefault="00F83C54" w:rsidP="00C63E24">
            <w:pPr>
              <w:pStyle w:val="Value"/>
              <w:rPr>
                <w:sz w:val="18"/>
                <w:szCs w:val="18"/>
                <w:lang w:val="sk-SK" w:eastAsia="en-US"/>
              </w:rPr>
            </w:pPr>
          </w:p>
        </w:tc>
        <w:tc>
          <w:tcPr>
            <w:tcW w:w="1300" w:type="dxa"/>
            <w:vAlign w:val="center"/>
          </w:tcPr>
          <w:p w:rsidR="00F83C54" w:rsidRPr="001153FA" w:rsidRDefault="00F83C54" w:rsidP="00C63E24">
            <w:pPr>
              <w:pStyle w:val="Value"/>
              <w:rPr>
                <w:sz w:val="18"/>
                <w:szCs w:val="18"/>
                <w:lang w:val="sk-SK" w:eastAsia="en-US"/>
              </w:rPr>
            </w:pPr>
          </w:p>
        </w:tc>
      </w:tr>
      <w:tr w:rsidR="00F83C54" w:rsidRPr="00AA4D36" w:rsidTr="00A33649">
        <w:trPr>
          <w:trHeight w:val="340"/>
          <w:jc w:val="center"/>
        </w:trPr>
        <w:tc>
          <w:tcPr>
            <w:tcW w:w="2560"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Poskytnuté preddavky na zásoby</w:t>
            </w:r>
          </w:p>
        </w:tc>
        <w:tc>
          <w:tcPr>
            <w:tcW w:w="1272"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1180" w:type="dxa"/>
            <w:vAlign w:val="center"/>
          </w:tcPr>
          <w:p w:rsidR="00F83C54" w:rsidRPr="001153FA" w:rsidRDefault="00F83C54" w:rsidP="00C63E24">
            <w:pPr>
              <w:pStyle w:val="Value"/>
              <w:rPr>
                <w:sz w:val="18"/>
                <w:szCs w:val="18"/>
                <w:lang w:val="sk-SK" w:eastAsia="en-US"/>
              </w:rPr>
            </w:pPr>
          </w:p>
        </w:tc>
        <w:tc>
          <w:tcPr>
            <w:tcW w:w="1822" w:type="dxa"/>
            <w:vAlign w:val="center"/>
          </w:tcPr>
          <w:p w:rsidR="00F83C54" w:rsidRPr="001153FA" w:rsidRDefault="00F83C54" w:rsidP="00C63E24">
            <w:pPr>
              <w:pStyle w:val="Value"/>
              <w:rPr>
                <w:sz w:val="18"/>
                <w:szCs w:val="18"/>
                <w:lang w:val="sk-SK" w:eastAsia="en-US"/>
              </w:rPr>
            </w:pPr>
          </w:p>
        </w:tc>
        <w:tc>
          <w:tcPr>
            <w:tcW w:w="1900" w:type="dxa"/>
            <w:vAlign w:val="center"/>
          </w:tcPr>
          <w:p w:rsidR="00F83C54" w:rsidRPr="001153FA" w:rsidRDefault="00F83C54" w:rsidP="00C63E24">
            <w:pPr>
              <w:pStyle w:val="Value"/>
              <w:rPr>
                <w:sz w:val="18"/>
                <w:szCs w:val="18"/>
                <w:lang w:val="sk-SK" w:eastAsia="en-US"/>
              </w:rPr>
            </w:pPr>
          </w:p>
        </w:tc>
        <w:tc>
          <w:tcPr>
            <w:tcW w:w="1300" w:type="dxa"/>
            <w:vAlign w:val="center"/>
          </w:tcPr>
          <w:p w:rsidR="00F83C54" w:rsidRPr="001153FA" w:rsidRDefault="00F83C54" w:rsidP="00C63E24">
            <w:pPr>
              <w:pStyle w:val="Value"/>
              <w:rPr>
                <w:sz w:val="18"/>
                <w:szCs w:val="18"/>
                <w:lang w:val="sk-SK" w:eastAsia="en-US"/>
              </w:rPr>
            </w:pPr>
          </w:p>
        </w:tc>
      </w:tr>
      <w:tr w:rsidR="00A33649" w:rsidRPr="00AA4D36" w:rsidTr="00F17A90">
        <w:trPr>
          <w:trHeight w:val="340"/>
          <w:jc w:val="center"/>
        </w:trPr>
        <w:tc>
          <w:tcPr>
            <w:tcW w:w="2560" w:type="dxa"/>
            <w:tcBorders>
              <w:bottom w:val="single" w:sz="12" w:space="0" w:color="auto"/>
              <w:right w:val="single" w:sz="12" w:space="0" w:color="auto"/>
            </w:tcBorders>
            <w:vAlign w:val="center"/>
          </w:tcPr>
          <w:p w:rsidR="00A33649" w:rsidRPr="00AA4D36" w:rsidRDefault="00A33649" w:rsidP="00C63E24">
            <w:pPr>
              <w:rPr>
                <w:rFonts w:ascii="Arial Narrow" w:hAnsi="Arial Narrow" w:cs="Arial"/>
                <w:b/>
                <w:sz w:val="18"/>
                <w:szCs w:val="18"/>
              </w:rPr>
            </w:pPr>
            <w:r w:rsidRPr="00AA4D36">
              <w:rPr>
                <w:rFonts w:ascii="Arial Narrow" w:hAnsi="Arial Narrow" w:cs="Arial"/>
                <w:b/>
                <w:sz w:val="18"/>
                <w:szCs w:val="18"/>
              </w:rPr>
              <w:t>Zásoby spolu</w:t>
            </w:r>
          </w:p>
        </w:tc>
        <w:tc>
          <w:tcPr>
            <w:tcW w:w="1272" w:type="dxa"/>
            <w:tcBorders>
              <w:left w:val="single" w:sz="12" w:space="0" w:color="auto"/>
              <w:bottom w:val="single" w:sz="12" w:space="0" w:color="auto"/>
            </w:tcBorders>
            <w:vAlign w:val="center"/>
          </w:tcPr>
          <w:p w:rsidR="00A33649" w:rsidRPr="00F17A90" w:rsidRDefault="00CB4273" w:rsidP="00F17A90">
            <w:pPr>
              <w:pStyle w:val="Value"/>
              <w:rPr>
                <w:b/>
                <w:sz w:val="18"/>
                <w:szCs w:val="18"/>
                <w:lang w:val="sk-SK" w:eastAsia="en-US"/>
              </w:rPr>
            </w:pPr>
            <w:r>
              <w:rPr>
                <w:b/>
                <w:sz w:val="16"/>
                <w:szCs w:val="16"/>
              </w:rPr>
              <w:t>0</w:t>
            </w:r>
          </w:p>
        </w:tc>
        <w:tc>
          <w:tcPr>
            <w:tcW w:w="1180" w:type="dxa"/>
            <w:tcBorders>
              <w:bottom w:val="single" w:sz="12" w:space="0" w:color="auto"/>
            </w:tcBorders>
            <w:vAlign w:val="center"/>
          </w:tcPr>
          <w:p w:rsidR="00A33649" w:rsidRPr="00F17A90" w:rsidRDefault="00CB4273" w:rsidP="00F17A90">
            <w:pPr>
              <w:pStyle w:val="Value"/>
              <w:rPr>
                <w:b/>
                <w:sz w:val="18"/>
                <w:szCs w:val="18"/>
                <w:lang w:val="sk-SK" w:eastAsia="en-US"/>
              </w:rPr>
            </w:pPr>
            <w:r>
              <w:rPr>
                <w:b/>
                <w:sz w:val="16"/>
                <w:szCs w:val="16"/>
              </w:rPr>
              <w:t>0</w:t>
            </w:r>
          </w:p>
        </w:tc>
        <w:tc>
          <w:tcPr>
            <w:tcW w:w="1822" w:type="dxa"/>
            <w:tcBorders>
              <w:bottom w:val="single" w:sz="12" w:space="0" w:color="auto"/>
            </w:tcBorders>
            <w:vAlign w:val="center"/>
          </w:tcPr>
          <w:p w:rsidR="00A33649" w:rsidRPr="00F17A90" w:rsidRDefault="00A33649" w:rsidP="00F17A90">
            <w:pPr>
              <w:pStyle w:val="Value"/>
              <w:rPr>
                <w:b/>
                <w:sz w:val="18"/>
                <w:szCs w:val="18"/>
                <w:lang w:val="sk-SK" w:eastAsia="en-US"/>
              </w:rPr>
            </w:pPr>
          </w:p>
        </w:tc>
        <w:tc>
          <w:tcPr>
            <w:tcW w:w="1900" w:type="dxa"/>
            <w:tcBorders>
              <w:bottom w:val="single" w:sz="12" w:space="0" w:color="auto"/>
            </w:tcBorders>
            <w:vAlign w:val="center"/>
          </w:tcPr>
          <w:p w:rsidR="00A33649" w:rsidRPr="00F17A90" w:rsidRDefault="00A33649" w:rsidP="00F17A90">
            <w:pPr>
              <w:pStyle w:val="Value"/>
              <w:rPr>
                <w:b/>
                <w:sz w:val="18"/>
                <w:szCs w:val="18"/>
                <w:lang w:val="sk-SK" w:eastAsia="en-US"/>
              </w:rPr>
            </w:pPr>
          </w:p>
        </w:tc>
        <w:tc>
          <w:tcPr>
            <w:tcW w:w="1300" w:type="dxa"/>
            <w:tcBorders>
              <w:bottom w:val="single" w:sz="12" w:space="0" w:color="auto"/>
            </w:tcBorders>
            <w:vAlign w:val="center"/>
          </w:tcPr>
          <w:p w:rsidR="00A33649" w:rsidRPr="00F17A90" w:rsidRDefault="00CB4273" w:rsidP="00F17A90">
            <w:pPr>
              <w:pStyle w:val="Value"/>
              <w:rPr>
                <w:b/>
                <w:sz w:val="18"/>
                <w:szCs w:val="18"/>
                <w:lang w:val="sk-SK" w:eastAsia="en-US"/>
              </w:rPr>
            </w:pPr>
            <w:r>
              <w:rPr>
                <w:b/>
                <w:sz w:val="16"/>
                <w:szCs w:val="16"/>
              </w:rPr>
              <w:t>0</w:t>
            </w:r>
          </w:p>
        </w:tc>
      </w:tr>
    </w:tbl>
    <w:p w:rsidR="00F83C54" w:rsidRPr="00AA4D36" w:rsidRDefault="00F83C54" w:rsidP="00F83C54">
      <w:pPr>
        <w:rPr>
          <w:rFonts w:ascii="Arial Narrow" w:hAnsi="Arial Narrow"/>
          <w:sz w:val="18"/>
          <w:szCs w:val="18"/>
        </w:rPr>
      </w:pP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49"/>
        <w:gridCol w:w="3285"/>
      </w:tblGrid>
      <w:tr w:rsidR="00F83C54" w:rsidRPr="00AA4D36">
        <w:trPr>
          <w:trHeight w:val="340"/>
          <w:jc w:val="center"/>
        </w:trPr>
        <w:tc>
          <w:tcPr>
            <w:tcW w:w="6166" w:type="dxa"/>
            <w:tcBorders>
              <w:top w:val="single" w:sz="12" w:space="0" w:color="auto"/>
              <w:bottom w:val="nil"/>
              <w:right w:val="single" w:sz="12" w:space="0" w:color="auto"/>
            </w:tcBorders>
            <w:vAlign w:val="center"/>
          </w:tcPr>
          <w:p w:rsidR="00F83C54" w:rsidRPr="00AA4D36" w:rsidRDefault="00F83C54" w:rsidP="00C63E24">
            <w:pPr>
              <w:pStyle w:val="TopHeader"/>
              <w:rPr>
                <w:sz w:val="18"/>
                <w:szCs w:val="18"/>
              </w:rPr>
            </w:pPr>
            <w:r w:rsidRPr="00AA4D36">
              <w:rPr>
                <w:sz w:val="18"/>
                <w:szCs w:val="18"/>
              </w:rPr>
              <w:t>Nehnuteľnosť na predaj</w:t>
            </w:r>
          </w:p>
        </w:tc>
        <w:tc>
          <w:tcPr>
            <w:tcW w:w="3001" w:type="dxa"/>
            <w:tcBorders>
              <w:top w:val="single" w:sz="12" w:space="0" w:color="auto"/>
              <w:left w:val="single" w:sz="12" w:space="0" w:color="auto"/>
              <w:bottom w:val="nil"/>
            </w:tcBorders>
            <w:vAlign w:val="center"/>
          </w:tcPr>
          <w:p w:rsidR="00F83C54" w:rsidRPr="00AA4D36" w:rsidRDefault="00F83C54" w:rsidP="00C63E24">
            <w:pPr>
              <w:pStyle w:val="TopHeader"/>
              <w:rPr>
                <w:sz w:val="18"/>
                <w:szCs w:val="18"/>
              </w:rPr>
            </w:pPr>
            <w:r w:rsidRPr="00AA4D36">
              <w:rPr>
                <w:sz w:val="18"/>
                <w:szCs w:val="18"/>
              </w:rPr>
              <w:t>Hodnota</w:t>
            </w:r>
          </w:p>
        </w:tc>
      </w:tr>
      <w:tr w:rsidR="00F83C54" w:rsidRPr="00AA4D36">
        <w:trPr>
          <w:trHeight w:val="340"/>
          <w:jc w:val="center"/>
        </w:trPr>
        <w:tc>
          <w:tcPr>
            <w:tcW w:w="6166"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Náklady na obstarávanie nehnuteľnosti na predaj za účtovné obdobie</w:t>
            </w:r>
          </w:p>
        </w:tc>
        <w:tc>
          <w:tcPr>
            <w:tcW w:w="3001"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6166"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Náklady na obstaranie nehnuteľnosti na predaj od začiatku obstarávania</w:t>
            </w:r>
          </w:p>
        </w:tc>
        <w:tc>
          <w:tcPr>
            <w:tcW w:w="3001"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pStyle w:val="Nzov"/>
        <w:spacing w:before="0" w:beforeAutospacing="0" w:after="0"/>
        <w:jc w:val="both"/>
        <w:rPr>
          <w:sz w:val="18"/>
          <w:szCs w:val="18"/>
        </w:rPr>
      </w:pP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zásobách, na ktoré je zriadené záložné právo a zásobách, pri ktorých má účtovná jednotka obmedzené právo s nimi  nakladať,</w:t>
      </w:r>
    </w:p>
    <w:p w:rsidR="00F83C54" w:rsidRDefault="00F83C54" w:rsidP="00F83C54">
      <w:pPr>
        <w:ind w:right="-468"/>
        <w:jc w:val="both"/>
        <w:rPr>
          <w:rFonts w:ascii="Arial Narrow" w:hAnsi="Arial Narrow"/>
          <w:bCs/>
          <w:sz w:val="18"/>
          <w:szCs w:val="18"/>
        </w:rPr>
      </w:pPr>
    </w:p>
    <w:p w:rsidR="00F83C54" w:rsidRPr="00AA4D36" w:rsidRDefault="00F83C54" w:rsidP="00F83C54">
      <w:pPr>
        <w:pStyle w:val="Nzov"/>
        <w:spacing w:before="0" w:beforeAutospacing="0" w:after="60"/>
        <w:jc w:val="both"/>
        <w:rPr>
          <w:sz w:val="18"/>
          <w:szCs w:val="18"/>
        </w:rPr>
      </w:pPr>
      <w:r w:rsidRPr="00AA4D36">
        <w:rPr>
          <w:sz w:val="18"/>
          <w:szCs w:val="18"/>
        </w:rPr>
        <w:lastRenderedPageBreak/>
        <w:t>13. Informácie k časti F. písm. p) prílohy č. 3 o zásobách, na ktoré je zriadené záložné právo a o zásobách,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42"/>
        <w:gridCol w:w="3292"/>
      </w:tblGrid>
      <w:tr w:rsidR="00F83C54" w:rsidRPr="00AA4D36">
        <w:trPr>
          <w:trHeight w:val="340"/>
          <w:jc w:val="center"/>
        </w:trPr>
        <w:tc>
          <w:tcPr>
            <w:tcW w:w="6159" w:type="dxa"/>
            <w:tcBorders>
              <w:top w:val="single" w:sz="12" w:space="0" w:color="auto"/>
              <w:bottom w:val="nil"/>
              <w:right w:val="single" w:sz="12" w:space="0" w:color="auto"/>
            </w:tcBorders>
            <w:vAlign w:val="center"/>
          </w:tcPr>
          <w:p w:rsidR="00F83C54" w:rsidRPr="00AA4D36" w:rsidRDefault="00F83C54" w:rsidP="00C63E24">
            <w:pPr>
              <w:pStyle w:val="TopHeader"/>
              <w:rPr>
                <w:sz w:val="18"/>
                <w:szCs w:val="18"/>
              </w:rPr>
            </w:pPr>
            <w:r w:rsidRPr="00AA4D36">
              <w:rPr>
                <w:sz w:val="18"/>
                <w:szCs w:val="18"/>
              </w:rPr>
              <w:t>Zásoby</w:t>
            </w:r>
          </w:p>
        </w:tc>
        <w:tc>
          <w:tcPr>
            <w:tcW w:w="3008" w:type="dxa"/>
            <w:tcBorders>
              <w:top w:val="single" w:sz="12" w:space="0" w:color="auto"/>
              <w:left w:val="single" w:sz="12" w:space="0" w:color="auto"/>
              <w:bottom w:val="nil"/>
            </w:tcBorders>
            <w:vAlign w:val="center"/>
          </w:tcPr>
          <w:p w:rsidR="00F83C54" w:rsidRPr="00AA4D36" w:rsidRDefault="00F83C54" w:rsidP="00C63E24">
            <w:pPr>
              <w:pStyle w:val="TopHeader"/>
              <w:rPr>
                <w:sz w:val="18"/>
                <w:szCs w:val="18"/>
              </w:rPr>
            </w:pPr>
            <w:r w:rsidRPr="00AA4D36">
              <w:rPr>
                <w:sz w:val="18"/>
                <w:szCs w:val="18"/>
              </w:rPr>
              <w:t>Hodnota za bežné účtovné obdobie</w:t>
            </w:r>
          </w:p>
        </w:tc>
      </w:tr>
      <w:tr w:rsidR="00F83C54" w:rsidRPr="00AA4D36">
        <w:trPr>
          <w:trHeight w:val="340"/>
          <w:jc w:val="center"/>
        </w:trPr>
        <w:tc>
          <w:tcPr>
            <w:tcW w:w="6159"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Zásoby, na ktoré je zriadené záložné právo</w:t>
            </w:r>
          </w:p>
        </w:tc>
        <w:tc>
          <w:tcPr>
            <w:tcW w:w="3008"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6159"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Zásoby, pri ktorých má účtovná jednotka obmedzené právo s nimi nakladať</w:t>
            </w:r>
          </w:p>
        </w:tc>
        <w:tc>
          <w:tcPr>
            <w:tcW w:w="3008" w:type="dxa"/>
            <w:tcBorders>
              <w:left w:val="single" w:sz="12" w:space="0" w:color="auto"/>
              <w:bottom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pStyle w:val="Nzov"/>
        <w:spacing w:before="0" w:beforeAutospacing="0" w:after="0"/>
        <w:jc w:val="left"/>
        <w:rPr>
          <w:sz w:val="18"/>
          <w:szCs w:val="18"/>
        </w:rPr>
      </w:pPr>
    </w:p>
    <w:p w:rsidR="00462239" w:rsidRP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zákazkovej výrobe a zákazkovej výstavbe nehnuteľnosti určenej na predaj,  a to v členení na</w:t>
      </w:r>
    </w:p>
    <w:p w:rsidR="00462239" w:rsidRPr="00462239" w:rsidRDefault="00462239" w:rsidP="00462239">
      <w:pPr>
        <w:numPr>
          <w:ilvl w:val="0"/>
          <w:numId w:val="24"/>
        </w:numPr>
        <w:tabs>
          <w:tab w:val="clear" w:pos="1797"/>
          <w:tab w:val="num" w:pos="793"/>
          <w:tab w:val="left" w:pos="1701"/>
        </w:tabs>
        <w:ind w:left="793" w:firstLine="625"/>
        <w:rPr>
          <w:rFonts w:ascii="Arial Narrow" w:hAnsi="Arial Narrow"/>
          <w:bCs/>
          <w:sz w:val="18"/>
          <w:szCs w:val="18"/>
        </w:rPr>
      </w:pPr>
      <w:r w:rsidRPr="00462239">
        <w:rPr>
          <w:rFonts w:ascii="Arial Narrow" w:hAnsi="Arial Narrow"/>
          <w:bCs/>
          <w:sz w:val="18"/>
          <w:szCs w:val="18"/>
        </w:rPr>
        <w:t xml:space="preserve">všeobecné údaje, pričom sa uvádza   </w:t>
      </w:r>
    </w:p>
    <w:p w:rsidR="00462239" w:rsidRPr="00462239" w:rsidRDefault="00462239" w:rsidP="00462239">
      <w:pPr>
        <w:numPr>
          <w:ilvl w:val="1"/>
          <w:numId w:val="24"/>
        </w:numPr>
        <w:tabs>
          <w:tab w:val="clear" w:pos="2098"/>
        </w:tabs>
        <w:ind w:left="2127" w:hanging="426"/>
        <w:jc w:val="both"/>
        <w:rPr>
          <w:rFonts w:ascii="Arial Narrow" w:hAnsi="Arial Narrow"/>
          <w:bCs/>
          <w:sz w:val="18"/>
          <w:szCs w:val="18"/>
        </w:rPr>
      </w:pPr>
      <w:r w:rsidRPr="00462239">
        <w:rPr>
          <w:rFonts w:ascii="Arial Narrow" w:hAnsi="Arial Narrow"/>
          <w:bCs/>
          <w:sz w:val="18"/>
          <w:szCs w:val="18"/>
        </w:rPr>
        <w:t xml:space="preserve"> hodnota  tej časti celkových výnosov zo zákazkovej výroby a zákazkovej výstavby nehnuteľnosti určenej na predaj, ktorá bola   v bežnom účtovnom období vykázaná vo výnosoch,</w:t>
      </w:r>
    </w:p>
    <w:p w:rsidR="00462239" w:rsidRPr="00462239" w:rsidRDefault="00462239" w:rsidP="00462239">
      <w:pPr>
        <w:numPr>
          <w:ilvl w:val="1"/>
          <w:numId w:val="24"/>
        </w:numPr>
        <w:tabs>
          <w:tab w:val="clear" w:pos="2098"/>
        </w:tabs>
        <w:ind w:left="2127" w:hanging="426"/>
        <w:jc w:val="both"/>
        <w:rPr>
          <w:rFonts w:ascii="Arial Narrow" w:hAnsi="Arial Narrow"/>
          <w:bCs/>
          <w:sz w:val="18"/>
          <w:szCs w:val="18"/>
        </w:rPr>
      </w:pPr>
      <w:r w:rsidRPr="00462239">
        <w:rPr>
          <w:rFonts w:ascii="Arial Narrow" w:hAnsi="Arial Narrow"/>
          <w:bCs/>
          <w:sz w:val="18"/>
          <w:szCs w:val="18"/>
        </w:rPr>
        <w:t>metóda  určenia výnosov zo zákazkovej výroby a zákazkovej výstavby nehnuteľnosti určenej na predaj vykázaných v bežnom účtovnom období,</w:t>
      </w:r>
    </w:p>
    <w:p w:rsidR="00462239" w:rsidRPr="00462239" w:rsidRDefault="00462239" w:rsidP="00462239">
      <w:pPr>
        <w:numPr>
          <w:ilvl w:val="1"/>
          <w:numId w:val="24"/>
        </w:numPr>
        <w:tabs>
          <w:tab w:val="clear" w:pos="2098"/>
        </w:tabs>
        <w:ind w:left="2127" w:hanging="426"/>
        <w:jc w:val="both"/>
        <w:rPr>
          <w:rFonts w:ascii="Arial Narrow" w:hAnsi="Arial Narrow"/>
          <w:bCs/>
          <w:sz w:val="18"/>
          <w:szCs w:val="18"/>
        </w:rPr>
      </w:pPr>
      <w:r w:rsidRPr="00462239">
        <w:rPr>
          <w:rFonts w:ascii="Arial Narrow" w:hAnsi="Arial Narrow"/>
          <w:bCs/>
          <w:sz w:val="18"/>
          <w:szCs w:val="18"/>
        </w:rPr>
        <w:t>metóda určenia  stupňa dokončenia zákazkovej výroby a zákazkovej výstavby nehnuteľnosti určenej na predaj,</w:t>
      </w:r>
    </w:p>
    <w:p w:rsidR="00462239" w:rsidRPr="00462239" w:rsidRDefault="00462239" w:rsidP="00462239">
      <w:pPr>
        <w:numPr>
          <w:ilvl w:val="1"/>
          <w:numId w:val="24"/>
        </w:numPr>
        <w:tabs>
          <w:tab w:val="clear" w:pos="2098"/>
        </w:tabs>
        <w:ind w:left="2127" w:hanging="426"/>
        <w:jc w:val="both"/>
        <w:rPr>
          <w:rFonts w:ascii="Arial Narrow" w:hAnsi="Arial Narrow"/>
          <w:bCs/>
          <w:sz w:val="18"/>
          <w:szCs w:val="18"/>
        </w:rPr>
      </w:pPr>
      <w:r w:rsidRPr="00462239">
        <w:rPr>
          <w:rFonts w:ascii="Arial Narrow" w:hAnsi="Arial Narrow"/>
          <w:sz w:val="18"/>
          <w:szCs w:val="18"/>
        </w:rPr>
        <w:t>opis spôsobu, na základe ktorého účtovná jednotka zhotovujúca nehnuteľnosť určenú na predaj usúdila, že počas výstavby nehnuteľnosti určenej na predaj dochádza k priebežnému</w:t>
      </w:r>
      <w:r w:rsidRPr="00462239">
        <w:rPr>
          <w:rFonts w:ascii="Arial Narrow" w:hAnsi="Arial Narrow"/>
          <w:color w:val="FF0000"/>
          <w:sz w:val="18"/>
          <w:szCs w:val="18"/>
        </w:rPr>
        <w:t xml:space="preserve"> </w:t>
      </w:r>
      <w:r w:rsidRPr="00462239">
        <w:rPr>
          <w:rFonts w:ascii="Arial Narrow" w:hAnsi="Arial Narrow"/>
          <w:sz w:val="18"/>
          <w:szCs w:val="18"/>
        </w:rPr>
        <w:t>transferu; pri posudzovaní priebežného transferu sa zohľadňuje jednotlivo a aj spoločne existencia najmä týchto indikátorov:</w:t>
      </w:r>
    </w:p>
    <w:p w:rsidR="00462239" w:rsidRPr="00462239" w:rsidRDefault="00462239" w:rsidP="00462239">
      <w:pPr>
        <w:ind w:left="2410" w:hanging="425"/>
        <w:jc w:val="both"/>
        <w:rPr>
          <w:rFonts w:ascii="Arial Narrow" w:hAnsi="Arial Narrow"/>
          <w:sz w:val="18"/>
          <w:szCs w:val="18"/>
        </w:rPr>
      </w:pPr>
      <w:r w:rsidRPr="00462239">
        <w:rPr>
          <w:rFonts w:ascii="Arial Narrow" w:hAnsi="Arial Narrow"/>
          <w:sz w:val="18"/>
          <w:szCs w:val="18"/>
        </w:rPr>
        <w:t>1da. výstavba nehnuteľnosti určenej na predaj sa uskutočňuje na pozemku vo vlastníctve objednávateľa,</w:t>
      </w:r>
    </w:p>
    <w:p w:rsidR="00462239" w:rsidRPr="00462239" w:rsidRDefault="00462239" w:rsidP="00462239">
      <w:pPr>
        <w:pStyle w:val="Odsekzoznamu1"/>
        <w:ind w:left="2410" w:hanging="425"/>
        <w:jc w:val="both"/>
        <w:rPr>
          <w:rFonts w:ascii="Arial Narrow" w:hAnsi="Arial Narrow" w:cs="Arial"/>
          <w:bCs/>
          <w:sz w:val="18"/>
          <w:szCs w:val="18"/>
        </w:rPr>
      </w:pPr>
      <w:r w:rsidRPr="00462239">
        <w:rPr>
          <w:rFonts w:ascii="Arial Narrow" w:hAnsi="Arial Narrow"/>
          <w:sz w:val="18"/>
          <w:szCs w:val="18"/>
        </w:rPr>
        <w:t xml:space="preserve">1db. </w:t>
      </w:r>
      <w:r w:rsidRPr="00462239">
        <w:rPr>
          <w:rFonts w:ascii="Arial Narrow" w:hAnsi="Arial Narrow" w:cs="Arial"/>
          <w:bCs/>
          <w:sz w:val="18"/>
          <w:szCs w:val="18"/>
        </w:rPr>
        <w:t>objednávateľovi nevzniká nárok na odstúpenie od zmluvy s právom vrátenia peňažných prostriedkov,</w:t>
      </w:r>
    </w:p>
    <w:p w:rsidR="00462239" w:rsidRPr="00462239" w:rsidRDefault="00462239" w:rsidP="00462239">
      <w:pPr>
        <w:pStyle w:val="Odsekzoznamu1"/>
        <w:ind w:left="2410" w:hanging="425"/>
        <w:jc w:val="both"/>
        <w:rPr>
          <w:rFonts w:ascii="Arial Narrow" w:hAnsi="Arial Narrow" w:cs="Arial"/>
          <w:bCs/>
          <w:sz w:val="18"/>
          <w:szCs w:val="18"/>
        </w:rPr>
      </w:pPr>
      <w:r w:rsidRPr="00462239">
        <w:rPr>
          <w:rFonts w:ascii="Arial Narrow" w:hAnsi="Arial Narrow" w:cs="Arial"/>
          <w:bCs/>
          <w:sz w:val="18"/>
          <w:szCs w:val="18"/>
        </w:rPr>
        <w:t>1dc. pri nedokončení dohodnutej výstavby zhotoviteľom nehnuteľnosť zostáva  objednávateľovi,</w:t>
      </w:r>
    </w:p>
    <w:p w:rsidR="00462239" w:rsidRPr="00462239" w:rsidRDefault="00462239" w:rsidP="00462239">
      <w:pPr>
        <w:pStyle w:val="Odsekzoznamu1"/>
        <w:ind w:left="2410" w:hanging="425"/>
        <w:jc w:val="both"/>
        <w:rPr>
          <w:rFonts w:ascii="Arial Narrow" w:hAnsi="Arial Narrow"/>
          <w:sz w:val="18"/>
          <w:szCs w:val="18"/>
        </w:rPr>
      </w:pPr>
      <w:r w:rsidRPr="00462239">
        <w:rPr>
          <w:rFonts w:ascii="Arial Narrow" w:hAnsi="Arial Narrow"/>
          <w:sz w:val="18"/>
          <w:szCs w:val="18"/>
        </w:rPr>
        <w:t xml:space="preserve">1dd. </w:t>
      </w:r>
      <w:r w:rsidRPr="00462239">
        <w:rPr>
          <w:rFonts w:ascii="Arial Narrow" w:hAnsi="Arial Narrow" w:cs="Arial"/>
          <w:bCs/>
          <w:sz w:val="18"/>
          <w:szCs w:val="18"/>
        </w:rPr>
        <w:t>zmluva oprávňuje objednávateľa zmeniť zhotoviteľa s prípadnou sankciou a nájsť si iného zhotoviteľa na dokončenie nehnuteľnosti</w:t>
      </w:r>
      <w:r w:rsidRPr="00462239">
        <w:rPr>
          <w:rFonts w:ascii="Arial Narrow" w:hAnsi="Arial Narrow"/>
          <w:sz w:val="18"/>
          <w:szCs w:val="18"/>
        </w:rPr>
        <w:t>,</w:t>
      </w:r>
    </w:p>
    <w:p w:rsidR="00462239" w:rsidRPr="00462239" w:rsidRDefault="00462239" w:rsidP="00462239">
      <w:pPr>
        <w:numPr>
          <w:ilvl w:val="0"/>
          <w:numId w:val="24"/>
        </w:numPr>
        <w:tabs>
          <w:tab w:val="clear" w:pos="1797"/>
        </w:tabs>
        <w:ind w:left="1701" w:hanging="283"/>
        <w:jc w:val="both"/>
        <w:rPr>
          <w:rFonts w:ascii="Arial Narrow" w:hAnsi="Arial Narrow"/>
          <w:bCs/>
          <w:sz w:val="18"/>
          <w:szCs w:val="18"/>
        </w:rPr>
      </w:pPr>
      <w:r w:rsidRPr="00462239">
        <w:rPr>
          <w:rFonts w:ascii="Arial Narrow" w:hAnsi="Arial Narrow"/>
          <w:bCs/>
          <w:sz w:val="18"/>
          <w:szCs w:val="18"/>
        </w:rPr>
        <w:t xml:space="preserve">údaje  o zákazkovej výrobe a zákazkovej výstavbe nehnuteľnosti určenej na predaj, ktoré ku dňu, ku ktorému sa zostavuje účtovná závierka, neboli ukončené, pričom sa uvádza </w:t>
      </w:r>
    </w:p>
    <w:p w:rsidR="00462239" w:rsidRPr="00462239" w:rsidRDefault="00462239" w:rsidP="00462239">
      <w:pPr>
        <w:ind w:left="2058" w:hanging="357"/>
        <w:jc w:val="both"/>
        <w:rPr>
          <w:rFonts w:ascii="Arial Narrow" w:hAnsi="Arial Narrow"/>
          <w:bCs/>
          <w:sz w:val="18"/>
          <w:szCs w:val="18"/>
        </w:rPr>
      </w:pPr>
      <w:r w:rsidRPr="00462239">
        <w:rPr>
          <w:rFonts w:ascii="Arial Narrow" w:hAnsi="Arial Narrow"/>
          <w:bCs/>
          <w:sz w:val="18"/>
          <w:szCs w:val="18"/>
        </w:rPr>
        <w:t>2a. celková suma vynaložených nákladov a vykázaných ziskov znížená o vykázané   straty  ku dňu, ktorému sa zostavuje účtovná závierka,</w:t>
      </w:r>
    </w:p>
    <w:p w:rsidR="00462239" w:rsidRPr="00462239" w:rsidRDefault="00462239" w:rsidP="00462239">
      <w:pPr>
        <w:ind w:left="793" w:firstLine="908"/>
        <w:rPr>
          <w:rFonts w:ascii="Arial Narrow" w:hAnsi="Arial Narrow"/>
          <w:bCs/>
          <w:sz w:val="18"/>
          <w:szCs w:val="18"/>
        </w:rPr>
      </w:pPr>
      <w:r w:rsidRPr="00462239">
        <w:rPr>
          <w:rFonts w:ascii="Arial Narrow" w:hAnsi="Arial Narrow"/>
          <w:bCs/>
          <w:sz w:val="18"/>
          <w:szCs w:val="18"/>
        </w:rPr>
        <w:t>2b.  suma prijatých preddavkov,</w:t>
      </w:r>
    </w:p>
    <w:p w:rsidR="00F83C54" w:rsidRDefault="00462239" w:rsidP="00F83C54">
      <w:pPr>
        <w:ind w:left="85" w:right="-468" w:firstLine="1616"/>
        <w:jc w:val="both"/>
        <w:rPr>
          <w:rFonts w:ascii="Arial Narrow" w:hAnsi="Arial Narrow"/>
          <w:bCs/>
          <w:sz w:val="18"/>
          <w:szCs w:val="18"/>
        </w:rPr>
      </w:pPr>
      <w:r w:rsidRPr="00462239">
        <w:rPr>
          <w:rFonts w:ascii="Arial Narrow" w:hAnsi="Arial Narrow"/>
          <w:bCs/>
          <w:sz w:val="18"/>
          <w:szCs w:val="18"/>
        </w:rPr>
        <w:t>2c.  suma zadržanej platby,</w:t>
      </w:r>
    </w:p>
    <w:p w:rsidR="00F83C54" w:rsidRDefault="00F83C54" w:rsidP="00F83C54">
      <w:pPr>
        <w:ind w:right="-468"/>
        <w:jc w:val="both"/>
        <w:rPr>
          <w:rFonts w:ascii="Arial Narrow" w:hAnsi="Arial Narrow"/>
          <w:bCs/>
          <w:sz w:val="18"/>
          <w:szCs w:val="18"/>
        </w:rPr>
      </w:pPr>
    </w:p>
    <w:p w:rsidR="00F83C54" w:rsidRPr="00AA4D36" w:rsidRDefault="00F83C54" w:rsidP="00F83C54">
      <w:pPr>
        <w:pStyle w:val="Nzov"/>
        <w:spacing w:before="0" w:beforeAutospacing="0" w:after="0"/>
        <w:jc w:val="left"/>
        <w:rPr>
          <w:sz w:val="18"/>
          <w:szCs w:val="18"/>
        </w:rPr>
      </w:pPr>
      <w:r w:rsidRPr="00AA4D36">
        <w:rPr>
          <w:sz w:val="18"/>
          <w:szCs w:val="18"/>
        </w:rPr>
        <w:t>14. Informácie k časti F. písm. q) prílohy č. 3 o zákazkovej výrobe a o zákazkovej výstavbe nehnuteľnosti určenej na predaj</w:t>
      </w: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042"/>
        <w:gridCol w:w="2308"/>
        <w:gridCol w:w="2308"/>
        <w:gridCol w:w="2376"/>
      </w:tblGrid>
      <w:tr w:rsidR="00F83C54" w:rsidRPr="00AA4D36">
        <w:trPr>
          <w:jc w:val="center"/>
        </w:trPr>
        <w:tc>
          <w:tcPr>
            <w:tcW w:w="2802"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Názov položky</w:t>
            </w:r>
          </w:p>
        </w:tc>
        <w:tc>
          <w:tcPr>
            <w:tcW w:w="2126"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126"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Za bezprostredne predchádzajúce účtovné obdobie</w:t>
            </w:r>
          </w:p>
        </w:tc>
        <w:tc>
          <w:tcPr>
            <w:tcW w:w="2189"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Sumár od začiatku zákazkovej výroby až do konca bežného účtovného obdobia</w:t>
            </w:r>
          </w:p>
        </w:tc>
      </w:tr>
      <w:tr w:rsidR="00F83C54" w:rsidRPr="00AA4D36">
        <w:trPr>
          <w:jc w:val="center"/>
        </w:trPr>
        <w:tc>
          <w:tcPr>
            <w:tcW w:w="2802"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a</w:t>
            </w:r>
          </w:p>
        </w:tc>
        <w:tc>
          <w:tcPr>
            <w:tcW w:w="2126"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b</w:t>
            </w:r>
          </w:p>
        </w:tc>
        <w:tc>
          <w:tcPr>
            <w:tcW w:w="2126"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c</w:t>
            </w:r>
          </w:p>
        </w:tc>
        <w:tc>
          <w:tcPr>
            <w:tcW w:w="2189"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d</w:t>
            </w:r>
          </w:p>
        </w:tc>
      </w:tr>
      <w:tr w:rsidR="00F83C54" w:rsidRPr="00AA4D36">
        <w:trPr>
          <w:trHeight w:val="340"/>
          <w:jc w:val="center"/>
        </w:trPr>
        <w:tc>
          <w:tcPr>
            <w:tcW w:w="2802" w:type="dxa"/>
            <w:tcBorders>
              <w:top w:val="single" w:sz="12" w:space="0" w:color="auto"/>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Výnosy zo zákazkovej výroby</w:t>
            </w:r>
          </w:p>
        </w:tc>
        <w:tc>
          <w:tcPr>
            <w:tcW w:w="2126"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26"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89"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2802" w:type="dxa"/>
            <w:tcBorders>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Náklady na zákazkovú výrobu</w:t>
            </w:r>
          </w:p>
        </w:tc>
        <w:tc>
          <w:tcPr>
            <w:tcW w:w="2126"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26"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89"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2802" w:type="dxa"/>
            <w:tcBorders>
              <w:left w:val="single" w:sz="12" w:space="0" w:color="auto"/>
              <w:bottom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Hrubý zisk / hrubá strata</w:t>
            </w:r>
          </w:p>
        </w:tc>
        <w:tc>
          <w:tcPr>
            <w:tcW w:w="2126"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26"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89"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rPr>
          <w:rFonts w:ascii="Arial Narrow" w:hAnsi="Arial Narrow"/>
          <w:sz w:val="18"/>
          <w:szCs w:val="18"/>
        </w:rPr>
      </w:pP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18"/>
        <w:gridCol w:w="2761"/>
        <w:gridCol w:w="3155"/>
      </w:tblGrid>
      <w:tr w:rsidR="00F83C54" w:rsidRPr="00AA4D36">
        <w:trPr>
          <w:jc w:val="center"/>
        </w:trPr>
        <w:tc>
          <w:tcPr>
            <w:tcW w:w="3794"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Hodnota zákazkovej výroby</w:t>
            </w:r>
          </w:p>
        </w:tc>
        <w:tc>
          <w:tcPr>
            <w:tcW w:w="2543"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906"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Sumár od začiatku zákazkovej výroby až do konca bežného účtovného obdobia</w:t>
            </w:r>
          </w:p>
        </w:tc>
      </w:tr>
      <w:tr w:rsidR="00F83C54" w:rsidRPr="00AA4D36">
        <w:trPr>
          <w:jc w:val="center"/>
        </w:trPr>
        <w:tc>
          <w:tcPr>
            <w:tcW w:w="3794"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a</w:t>
            </w:r>
          </w:p>
        </w:tc>
        <w:tc>
          <w:tcPr>
            <w:tcW w:w="2543"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b</w:t>
            </w:r>
          </w:p>
        </w:tc>
        <w:tc>
          <w:tcPr>
            <w:tcW w:w="2906"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c</w:t>
            </w:r>
          </w:p>
        </w:tc>
      </w:tr>
      <w:tr w:rsidR="00F83C54" w:rsidRPr="00AA4D36">
        <w:trPr>
          <w:jc w:val="center"/>
        </w:trPr>
        <w:tc>
          <w:tcPr>
            <w:tcW w:w="3794" w:type="dxa"/>
            <w:tcBorders>
              <w:top w:val="single" w:sz="12" w:space="0" w:color="auto"/>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Vyfakturované nároky za vykonanú prácu na zákazkovej výrobe</w:t>
            </w:r>
          </w:p>
        </w:tc>
        <w:tc>
          <w:tcPr>
            <w:tcW w:w="2543"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906"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3794" w:type="dxa"/>
            <w:tcBorders>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Úprava nárokov podľa stupňa dokončenia alebo metódou nulového zisku</w:t>
            </w:r>
          </w:p>
        </w:tc>
        <w:tc>
          <w:tcPr>
            <w:tcW w:w="2543"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906"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3794" w:type="dxa"/>
            <w:tcBorders>
              <w:left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 xml:space="preserve">Suma prijatých preddavkov </w:t>
            </w:r>
          </w:p>
        </w:tc>
        <w:tc>
          <w:tcPr>
            <w:tcW w:w="2543"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906"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3794" w:type="dxa"/>
            <w:tcBorders>
              <w:left w:val="single" w:sz="12" w:space="0" w:color="auto"/>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Suma zadržanej platby</w:t>
            </w:r>
          </w:p>
        </w:tc>
        <w:tc>
          <w:tcPr>
            <w:tcW w:w="2543"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906"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rPr>
          <w:rFonts w:ascii="Arial Narrow" w:hAnsi="Arial Narrow"/>
          <w:sz w:val="18"/>
          <w:szCs w:val="18"/>
        </w:rPr>
      </w:pPr>
    </w:p>
    <w:p w:rsidR="00F83C54" w:rsidRPr="00AA4D36" w:rsidRDefault="00F83C54" w:rsidP="00F83C54">
      <w:pPr>
        <w:rPr>
          <w:rFonts w:ascii="Arial Narrow" w:hAnsi="Arial Narrow"/>
          <w:sz w:val="18"/>
          <w:szCs w:val="18"/>
        </w:rPr>
      </w:pPr>
      <w:r w:rsidRPr="00AA4D36">
        <w:rPr>
          <w:rFonts w:ascii="Arial Narrow" w:hAnsi="Arial Narrow"/>
          <w:sz w:val="18"/>
          <w:szCs w:val="18"/>
        </w:rPr>
        <w:t>Tabuľka č.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03"/>
        <w:gridCol w:w="2271"/>
        <w:gridCol w:w="2184"/>
        <w:gridCol w:w="2376"/>
      </w:tblGrid>
      <w:tr w:rsidR="00F83C54" w:rsidRPr="00AA4D36">
        <w:trPr>
          <w:jc w:val="center"/>
        </w:trPr>
        <w:tc>
          <w:tcPr>
            <w:tcW w:w="2950"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Názov položky</w:t>
            </w:r>
          </w:p>
        </w:tc>
        <w:tc>
          <w:tcPr>
            <w:tcW w:w="2092"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012"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Za bezprostredne predchádzajúce účtovné obdobie</w:t>
            </w:r>
          </w:p>
        </w:tc>
        <w:tc>
          <w:tcPr>
            <w:tcW w:w="2189"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Sumár od začiatku zákazkovej výstavby nehnuteľnosti určenej na predaj až do konca bežného účtovného obdobia</w:t>
            </w:r>
          </w:p>
        </w:tc>
      </w:tr>
      <w:tr w:rsidR="00F83C54" w:rsidRPr="00AA4D36">
        <w:trPr>
          <w:trHeight w:val="98"/>
          <w:jc w:val="center"/>
        </w:trPr>
        <w:tc>
          <w:tcPr>
            <w:tcW w:w="2950"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a</w:t>
            </w:r>
          </w:p>
        </w:tc>
        <w:tc>
          <w:tcPr>
            <w:tcW w:w="2092"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b</w:t>
            </w:r>
          </w:p>
        </w:tc>
        <w:tc>
          <w:tcPr>
            <w:tcW w:w="2012"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c</w:t>
            </w:r>
          </w:p>
        </w:tc>
        <w:tc>
          <w:tcPr>
            <w:tcW w:w="2189"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d</w:t>
            </w:r>
          </w:p>
        </w:tc>
      </w:tr>
      <w:tr w:rsidR="00F83C54" w:rsidRPr="00AA4D36">
        <w:trPr>
          <w:jc w:val="center"/>
        </w:trPr>
        <w:tc>
          <w:tcPr>
            <w:tcW w:w="2950" w:type="dxa"/>
            <w:tcBorders>
              <w:top w:val="single" w:sz="12" w:space="0" w:color="auto"/>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 xml:space="preserve">Výnosy zo zákazkovej výstavby nehnuteľnosti určenej na predaj </w:t>
            </w:r>
          </w:p>
        </w:tc>
        <w:tc>
          <w:tcPr>
            <w:tcW w:w="2092"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012"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89"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2950" w:type="dxa"/>
            <w:tcBorders>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Náklady na zákazkovú výstavbu nehnuteľnosti určenej na predaj</w:t>
            </w:r>
          </w:p>
        </w:tc>
        <w:tc>
          <w:tcPr>
            <w:tcW w:w="2092"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012"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89"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97"/>
          <w:jc w:val="center"/>
        </w:trPr>
        <w:tc>
          <w:tcPr>
            <w:tcW w:w="2950" w:type="dxa"/>
            <w:tcBorders>
              <w:left w:val="single" w:sz="12" w:space="0" w:color="auto"/>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lastRenderedPageBreak/>
              <w:t>Hrubý zisk / hrubá strata</w:t>
            </w:r>
          </w:p>
        </w:tc>
        <w:tc>
          <w:tcPr>
            <w:tcW w:w="2092"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012"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189"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pStyle w:val="Nzov"/>
        <w:spacing w:before="0" w:beforeAutospacing="0" w:after="0"/>
        <w:jc w:val="left"/>
        <w:rPr>
          <w:b w:val="0"/>
          <w:sz w:val="18"/>
          <w:szCs w:val="18"/>
        </w:rPr>
      </w:pPr>
    </w:p>
    <w:p w:rsidR="00F83C54" w:rsidRPr="00AA4D36" w:rsidRDefault="00F83C54" w:rsidP="00F83C54">
      <w:pPr>
        <w:pStyle w:val="Nzov"/>
        <w:spacing w:before="0" w:beforeAutospacing="0" w:after="0"/>
        <w:jc w:val="left"/>
        <w:rPr>
          <w:b w:val="0"/>
          <w:sz w:val="18"/>
          <w:szCs w:val="18"/>
        </w:rPr>
      </w:pPr>
      <w:r w:rsidRPr="00AA4D36">
        <w:rPr>
          <w:b w:val="0"/>
          <w:sz w:val="18"/>
          <w:szCs w:val="18"/>
        </w:rPr>
        <w:t>Tabuľka č.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19"/>
        <w:gridCol w:w="2923"/>
        <w:gridCol w:w="2992"/>
      </w:tblGrid>
      <w:tr w:rsidR="00F83C54" w:rsidRPr="00AA4D36">
        <w:trPr>
          <w:jc w:val="center"/>
        </w:trPr>
        <w:tc>
          <w:tcPr>
            <w:tcW w:w="3794"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Hodnota zákazkovej výstavby nehnuteľnosti určenej na predaj</w:t>
            </w:r>
          </w:p>
        </w:tc>
        <w:tc>
          <w:tcPr>
            <w:tcW w:w="2693"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756" w:type="dxa"/>
            <w:tcBorders>
              <w:top w:val="single" w:sz="12" w:space="0" w:color="auto"/>
              <w:left w:val="single" w:sz="12" w:space="0" w:color="auto"/>
              <w:right w:val="single" w:sz="12" w:space="0" w:color="auto"/>
            </w:tcBorders>
            <w:vAlign w:val="center"/>
          </w:tcPr>
          <w:p w:rsidR="00F83C54" w:rsidRPr="00AA4D36" w:rsidRDefault="00F83C54" w:rsidP="00C63E24">
            <w:pPr>
              <w:jc w:val="center"/>
              <w:rPr>
                <w:rFonts w:ascii="Arial Narrow" w:hAnsi="Arial Narrow" w:cs="Arial"/>
                <w:b/>
                <w:sz w:val="18"/>
                <w:szCs w:val="18"/>
              </w:rPr>
            </w:pPr>
            <w:r w:rsidRPr="00AA4D36">
              <w:rPr>
                <w:rFonts w:ascii="Arial Narrow" w:hAnsi="Arial Narrow" w:cs="Arial"/>
                <w:b/>
                <w:sz w:val="18"/>
                <w:szCs w:val="18"/>
              </w:rPr>
              <w:t>Sumár od začiatku zákazkovej výstavby nehnuteľnosti určenej na predaj až do konca bežného účtovného obdobia</w:t>
            </w:r>
          </w:p>
        </w:tc>
      </w:tr>
      <w:tr w:rsidR="00F83C54" w:rsidRPr="00AA4D36">
        <w:trPr>
          <w:jc w:val="center"/>
        </w:trPr>
        <w:tc>
          <w:tcPr>
            <w:tcW w:w="3794"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a</w:t>
            </w:r>
          </w:p>
        </w:tc>
        <w:tc>
          <w:tcPr>
            <w:tcW w:w="2693"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b</w:t>
            </w:r>
          </w:p>
        </w:tc>
        <w:tc>
          <w:tcPr>
            <w:tcW w:w="2756" w:type="dxa"/>
            <w:tcBorders>
              <w:left w:val="single" w:sz="12" w:space="0" w:color="auto"/>
              <w:bottom w:val="single" w:sz="12" w:space="0" w:color="auto"/>
              <w:right w:val="single" w:sz="12" w:space="0" w:color="auto"/>
            </w:tcBorders>
          </w:tcPr>
          <w:p w:rsidR="00F83C54" w:rsidRPr="00AA4D36" w:rsidRDefault="00F83C54" w:rsidP="00C63E24">
            <w:pPr>
              <w:jc w:val="center"/>
              <w:rPr>
                <w:rFonts w:ascii="Arial Narrow" w:hAnsi="Arial Narrow" w:cs="Arial"/>
                <w:sz w:val="18"/>
                <w:szCs w:val="18"/>
              </w:rPr>
            </w:pPr>
            <w:r w:rsidRPr="00AA4D36">
              <w:rPr>
                <w:rFonts w:ascii="Arial Narrow" w:hAnsi="Arial Narrow" w:cs="Arial"/>
                <w:sz w:val="18"/>
                <w:szCs w:val="18"/>
              </w:rPr>
              <w:t>c</w:t>
            </w:r>
          </w:p>
        </w:tc>
      </w:tr>
      <w:tr w:rsidR="00F83C54" w:rsidRPr="00AA4D36">
        <w:trPr>
          <w:jc w:val="center"/>
        </w:trPr>
        <w:tc>
          <w:tcPr>
            <w:tcW w:w="3794" w:type="dxa"/>
            <w:tcBorders>
              <w:top w:val="single" w:sz="12" w:space="0" w:color="auto"/>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Vyfakturované nároky za vykonanú prácu na zákazkovej výstavbe nehnuteľnosti určenej na predaj</w:t>
            </w:r>
          </w:p>
        </w:tc>
        <w:tc>
          <w:tcPr>
            <w:tcW w:w="2693"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756" w:type="dxa"/>
            <w:tcBorders>
              <w:top w:val="single" w:sz="12" w:space="0" w:color="auto"/>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3794" w:type="dxa"/>
            <w:tcBorders>
              <w:left w:val="single" w:sz="12" w:space="0" w:color="auto"/>
              <w:right w:val="single" w:sz="12" w:space="0" w:color="auto"/>
            </w:tcBorders>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Úprava nárokov podľa stupňa dokončenia alebo metódou nulového zisku</w:t>
            </w:r>
          </w:p>
        </w:tc>
        <w:tc>
          <w:tcPr>
            <w:tcW w:w="2693"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756"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97"/>
          <w:jc w:val="center"/>
        </w:trPr>
        <w:tc>
          <w:tcPr>
            <w:tcW w:w="3794" w:type="dxa"/>
            <w:tcBorders>
              <w:left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Suma prijatých preddavkov</w:t>
            </w:r>
          </w:p>
        </w:tc>
        <w:tc>
          <w:tcPr>
            <w:tcW w:w="2693"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756" w:type="dxa"/>
            <w:tcBorders>
              <w:left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97"/>
          <w:jc w:val="center"/>
        </w:trPr>
        <w:tc>
          <w:tcPr>
            <w:tcW w:w="3794" w:type="dxa"/>
            <w:tcBorders>
              <w:left w:val="single" w:sz="12" w:space="0" w:color="auto"/>
              <w:bottom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Suma zadržanej platby</w:t>
            </w:r>
          </w:p>
        </w:tc>
        <w:tc>
          <w:tcPr>
            <w:tcW w:w="2693"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c>
          <w:tcPr>
            <w:tcW w:w="2756" w:type="dxa"/>
            <w:tcBorders>
              <w:left w:val="single" w:sz="12" w:space="0" w:color="auto"/>
              <w:bottom w:val="single" w:sz="12" w:space="0" w:color="auto"/>
              <w:right w:val="single" w:sz="12" w:space="0" w:color="auto"/>
            </w:tcBorders>
            <w:vAlign w:val="center"/>
          </w:tcPr>
          <w:p w:rsidR="00F83C54" w:rsidRPr="001153FA" w:rsidRDefault="00F83C54" w:rsidP="00C63E24">
            <w:pPr>
              <w:pStyle w:val="Value"/>
              <w:rPr>
                <w:sz w:val="18"/>
                <w:szCs w:val="18"/>
                <w:lang w:val="sk-SK" w:eastAsia="en-US"/>
              </w:rPr>
            </w:pPr>
          </w:p>
        </w:tc>
      </w:tr>
    </w:tbl>
    <w:p w:rsidR="00F83C54" w:rsidRPr="00AA4D36" w:rsidRDefault="00F83C54" w:rsidP="00F83C54">
      <w:pPr>
        <w:rPr>
          <w:rFonts w:ascii="Arial Narrow" w:hAnsi="Arial Narrow"/>
          <w:sz w:val="18"/>
          <w:szCs w:val="18"/>
        </w:rPr>
      </w:pP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tvorbe, zúčtovaní opravných položiek k pohľadávkam v členení podľa jednotlivých položiek súvahy za bežné účtovné obdobie, pričom sa uvádza dôvod ich tvorby, zúčtovania,</w:t>
      </w:r>
    </w:p>
    <w:p w:rsidR="00F83C54" w:rsidRDefault="00F83C54" w:rsidP="00F83C54">
      <w:pPr>
        <w:ind w:right="-468"/>
        <w:jc w:val="both"/>
        <w:rPr>
          <w:rFonts w:ascii="Arial Narrow" w:hAnsi="Arial Narrow"/>
          <w:bCs/>
          <w:sz w:val="18"/>
          <w:szCs w:val="18"/>
        </w:rPr>
      </w:pPr>
    </w:p>
    <w:p w:rsidR="00F83C54" w:rsidRPr="00AA4D36" w:rsidRDefault="00F83C54" w:rsidP="00F83C54">
      <w:pPr>
        <w:pStyle w:val="Nzov"/>
        <w:spacing w:before="0" w:beforeAutospacing="0" w:after="60"/>
        <w:jc w:val="left"/>
        <w:rPr>
          <w:sz w:val="18"/>
          <w:szCs w:val="18"/>
        </w:rPr>
      </w:pPr>
      <w:r w:rsidRPr="00AA4D36">
        <w:rPr>
          <w:sz w:val="18"/>
          <w:szCs w:val="18"/>
        </w:rPr>
        <w:t>15. Informácie k časti F. písm. r) prílohy č. 3 o vývoji opravnej položky k pohľadávkam</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94"/>
        <w:gridCol w:w="1397"/>
        <w:gridCol w:w="1241"/>
        <w:gridCol w:w="1862"/>
        <w:gridCol w:w="2017"/>
        <w:gridCol w:w="1423"/>
      </w:tblGrid>
      <w:tr w:rsidR="00F83C54" w:rsidRPr="00AA4D36">
        <w:trPr>
          <w:jc w:val="center"/>
        </w:trPr>
        <w:tc>
          <w:tcPr>
            <w:tcW w:w="1913" w:type="dxa"/>
            <w:vMerge w:val="restart"/>
            <w:tcBorders>
              <w:top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Pohľadávky</w:t>
            </w:r>
          </w:p>
        </w:tc>
        <w:tc>
          <w:tcPr>
            <w:tcW w:w="7254" w:type="dxa"/>
            <w:gridSpan w:val="5"/>
            <w:tcBorders>
              <w:top w:val="single" w:sz="12" w:space="0" w:color="auto"/>
              <w:left w:val="single" w:sz="12" w:space="0" w:color="auto"/>
              <w:bottom w:val="nil"/>
            </w:tcBorders>
            <w:vAlign w:val="center"/>
          </w:tcPr>
          <w:p w:rsidR="00F83C54" w:rsidRPr="00AA4D36" w:rsidRDefault="00F83C54" w:rsidP="00C63E24">
            <w:pPr>
              <w:pStyle w:val="TopHeader"/>
              <w:rPr>
                <w:sz w:val="18"/>
                <w:szCs w:val="18"/>
              </w:rPr>
            </w:pPr>
            <w:r w:rsidRPr="00AA4D36">
              <w:rPr>
                <w:sz w:val="18"/>
                <w:szCs w:val="18"/>
              </w:rPr>
              <w:t>Bežné účtovné obdobie</w:t>
            </w:r>
          </w:p>
        </w:tc>
      </w:tr>
      <w:tr w:rsidR="00F83C54" w:rsidRPr="00AA4D36">
        <w:trPr>
          <w:jc w:val="center"/>
        </w:trPr>
        <w:tc>
          <w:tcPr>
            <w:tcW w:w="1913" w:type="dxa"/>
            <w:vMerge/>
            <w:tcBorders>
              <w:right w:val="single" w:sz="12" w:space="0" w:color="auto"/>
            </w:tcBorders>
            <w:vAlign w:val="center"/>
          </w:tcPr>
          <w:p w:rsidR="00F83C54" w:rsidRPr="00AA4D36" w:rsidRDefault="00F83C54" w:rsidP="00C63E24">
            <w:pPr>
              <w:pStyle w:val="TopHeader"/>
              <w:rPr>
                <w:sz w:val="18"/>
                <w:szCs w:val="18"/>
              </w:rPr>
            </w:pPr>
          </w:p>
        </w:tc>
        <w:tc>
          <w:tcPr>
            <w:tcW w:w="1276"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Stav OP na začiatku účtovného obdobia</w:t>
            </w:r>
          </w:p>
        </w:tc>
        <w:tc>
          <w:tcPr>
            <w:tcW w:w="1134"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Tvorba</w:t>
            </w:r>
          </w:p>
          <w:p w:rsidR="00F83C54" w:rsidRPr="00AA4D36" w:rsidRDefault="00F83C54" w:rsidP="00C63E24">
            <w:pPr>
              <w:pStyle w:val="TopHeader"/>
              <w:rPr>
                <w:sz w:val="18"/>
                <w:szCs w:val="18"/>
              </w:rPr>
            </w:pPr>
            <w:r w:rsidRPr="00AA4D36">
              <w:rPr>
                <w:sz w:val="18"/>
                <w:szCs w:val="18"/>
              </w:rPr>
              <w:t>OP</w:t>
            </w:r>
          </w:p>
        </w:tc>
        <w:tc>
          <w:tcPr>
            <w:tcW w:w="1701"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Zúčtovanie OP z dôvodu zániku opodstatnenosti</w:t>
            </w:r>
          </w:p>
        </w:tc>
        <w:tc>
          <w:tcPr>
            <w:tcW w:w="1843"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Zúčtovanie OP z dôvodu vyradenia majetku z účtovníctva</w:t>
            </w:r>
          </w:p>
        </w:tc>
        <w:tc>
          <w:tcPr>
            <w:tcW w:w="1300" w:type="dxa"/>
            <w:tcBorders>
              <w:top w:val="single" w:sz="12" w:space="0" w:color="auto"/>
              <w:left w:val="single" w:sz="12" w:space="0" w:color="auto"/>
            </w:tcBorders>
            <w:vAlign w:val="center"/>
          </w:tcPr>
          <w:p w:rsidR="00F83C54" w:rsidRPr="00AA4D36" w:rsidRDefault="00F83C54" w:rsidP="00C63E24">
            <w:pPr>
              <w:pStyle w:val="TopHeader"/>
              <w:rPr>
                <w:sz w:val="18"/>
                <w:szCs w:val="18"/>
              </w:rPr>
            </w:pPr>
            <w:r w:rsidRPr="00AA4D36">
              <w:rPr>
                <w:sz w:val="18"/>
                <w:szCs w:val="18"/>
              </w:rPr>
              <w:t>Stav OP na konci účtovného obdobia</w:t>
            </w:r>
          </w:p>
        </w:tc>
      </w:tr>
      <w:tr w:rsidR="00F83C54" w:rsidRPr="00AA4D36">
        <w:trPr>
          <w:jc w:val="center"/>
        </w:trPr>
        <w:tc>
          <w:tcPr>
            <w:tcW w:w="1913" w:type="dxa"/>
            <w:tcBorders>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a</w:t>
            </w:r>
          </w:p>
        </w:tc>
        <w:tc>
          <w:tcPr>
            <w:tcW w:w="1276"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b</w:t>
            </w:r>
          </w:p>
        </w:tc>
        <w:tc>
          <w:tcPr>
            <w:tcW w:w="1134"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c</w:t>
            </w:r>
          </w:p>
        </w:tc>
        <w:tc>
          <w:tcPr>
            <w:tcW w:w="1701"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d</w:t>
            </w:r>
          </w:p>
        </w:tc>
        <w:tc>
          <w:tcPr>
            <w:tcW w:w="1843"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e</w:t>
            </w:r>
          </w:p>
        </w:tc>
        <w:tc>
          <w:tcPr>
            <w:tcW w:w="1300" w:type="dxa"/>
            <w:tcBorders>
              <w:left w:val="single" w:sz="12" w:space="0" w:color="auto"/>
              <w:bottom w:val="single" w:sz="12" w:space="0" w:color="auto"/>
            </w:tcBorders>
            <w:vAlign w:val="center"/>
          </w:tcPr>
          <w:p w:rsidR="00F83C54" w:rsidRPr="00AA4D36" w:rsidRDefault="00F83C54" w:rsidP="00C63E24">
            <w:pPr>
              <w:pStyle w:val="TopHeader"/>
              <w:rPr>
                <w:rFonts w:cs="Arial"/>
                <w:b w:val="0"/>
                <w:sz w:val="18"/>
                <w:szCs w:val="18"/>
              </w:rPr>
            </w:pPr>
            <w:r w:rsidRPr="00AA4D36">
              <w:rPr>
                <w:rFonts w:cs="Arial"/>
                <w:b w:val="0"/>
                <w:sz w:val="18"/>
                <w:szCs w:val="18"/>
              </w:rPr>
              <w:t>f</w:t>
            </w:r>
          </w:p>
        </w:tc>
      </w:tr>
      <w:tr w:rsidR="00F83C54" w:rsidRPr="00AA4D36">
        <w:trPr>
          <w:jc w:val="center"/>
        </w:trPr>
        <w:tc>
          <w:tcPr>
            <w:tcW w:w="1913" w:type="dxa"/>
            <w:tcBorders>
              <w:top w:val="single" w:sz="12" w:space="0" w:color="auto"/>
              <w:bottom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 xml:space="preserve">Pohľadávky z obchodného styku </w:t>
            </w:r>
          </w:p>
        </w:tc>
        <w:tc>
          <w:tcPr>
            <w:tcW w:w="1276" w:type="dxa"/>
            <w:tcBorders>
              <w:top w:val="single" w:sz="12" w:space="0" w:color="auto"/>
              <w:left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134" w:type="dxa"/>
            <w:tcBorders>
              <w:top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701" w:type="dxa"/>
            <w:tcBorders>
              <w:top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843" w:type="dxa"/>
            <w:tcBorders>
              <w:top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300" w:type="dxa"/>
            <w:tcBorders>
              <w:top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1913" w:type="dxa"/>
            <w:tcBorders>
              <w:top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voči dcérskej účtovnej jednotke a materskej účtovnej jednotke</w:t>
            </w:r>
          </w:p>
        </w:tc>
        <w:tc>
          <w:tcPr>
            <w:tcW w:w="1276" w:type="dxa"/>
            <w:tcBorders>
              <w:top w:val="single" w:sz="6"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1134"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1701"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1843"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1300" w:type="dxa"/>
            <w:tcBorders>
              <w:top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1913" w:type="dxa"/>
            <w:tcBorders>
              <w:bottom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Ostatné pohľadávky v rámci kons. celku</w:t>
            </w:r>
          </w:p>
        </w:tc>
        <w:tc>
          <w:tcPr>
            <w:tcW w:w="1276" w:type="dxa"/>
            <w:tcBorders>
              <w:left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134" w:type="dxa"/>
            <w:tcBorders>
              <w:bottom w:val="single" w:sz="6" w:space="0" w:color="auto"/>
            </w:tcBorders>
            <w:vAlign w:val="center"/>
          </w:tcPr>
          <w:p w:rsidR="00F83C54" w:rsidRPr="001153FA" w:rsidRDefault="00F83C54" w:rsidP="00C63E24">
            <w:pPr>
              <w:pStyle w:val="Value"/>
              <w:rPr>
                <w:sz w:val="18"/>
                <w:szCs w:val="18"/>
                <w:lang w:val="sk-SK" w:eastAsia="en-US"/>
              </w:rPr>
            </w:pPr>
          </w:p>
        </w:tc>
        <w:tc>
          <w:tcPr>
            <w:tcW w:w="1701" w:type="dxa"/>
            <w:tcBorders>
              <w:bottom w:val="single" w:sz="6" w:space="0" w:color="auto"/>
            </w:tcBorders>
            <w:vAlign w:val="center"/>
          </w:tcPr>
          <w:p w:rsidR="00F83C54" w:rsidRPr="001153FA" w:rsidRDefault="00F83C54" w:rsidP="00C63E24">
            <w:pPr>
              <w:pStyle w:val="Value"/>
              <w:rPr>
                <w:sz w:val="18"/>
                <w:szCs w:val="18"/>
                <w:lang w:val="sk-SK" w:eastAsia="en-US"/>
              </w:rPr>
            </w:pPr>
          </w:p>
        </w:tc>
        <w:tc>
          <w:tcPr>
            <w:tcW w:w="1843" w:type="dxa"/>
            <w:tcBorders>
              <w:bottom w:val="single" w:sz="6" w:space="0" w:color="auto"/>
            </w:tcBorders>
            <w:vAlign w:val="center"/>
          </w:tcPr>
          <w:p w:rsidR="00F83C54" w:rsidRPr="001153FA" w:rsidRDefault="00F83C54" w:rsidP="00C63E24">
            <w:pPr>
              <w:pStyle w:val="Value"/>
              <w:rPr>
                <w:sz w:val="18"/>
                <w:szCs w:val="18"/>
                <w:lang w:val="sk-SK" w:eastAsia="en-US"/>
              </w:rPr>
            </w:pPr>
          </w:p>
        </w:tc>
        <w:tc>
          <w:tcPr>
            <w:tcW w:w="1300" w:type="dxa"/>
            <w:tcBorders>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jc w:val="center"/>
        </w:trPr>
        <w:tc>
          <w:tcPr>
            <w:tcW w:w="1913" w:type="dxa"/>
            <w:tcBorders>
              <w:top w:val="single" w:sz="6" w:space="0" w:color="auto"/>
              <w:bottom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voči spoločníkom, členom a združeniu</w:t>
            </w:r>
          </w:p>
        </w:tc>
        <w:tc>
          <w:tcPr>
            <w:tcW w:w="1276" w:type="dxa"/>
            <w:tcBorders>
              <w:top w:val="single" w:sz="6" w:space="0" w:color="auto"/>
              <w:left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134" w:type="dxa"/>
            <w:tcBorders>
              <w:top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701" w:type="dxa"/>
            <w:tcBorders>
              <w:top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843" w:type="dxa"/>
            <w:tcBorders>
              <w:top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1300" w:type="dxa"/>
            <w:tcBorders>
              <w:top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1913" w:type="dxa"/>
            <w:tcBorders>
              <w:top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Iné pohľadávky</w:t>
            </w:r>
          </w:p>
        </w:tc>
        <w:tc>
          <w:tcPr>
            <w:tcW w:w="1276" w:type="dxa"/>
            <w:tcBorders>
              <w:top w:val="single" w:sz="6"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1134"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1701"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1843"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1300" w:type="dxa"/>
            <w:tcBorders>
              <w:top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191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Pohľadávky spolu</w:t>
            </w:r>
          </w:p>
        </w:tc>
        <w:tc>
          <w:tcPr>
            <w:tcW w:w="1276" w:type="dxa"/>
            <w:tcBorders>
              <w:left w:val="single" w:sz="12" w:space="0" w:color="auto"/>
              <w:bottom w:val="single" w:sz="12" w:space="0" w:color="auto"/>
            </w:tcBorders>
            <w:vAlign w:val="center"/>
          </w:tcPr>
          <w:p w:rsidR="00F83C54" w:rsidRPr="001153FA" w:rsidRDefault="00F83C54" w:rsidP="00C63E24">
            <w:pPr>
              <w:pStyle w:val="Value"/>
              <w:rPr>
                <w:b/>
                <w:sz w:val="18"/>
                <w:szCs w:val="18"/>
                <w:lang w:val="sk-SK" w:eastAsia="en-US"/>
              </w:rPr>
            </w:pPr>
          </w:p>
        </w:tc>
        <w:tc>
          <w:tcPr>
            <w:tcW w:w="1134"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1701"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1843"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1300" w:type="dxa"/>
            <w:tcBorders>
              <w:bottom w:val="single" w:sz="12" w:space="0" w:color="auto"/>
            </w:tcBorders>
            <w:vAlign w:val="center"/>
          </w:tcPr>
          <w:p w:rsidR="00F83C54" w:rsidRPr="001153FA" w:rsidRDefault="00F83C54" w:rsidP="00C63E24">
            <w:pPr>
              <w:pStyle w:val="Value"/>
              <w:rPr>
                <w:b/>
                <w:sz w:val="18"/>
                <w:szCs w:val="18"/>
                <w:lang w:val="sk-SK" w:eastAsia="en-US"/>
              </w:rPr>
            </w:pPr>
          </w:p>
        </w:tc>
      </w:tr>
    </w:tbl>
    <w:p w:rsidR="00F83C54" w:rsidRPr="00AA4D36" w:rsidRDefault="00F83C54" w:rsidP="00F83C54">
      <w:pPr>
        <w:pStyle w:val="Nzov"/>
        <w:spacing w:before="0" w:beforeAutospacing="0" w:after="0"/>
        <w:jc w:val="left"/>
        <w:rPr>
          <w:sz w:val="18"/>
          <w:szCs w:val="18"/>
        </w:rPr>
      </w:pPr>
    </w:p>
    <w:p w:rsidR="00462239" w:rsidRDefault="00462239" w:rsidP="00462239">
      <w:pPr>
        <w:numPr>
          <w:ilvl w:val="0"/>
          <w:numId w:val="23"/>
        </w:numPr>
        <w:ind w:right="-468"/>
        <w:rPr>
          <w:rFonts w:ascii="Arial Narrow" w:hAnsi="Arial Narrow"/>
          <w:bCs/>
          <w:sz w:val="18"/>
          <w:szCs w:val="18"/>
        </w:rPr>
      </w:pPr>
      <w:r w:rsidRPr="00462239">
        <w:rPr>
          <w:rFonts w:ascii="Arial Narrow" w:hAnsi="Arial Narrow"/>
          <w:bCs/>
          <w:sz w:val="18"/>
          <w:szCs w:val="18"/>
        </w:rPr>
        <w:t>hodnote   pohľadávok do lehoty splatnosti a po lehote splatnosti,</w:t>
      </w:r>
    </w:p>
    <w:p w:rsidR="00F83C54" w:rsidRDefault="00F83C54" w:rsidP="00F83C54">
      <w:pPr>
        <w:ind w:right="-468"/>
        <w:rPr>
          <w:rFonts w:ascii="Arial Narrow" w:hAnsi="Arial Narrow"/>
          <w:bCs/>
          <w:sz w:val="18"/>
          <w:szCs w:val="18"/>
        </w:rPr>
      </w:pPr>
    </w:p>
    <w:p w:rsidR="00F83C54" w:rsidRPr="00AA4D36" w:rsidRDefault="00F83C54" w:rsidP="00F83C54">
      <w:pPr>
        <w:pStyle w:val="Nzov"/>
        <w:keepNext w:val="0"/>
        <w:widowControl w:val="0"/>
        <w:spacing w:before="0" w:beforeAutospacing="0" w:after="0"/>
        <w:jc w:val="left"/>
        <w:rPr>
          <w:sz w:val="18"/>
          <w:szCs w:val="18"/>
        </w:rPr>
      </w:pPr>
      <w:r w:rsidRPr="00AA4D36">
        <w:rPr>
          <w:sz w:val="18"/>
          <w:szCs w:val="18"/>
        </w:rPr>
        <w:t>16. Informácie k časti F. písm. s) prílohy č. 3 o vekovej štruktúre pohľadávok</w:t>
      </w:r>
    </w:p>
    <w:p w:rsidR="00F83C54" w:rsidRPr="00AA4D36" w:rsidRDefault="00F83C54" w:rsidP="00F83C54">
      <w:pPr>
        <w:spacing w:after="120"/>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22"/>
        <w:gridCol w:w="2204"/>
        <w:gridCol w:w="2204"/>
        <w:gridCol w:w="2204"/>
      </w:tblGrid>
      <w:tr w:rsidR="00F83C54" w:rsidRPr="00AA4D36">
        <w:trPr>
          <w:jc w:val="center"/>
        </w:trPr>
        <w:tc>
          <w:tcPr>
            <w:tcW w:w="3153" w:type="dxa"/>
            <w:tcBorders>
              <w:top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Názov položky</w:t>
            </w:r>
          </w:p>
        </w:tc>
        <w:tc>
          <w:tcPr>
            <w:tcW w:w="203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V lehote splatnosti</w:t>
            </w:r>
          </w:p>
        </w:tc>
        <w:tc>
          <w:tcPr>
            <w:tcW w:w="2030"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 lehote splatnosti</w:t>
            </w:r>
          </w:p>
        </w:tc>
        <w:tc>
          <w:tcPr>
            <w:tcW w:w="2030" w:type="dxa"/>
            <w:tcBorders>
              <w:top w:val="single" w:sz="12" w:space="0" w:color="auto"/>
              <w:left w:val="single" w:sz="12" w:space="0" w:color="auto"/>
            </w:tcBorders>
            <w:vAlign w:val="center"/>
          </w:tcPr>
          <w:p w:rsidR="00F83C54" w:rsidRPr="00AA4D36" w:rsidRDefault="00F83C54" w:rsidP="00C63E24">
            <w:pPr>
              <w:pStyle w:val="TopHeader"/>
              <w:rPr>
                <w:sz w:val="18"/>
                <w:szCs w:val="18"/>
              </w:rPr>
            </w:pPr>
            <w:r w:rsidRPr="00AA4D36">
              <w:rPr>
                <w:sz w:val="18"/>
                <w:szCs w:val="18"/>
              </w:rPr>
              <w:t>Pohľadávky spolu</w:t>
            </w:r>
          </w:p>
        </w:tc>
      </w:tr>
      <w:tr w:rsidR="00F83C54" w:rsidRPr="00AA4D36">
        <w:trPr>
          <w:trHeight w:hRule="exact" w:val="227"/>
          <w:jc w:val="center"/>
        </w:trPr>
        <w:tc>
          <w:tcPr>
            <w:tcW w:w="3153" w:type="dxa"/>
            <w:tcBorders>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a</w:t>
            </w:r>
          </w:p>
        </w:tc>
        <w:tc>
          <w:tcPr>
            <w:tcW w:w="203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b</w:t>
            </w:r>
          </w:p>
        </w:tc>
        <w:tc>
          <w:tcPr>
            <w:tcW w:w="2030"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c</w:t>
            </w:r>
          </w:p>
        </w:tc>
        <w:tc>
          <w:tcPr>
            <w:tcW w:w="2030" w:type="dxa"/>
            <w:tcBorders>
              <w:left w:val="single" w:sz="12" w:space="0" w:color="auto"/>
              <w:bottom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d</w:t>
            </w:r>
          </w:p>
        </w:tc>
      </w:tr>
      <w:tr w:rsidR="00F83C54" w:rsidRPr="00AA4D36">
        <w:trPr>
          <w:trHeight w:hRule="exact" w:val="329"/>
          <w:jc w:val="center"/>
        </w:trPr>
        <w:tc>
          <w:tcPr>
            <w:tcW w:w="9243" w:type="dxa"/>
            <w:gridSpan w:val="4"/>
            <w:tcBorders>
              <w:bottom w:val="single" w:sz="12" w:space="0" w:color="auto"/>
            </w:tcBorders>
            <w:vAlign w:val="center"/>
          </w:tcPr>
          <w:p w:rsidR="00F83C54" w:rsidRPr="00AA4D36" w:rsidRDefault="00F83C54" w:rsidP="00C63E24">
            <w:pPr>
              <w:rPr>
                <w:rFonts w:ascii="Arial Narrow" w:hAnsi="Arial Narrow"/>
                <w:b/>
                <w:sz w:val="18"/>
                <w:szCs w:val="18"/>
              </w:rPr>
            </w:pPr>
            <w:r w:rsidRPr="00AA4D36">
              <w:rPr>
                <w:rFonts w:ascii="Arial Narrow" w:hAnsi="Arial Narrow" w:cs="Arial"/>
                <w:b/>
                <w:sz w:val="18"/>
                <w:szCs w:val="18"/>
              </w:rPr>
              <w:t>Dlhodobé pohľadávky</w:t>
            </w:r>
          </w:p>
        </w:tc>
      </w:tr>
      <w:tr w:rsidR="00F83C54" w:rsidRPr="00AA4D36">
        <w:trPr>
          <w:trHeight w:val="340"/>
          <w:jc w:val="center"/>
        </w:trPr>
        <w:tc>
          <w:tcPr>
            <w:tcW w:w="3153"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z obchodného styku</w:t>
            </w:r>
          </w:p>
        </w:tc>
        <w:tc>
          <w:tcPr>
            <w:tcW w:w="2030"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voči dcérskej účtovnej jednotke a materskej účtovnej jednotke</w:t>
            </w:r>
          </w:p>
        </w:tc>
        <w:tc>
          <w:tcPr>
            <w:tcW w:w="203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Ostatné pohľadávky v rámci konsolidovaného celku</w:t>
            </w:r>
          </w:p>
        </w:tc>
        <w:tc>
          <w:tcPr>
            <w:tcW w:w="203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bottom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voči spoločníkom, členom a združeniu</w:t>
            </w:r>
          </w:p>
        </w:tc>
        <w:tc>
          <w:tcPr>
            <w:tcW w:w="2030" w:type="dxa"/>
            <w:tcBorders>
              <w:left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2030" w:type="dxa"/>
            <w:tcBorders>
              <w:bottom w:val="single" w:sz="6" w:space="0" w:color="auto"/>
            </w:tcBorders>
            <w:vAlign w:val="center"/>
          </w:tcPr>
          <w:p w:rsidR="00F83C54" w:rsidRPr="001153FA" w:rsidRDefault="00F83C54" w:rsidP="00C63E24">
            <w:pPr>
              <w:pStyle w:val="Value"/>
              <w:rPr>
                <w:sz w:val="18"/>
                <w:szCs w:val="18"/>
                <w:lang w:val="sk-SK" w:eastAsia="en-US"/>
              </w:rPr>
            </w:pPr>
          </w:p>
        </w:tc>
        <w:tc>
          <w:tcPr>
            <w:tcW w:w="2030" w:type="dxa"/>
            <w:tcBorders>
              <w:bottom w:val="single" w:sz="6"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top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Iné pohľadávky</w:t>
            </w:r>
          </w:p>
        </w:tc>
        <w:tc>
          <w:tcPr>
            <w:tcW w:w="2030" w:type="dxa"/>
            <w:tcBorders>
              <w:top w:val="single" w:sz="6"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6"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Dlhodobé pohľadávky spolu</w:t>
            </w:r>
          </w:p>
        </w:tc>
        <w:tc>
          <w:tcPr>
            <w:tcW w:w="2030" w:type="dxa"/>
            <w:tcBorders>
              <w:left w:val="single" w:sz="12" w:space="0" w:color="auto"/>
              <w:bottom w:val="single" w:sz="12" w:space="0" w:color="auto"/>
            </w:tcBorders>
            <w:vAlign w:val="center"/>
          </w:tcPr>
          <w:p w:rsidR="00F83C54" w:rsidRPr="001153FA" w:rsidRDefault="00F83C54" w:rsidP="00C63E24">
            <w:pPr>
              <w:pStyle w:val="Value"/>
              <w:rPr>
                <w:b/>
                <w:sz w:val="18"/>
                <w:szCs w:val="18"/>
                <w:lang w:val="sk-SK" w:eastAsia="en-US"/>
              </w:rPr>
            </w:pPr>
          </w:p>
        </w:tc>
        <w:tc>
          <w:tcPr>
            <w:tcW w:w="2030"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2030" w:type="dxa"/>
            <w:tcBorders>
              <w:bottom w:val="single" w:sz="12" w:space="0" w:color="auto"/>
            </w:tcBorders>
            <w:vAlign w:val="center"/>
          </w:tcPr>
          <w:p w:rsidR="00F83C54" w:rsidRPr="0033624F" w:rsidRDefault="00CB4273" w:rsidP="00C63E24">
            <w:pPr>
              <w:pStyle w:val="Value"/>
              <w:rPr>
                <w:b/>
                <w:sz w:val="18"/>
                <w:szCs w:val="18"/>
                <w:lang w:val="sk-SK" w:eastAsia="en-US"/>
              </w:rPr>
            </w:pPr>
            <w:r>
              <w:rPr>
                <w:b/>
                <w:sz w:val="16"/>
                <w:szCs w:val="16"/>
              </w:rPr>
              <w:t>0</w:t>
            </w:r>
          </w:p>
        </w:tc>
      </w:tr>
      <w:tr w:rsidR="00F83C54" w:rsidRPr="00AA4D36">
        <w:trPr>
          <w:trHeight w:val="340"/>
          <w:jc w:val="center"/>
        </w:trPr>
        <w:tc>
          <w:tcPr>
            <w:tcW w:w="9243" w:type="dxa"/>
            <w:gridSpan w:val="4"/>
            <w:tcBorders>
              <w:top w:val="single" w:sz="12" w:space="0" w:color="auto"/>
              <w:bottom w:val="single" w:sz="12" w:space="0" w:color="auto"/>
            </w:tcBorders>
            <w:vAlign w:val="center"/>
          </w:tcPr>
          <w:p w:rsidR="00F83C54" w:rsidRPr="00AA4D36" w:rsidRDefault="00F83C54" w:rsidP="00C63E24">
            <w:pPr>
              <w:rPr>
                <w:rFonts w:ascii="Arial Narrow" w:hAnsi="Arial Narrow"/>
                <w:b/>
                <w:sz w:val="18"/>
                <w:szCs w:val="18"/>
              </w:rPr>
            </w:pPr>
            <w:r w:rsidRPr="00AA4D36">
              <w:rPr>
                <w:rFonts w:ascii="Arial Narrow" w:hAnsi="Arial Narrow" w:cs="Arial"/>
                <w:b/>
                <w:sz w:val="18"/>
                <w:szCs w:val="18"/>
              </w:rPr>
              <w:t>Krátkodobé pohľadávky</w:t>
            </w:r>
          </w:p>
        </w:tc>
      </w:tr>
      <w:tr w:rsidR="00F83C54" w:rsidRPr="00AA4D36">
        <w:trPr>
          <w:trHeight w:val="340"/>
          <w:jc w:val="center"/>
        </w:trPr>
        <w:tc>
          <w:tcPr>
            <w:tcW w:w="3153" w:type="dxa"/>
            <w:tcBorders>
              <w:top w:val="single" w:sz="12"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z obchodného styku</w:t>
            </w:r>
          </w:p>
        </w:tc>
        <w:tc>
          <w:tcPr>
            <w:tcW w:w="2030" w:type="dxa"/>
            <w:tcBorders>
              <w:top w:val="single" w:sz="12"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12"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12"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voči dcérskej účtovnej jednotke a materskej účtovnej jednotke</w:t>
            </w:r>
          </w:p>
        </w:tc>
        <w:tc>
          <w:tcPr>
            <w:tcW w:w="203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lastRenderedPageBreak/>
              <w:t>Ostatné pohľadávky v rámci konsolidovaného celku</w:t>
            </w:r>
          </w:p>
        </w:tc>
        <w:tc>
          <w:tcPr>
            <w:tcW w:w="203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voči spoločníkom, členom a združeniu</w:t>
            </w:r>
          </w:p>
        </w:tc>
        <w:tc>
          <w:tcPr>
            <w:tcW w:w="203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bottom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Sociálne poistenie</w:t>
            </w:r>
          </w:p>
        </w:tc>
        <w:tc>
          <w:tcPr>
            <w:tcW w:w="2030" w:type="dxa"/>
            <w:tcBorders>
              <w:left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2030" w:type="dxa"/>
            <w:tcBorders>
              <w:bottom w:val="single" w:sz="6" w:space="0" w:color="auto"/>
            </w:tcBorders>
            <w:vAlign w:val="center"/>
          </w:tcPr>
          <w:p w:rsidR="00F83C54" w:rsidRPr="001153FA" w:rsidRDefault="00F83C54" w:rsidP="00C63E24">
            <w:pPr>
              <w:pStyle w:val="Value"/>
              <w:rPr>
                <w:sz w:val="18"/>
                <w:szCs w:val="18"/>
                <w:lang w:val="sk-SK" w:eastAsia="en-US"/>
              </w:rPr>
            </w:pPr>
          </w:p>
        </w:tc>
        <w:tc>
          <w:tcPr>
            <w:tcW w:w="2030" w:type="dxa"/>
            <w:tcBorders>
              <w:bottom w:val="single" w:sz="6"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top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Daňové pohľadávky a dotácie</w:t>
            </w:r>
          </w:p>
        </w:tc>
        <w:tc>
          <w:tcPr>
            <w:tcW w:w="2030" w:type="dxa"/>
            <w:tcBorders>
              <w:top w:val="single" w:sz="6" w:space="0" w:color="auto"/>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6" w:space="0" w:color="auto"/>
            </w:tcBorders>
            <w:vAlign w:val="center"/>
          </w:tcPr>
          <w:p w:rsidR="00F83C54" w:rsidRPr="001153FA" w:rsidRDefault="00F83C54" w:rsidP="00C63E24">
            <w:pPr>
              <w:pStyle w:val="Value"/>
              <w:rPr>
                <w:sz w:val="18"/>
                <w:szCs w:val="18"/>
                <w:lang w:val="sk-SK" w:eastAsia="en-US"/>
              </w:rPr>
            </w:pPr>
          </w:p>
        </w:tc>
        <w:tc>
          <w:tcPr>
            <w:tcW w:w="2030" w:type="dxa"/>
            <w:tcBorders>
              <w:top w:val="single" w:sz="6" w:space="0" w:color="auto"/>
            </w:tcBorders>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Iné pohľadávky</w:t>
            </w:r>
          </w:p>
        </w:tc>
        <w:tc>
          <w:tcPr>
            <w:tcW w:w="2030"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F83C54" w:rsidP="00C63E24">
            <w:pPr>
              <w:pStyle w:val="Value"/>
              <w:rPr>
                <w:sz w:val="18"/>
                <w:szCs w:val="18"/>
                <w:lang w:val="sk-SK" w:eastAsia="en-US"/>
              </w:rPr>
            </w:pPr>
          </w:p>
        </w:tc>
        <w:tc>
          <w:tcPr>
            <w:tcW w:w="2030" w:type="dxa"/>
            <w:vAlign w:val="center"/>
          </w:tcPr>
          <w:p w:rsidR="00F83C54" w:rsidRPr="001153FA" w:rsidRDefault="00CB4273" w:rsidP="00C63E24">
            <w:pPr>
              <w:pStyle w:val="Value"/>
              <w:rPr>
                <w:sz w:val="18"/>
                <w:szCs w:val="18"/>
                <w:lang w:val="sk-SK" w:eastAsia="en-US"/>
              </w:rPr>
            </w:pPr>
            <w:r>
              <w:rPr>
                <w:sz w:val="16"/>
                <w:szCs w:val="16"/>
              </w:rPr>
              <w:t>0</w:t>
            </w:r>
          </w:p>
        </w:tc>
      </w:tr>
      <w:tr w:rsidR="00F83C54" w:rsidRPr="00AA4D36">
        <w:trPr>
          <w:trHeight w:val="340"/>
          <w:jc w:val="center"/>
        </w:trPr>
        <w:tc>
          <w:tcPr>
            <w:tcW w:w="315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Krátkodobé pohľadávky spolu</w:t>
            </w:r>
          </w:p>
        </w:tc>
        <w:tc>
          <w:tcPr>
            <w:tcW w:w="2030" w:type="dxa"/>
            <w:tcBorders>
              <w:left w:val="single" w:sz="12" w:space="0" w:color="auto"/>
              <w:bottom w:val="single" w:sz="12" w:space="0" w:color="auto"/>
            </w:tcBorders>
            <w:vAlign w:val="center"/>
          </w:tcPr>
          <w:p w:rsidR="00F83C54" w:rsidRPr="001153FA" w:rsidRDefault="00F83C54" w:rsidP="00C63E24">
            <w:pPr>
              <w:pStyle w:val="Value"/>
              <w:rPr>
                <w:b/>
                <w:sz w:val="18"/>
                <w:szCs w:val="18"/>
                <w:lang w:val="sk-SK" w:eastAsia="en-US"/>
              </w:rPr>
            </w:pPr>
          </w:p>
        </w:tc>
        <w:tc>
          <w:tcPr>
            <w:tcW w:w="2030" w:type="dxa"/>
            <w:tcBorders>
              <w:bottom w:val="single" w:sz="12" w:space="0" w:color="auto"/>
            </w:tcBorders>
            <w:vAlign w:val="center"/>
          </w:tcPr>
          <w:p w:rsidR="00F83C54" w:rsidRPr="001153FA" w:rsidRDefault="00F83C54" w:rsidP="00C63E24">
            <w:pPr>
              <w:pStyle w:val="Value"/>
              <w:rPr>
                <w:b/>
                <w:sz w:val="18"/>
                <w:szCs w:val="18"/>
                <w:lang w:val="sk-SK" w:eastAsia="en-US"/>
              </w:rPr>
            </w:pPr>
          </w:p>
        </w:tc>
        <w:tc>
          <w:tcPr>
            <w:tcW w:w="2030" w:type="dxa"/>
            <w:tcBorders>
              <w:bottom w:val="single" w:sz="12" w:space="0" w:color="auto"/>
            </w:tcBorders>
            <w:vAlign w:val="center"/>
          </w:tcPr>
          <w:p w:rsidR="00F83C54" w:rsidRPr="0033624F" w:rsidRDefault="00CB4273" w:rsidP="00C63E24">
            <w:pPr>
              <w:pStyle w:val="Value"/>
              <w:rPr>
                <w:b/>
                <w:sz w:val="18"/>
                <w:szCs w:val="18"/>
                <w:lang w:val="sk-SK" w:eastAsia="en-US"/>
              </w:rPr>
            </w:pPr>
            <w:r>
              <w:rPr>
                <w:b/>
                <w:sz w:val="16"/>
                <w:szCs w:val="16"/>
              </w:rPr>
              <w:t>0</w:t>
            </w:r>
          </w:p>
        </w:tc>
      </w:tr>
    </w:tbl>
    <w:p w:rsidR="00F83C54" w:rsidRPr="00AA4D36" w:rsidRDefault="00F83C54" w:rsidP="00F83C54">
      <w:pPr>
        <w:jc w:val="both"/>
        <w:rPr>
          <w:rFonts w:ascii="Arial Narrow" w:hAnsi="Arial Narrow" w:cs="Arial"/>
          <w:sz w:val="18"/>
          <w:szCs w:val="18"/>
        </w:rPr>
      </w:pPr>
    </w:p>
    <w:p w:rsidR="00F83C54" w:rsidRPr="00AA4D36" w:rsidRDefault="00F83C54" w:rsidP="00F83C54">
      <w:pPr>
        <w:pStyle w:val="Nzov"/>
        <w:spacing w:before="0" w:beforeAutospacing="0" w:after="0"/>
        <w:jc w:val="left"/>
        <w:rPr>
          <w:b w:val="0"/>
          <w:sz w:val="18"/>
          <w:szCs w:val="18"/>
        </w:rPr>
      </w:pPr>
      <w:r w:rsidRPr="00AA4D36">
        <w:rPr>
          <w:b w:val="0"/>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98"/>
        <w:gridCol w:w="3018"/>
        <w:gridCol w:w="3018"/>
      </w:tblGrid>
      <w:tr w:rsidR="00F83C54" w:rsidRPr="00AA4D36">
        <w:trPr>
          <w:jc w:val="center"/>
        </w:trPr>
        <w:tc>
          <w:tcPr>
            <w:tcW w:w="3653" w:type="dxa"/>
            <w:tcBorders>
              <w:top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Pohľadávky podľa zostatkovej</w:t>
            </w:r>
          </w:p>
          <w:p w:rsidR="00F83C54" w:rsidRPr="00AA4D36" w:rsidRDefault="00F83C54" w:rsidP="00C63E24">
            <w:pPr>
              <w:pStyle w:val="TopHeader"/>
              <w:rPr>
                <w:sz w:val="18"/>
                <w:szCs w:val="18"/>
              </w:rPr>
            </w:pPr>
            <w:r w:rsidRPr="00AA4D36">
              <w:rPr>
                <w:sz w:val="18"/>
                <w:szCs w:val="18"/>
              </w:rPr>
              <w:t>doby splatnosti</w:t>
            </w:r>
          </w:p>
        </w:tc>
        <w:tc>
          <w:tcPr>
            <w:tcW w:w="2757" w:type="dxa"/>
            <w:tcBorders>
              <w:top w:val="single" w:sz="12" w:space="0" w:color="auto"/>
              <w:left w:val="single" w:sz="12" w:space="0" w:color="auto"/>
              <w:right w:val="single" w:sz="12" w:space="0" w:color="auto"/>
            </w:tcBorders>
            <w:vAlign w:val="center"/>
          </w:tcPr>
          <w:p w:rsidR="00F83C54" w:rsidRPr="00AA4D36" w:rsidRDefault="00F83C54" w:rsidP="00C63E24">
            <w:pPr>
              <w:pStyle w:val="TopHeader"/>
              <w:rPr>
                <w:sz w:val="18"/>
                <w:szCs w:val="18"/>
              </w:rPr>
            </w:pPr>
            <w:r w:rsidRPr="00AA4D36">
              <w:rPr>
                <w:sz w:val="18"/>
                <w:szCs w:val="18"/>
              </w:rPr>
              <w:t>Bežné účtovné obdobie</w:t>
            </w:r>
          </w:p>
        </w:tc>
        <w:tc>
          <w:tcPr>
            <w:tcW w:w="2757" w:type="dxa"/>
            <w:tcBorders>
              <w:top w:val="single" w:sz="12" w:space="0" w:color="auto"/>
              <w:left w:val="single" w:sz="12" w:space="0" w:color="auto"/>
            </w:tcBorders>
            <w:vAlign w:val="center"/>
          </w:tcPr>
          <w:p w:rsidR="00F83C54" w:rsidRPr="00AA4D36" w:rsidRDefault="00F83C54" w:rsidP="00C63E24">
            <w:pPr>
              <w:pStyle w:val="TopHeader"/>
              <w:rPr>
                <w:sz w:val="18"/>
                <w:szCs w:val="18"/>
              </w:rPr>
            </w:pPr>
            <w:r w:rsidRPr="00AA4D36">
              <w:rPr>
                <w:sz w:val="18"/>
                <w:szCs w:val="18"/>
              </w:rPr>
              <w:t>Bezprostredne predchádzajúce účtovné obdobie</w:t>
            </w:r>
          </w:p>
        </w:tc>
      </w:tr>
      <w:tr w:rsidR="00F83C54" w:rsidRPr="00AA4D36">
        <w:trPr>
          <w:trHeight w:val="121"/>
          <w:jc w:val="center"/>
        </w:trPr>
        <w:tc>
          <w:tcPr>
            <w:tcW w:w="3653" w:type="dxa"/>
            <w:tcBorders>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a</w:t>
            </w:r>
          </w:p>
        </w:tc>
        <w:tc>
          <w:tcPr>
            <w:tcW w:w="2757" w:type="dxa"/>
            <w:tcBorders>
              <w:left w:val="single" w:sz="12" w:space="0" w:color="auto"/>
              <w:bottom w:val="single" w:sz="12" w:space="0" w:color="auto"/>
              <w:right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b</w:t>
            </w:r>
          </w:p>
        </w:tc>
        <w:tc>
          <w:tcPr>
            <w:tcW w:w="2757" w:type="dxa"/>
            <w:tcBorders>
              <w:left w:val="single" w:sz="12" w:space="0" w:color="auto"/>
              <w:bottom w:val="single" w:sz="12" w:space="0" w:color="auto"/>
            </w:tcBorders>
            <w:vAlign w:val="center"/>
          </w:tcPr>
          <w:p w:rsidR="00F83C54" w:rsidRPr="00AA4D36" w:rsidRDefault="00F83C54" w:rsidP="00C63E24">
            <w:pPr>
              <w:pStyle w:val="TopHeader"/>
              <w:rPr>
                <w:b w:val="0"/>
                <w:sz w:val="18"/>
                <w:szCs w:val="18"/>
              </w:rPr>
            </w:pPr>
            <w:r w:rsidRPr="00AA4D36">
              <w:rPr>
                <w:b w:val="0"/>
                <w:sz w:val="18"/>
                <w:szCs w:val="18"/>
              </w:rPr>
              <w:t>c</w:t>
            </w:r>
          </w:p>
        </w:tc>
      </w:tr>
      <w:tr w:rsidR="00F83C54" w:rsidRPr="00AA4D36">
        <w:trPr>
          <w:trHeight w:val="340"/>
          <w:jc w:val="center"/>
        </w:trPr>
        <w:tc>
          <w:tcPr>
            <w:tcW w:w="3653" w:type="dxa"/>
            <w:tcBorders>
              <w:top w:val="single" w:sz="12" w:space="0" w:color="auto"/>
              <w:bottom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po lehote splatnosti</w:t>
            </w:r>
          </w:p>
        </w:tc>
        <w:tc>
          <w:tcPr>
            <w:tcW w:w="2757" w:type="dxa"/>
            <w:tcBorders>
              <w:top w:val="single" w:sz="12" w:space="0" w:color="auto"/>
              <w:left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2757" w:type="dxa"/>
            <w:tcBorders>
              <w:top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3653" w:type="dxa"/>
            <w:tcBorders>
              <w:top w:val="single" w:sz="6" w:space="0" w:color="auto"/>
              <w:bottom w:val="single" w:sz="6" w:space="0" w:color="auto"/>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so zostatkovou dobou splatnosti do jedného roka</w:t>
            </w:r>
          </w:p>
        </w:tc>
        <w:tc>
          <w:tcPr>
            <w:tcW w:w="2757" w:type="dxa"/>
            <w:tcBorders>
              <w:top w:val="single" w:sz="6" w:space="0" w:color="auto"/>
              <w:left w:val="single" w:sz="12" w:space="0" w:color="auto"/>
              <w:bottom w:val="single" w:sz="6" w:space="0" w:color="auto"/>
            </w:tcBorders>
            <w:vAlign w:val="center"/>
          </w:tcPr>
          <w:p w:rsidR="00F83C54" w:rsidRPr="001153FA" w:rsidRDefault="00F83C54" w:rsidP="00C63E24">
            <w:pPr>
              <w:pStyle w:val="Value"/>
              <w:rPr>
                <w:sz w:val="18"/>
                <w:szCs w:val="18"/>
                <w:lang w:val="sk-SK" w:eastAsia="en-US"/>
              </w:rPr>
            </w:pPr>
          </w:p>
        </w:tc>
        <w:tc>
          <w:tcPr>
            <w:tcW w:w="2757" w:type="dxa"/>
            <w:tcBorders>
              <w:top w:val="single" w:sz="6" w:space="0" w:color="auto"/>
              <w:bottom w:val="single" w:sz="6" w:space="0" w:color="auto"/>
            </w:tcBorders>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3653" w:type="dxa"/>
            <w:tcBorders>
              <w:top w:val="single" w:sz="6"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Krátkodobé pohľadávky spolu</w:t>
            </w:r>
          </w:p>
        </w:tc>
        <w:tc>
          <w:tcPr>
            <w:tcW w:w="2757" w:type="dxa"/>
            <w:tcBorders>
              <w:top w:val="single" w:sz="6" w:space="0" w:color="auto"/>
              <w:left w:val="single" w:sz="12" w:space="0" w:color="auto"/>
            </w:tcBorders>
            <w:vAlign w:val="center"/>
          </w:tcPr>
          <w:p w:rsidR="00F83C54" w:rsidRPr="0033624F" w:rsidRDefault="00CB4273" w:rsidP="00C63E24">
            <w:pPr>
              <w:pStyle w:val="Value"/>
              <w:rPr>
                <w:b/>
                <w:sz w:val="18"/>
                <w:szCs w:val="18"/>
                <w:lang w:val="sk-SK" w:eastAsia="en-US"/>
              </w:rPr>
            </w:pPr>
            <w:r>
              <w:rPr>
                <w:b/>
                <w:sz w:val="16"/>
                <w:szCs w:val="16"/>
              </w:rPr>
              <w:t>0</w:t>
            </w:r>
          </w:p>
        </w:tc>
        <w:tc>
          <w:tcPr>
            <w:tcW w:w="2757" w:type="dxa"/>
            <w:tcBorders>
              <w:top w:val="single" w:sz="6" w:space="0" w:color="auto"/>
            </w:tcBorders>
            <w:vAlign w:val="center"/>
          </w:tcPr>
          <w:p w:rsidR="00F83C54" w:rsidRPr="0033624F" w:rsidRDefault="00CB4273" w:rsidP="00C63E24">
            <w:pPr>
              <w:pStyle w:val="Value"/>
              <w:rPr>
                <w:b/>
                <w:sz w:val="18"/>
                <w:szCs w:val="18"/>
                <w:lang w:val="sk-SK" w:eastAsia="en-US"/>
              </w:rPr>
            </w:pPr>
            <w:r>
              <w:rPr>
                <w:b/>
                <w:sz w:val="16"/>
                <w:szCs w:val="16"/>
              </w:rPr>
              <w:t>0</w:t>
            </w:r>
          </w:p>
        </w:tc>
      </w:tr>
      <w:tr w:rsidR="00F83C54" w:rsidRPr="00AA4D36">
        <w:trPr>
          <w:trHeight w:val="340"/>
          <w:jc w:val="center"/>
        </w:trPr>
        <w:tc>
          <w:tcPr>
            <w:tcW w:w="36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so zostatkovou dobou splatnosti jeden rok až päť rokov</w:t>
            </w:r>
          </w:p>
        </w:tc>
        <w:tc>
          <w:tcPr>
            <w:tcW w:w="2757"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757" w:type="dxa"/>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3653" w:type="dxa"/>
            <w:tcBorders>
              <w:right w:val="single" w:sz="12" w:space="0" w:color="auto"/>
            </w:tcBorders>
            <w:vAlign w:val="center"/>
          </w:tcPr>
          <w:p w:rsidR="00F83C54" w:rsidRPr="00AA4D36" w:rsidRDefault="00F83C54" w:rsidP="00C63E24">
            <w:pPr>
              <w:rPr>
                <w:rFonts w:ascii="Arial Narrow" w:hAnsi="Arial Narrow" w:cs="Arial"/>
                <w:sz w:val="18"/>
                <w:szCs w:val="18"/>
              </w:rPr>
            </w:pPr>
            <w:r w:rsidRPr="00AA4D36">
              <w:rPr>
                <w:rFonts w:ascii="Arial Narrow" w:hAnsi="Arial Narrow" w:cs="Arial"/>
                <w:sz w:val="18"/>
                <w:szCs w:val="18"/>
              </w:rPr>
              <w:t>Pohľadávky so zostatkovou dobou splatnosti dlhšou ako päť rokov</w:t>
            </w:r>
          </w:p>
        </w:tc>
        <w:tc>
          <w:tcPr>
            <w:tcW w:w="2757" w:type="dxa"/>
            <w:tcBorders>
              <w:left w:val="single" w:sz="12" w:space="0" w:color="auto"/>
            </w:tcBorders>
            <w:vAlign w:val="center"/>
          </w:tcPr>
          <w:p w:rsidR="00F83C54" w:rsidRPr="001153FA" w:rsidRDefault="00F83C54" w:rsidP="00C63E24">
            <w:pPr>
              <w:pStyle w:val="Value"/>
              <w:rPr>
                <w:sz w:val="18"/>
                <w:szCs w:val="18"/>
                <w:lang w:val="sk-SK" w:eastAsia="en-US"/>
              </w:rPr>
            </w:pPr>
          </w:p>
        </w:tc>
        <w:tc>
          <w:tcPr>
            <w:tcW w:w="2757" w:type="dxa"/>
            <w:vAlign w:val="center"/>
          </w:tcPr>
          <w:p w:rsidR="00F83C54" w:rsidRPr="001153FA" w:rsidRDefault="00F83C54" w:rsidP="00C63E24">
            <w:pPr>
              <w:pStyle w:val="Value"/>
              <w:rPr>
                <w:sz w:val="18"/>
                <w:szCs w:val="18"/>
                <w:lang w:val="sk-SK" w:eastAsia="en-US"/>
              </w:rPr>
            </w:pPr>
          </w:p>
        </w:tc>
      </w:tr>
      <w:tr w:rsidR="00F83C54" w:rsidRPr="00AA4D36">
        <w:trPr>
          <w:trHeight w:val="340"/>
          <w:jc w:val="center"/>
        </w:trPr>
        <w:tc>
          <w:tcPr>
            <w:tcW w:w="3653" w:type="dxa"/>
            <w:tcBorders>
              <w:bottom w:val="single" w:sz="12" w:space="0" w:color="auto"/>
              <w:right w:val="single" w:sz="12" w:space="0" w:color="auto"/>
            </w:tcBorders>
            <w:vAlign w:val="center"/>
          </w:tcPr>
          <w:p w:rsidR="00F83C54" w:rsidRPr="00AA4D36" w:rsidRDefault="00F83C54" w:rsidP="00C63E24">
            <w:pPr>
              <w:rPr>
                <w:rFonts w:ascii="Arial Narrow" w:hAnsi="Arial Narrow" w:cs="Arial"/>
                <w:b/>
                <w:sz w:val="18"/>
                <w:szCs w:val="18"/>
              </w:rPr>
            </w:pPr>
            <w:r w:rsidRPr="00AA4D36">
              <w:rPr>
                <w:rFonts w:ascii="Arial Narrow" w:hAnsi="Arial Narrow" w:cs="Arial"/>
                <w:b/>
                <w:sz w:val="18"/>
                <w:szCs w:val="18"/>
              </w:rPr>
              <w:t>Dlhodobé pohľadávky spolu</w:t>
            </w:r>
          </w:p>
        </w:tc>
        <w:tc>
          <w:tcPr>
            <w:tcW w:w="2757" w:type="dxa"/>
            <w:tcBorders>
              <w:left w:val="single" w:sz="12" w:space="0" w:color="auto"/>
              <w:bottom w:val="single" w:sz="12" w:space="0" w:color="auto"/>
            </w:tcBorders>
            <w:vAlign w:val="center"/>
          </w:tcPr>
          <w:p w:rsidR="00F83C54" w:rsidRPr="0033624F" w:rsidRDefault="00CB4273" w:rsidP="00C63E24">
            <w:pPr>
              <w:pStyle w:val="Value"/>
              <w:rPr>
                <w:b/>
                <w:sz w:val="18"/>
                <w:szCs w:val="18"/>
                <w:lang w:val="sk-SK" w:eastAsia="en-US"/>
              </w:rPr>
            </w:pPr>
            <w:r>
              <w:rPr>
                <w:b/>
                <w:sz w:val="16"/>
                <w:szCs w:val="16"/>
              </w:rPr>
              <w:t>0</w:t>
            </w:r>
          </w:p>
        </w:tc>
        <w:tc>
          <w:tcPr>
            <w:tcW w:w="2757" w:type="dxa"/>
            <w:tcBorders>
              <w:bottom w:val="single" w:sz="12" w:space="0" w:color="auto"/>
            </w:tcBorders>
            <w:vAlign w:val="center"/>
          </w:tcPr>
          <w:p w:rsidR="00F83C54" w:rsidRPr="0033624F" w:rsidRDefault="00CB4273" w:rsidP="00C63E24">
            <w:pPr>
              <w:pStyle w:val="Value"/>
              <w:rPr>
                <w:b/>
                <w:sz w:val="18"/>
                <w:szCs w:val="18"/>
                <w:lang w:val="sk-SK" w:eastAsia="en-US"/>
              </w:rPr>
            </w:pPr>
            <w:r>
              <w:rPr>
                <w:b/>
                <w:sz w:val="16"/>
                <w:szCs w:val="16"/>
              </w:rPr>
              <w:t>0</w:t>
            </w:r>
          </w:p>
        </w:tc>
      </w:tr>
    </w:tbl>
    <w:p w:rsidR="00F83C54" w:rsidRPr="00AA4D36" w:rsidRDefault="00F83C54" w:rsidP="00F83C54">
      <w:pPr>
        <w:pStyle w:val="Nzov"/>
        <w:keepNext w:val="0"/>
        <w:spacing w:before="0" w:beforeAutospacing="0" w:after="0"/>
        <w:jc w:val="both"/>
        <w:rPr>
          <w:sz w:val="18"/>
          <w:szCs w:val="18"/>
        </w:rPr>
      </w:pPr>
    </w:p>
    <w:p w:rsidR="00462239" w:rsidRPr="00462239" w:rsidRDefault="00462239" w:rsidP="00462239">
      <w:pPr>
        <w:numPr>
          <w:ilvl w:val="0"/>
          <w:numId w:val="23"/>
        </w:numPr>
        <w:ind w:right="-468"/>
        <w:rPr>
          <w:rFonts w:ascii="Arial Narrow" w:hAnsi="Arial Narrow"/>
          <w:bCs/>
          <w:sz w:val="18"/>
          <w:szCs w:val="18"/>
        </w:rPr>
      </w:pPr>
      <w:r w:rsidRPr="00462239">
        <w:rPr>
          <w:rFonts w:ascii="Arial Narrow" w:hAnsi="Arial Narrow"/>
          <w:bCs/>
          <w:sz w:val="18"/>
          <w:szCs w:val="18"/>
        </w:rPr>
        <w:t>hodnote pohľadávok zabezpečených záložným právom alebo inou formou zabezpečenia  s uvedením  formy zabezpečenia,</w:t>
      </w: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hodnote  pohľadávok, na ktoré sa zriadilo záložné právo a pohľadávok,</w:t>
      </w:r>
      <w:r w:rsidRPr="00462239">
        <w:rPr>
          <w:rFonts w:ascii="Arial Narrow" w:hAnsi="Arial Narrow"/>
          <w:bCs/>
          <w:color w:val="FF0000"/>
          <w:sz w:val="18"/>
          <w:szCs w:val="18"/>
        </w:rPr>
        <w:t xml:space="preserve"> </w:t>
      </w:r>
      <w:r w:rsidRPr="00462239">
        <w:rPr>
          <w:rFonts w:ascii="Arial Narrow" w:hAnsi="Arial Narrow"/>
          <w:bCs/>
          <w:sz w:val="18"/>
          <w:szCs w:val="18"/>
        </w:rPr>
        <w:t>pri ktorých má účtovná jednotka obmedzené právo s nimi  nakladať,</w:t>
      </w:r>
    </w:p>
    <w:p w:rsidR="00F83C54" w:rsidRDefault="00F83C54" w:rsidP="00F83C54">
      <w:pPr>
        <w:ind w:right="-468"/>
        <w:jc w:val="both"/>
        <w:rPr>
          <w:rFonts w:ascii="Arial Narrow" w:hAnsi="Arial Narrow"/>
          <w:bCs/>
          <w:sz w:val="18"/>
          <w:szCs w:val="18"/>
        </w:rPr>
      </w:pPr>
    </w:p>
    <w:p w:rsidR="006B3D2E" w:rsidRPr="00AA4D36" w:rsidRDefault="006B3D2E" w:rsidP="006B3D2E">
      <w:pPr>
        <w:pStyle w:val="Nzov"/>
        <w:keepNext w:val="0"/>
        <w:spacing w:before="0" w:beforeAutospacing="0" w:after="0"/>
        <w:jc w:val="both"/>
        <w:rPr>
          <w:sz w:val="18"/>
          <w:szCs w:val="18"/>
        </w:rPr>
      </w:pPr>
      <w:r w:rsidRPr="00AA4D36">
        <w:rPr>
          <w:sz w:val="18"/>
          <w:szCs w:val="18"/>
        </w:rPr>
        <w:t>17. Informácie k časti F. písm. t) a u) prílohy č. 3 o pohľadávkach zabezpečených záložným právom alebo inou formou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76"/>
        <w:gridCol w:w="2948"/>
        <w:gridCol w:w="2510"/>
      </w:tblGrid>
      <w:tr w:rsidR="006B3D2E" w:rsidRPr="00AA4D36">
        <w:trPr>
          <w:jc w:val="center"/>
        </w:trPr>
        <w:tc>
          <w:tcPr>
            <w:tcW w:w="4181" w:type="dxa"/>
            <w:vMerge w:val="restart"/>
            <w:tcBorders>
              <w:top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Opis predmetu záložného práva</w:t>
            </w:r>
          </w:p>
        </w:tc>
        <w:tc>
          <w:tcPr>
            <w:tcW w:w="4986" w:type="dxa"/>
            <w:gridSpan w:val="2"/>
            <w:tcBorders>
              <w:top w:val="single" w:sz="12" w:space="0" w:color="auto"/>
              <w:left w:val="single" w:sz="12" w:space="0" w:color="auto"/>
              <w:bottom w:val="nil"/>
            </w:tcBorders>
            <w:vAlign w:val="center"/>
          </w:tcPr>
          <w:p w:rsidR="006B3D2E" w:rsidRPr="00AA4D36" w:rsidRDefault="006B3D2E" w:rsidP="00C63E24">
            <w:pPr>
              <w:pStyle w:val="TopHeader"/>
              <w:rPr>
                <w:sz w:val="18"/>
                <w:szCs w:val="18"/>
              </w:rPr>
            </w:pPr>
            <w:r w:rsidRPr="00AA4D36">
              <w:rPr>
                <w:sz w:val="18"/>
                <w:szCs w:val="18"/>
              </w:rPr>
              <w:t>Bežné účtovné obdobie</w:t>
            </w:r>
          </w:p>
        </w:tc>
      </w:tr>
      <w:tr w:rsidR="006B3D2E" w:rsidRPr="00AA4D36">
        <w:trPr>
          <w:jc w:val="center"/>
        </w:trPr>
        <w:tc>
          <w:tcPr>
            <w:tcW w:w="4181" w:type="dxa"/>
            <w:vMerge/>
            <w:tcBorders>
              <w:bottom w:val="nil"/>
              <w:right w:val="single" w:sz="12" w:space="0" w:color="auto"/>
            </w:tcBorders>
            <w:vAlign w:val="center"/>
          </w:tcPr>
          <w:p w:rsidR="006B3D2E" w:rsidRPr="00AA4D36" w:rsidRDefault="006B3D2E" w:rsidP="00C63E24">
            <w:pPr>
              <w:pStyle w:val="TopHeader"/>
              <w:rPr>
                <w:sz w:val="18"/>
                <w:szCs w:val="18"/>
              </w:rPr>
            </w:pPr>
          </w:p>
        </w:tc>
        <w:tc>
          <w:tcPr>
            <w:tcW w:w="2693" w:type="dxa"/>
            <w:tcBorders>
              <w:top w:val="single" w:sz="12" w:space="0" w:color="auto"/>
              <w:left w:val="single" w:sz="12" w:space="0" w:color="auto"/>
              <w:bottom w:val="nil"/>
              <w:right w:val="single" w:sz="12" w:space="0" w:color="auto"/>
            </w:tcBorders>
            <w:vAlign w:val="center"/>
          </w:tcPr>
          <w:p w:rsidR="006B3D2E" w:rsidRPr="00AA4D36" w:rsidRDefault="006B3D2E" w:rsidP="00C63E24">
            <w:pPr>
              <w:pStyle w:val="TopHeader"/>
              <w:rPr>
                <w:sz w:val="18"/>
                <w:szCs w:val="18"/>
              </w:rPr>
            </w:pPr>
            <w:r w:rsidRPr="00AA4D36">
              <w:rPr>
                <w:sz w:val="18"/>
                <w:szCs w:val="18"/>
              </w:rPr>
              <w:t>Hodnota predmetu</w:t>
            </w:r>
          </w:p>
        </w:tc>
        <w:tc>
          <w:tcPr>
            <w:tcW w:w="2293" w:type="dxa"/>
            <w:tcBorders>
              <w:top w:val="single" w:sz="12" w:space="0" w:color="auto"/>
              <w:left w:val="single" w:sz="12" w:space="0" w:color="auto"/>
              <w:bottom w:val="nil"/>
            </w:tcBorders>
            <w:vAlign w:val="center"/>
          </w:tcPr>
          <w:p w:rsidR="006B3D2E" w:rsidRPr="00AA4D36" w:rsidRDefault="006B3D2E" w:rsidP="00C63E24">
            <w:pPr>
              <w:pStyle w:val="TopHeader"/>
              <w:rPr>
                <w:sz w:val="18"/>
                <w:szCs w:val="18"/>
              </w:rPr>
            </w:pPr>
            <w:r w:rsidRPr="00AA4D36">
              <w:rPr>
                <w:sz w:val="18"/>
                <w:szCs w:val="18"/>
              </w:rPr>
              <w:t>Hodnota pohľadávky</w:t>
            </w:r>
          </w:p>
        </w:tc>
      </w:tr>
      <w:tr w:rsidR="006B3D2E" w:rsidRPr="00AA4D36">
        <w:trPr>
          <w:trHeight w:val="340"/>
          <w:jc w:val="center"/>
        </w:trPr>
        <w:tc>
          <w:tcPr>
            <w:tcW w:w="4181" w:type="dxa"/>
            <w:tcBorders>
              <w:top w:val="single" w:sz="12"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rsidR="006B3D2E" w:rsidRPr="001153FA" w:rsidRDefault="006B3D2E" w:rsidP="00C63E24">
            <w:pPr>
              <w:pStyle w:val="Value"/>
              <w:rPr>
                <w:sz w:val="18"/>
                <w:szCs w:val="18"/>
                <w:lang w:val="sk-SK" w:eastAsia="en-US"/>
              </w:rPr>
            </w:pPr>
          </w:p>
        </w:tc>
        <w:tc>
          <w:tcPr>
            <w:tcW w:w="2293" w:type="dxa"/>
            <w:tcBorders>
              <w:top w:val="single" w:sz="12" w:space="0" w:color="auto"/>
            </w:tcBorders>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4181" w:type="dxa"/>
            <w:tcBorders>
              <w:bottom w:val="single" w:sz="6"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Hodnota pohľadávok, na ktoré sa zriadilo záložné právo</w:t>
            </w:r>
          </w:p>
        </w:tc>
        <w:tc>
          <w:tcPr>
            <w:tcW w:w="2693" w:type="dxa"/>
            <w:tcBorders>
              <w:left w:val="single" w:sz="12" w:space="0" w:color="auto"/>
              <w:bottom w:val="single" w:sz="6" w:space="0" w:color="auto"/>
            </w:tcBorders>
            <w:vAlign w:val="center"/>
          </w:tcPr>
          <w:p w:rsidR="006B3D2E" w:rsidRPr="00AA4D36" w:rsidRDefault="006B3D2E" w:rsidP="00C63E24">
            <w:pPr>
              <w:spacing w:line="360" w:lineRule="auto"/>
              <w:jc w:val="center"/>
              <w:rPr>
                <w:rFonts w:ascii="Arial Narrow" w:hAnsi="Arial Narrow" w:cs="Arial"/>
                <w:sz w:val="18"/>
                <w:szCs w:val="18"/>
              </w:rPr>
            </w:pPr>
            <w:r w:rsidRPr="00AA4D36">
              <w:rPr>
                <w:rFonts w:ascii="Arial Narrow" w:hAnsi="Arial Narrow" w:cs="Arial"/>
                <w:sz w:val="18"/>
                <w:szCs w:val="18"/>
              </w:rPr>
              <w:t>x</w:t>
            </w:r>
          </w:p>
        </w:tc>
        <w:tc>
          <w:tcPr>
            <w:tcW w:w="2293" w:type="dxa"/>
            <w:tcBorders>
              <w:bottom w:val="single" w:sz="6" w:space="0" w:color="auto"/>
            </w:tcBorders>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4181" w:type="dxa"/>
            <w:tcBorders>
              <w:top w:val="single" w:sz="6" w:space="0" w:color="auto"/>
              <w:bottom w:val="single" w:sz="12"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rsidR="006B3D2E" w:rsidRPr="00AA4D36" w:rsidRDefault="006B3D2E" w:rsidP="00C63E24">
            <w:pPr>
              <w:spacing w:line="360" w:lineRule="auto"/>
              <w:jc w:val="center"/>
              <w:rPr>
                <w:rFonts w:ascii="Arial Narrow" w:hAnsi="Arial Narrow" w:cs="Arial"/>
                <w:sz w:val="18"/>
                <w:szCs w:val="18"/>
              </w:rPr>
            </w:pPr>
            <w:r w:rsidRPr="00AA4D36">
              <w:rPr>
                <w:rFonts w:ascii="Arial Narrow" w:hAnsi="Arial Narrow" w:cs="Arial"/>
                <w:sz w:val="18"/>
                <w:szCs w:val="18"/>
              </w:rPr>
              <w:t>x</w:t>
            </w:r>
          </w:p>
        </w:tc>
        <w:tc>
          <w:tcPr>
            <w:tcW w:w="2293" w:type="dxa"/>
            <w:tcBorders>
              <w:top w:val="single" w:sz="6" w:space="0" w:color="auto"/>
              <w:bottom w:val="single" w:sz="12" w:space="0" w:color="auto"/>
            </w:tcBorders>
            <w:vAlign w:val="center"/>
          </w:tcPr>
          <w:p w:rsidR="006B3D2E" w:rsidRPr="001153FA" w:rsidRDefault="006B3D2E" w:rsidP="00C63E24">
            <w:pPr>
              <w:pStyle w:val="Value"/>
              <w:rPr>
                <w:sz w:val="18"/>
                <w:szCs w:val="18"/>
                <w:lang w:val="sk-SK" w:eastAsia="en-US"/>
              </w:rPr>
            </w:pPr>
          </w:p>
        </w:tc>
      </w:tr>
    </w:tbl>
    <w:p w:rsidR="006B3D2E" w:rsidRPr="00AA4D36" w:rsidRDefault="006B3D2E" w:rsidP="006B3D2E">
      <w:pPr>
        <w:ind w:left="1004" w:right="-468"/>
        <w:rPr>
          <w:rFonts w:ascii="Arial Narrow" w:hAnsi="Arial Narrow"/>
          <w:bCs/>
          <w:sz w:val="18"/>
          <w:szCs w:val="18"/>
        </w:rPr>
      </w:pPr>
    </w:p>
    <w:p w:rsidR="00462239" w:rsidRPr="00462239" w:rsidRDefault="00462239" w:rsidP="00462239">
      <w:pPr>
        <w:numPr>
          <w:ilvl w:val="0"/>
          <w:numId w:val="23"/>
        </w:numPr>
        <w:ind w:right="-468"/>
        <w:rPr>
          <w:rFonts w:ascii="Arial Narrow" w:hAnsi="Arial Narrow"/>
          <w:bCs/>
          <w:sz w:val="18"/>
          <w:szCs w:val="18"/>
        </w:rPr>
      </w:pPr>
      <w:r w:rsidRPr="00462239">
        <w:rPr>
          <w:rFonts w:ascii="Arial Narrow" w:hAnsi="Arial Narrow"/>
          <w:bCs/>
          <w:sz w:val="18"/>
          <w:szCs w:val="18"/>
        </w:rPr>
        <w:t>odloženej daňovej pohľadávke, pričom sa uvedie opis jej vzniku,</w:t>
      </w:r>
    </w:p>
    <w:p w:rsidR="00462239" w:rsidRDefault="00462239" w:rsidP="00462239">
      <w:pPr>
        <w:numPr>
          <w:ilvl w:val="0"/>
          <w:numId w:val="23"/>
        </w:numPr>
        <w:ind w:right="-468"/>
        <w:rPr>
          <w:rFonts w:ascii="Arial Narrow" w:hAnsi="Arial Narrow"/>
          <w:bCs/>
          <w:sz w:val="18"/>
          <w:szCs w:val="18"/>
        </w:rPr>
      </w:pPr>
      <w:r w:rsidRPr="00462239">
        <w:rPr>
          <w:rFonts w:ascii="Arial Narrow" w:hAnsi="Arial Narrow"/>
          <w:bCs/>
          <w:sz w:val="18"/>
          <w:szCs w:val="18"/>
        </w:rPr>
        <w:t>významných  zložkách   krátkodobého finančného majetku,</w:t>
      </w:r>
    </w:p>
    <w:p w:rsidR="006B3D2E" w:rsidRDefault="006B3D2E" w:rsidP="006B3D2E">
      <w:pPr>
        <w:ind w:right="-468"/>
        <w:rPr>
          <w:rFonts w:ascii="Arial Narrow" w:hAnsi="Arial Narrow"/>
          <w:bCs/>
          <w:sz w:val="18"/>
          <w:szCs w:val="18"/>
        </w:rPr>
      </w:pPr>
    </w:p>
    <w:p w:rsidR="006B3D2E" w:rsidRPr="00AA4D36" w:rsidRDefault="006B3D2E" w:rsidP="006B3D2E">
      <w:pPr>
        <w:pStyle w:val="Nzov"/>
        <w:spacing w:before="0" w:beforeAutospacing="0" w:after="0"/>
        <w:jc w:val="left"/>
        <w:rPr>
          <w:sz w:val="18"/>
          <w:szCs w:val="18"/>
        </w:rPr>
      </w:pPr>
      <w:r w:rsidRPr="00AA4D36">
        <w:rPr>
          <w:sz w:val="18"/>
          <w:szCs w:val="18"/>
        </w:rPr>
        <w:t>18. Informácie k časti F. písm. w) prílohy č. 3 o krátkodobom finančnom majetku</w:t>
      </w:r>
    </w:p>
    <w:p w:rsidR="006B3D2E" w:rsidRPr="00AA4D36" w:rsidRDefault="006B3D2E" w:rsidP="006B3D2E">
      <w:pPr>
        <w:pStyle w:val="Nzov"/>
        <w:keepNext w:val="0"/>
        <w:spacing w:before="0" w:beforeAutospacing="0" w:after="0"/>
        <w:jc w:val="left"/>
        <w:rPr>
          <w:b w:val="0"/>
          <w:sz w:val="18"/>
          <w:szCs w:val="18"/>
        </w:rPr>
      </w:pPr>
      <w:r w:rsidRPr="00AA4D36">
        <w:rPr>
          <w:b w:val="0"/>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81"/>
        <w:gridCol w:w="2923"/>
        <w:gridCol w:w="2530"/>
      </w:tblGrid>
      <w:tr w:rsidR="006B3D2E" w:rsidRPr="00AA4D36" w:rsidTr="00AA52BA">
        <w:trPr>
          <w:jc w:val="center"/>
        </w:trPr>
        <w:tc>
          <w:tcPr>
            <w:tcW w:w="4581" w:type="dxa"/>
            <w:tcBorders>
              <w:top w:val="single" w:sz="12" w:space="0" w:color="auto"/>
              <w:bottom w:val="nil"/>
              <w:right w:val="single" w:sz="12" w:space="0" w:color="auto"/>
            </w:tcBorders>
            <w:vAlign w:val="center"/>
          </w:tcPr>
          <w:p w:rsidR="006B3D2E" w:rsidRPr="00AA4D36" w:rsidRDefault="006B3D2E" w:rsidP="00C63E24">
            <w:pPr>
              <w:pStyle w:val="TopHeader"/>
              <w:rPr>
                <w:sz w:val="18"/>
                <w:szCs w:val="18"/>
              </w:rPr>
            </w:pPr>
            <w:r w:rsidRPr="00AA4D36">
              <w:rPr>
                <w:sz w:val="18"/>
                <w:szCs w:val="18"/>
              </w:rPr>
              <w:t>Názov položky</w:t>
            </w:r>
          </w:p>
        </w:tc>
        <w:tc>
          <w:tcPr>
            <w:tcW w:w="2923" w:type="dxa"/>
            <w:tcBorders>
              <w:top w:val="single" w:sz="12" w:space="0" w:color="auto"/>
              <w:left w:val="single" w:sz="12" w:space="0" w:color="auto"/>
              <w:bottom w:val="nil"/>
              <w:right w:val="single" w:sz="12" w:space="0" w:color="auto"/>
            </w:tcBorders>
            <w:vAlign w:val="center"/>
          </w:tcPr>
          <w:p w:rsidR="006B3D2E" w:rsidRPr="00AA4D36" w:rsidRDefault="006B3D2E" w:rsidP="00C63E24">
            <w:pPr>
              <w:pStyle w:val="TopHeader"/>
              <w:rPr>
                <w:sz w:val="18"/>
                <w:szCs w:val="18"/>
              </w:rPr>
            </w:pPr>
            <w:r w:rsidRPr="00AA4D36">
              <w:rPr>
                <w:sz w:val="18"/>
                <w:szCs w:val="18"/>
              </w:rPr>
              <w:t>Bežné účtovné obdobie</w:t>
            </w:r>
          </w:p>
        </w:tc>
        <w:tc>
          <w:tcPr>
            <w:tcW w:w="2530" w:type="dxa"/>
            <w:tcBorders>
              <w:top w:val="single" w:sz="12" w:space="0" w:color="auto"/>
              <w:left w:val="single" w:sz="12" w:space="0" w:color="auto"/>
              <w:bottom w:val="nil"/>
            </w:tcBorders>
            <w:vAlign w:val="center"/>
          </w:tcPr>
          <w:p w:rsidR="006B3D2E" w:rsidRPr="00AA4D36" w:rsidRDefault="006B3D2E" w:rsidP="00C63E24">
            <w:pPr>
              <w:pStyle w:val="TopHeader"/>
              <w:rPr>
                <w:sz w:val="18"/>
                <w:szCs w:val="18"/>
              </w:rPr>
            </w:pPr>
            <w:r w:rsidRPr="00AA4D36">
              <w:rPr>
                <w:sz w:val="18"/>
                <w:szCs w:val="18"/>
              </w:rPr>
              <w:t>Bezprostredne predchádzajúce účtovné obdobie</w:t>
            </w:r>
          </w:p>
        </w:tc>
      </w:tr>
      <w:tr w:rsidR="00AA52BA" w:rsidRPr="00AA4D36" w:rsidTr="00AA52BA">
        <w:trPr>
          <w:trHeight w:val="340"/>
          <w:jc w:val="center"/>
        </w:trPr>
        <w:tc>
          <w:tcPr>
            <w:tcW w:w="4581" w:type="dxa"/>
            <w:tcBorders>
              <w:top w:val="single" w:sz="12" w:space="0" w:color="auto"/>
              <w:right w:val="single" w:sz="12" w:space="0" w:color="auto"/>
            </w:tcBorders>
            <w:vAlign w:val="center"/>
          </w:tcPr>
          <w:p w:rsidR="00AA52BA" w:rsidRPr="00AA4D36" w:rsidRDefault="00AA52BA" w:rsidP="00C63E24">
            <w:pPr>
              <w:rPr>
                <w:rFonts w:ascii="Arial Narrow" w:hAnsi="Arial Narrow"/>
                <w:sz w:val="18"/>
                <w:szCs w:val="18"/>
              </w:rPr>
            </w:pPr>
            <w:r w:rsidRPr="00AA4D36">
              <w:rPr>
                <w:rFonts w:ascii="Arial Narrow" w:hAnsi="Arial Narrow"/>
                <w:sz w:val="18"/>
                <w:szCs w:val="18"/>
              </w:rPr>
              <w:t>Pokladnica, ceniny</w:t>
            </w:r>
          </w:p>
        </w:tc>
        <w:tc>
          <w:tcPr>
            <w:tcW w:w="2923" w:type="dxa"/>
            <w:tcBorders>
              <w:top w:val="single" w:sz="12" w:space="0" w:color="auto"/>
              <w:left w:val="single" w:sz="12" w:space="0" w:color="auto"/>
            </w:tcBorders>
            <w:vAlign w:val="center"/>
          </w:tcPr>
          <w:p w:rsidR="00AA52BA" w:rsidRPr="00B80FC6" w:rsidRDefault="00CB4273" w:rsidP="00AA52BA">
            <w:pPr>
              <w:jc w:val="right"/>
              <w:rPr>
                <w:sz w:val="16"/>
                <w:szCs w:val="16"/>
              </w:rPr>
            </w:pPr>
            <w:r>
              <w:rPr>
                <w:sz w:val="16"/>
                <w:szCs w:val="16"/>
              </w:rPr>
              <w:t>4299,29</w:t>
            </w:r>
          </w:p>
        </w:tc>
        <w:tc>
          <w:tcPr>
            <w:tcW w:w="2530" w:type="dxa"/>
            <w:tcBorders>
              <w:top w:val="single" w:sz="12" w:space="0" w:color="auto"/>
            </w:tcBorders>
            <w:vAlign w:val="center"/>
          </w:tcPr>
          <w:p w:rsidR="00AA52BA" w:rsidRPr="00B80FC6" w:rsidRDefault="00CB4273" w:rsidP="00AA52BA">
            <w:pPr>
              <w:jc w:val="right"/>
              <w:rPr>
                <w:sz w:val="16"/>
                <w:szCs w:val="16"/>
              </w:rPr>
            </w:pPr>
            <w:r>
              <w:rPr>
                <w:sz w:val="16"/>
                <w:szCs w:val="16"/>
              </w:rPr>
              <w:t>6154,06</w:t>
            </w:r>
          </w:p>
        </w:tc>
      </w:tr>
      <w:tr w:rsidR="00AA52BA" w:rsidRPr="00AA4D36" w:rsidTr="00AA52BA">
        <w:trPr>
          <w:trHeight w:val="340"/>
          <w:jc w:val="center"/>
        </w:trPr>
        <w:tc>
          <w:tcPr>
            <w:tcW w:w="4581" w:type="dxa"/>
            <w:tcBorders>
              <w:right w:val="single" w:sz="12" w:space="0" w:color="auto"/>
            </w:tcBorders>
            <w:vAlign w:val="center"/>
          </w:tcPr>
          <w:p w:rsidR="00AA52BA" w:rsidRPr="00AA4D36" w:rsidRDefault="00AA52BA" w:rsidP="00C63E24">
            <w:pPr>
              <w:rPr>
                <w:rFonts w:ascii="Arial Narrow" w:hAnsi="Arial Narrow" w:cs="Arial"/>
                <w:bCs/>
                <w:sz w:val="18"/>
                <w:szCs w:val="18"/>
              </w:rPr>
            </w:pPr>
            <w:r w:rsidRPr="00AA4D36">
              <w:rPr>
                <w:rFonts w:ascii="Arial Narrow" w:hAnsi="Arial Narrow" w:cs="Arial"/>
                <w:bCs/>
                <w:sz w:val="18"/>
                <w:szCs w:val="18"/>
              </w:rPr>
              <w:t>Bežné bankové účty</w:t>
            </w:r>
          </w:p>
        </w:tc>
        <w:tc>
          <w:tcPr>
            <w:tcW w:w="2923" w:type="dxa"/>
            <w:tcBorders>
              <w:left w:val="single" w:sz="12" w:space="0" w:color="auto"/>
            </w:tcBorders>
            <w:vAlign w:val="center"/>
          </w:tcPr>
          <w:p w:rsidR="00AA52BA" w:rsidRPr="00B80FC6" w:rsidRDefault="00CB4273" w:rsidP="00AA52BA">
            <w:pPr>
              <w:jc w:val="right"/>
              <w:rPr>
                <w:sz w:val="16"/>
                <w:szCs w:val="16"/>
              </w:rPr>
            </w:pPr>
            <w:r>
              <w:rPr>
                <w:sz w:val="16"/>
                <w:szCs w:val="16"/>
              </w:rPr>
              <w:t>3520,69</w:t>
            </w:r>
          </w:p>
        </w:tc>
        <w:tc>
          <w:tcPr>
            <w:tcW w:w="2530" w:type="dxa"/>
            <w:vAlign w:val="center"/>
          </w:tcPr>
          <w:p w:rsidR="00AA52BA" w:rsidRPr="00B80FC6" w:rsidRDefault="00CB4273" w:rsidP="00AA52BA">
            <w:pPr>
              <w:jc w:val="right"/>
              <w:rPr>
                <w:sz w:val="16"/>
                <w:szCs w:val="16"/>
              </w:rPr>
            </w:pPr>
            <w:r>
              <w:rPr>
                <w:sz w:val="16"/>
                <w:szCs w:val="16"/>
              </w:rPr>
              <w:t>0</w:t>
            </w:r>
          </w:p>
        </w:tc>
      </w:tr>
      <w:tr w:rsidR="00AA52BA" w:rsidRPr="00AA4D36" w:rsidTr="00AA52BA">
        <w:trPr>
          <w:trHeight w:val="340"/>
          <w:jc w:val="center"/>
        </w:trPr>
        <w:tc>
          <w:tcPr>
            <w:tcW w:w="4581" w:type="dxa"/>
            <w:tcBorders>
              <w:right w:val="single" w:sz="12" w:space="0" w:color="auto"/>
            </w:tcBorders>
            <w:vAlign w:val="center"/>
          </w:tcPr>
          <w:p w:rsidR="00AA52BA" w:rsidRPr="00AA4D36" w:rsidRDefault="00AA52BA" w:rsidP="00C63E24">
            <w:pPr>
              <w:rPr>
                <w:rFonts w:ascii="Arial Narrow" w:hAnsi="Arial Narrow" w:cs="Arial"/>
                <w:bCs/>
                <w:sz w:val="18"/>
                <w:szCs w:val="18"/>
              </w:rPr>
            </w:pPr>
            <w:r w:rsidRPr="00AA4D36">
              <w:rPr>
                <w:rFonts w:ascii="Arial Narrow" w:hAnsi="Arial Narrow" w:cs="Arial"/>
                <w:bCs/>
                <w:sz w:val="18"/>
                <w:szCs w:val="18"/>
              </w:rPr>
              <w:t>Bankové účty termínované</w:t>
            </w:r>
          </w:p>
        </w:tc>
        <w:tc>
          <w:tcPr>
            <w:tcW w:w="2923" w:type="dxa"/>
            <w:tcBorders>
              <w:left w:val="single" w:sz="12" w:space="0" w:color="auto"/>
            </w:tcBorders>
            <w:vAlign w:val="center"/>
          </w:tcPr>
          <w:p w:rsidR="00AA52BA" w:rsidRPr="001153FA" w:rsidRDefault="00AA52BA" w:rsidP="00C63E24">
            <w:pPr>
              <w:pStyle w:val="Value"/>
              <w:rPr>
                <w:sz w:val="18"/>
                <w:szCs w:val="18"/>
                <w:lang w:val="sk-SK" w:eastAsia="en-US"/>
              </w:rPr>
            </w:pPr>
          </w:p>
        </w:tc>
        <w:tc>
          <w:tcPr>
            <w:tcW w:w="2530" w:type="dxa"/>
            <w:vAlign w:val="center"/>
          </w:tcPr>
          <w:p w:rsidR="00AA52BA" w:rsidRPr="001153FA" w:rsidRDefault="00AA52BA" w:rsidP="00C63E24">
            <w:pPr>
              <w:pStyle w:val="Value"/>
              <w:rPr>
                <w:sz w:val="18"/>
                <w:szCs w:val="18"/>
                <w:lang w:val="sk-SK" w:eastAsia="en-US"/>
              </w:rPr>
            </w:pPr>
          </w:p>
        </w:tc>
      </w:tr>
      <w:tr w:rsidR="00AA52BA" w:rsidRPr="00AA4D36" w:rsidTr="00AA52BA">
        <w:trPr>
          <w:trHeight w:val="340"/>
          <w:jc w:val="center"/>
        </w:trPr>
        <w:tc>
          <w:tcPr>
            <w:tcW w:w="4581" w:type="dxa"/>
            <w:tcBorders>
              <w:right w:val="single" w:sz="12" w:space="0" w:color="auto"/>
            </w:tcBorders>
            <w:vAlign w:val="center"/>
          </w:tcPr>
          <w:p w:rsidR="00AA52BA" w:rsidRPr="00AA4D36" w:rsidRDefault="00AA52BA" w:rsidP="00C63E24">
            <w:pPr>
              <w:rPr>
                <w:rFonts w:ascii="Arial Narrow" w:hAnsi="Arial Narrow" w:cs="Arial"/>
                <w:bCs/>
                <w:sz w:val="18"/>
                <w:szCs w:val="18"/>
              </w:rPr>
            </w:pPr>
            <w:r w:rsidRPr="00AA4D36">
              <w:rPr>
                <w:rFonts w:ascii="Arial Narrow" w:hAnsi="Arial Narrow" w:cs="Arial"/>
                <w:bCs/>
                <w:sz w:val="18"/>
                <w:szCs w:val="18"/>
              </w:rPr>
              <w:t>Peniaze na ceste</w:t>
            </w:r>
          </w:p>
        </w:tc>
        <w:tc>
          <w:tcPr>
            <w:tcW w:w="2923" w:type="dxa"/>
            <w:tcBorders>
              <w:left w:val="single" w:sz="12" w:space="0" w:color="auto"/>
            </w:tcBorders>
            <w:vAlign w:val="center"/>
          </w:tcPr>
          <w:p w:rsidR="00AA52BA" w:rsidRPr="00B80FC6" w:rsidRDefault="00CB4273" w:rsidP="00AA52BA">
            <w:pPr>
              <w:jc w:val="right"/>
              <w:rPr>
                <w:sz w:val="16"/>
                <w:szCs w:val="16"/>
              </w:rPr>
            </w:pPr>
            <w:r>
              <w:rPr>
                <w:sz w:val="16"/>
                <w:szCs w:val="16"/>
              </w:rPr>
              <w:t>0</w:t>
            </w:r>
          </w:p>
        </w:tc>
        <w:tc>
          <w:tcPr>
            <w:tcW w:w="2530" w:type="dxa"/>
            <w:vAlign w:val="center"/>
          </w:tcPr>
          <w:p w:rsidR="00AA52BA" w:rsidRPr="00B80FC6" w:rsidRDefault="00CB4273" w:rsidP="00AA52BA">
            <w:pPr>
              <w:jc w:val="right"/>
              <w:rPr>
                <w:sz w:val="16"/>
                <w:szCs w:val="16"/>
              </w:rPr>
            </w:pPr>
            <w:r>
              <w:rPr>
                <w:sz w:val="16"/>
                <w:szCs w:val="16"/>
              </w:rPr>
              <w:t>0</w:t>
            </w:r>
          </w:p>
        </w:tc>
      </w:tr>
      <w:tr w:rsidR="00AA52BA" w:rsidRPr="00AA4D36" w:rsidTr="00AA52BA">
        <w:trPr>
          <w:trHeight w:val="340"/>
          <w:jc w:val="center"/>
        </w:trPr>
        <w:tc>
          <w:tcPr>
            <w:tcW w:w="4581" w:type="dxa"/>
            <w:tcBorders>
              <w:bottom w:val="single" w:sz="12" w:space="0" w:color="auto"/>
              <w:right w:val="single" w:sz="12" w:space="0" w:color="auto"/>
            </w:tcBorders>
            <w:vAlign w:val="center"/>
          </w:tcPr>
          <w:p w:rsidR="00AA52BA" w:rsidRPr="00AA4D36" w:rsidRDefault="00AA52BA" w:rsidP="00C63E24">
            <w:pPr>
              <w:rPr>
                <w:rFonts w:ascii="Arial Narrow" w:hAnsi="Arial Narrow" w:cs="Arial"/>
                <w:b/>
                <w:bCs/>
                <w:sz w:val="18"/>
                <w:szCs w:val="18"/>
              </w:rPr>
            </w:pPr>
            <w:r w:rsidRPr="00AA4D36">
              <w:rPr>
                <w:rFonts w:ascii="Arial Narrow" w:hAnsi="Arial Narrow" w:cs="Arial"/>
                <w:b/>
                <w:bCs/>
                <w:sz w:val="18"/>
                <w:szCs w:val="18"/>
              </w:rPr>
              <w:t>Spolu</w:t>
            </w:r>
          </w:p>
        </w:tc>
        <w:tc>
          <w:tcPr>
            <w:tcW w:w="2923" w:type="dxa"/>
            <w:tcBorders>
              <w:left w:val="single" w:sz="12" w:space="0" w:color="auto"/>
              <w:bottom w:val="single" w:sz="12" w:space="0" w:color="auto"/>
            </w:tcBorders>
            <w:vAlign w:val="center"/>
          </w:tcPr>
          <w:p w:rsidR="00AA52BA" w:rsidRPr="008D6513" w:rsidRDefault="00CB4273" w:rsidP="00AA52BA">
            <w:pPr>
              <w:jc w:val="right"/>
              <w:rPr>
                <w:b/>
                <w:sz w:val="16"/>
                <w:szCs w:val="16"/>
              </w:rPr>
            </w:pPr>
            <w:r>
              <w:rPr>
                <w:b/>
                <w:sz w:val="16"/>
                <w:szCs w:val="16"/>
              </w:rPr>
              <w:t>7819,98</w:t>
            </w:r>
          </w:p>
        </w:tc>
        <w:tc>
          <w:tcPr>
            <w:tcW w:w="2530" w:type="dxa"/>
            <w:tcBorders>
              <w:bottom w:val="single" w:sz="12" w:space="0" w:color="auto"/>
            </w:tcBorders>
            <w:vAlign w:val="center"/>
          </w:tcPr>
          <w:p w:rsidR="00AA52BA" w:rsidRPr="008D6513" w:rsidRDefault="00CB4273" w:rsidP="00AA52BA">
            <w:pPr>
              <w:jc w:val="right"/>
              <w:rPr>
                <w:b/>
                <w:sz w:val="16"/>
                <w:szCs w:val="16"/>
              </w:rPr>
            </w:pPr>
            <w:r>
              <w:rPr>
                <w:b/>
                <w:sz w:val="16"/>
                <w:szCs w:val="16"/>
              </w:rPr>
              <w:t>6154,06</w:t>
            </w:r>
          </w:p>
        </w:tc>
      </w:tr>
    </w:tbl>
    <w:p w:rsidR="006B3D2E" w:rsidRPr="00AA4D36" w:rsidRDefault="006B3D2E" w:rsidP="006B3D2E">
      <w:pPr>
        <w:pStyle w:val="Nzov"/>
        <w:keepNext w:val="0"/>
        <w:widowControl w:val="0"/>
        <w:spacing w:before="0" w:beforeAutospacing="0" w:after="0"/>
        <w:jc w:val="left"/>
        <w:rPr>
          <w:b w:val="0"/>
          <w:sz w:val="18"/>
          <w:szCs w:val="18"/>
        </w:rPr>
      </w:pPr>
    </w:p>
    <w:p w:rsidR="006B3D2E" w:rsidRPr="00AA4D36" w:rsidRDefault="006B3D2E" w:rsidP="006B3D2E">
      <w:pPr>
        <w:pStyle w:val="Nzov"/>
        <w:keepNext w:val="0"/>
        <w:widowControl w:val="0"/>
        <w:spacing w:before="0" w:beforeAutospacing="0" w:after="0"/>
        <w:jc w:val="left"/>
        <w:rPr>
          <w:b w:val="0"/>
          <w:sz w:val="18"/>
          <w:szCs w:val="18"/>
        </w:rPr>
      </w:pPr>
      <w:r w:rsidRPr="00AA4D36">
        <w:rPr>
          <w:b w:val="0"/>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46"/>
        <w:gridCol w:w="1862"/>
        <w:gridCol w:w="1295"/>
        <w:gridCol w:w="1365"/>
        <w:gridCol w:w="1866"/>
      </w:tblGrid>
      <w:tr w:rsidR="006B3D2E" w:rsidRPr="00AA4D36" w:rsidTr="00AA52BA">
        <w:trPr>
          <w:jc w:val="center"/>
        </w:trPr>
        <w:tc>
          <w:tcPr>
            <w:tcW w:w="3646" w:type="dxa"/>
            <w:vMerge w:val="restart"/>
            <w:tcBorders>
              <w:top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Krátkodobý finančný majetok</w:t>
            </w:r>
          </w:p>
        </w:tc>
        <w:tc>
          <w:tcPr>
            <w:tcW w:w="6388" w:type="dxa"/>
            <w:gridSpan w:val="4"/>
            <w:tcBorders>
              <w:top w:val="single" w:sz="12" w:space="0" w:color="auto"/>
              <w:left w:val="single" w:sz="12" w:space="0" w:color="auto"/>
              <w:bottom w:val="nil"/>
            </w:tcBorders>
            <w:vAlign w:val="center"/>
          </w:tcPr>
          <w:p w:rsidR="006B3D2E" w:rsidRPr="00AA4D36" w:rsidRDefault="006B3D2E" w:rsidP="00C63E24">
            <w:pPr>
              <w:pStyle w:val="TopHeader"/>
              <w:rPr>
                <w:sz w:val="18"/>
                <w:szCs w:val="18"/>
              </w:rPr>
            </w:pPr>
            <w:r w:rsidRPr="00AA4D36">
              <w:rPr>
                <w:sz w:val="18"/>
                <w:szCs w:val="18"/>
              </w:rPr>
              <w:t>Bežné účtovné obdobie</w:t>
            </w:r>
          </w:p>
        </w:tc>
      </w:tr>
      <w:tr w:rsidR="006B3D2E" w:rsidRPr="00AA4D36" w:rsidTr="00AA52BA">
        <w:trPr>
          <w:jc w:val="center"/>
        </w:trPr>
        <w:tc>
          <w:tcPr>
            <w:tcW w:w="3646" w:type="dxa"/>
            <w:vMerge/>
            <w:tcBorders>
              <w:right w:val="single" w:sz="12" w:space="0" w:color="auto"/>
            </w:tcBorders>
            <w:vAlign w:val="center"/>
          </w:tcPr>
          <w:p w:rsidR="006B3D2E" w:rsidRPr="00AA4D36" w:rsidRDefault="006B3D2E" w:rsidP="00C63E24">
            <w:pPr>
              <w:pStyle w:val="TopHeader"/>
              <w:rPr>
                <w:sz w:val="18"/>
                <w:szCs w:val="18"/>
              </w:rPr>
            </w:pPr>
          </w:p>
        </w:tc>
        <w:tc>
          <w:tcPr>
            <w:tcW w:w="1862"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Stav na začiatku účtovného obdobia</w:t>
            </w:r>
          </w:p>
        </w:tc>
        <w:tc>
          <w:tcPr>
            <w:tcW w:w="1295"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Prírastky</w:t>
            </w:r>
          </w:p>
          <w:p w:rsidR="006B3D2E" w:rsidRPr="00AA4D36" w:rsidRDefault="006B3D2E" w:rsidP="00C63E24">
            <w:pPr>
              <w:pStyle w:val="TopHeader"/>
              <w:rPr>
                <w:sz w:val="18"/>
                <w:szCs w:val="18"/>
              </w:rPr>
            </w:pPr>
          </w:p>
        </w:tc>
        <w:tc>
          <w:tcPr>
            <w:tcW w:w="1365"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Úbytky</w:t>
            </w:r>
          </w:p>
          <w:p w:rsidR="006B3D2E" w:rsidRPr="00AA4D36" w:rsidRDefault="006B3D2E" w:rsidP="00C63E24">
            <w:pPr>
              <w:pStyle w:val="TopHeader"/>
              <w:rPr>
                <w:sz w:val="18"/>
                <w:szCs w:val="18"/>
              </w:rPr>
            </w:pPr>
          </w:p>
        </w:tc>
        <w:tc>
          <w:tcPr>
            <w:tcW w:w="1866" w:type="dxa"/>
            <w:tcBorders>
              <w:top w:val="single" w:sz="12" w:space="0" w:color="auto"/>
              <w:left w:val="single" w:sz="12" w:space="0" w:color="auto"/>
            </w:tcBorders>
            <w:vAlign w:val="center"/>
          </w:tcPr>
          <w:p w:rsidR="006B3D2E" w:rsidRPr="00AA4D36" w:rsidRDefault="006B3D2E" w:rsidP="00C63E24">
            <w:pPr>
              <w:pStyle w:val="TopHeader"/>
              <w:rPr>
                <w:sz w:val="18"/>
                <w:szCs w:val="18"/>
              </w:rPr>
            </w:pPr>
            <w:r w:rsidRPr="00AA4D36">
              <w:rPr>
                <w:sz w:val="18"/>
                <w:szCs w:val="18"/>
              </w:rPr>
              <w:t>Stav na konci účtovného obdobia</w:t>
            </w:r>
          </w:p>
        </w:tc>
      </w:tr>
      <w:tr w:rsidR="006B3D2E" w:rsidRPr="00AA4D36" w:rsidTr="00AA52BA">
        <w:trPr>
          <w:trHeight w:val="74"/>
          <w:jc w:val="center"/>
        </w:trPr>
        <w:tc>
          <w:tcPr>
            <w:tcW w:w="3646" w:type="dxa"/>
            <w:tcBorders>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a</w:t>
            </w:r>
          </w:p>
        </w:tc>
        <w:tc>
          <w:tcPr>
            <w:tcW w:w="1862"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b</w:t>
            </w:r>
          </w:p>
        </w:tc>
        <w:tc>
          <w:tcPr>
            <w:tcW w:w="1295"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c</w:t>
            </w:r>
          </w:p>
        </w:tc>
        <w:tc>
          <w:tcPr>
            <w:tcW w:w="1365"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d</w:t>
            </w:r>
          </w:p>
        </w:tc>
        <w:tc>
          <w:tcPr>
            <w:tcW w:w="1866" w:type="dxa"/>
            <w:tcBorders>
              <w:left w:val="single" w:sz="12" w:space="0" w:color="auto"/>
              <w:bottom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e</w:t>
            </w:r>
          </w:p>
        </w:tc>
      </w:tr>
      <w:tr w:rsidR="00AA52BA" w:rsidRPr="00AA4D36" w:rsidTr="00AA52BA">
        <w:trPr>
          <w:trHeight w:val="340"/>
          <w:jc w:val="center"/>
        </w:trPr>
        <w:tc>
          <w:tcPr>
            <w:tcW w:w="3646" w:type="dxa"/>
            <w:tcBorders>
              <w:top w:val="single" w:sz="12" w:space="0" w:color="auto"/>
              <w:right w:val="single" w:sz="12" w:space="0" w:color="auto"/>
            </w:tcBorders>
            <w:vAlign w:val="center"/>
          </w:tcPr>
          <w:p w:rsidR="00AA52BA" w:rsidRPr="00AA4D36" w:rsidRDefault="00AA52BA" w:rsidP="00C63E24">
            <w:pPr>
              <w:rPr>
                <w:rFonts w:ascii="Arial Narrow" w:hAnsi="Arial Narrow" w:cs="Arial"/>
                <w:sz w:val="18"/>
                <w:szCs w:val="18"/>
              </w:rPr>
            </w:pPr>
            <w:r w:rsidRPr="00AA4D36">
              <w:rPr>
                <w:rFonts w:ascii="Arial Narrow" w:hAnsi="Arial Narrow" w:cs="Arial"/>
                <w:sz w:val="18"/>
                <w:szCs w:val="18"/>
              </w:rPr>
              <w:t>Majetkové CP na obchodovanie</w:t>
            </w:r>
          </w:p>
        </w:tc>
        <w:tc>
          <w:tcPr>
            <w:tcW w:w="1862" w:type="dxa"/>
            <w:tcBorders>
              <w:top w:val="single" w:sz="12" w:space="0" w:color="auto"/>
              <w:left w:val="single" w:sz="12" w:space="0" w:color="auto"/>
            </w:tcBorders>
            <w:vAlign w:val="center"/>
          </w:tcPr>
          <w:p w:rsidR="00AA52BA" w:rsidRPr="00B80FC6" w:rsidRDefault="00CB4273" w:rsidP="00AA52BA">
            <w:pPr>
              <w:jc w:val="right"/>
              <w:rPr>
                <w:sz w:val="16"/>
                <w:szCs w:val="16"/>
              </w:rPr>
            </w:pPr>
            <w:r>
              <w:rPr>
                <w:sz w:val="16"/>
                <w:szCs w:val="16"/>
              </w:rPr>
              <w:t>0</w:t>
            </w:r>
          </w:p>
        </w:tc>
        <w:tc>
          <w:tcPr>
            <w:tcW w:w="1295" w:type="dxa"/>
            <w:tcBorders>
              <w:top w:val="single" w:sz="12" w:space="0" w:color="auto"/>
            </w:tcBorders>
            <w:vAlign w:val="center"/>
          </w:tcPr>
          <w:p w:rsidR="00AA52BA" w:rsidRPr="00B80FC6" w:rsidRDefault="00CB4273" w:rsidP="00AA52BA">
            <w:pPr>
              <w:jc w:val="right"/>
              <w:rPr>
                <w:sz w:val="16"/>
                <w:szCs w:val="16"/>
              </w:rPr>
            </w:pPr>
            <w:r>
              <w:rPr>
                <w:sz w:val="16"/>
                <w:szCs w:val="16"/>
              </w:rPr>
              <w:t>0</w:t>
            </w:r>
          </w:p>
        </w:tc>
        <w:tc>
          <w:tcPr>
            <w:tcW w:w="1365" w:type="dxa"/>
            <w:tcBorders>
              <w:top w:val="single" w:sz="12" w:space="0" w:color="auto"/>
            </w:tcBorders>
            <w:vAlign w:val="center"/>
          </w:tcPr>
          <w:p w:rsidR="00AA52BA" w:rsidRPr="00B80FC6" w:rsidRDefault="00CB4273" w:rsidP="00AA52BA">
            <w:pPr>
              <w:jc w:val="right"/>
              <w:rPr>
                <w:sz w:val="16"/>
                <w:szCs w:val="16"/>
              </w:rPr>
            </w:pPr>
            <w:r>
              <w:rPr>
                <w:sz w:val="16"/>
                <w:szCs w:val="16"/>
              </w:rPr>
              <w:t>0</w:t>
            </w:r>
          </w:p>
        </w:tc>
        <w:tc>
          <w:tcPr>
            <w:tcW w:w="1866" w:type="dxa"/>
            <w:tcBorders>
              <w:top w:val="single" w:sz="12" w:space="0" w:color="auto"/>
            </w:tcBorders>
            <w:vAlign w:val="center"/>
          </w:tcPr>
          <w:p w:rsidR="00AA52BA" w:rsidRPr="00B80FC6" w:rsidRDefault="00CB4273" w:rsidP="00AA52BA">
            <w:pPr>
              <w:jc w:val="right"/>
              <w:rPr>
                <w:sz w:val="16"/>
                <w:szCs w:val="16"/>
              </w:rPr>
            </w:pPr>
            <w:r>
              <w:rPr>
                <w:sz w:val="16"/>
                <w:szCs w:val="16"/>
              </w:rPr>
              <w:t>0</w:t>
            </w:r>
          </w:p>
        </w:tc>
      </w:tr>
      <w:tr w:rsidR="00AA52BA" w:rsidRPr="00AA4D36" w:rsidTr="00AA52BA">
        <w:trPr>
          <w:trHeight w:val="340"/>
          <w:jc w:val="center"/>
        </w:trPr>
        <w:tc>
          <w:tcPr>
            <w:tcW w:w="3646" w:type="dxa"/>
            <w:tcBorders>
              <w:right w:val="single" w:sz="12" w:space="0" w:color="auto"/>
            </w:tcBorders>
            <w:vAlign w:val="center"/>
          </w:tcPr>
          <w:p w:rsidR="00AA52BA" w:rsidRPr="00AA4D36" w:rsidRDefault="00AA52BA" w:rsidP="00C63E24">
            <w:pPr>
              <w:rPr>
                <w:rFonts w:ascii="Arial Narrow" w:hAnsi="Arial Narrow" w:cs="Arial"/>
                <w:sz w:val="18"/>
                <w:szCs w:val="18"/>
              </w:rPr>
            </w:pPr>
            <w:r w:rsidRPr="00AA4D36">
              <w:rPr>
                <w:rFonts w:ascii="Arial Narrow" w:hAnsi="Arial Narrow" w:cs="Arial"/>
                <w:sz w:val="18"/>
                <w:szCs w:val="18"/>
              </w:rPr>
              <w:t>Dlhové CP na obchodovanie</w:t>
            </w:r>
          </w:p>
        </w:tc>
        <w:tc>
          <w:tcPr>
            <w:tcW w:w="1862" w:type="dxa"/>
            <w:tcBorders>
              <w:left w:val="single" w:sz="12" w:space="0" w:color="auto"/>
            </w:tcBorders>
            <w:vAlign w:val="center"/>
          </w:tcPr>
          <w:p w:rsidR="00AA52BA" w:rsidRPr="00B80FC6" w:rsidRDefault="00CB4273" w:rsidP="00AA52BA">
            <w:pPr>
              <w:jc w:val="right"/>
              <w:rPr>
                <w:sz w:val="16"/>
                <w:szCs w:val="16"/>
              </w:rPr>
            </w:pPr>
            <w:r>
              <w:rPr>
                <w:sz w:val="16"/>
                <w:szCs w:val="16"/>
              </w:rPr>
              <w:t>0</w:t>
            </w:r>
          </w:p>
        </w:tc>
        <w:tc>
          <w:tcPr>
            <w:tcW w:w="1295" w:type="dxa"/>
            <w:vAlign w:val="center"/>
          </w:tcPr>
          <w:p w:rsidR="00AA52BA" w:rsidRPr="00B80FC6" w:rsidRDefault="00CB4273" w:rsidP="00AA52BA">
            <w:pPr>
              <w:jc w:val="right"/>
              <w:rPr>
                <w:sz w:val="16"/>
                <w:szCs w:val="16"/>
              </w:rPr>
            </w:pPr>
            <w:r>
              <w:rPr>
                <w:sz w:val="16"/>
                <w:szCs w:val="16"/>
              </w:rPr>
              <w:t>0</w:t>
            </w:r>
          </w:p>
        </w:tc>
        <w:tc>
          <w:tcPr>
            <w:tcW w:w="1365" w:type="dxa"/>
            <w:vAlign w:val="center"/>
          </w:tcPr>
          <w:p w:rsidR="00AA52BA" w:rsidRPr="00B80FC6" w:rsidRDefault="00CB4273" w:rsidP="00AA52BA">
            <w:pPr>
              <w:jc w:val="right"/>
              <w:rPr>
                <w:sz w:val="16"/>
                <w:szCs w:val="16"/>
              </w:rPr>
            </w:pPr>
            <w:r>
              <w:rPr>
                <w:sz w:val="16"/>
                <w:szCs w:val="16"/>
              </w:rPr>
              <w:t>0</w:t>
            </w:r>
          </w:p>
        </w:tc>
        <w:tc>
          <w:tcPr>
            <w:tcW w:w="1866" w:type="dxa"/>
            <w:vAlign w:val="center"/>
          </w:tcPr>
          <w:p w:rsidR="00AA52BA" w:rsidRPr="00B80FC6" w:rsidRDefault="00CB4273" w:rsidP="00AA52BA">
            <w:pPr>
              <w:jc w:val="right"/>
              <w:rPr>
                <w:sz w:val="16"/>
                <w:szCs w:val="16"/>
              </w:rPr>
            </w:pPr>
            <w:r>
              <w:rPr>
                <w:sz w:val="16"/>
                <w:szCs w:val="16"/>
              </w:rPr>
              <w:t>0</w:t>
            </w:r>
          </w:p>
        </w:tc>
      </w:tr>
      <w:tr w:rsidR="00AA52BA" w:rsidRPr="00AA4D36" w:rsidTr="00AA52BA">
        <w:trPr>
          <w:trHeight w:val="340"/>
          <w:jc w:val="center"/>
        </w:trPr>
        <w:tc>
          <w:tcPr>
            <w:tcW w:w="3646" w:type="dxa"/>
            <w:tcBorders>
              <w:bottom w:val="single" w:sz="6" w:space="0" w:color="auto"/>
              <w:right w:val="single" w:sz="12" w:space="0" w:color="auto"/>
            </w:tcBorders>
            <w:vAlign w:val="center"/>
          </w:tcPr>
          <w:p w:rsidR="00AA52BA" w:rsidRPr="00AA4D36" w:rsidRDefault="00AA52BA" w:rsidP="00C63E24">
            <w:pPr>
              <w:rPr>
                <w:rFonts w:ascii="Arial Narrow" w:hAnsi="Arial Narrow" w:cs="Arial"/>
                <w:sz w:val="18"/>
                <w:szCs w:val="18"/>
              </w:rPr>
            </w:pPr>
            <w:r w:rsidRPr="00AA4D36">
              <w:rPr>
                <w:rFonts w:ascii="Arial Narrow" w:hAnsi="Arial Narrow" w:cs="Arial"/>
                <w:sz w:val="18"/>
                <w:szCs w:val="18"/>
              </w:rPr>
              <w:lastRenderedPageBreak/>
              <w:t>Emisné kvóty</w:t>
            </w:r>
          </w:p>
        </w:tc>
        <w:tc>
          <w:tcPr>
            <w:tcW w:w="1862" w:type="dxa"/>
            <w:tcBorders>
              <w:left w:val="single" w:sz="12" w:space="0" w:color="auto"/>
              <w:bottom w:val="single" w:sz="6" w:space="0" w:color="auto"/>
            </w:tcBorders>
            <w:vAlign w:val="center"/>
          </w:tcPr>
          <w:p w:rsidR="00AA52BA" w:rsidRPr="001153FA" w:rsidRDefault="00AA52BA" w:rsidP="00C63E24">
            <w:pPr>
              <w:pStyle w:val="Value"/>
              <w:rPr>
                <w:sz w:val="18"/>
                <w:szCs w:val="18"/>
                <w:lang w:val="sk-SK" w:eastAsia="en-US"/>
              </w:rPr>
            </w:pPr>
          </w:p>
        </w:tc>
        <w:tc>
          <w:tcPr>
            <w:tcW w:w="1295" w:type="dxa"/>
            <w:tcBorders>
              <w:bottom w:val="single" w:sz="6" w:space="0" w:color="auto"/>
            </w:tcBorders>
            <w:vAlign w:val="center"/>
          </w:tcPr>
          <w:p w:rsidR="00AA52BA" w:rsidRPr="001153FA" w:rsidRDefault="00AA52BA" w:rsidP="00C63E24">
            <w:pPr>
              <w:pStyle w:val="Value"/>
              <w:rPr>
                <w:sz w:val="18"/>
                <w:szCs w:val="18"/>
                <w:lang w:val="sk-SK" w:eastAsia="en-US"/>
              </w:rPr>
            </w:pPr>
          </w:p>
        </w:tc>
        <w:tc>
          <w:tcPr>
            <w:tcW w:w="1365" w:type="dxa"/>
            <w:tcBorders>
              <w:bottom w:val="single" w:sz="6" w:space="0" w:color="auto"/>
            </w:tcBorders>
            <w:vAlign w:val="center"/>
          </w:tcPr>
          <w:p w:rsidR="00AA52BA" w:rsidRPr="001153FA" w:rsidRDefault="00AA52BA" w:rsidP="00C63E24">
            <w:pPr>
              <w:pStyle w:val="Value"/>
              <w:rPr>
                <w:sz w:val="18"/>
                <w:szCs w:val="18"/>
                <w:lang w:val="sk-SK" w:eastAsia="en-US"/>
              </w:rPr>
            </w:pPr>
          </w:p>
        </w:tc>
        <w:tc>
          <w:tcPr>
            <w:tcW w:w="1866" w:type="dxa"/>
            <w:tcBorders>
              <w:bottom w:val="single" w:sz="6" w:space="0" w:color="auto"/>
            </w:tcBorders>
            <w:vAlign w:val="center"/>
          </w:tcPr>
          <w:p w:rsidR="00AA52BA" w:rsidRPr="001153FA" w:rsidRDefault="00AA52BA" w:rsidP="00C63E24">
            <w:pPr>
              <w:pStyle w:val="Value"/>
              <w:rPr>
                <w:sz w:val="18"/>
                <w:szCs w:val="18"/>
                <w:lang w:val="sk-SK" w:eastAsia="en-US"/>
              </w:rPr>
            </w:pPr>
          </w:p>
        </w:tc>
      </w:tr>
      <w:tr w:rsidR="00AA52BA" w:rsidRPr="00AA4D36" w:rsidTr="00AA52BA">
        <w:trPr>
          <w:trHeight w:val="340"/>
          <w:jc w:val="center"/>
        </w:trPr>
        <w:tc>
          <w:tcPr>
            <w:tcW w:w="3646" w:type="dxa"/>
            <w:tcBorders>
              <w:bottom w:val="single" w:sz="6" w:space="0" w:color="auto"/>
              <w:right w:val="single" w:sz="12" w:space="0" w:color="auto"/>
            </w:tcBorders>
            <w:vAlign w:val="center"/>
          </w:tcPr>
          <w:p w:rsidR="00AA52BA" w:rsidRPr="00AA4D36" w:rsidRDefault="00AA52BA" w:rsidP="00C63E24">
            <w:pPr>
              <w:rPr>
                <w:rFonts w:ascii="Arial Narrow" w:hAnsi="Arial Narrow" w:cs="Arial"/>
                <w:sz w:val="18"/>
                <w:szCs w:val="18"/>
              </w:rPr>
            </w:pPr>
            <w:r w:rsidRPr="00AA4D36">
              <w:rPr>
                <w:rFonts w:ascii="Arial Narrow" w:hAnsi="Arial Narrow" w:cs="Arial"/>
                <w:sz w:val="18"/>
                <w:szCs w:val="18"/>
              </w:rPr>
              <w:t>Dlhové CP so splatnosťou do jedného roka držané do splatnosti</w:t>
            </w:r>
          </w:p>
        </w:tc>
        <w:tc>
          <w:tcPr>
            <w:tcW w:w="1862" w:type="dxa"/>
            <w:tcBorders>
              <w:left w:val="single" w:sz="12" w:space="0" w:color="auto"/>
              <w:bottom w:val="single" w:sz="6" w:space="0" w:color="auto"/>
            </w:tcBorders>
            <w:vAlign w:val="center"/>
          </w:tcPr>
          <w:p w:rsidR="00AA52BA" w:rsidRPr="00B80FC6" w:rsidRDefault="00CB4273" w:rsidP="00AA52BA">
            <w:pPr>
              <w:jc w:val="right"/>
              <w:rPr>
                <w:sz w:val="16"/>
                <w:szCs w:val="16"/>
              </w:rPr>
            </w:pPr>
            <w:r>
              <w:rPr>
                <w:sz w:val="16"/>
                <w:szCs w:val="16"/>
              </w:rPr>
              <w:t>0</w:t>
            </w:r>
          </w:p>
        </w:tc>
        <w:tc>
          <w:tcPr>
            <w:tcW w:w="1295" w:type="dxa"/>
            <w:tcBorders>
              <w:bottom w:val="single" w:sz="6" w:space="0" w:color="auto"/>
            </w:tcBorders>
            <w:vAlign w:val="center"/>
          </w:tcPr>
          <w:p w:rsidR="00AA52BA" w:rsidRPr="00B80FC6" w:rsidRDefault="00CB4273" w:rsidP="00AA52BA">
            <w:pPr>
              <w:jc w:val="right"/>
              <w:rPr>
                <w:sz w:val="16"/>
                <w:szCs w:val="16"/>
              </w:rPr>
            </w:pPr>
            <w:r>
              <w:rPr>
                <w:sz w:val="16"/>
                <w:szCs w:val="16"/>
              </w:rPr>
              <w:t>0</w:t>
            </w:r>
          </w:p>
        </w:tc>
        <w:tc>
          <w:tcPr>
            <w:tcW w:w="1365" w:type="dxa"/>
            <w:tcBorders>
              <w:bottom w:val="single" w:sz="6" w:space="0" w:color="auto"/>
            </w:tcBorders>
            <w:vAlign w:val="center"/>
          </w:tcPr>
          <w:p w:rsidR="00AA52BA" w:rsidRPr="00B80FC6" w:rsidRDefault="00CB4273" w:rsidP="00AA52BA">
            <w:pPr>
              <w:jc w:val="right"/>
              <w:rPr>
                <w:sz w:val="16"/>
                <w:szCs w:val="16"/>
              </w:rPr>
            </w:pPr>
            <w:r>
              <w:rPr>
                <w:sz w:val="16"/>
                <w:szCs w:val="16"/>
              </w:rPr>
              <w:t>0</w:t>
            </w:r>
          </w:p>
        </w:tc>
        <w:tc>
          <w:tcPr>
            <w:tcW w:w="1866" w:type="dxa"/>
            <w:tcBorders>
              <w:bottom w:val="single" w:sz="6" w:space="0" w:color="auto"/>
            </w:tcBorders>
            <w:vAlign w:val="center"/>
          </w:tcPr>
          <w:p w:rsidR="00AA52BA" w:rsidRPr="00B80FC6" w:rsidRDefault="00CB4273" w:rsidP="00AA52BA">
            <w:pPr>
              <w:jc w:val="right"/>
              <w:rPr>
                <w:sz w:val="16"/>
                <w:szCs w:val="16"/>
              </w:rPr>
            </w:pPr>
            <w:r>
              <w:rPr>
                <w:sz w:val="16"/>
                <w:szCs w:val="16"/>
              </w:rPr>
              <w:t>0</w:t>
            </w:r>
          </w:p>
        </w:tc>
      </w:tr>
      <w:tr w:rsidR="00AA52BA" w:rsidRPr="00AA4D36" w:rsidTr="00AA52BA">
        <w:trPr>
          <w:trHeight w:val="340"/>
          <w:jc w:val="center"/>
        </w:trPr>
        <w:tc>
          <w:tcPr>
            <w:tcW w:w="3646" w:type="dxa"/>
            <w:tcBorders>
              <w:top w:val="single" w:sz="6" w:space="0" w:color="auto"/>
              <w:right w:val="single" w:sz="12" w:space="0" w:color="auto"/>
            </w:tcBorders>
            <w:vAlign w:val="center"/>
          </w:tcPr>
          <w:p w:rsidR="00AA52BA" w:rsidRPr="00AA4D36" w:rsidRDefault="00AA52BA" w:rsidP="00C63E24">
            <w:pPr>
              <w:rPr>
                <w:rFonts w:ascii="Arial Narrow" w:hAnsi="Arial Narrow" w:cs="Arial"/>
                <w:sz w:val="18"/>
                <w:szCs w:val="18"/>
              </w:rPr>
            </w:pPr>
            <w:r w:rsidRPr="00AA4D36">
              <w:rPr>
                <w:rFonts w:ascii="Arial Narrow" w:hAnsi="Arial Narrow" w:cs="Arial"/>
                <w:sz w:val="18"/>
                <w:szCs w:val="18"/>
              </w:rPr>
              <w:t>Ostatné realizovateľné CP</w:t>
            </w:r>
          </w:p>
        </w:tc>
        <w:tc>
          <w:tcPr>
            <w:tcW w:w="1862" w:type="dxa"/>
            <w:tcBorders>
              <w:top w:val="single" w:sz="6" w:space="0" w:color="auto"/>
              <w:left w:val="single" w:sz="12" w:space="0" w:color="auto"/>
            </w:tcBorders>
            <w:vAlign w:val="center"/>
          </w:tcPr>
          <w:p w:rsidR="00AA52BA" w:rsidRPr="00B80FC6" w:rsidRDefault="00CB4273" w:rsidP="00AA52BA">
            <w:pPr>
              <w:jc w:val="right"/>
              <w:rPr>
                <w:sz w:val="16"/>
                <w:szCs w:val="16"/>
              </w:rPr>
            </w:pPr>
            <w:r>
              <w:rPr>
                <w:sz w:val="16"/>
                <w:szCs w:val="16"/>
              </w:rPr>
              <w:t>0</w:t>
            </w:r>
          </w:p>
        </w:tc>
        <w:tc>
          <w:tcPr>
            <w:tcW w:w="1295" w:type="dxa"/>
            <w:tcBorders>
              <w:top w:val="single" w:sz="6" w:space="0" w:color="auto"/>
            </w:tcBorders>
            <w:vAlign w:val="center"/>
          </w:tcPr>
          <w:p w:rsidR="00AA52BA" w:rsidRPr="00B80FC6" w:rsidRDefault="00CB4273" w:rsidP="00AA52BA">
            <w:pPr>
              <w:jc w:val="right"/>
              <w:rPr>
                <w:sz w:val="16"/>
                <w:szCs w:val="16"/>
              </w:rPr>
            </w:pPr>
            <w:r>
              <w:rPr>
                <w:sz w:val="16"/>
                <w:szCs w:val="16"/>
              </w:rPr>
              <w:t>0</w:t>
            </w:r>
          </w:p>
        </w:tc>
        <w:tc>
          <w:tcPr>
            <w:tcW w:w="1365" w:type="dxa"/>
            <w:tcBorders>
              <w:top w:val="single" w:sz="6" w:space="0" w:color="auto"/>
            </w:tcBorders>
            <w:vAlign w:val="center"/>
          </w:tcPr>
          <w:p w:rsidR="00AA52BA" w:rsidRPr="00B80FC6" w:rsidRDefault="00CB4273" w:rsidP="00AA52BA">
            <w:pPr>
              <w:jc w:val="right"/>
              <w:rPr>
                <w:sz w:val="16"/>
                <w:szCs w:val="16"/>
              </w:rPr>
            </w:pPr>
            <w:r>
              <w:rPr>
                <w:sz w:val="16"/>
                <w:szCs w:val="16"/>
              </w:rPr>
              <w:t>0</w:t>
            </w:r>
          </w:p>
        </w:tc>
        <w:tc>
          <w:tcPr>
            <w:tcW w:w="1866" w:type="dxa"/>
            <w:tcBorders>
              <w:top w:val="single" w:sz="6" w:space="0" w:color="auto"/>
            </w:tcBorders>
            <w:vAlign w:val="center"/>
          </w:tcPr>
          <w:p w:rsidR="00AA52BA" w:rsidRPr="00B80FC6" w:rsidRDefault="00CB4273" w:rsidP="00AA52BA">
            <w:pPr>
              <w:jc w:val="right"/>
              <w:rPr>
                <w:sz w:val="16"/>
                <w:szCs w:val="16"/>
              </w:rPr>
            </w:pPr>
            <w:r>
              <w:rPr>
                <w:sz w:val="16"/>
                <w:szCs w:val="16"/>
              </w:rPr>
              <w:t>0</w:t>
            </w:r>
          </w:p>
        </w:tc>
      </w:tr>
      <w:tr w:rsidR="00AA52BA" w:rsidRPr="00AA4D36" w:rsidTr="00AA52BA">
        <w:trPr>
          <w:trHeight w:val="340"/>
          <w:jc w:val="center"/>
        </w:trPr>
        <w:tc>
          <w:tcPr>
            <w:tcW w:w="3646" w:type="dxa"/>
            <w:tcBorders>
              <w:right w:val="single" w:sz="12" w:space="0" w:color="auto"/>
            </w:tcBorders>
            <w:vAlign w:val="center"/>
          </w:tcPr>
          <w:p w:rsidR="00AA52BA" w:rsidRPr="00AA4D36" w:rsidRDefault="00AA52BA" w:rsidP="00C63E24">
            <w:pPr>
              <w:rPr>
                <w:rFonts w:ascii="Arial Narrow" w:hAnsi="Arial Narrow" w:cs="Arial"/>
                <w:sz w:val="18"/>
                <w:szCs w:val="18"/>
              </w:rPr>
            </w:pPr>
            <w:r w:rsidRPr="00AA4D36">
              <w:rPr>
                <w:rFonts w:ascii="Arial Narrow" w:hAnsi="Arial Narrow" w:cs="Arial"/>
                <w:sz w:val="18"/>
                <w:szCs w:val="18"/>
              </w:rPr>
              <w:t>Obstarávanie krátkodobého finančného majetku</w:t>
            </w:r>
          </w:p>
        </w:tc>
        <w:tc>
          <w:tcPr>
            <w:tcW w:w="1862" w:type="dxa"/>
            <w:tcBorders>
              <w:left w:val="single" w:sz="12" w:space="0" w:color="auto"/>
            </w:tcBorders>
            <w:vAlign w:val="center"/>
          </w:tcPr>
          <w:p w:rsidR="00AA52BA" w:rsidRPr="00B80FC6" w:rsidRDefault="00CB4273" w:rsidP="00AA52BA">
            <w:pPr>
              <w:jc w:val="right"/>
              <w:rPr>
                <w:sz w:val="16"/>
                <w:szCs w:val="16"/>
              </w:rPr>
            </w:pPr>
            <w:r>
              <w:rPr>
                <w:sz w:val="16"/>
                <w:szCs w:val="16"/>
              </w:rPr>
              <w:t>0</w:t>
            </w:r>
          </w:p>
        </w:tc>
        <w:tc>
          <w:tcPr>
            <w:tcW w:w="1295" w:type="dxa"/>
            <w:vAlign w:val="center"/>
          </w:tcPr>
          <w:p w:rsidR="00AA52BA" w:rsidRPr="00B80FC6" w:rsidRDefault="00CB4273" w:rsidP="00AA52BA">
            <w:pPr>
              <w:jc w:val="right"/>
              <w:rPr>
                <w:sz w:val="16"/>
                <w:szCs w:val="16"/>
              </w:rPr>
            </w:pPr>
            <w:r>
              <w:rPr>
                <w:sz w:val="16"/>
                <w:szCs w:val="16"/>
              </w:rPr>
              <w:t>0</w:t>
            </w:r>
          </w:p>
        </w:tc>
        <w:tc>
          <w:tcPr>
            <w:tcW w:w="1365" w:type="dxa"/>
            <w:vAlign w:val="center"/>
          </w:tcPr>
          <w:p w:rsidR="00AA52BA" w:rsidRPr="00B80FC6" w:rsidRDefault="00CB4273" w:rsidP="00AA52BA">
            <w:pPr>
              <w:jc w:val="right"/>
              <w:rPr>
                <w:sz w:val="16"/>
                <w:szCs w:val="16"/>
              </w:rPr>
            </w:pPr>
            <w:r>
              <w:rPr>
                <w:sz w:val="16"/>
                <w:szCs w:val="16"/>
              </w:rPr>
              <w:t>0</w:t>
            </w:r>
          </w:p>
        </w:tc>
        <w:tc>
          <w:tcPr>
            <w:tcW w:w="1866" w:type="dxa"/>
            <w:vAlign w:val="center"/>
          </w:tcPr>
          <w:p w:rsidR="00AA52BA" w:rsidRPr="00B80FC6" w:rsidRDefault="00CB4273" w:rsidP="00AA52BA">
            <w:pPr>
              <w:jc w:val="right"/>
              <w:rPr>
                <w:sz w:val="16"/>
                <w:szCs w:val="16"/>
              </w:rPr>
            </w:pPr>
            <w:r>
              <w:rPr>
                <w:sz w:val="16"/>
                <w:szCs w:val="16"/>
              </w:rPr>
              <w:t>0</w:t>
            </w:r>
          </w:p>
        </w:tc>
      </w:tr>
      <w:tr w:rsidR="00AA52BA" w:rsidRPr="00AA4D36" w:rsidTr="00AA52BA">
        <w:trPr>
          <w:trHeight w:val="340"/>
          <w:jc w:val="center"/>
        </w:trPr>
        <w:tc>
          <w:tcPr>
            <w:tcW w:w="3646" w:type="dxa"/>
            <w:tcBorders>
              <w:bottom w:val="single" w:sz="12" w:space="0" w:color="auto"/>
              <w:right w:val="single" w:sz="12" w:space="0" w:color="auto"/>
            </w:tcBorders>
            <w:vAlign w:val="center"/>
          </w:tcPr>
          <w:p w:rsidR="00AA52BA" w:rsidRPr="00AA4D36" w:rsidRDefault="00AA52BA" w:rsidP="00C63E24">
            <w:pPr>
              <w:rPr>
                <w:rFonts w:ascii="Arial Narrow" w:hAnsi="Arial Narrow" w:cs="Arial"/>
                <w:b/>
                <w:sz w:val="18"/>
                <w:szCs w:val="18"/>
              </w:rPr>
            </w:pPr>
            <w:r w:rsidRPr="00AA4D36">
              <w:rPr>
                <w:rFonts w:ascii="Arial Narrow" w:hAnsi="Arial Narrow" w:cs="Arial"/>
                <w:b/>
                <w:sz w:val="18"/>
                <w:szCs w:val="18"/>
              </w:rPr>
              <w:t>Krátkodobý finančný majetok spolu</w:t>
            </w:r>
          </w:p>
        </w:tc>
        <w:tc>
          <w:tcPr>
            <w:tcW w:w="1862" w:type="dxa"/>
            <w:tcBorders>
              <w:left w:val="single" w:sz="12" w:space="0" w:color="auto"/>
              <w:bottom w:val="single" w:sz="12" w:space="0" w:color="auto"/>
            </w:tcBorders>
            <w:vAlign w:val="center"/>
          </w:tcPr>
          <w:p w:rsidR="00AA52BA" w:rsidRPr="008D6513" w:rsidRDefault="00CB4273" w:rsidP="00AA52BA">
            <w:pPr>
              <w:jc w:val="right"/>
              <w:rPr>
                <w:b/>
                <w:sz w:val="16"/>
                <w:szCs w:val="16"/>
              </w:rPr>
            </w:pPr>
            <w:r>
              <w:rPr>
                <w:b/>
                <w:sz w:val="16"/>
                <w:szCs w:val="16"/>
              </w:rPr>
              <w:t>0</w:t>
            </w:r>
          </w:p>
        </w:tc>
        <w:tc>
          <w:tcPr>
            <w:tcW w:w="1295" w:type="dxa"/>
            <w:tcBorders>
              <w:bottom w:val="single" w:sz="12" w:space="0" w:color="auto"/>
            </w:tcBorders>
            <w:vAlign w:val="center"/>
          </w:tcPr>
          <w:p w:rsidR="00AA52BA" w:rsidRPr="008D6513" w:rsidRDefault="00CB4273" w:rsidP="00AA52BA">
            <w:pPr>
              <w:jc w:val="right"/>
              <w:rPr>
                <w:b/>
                <w:sz w:val="16"/>
                <w:szCs w:val="16"/>
              </w:rPr>
            </w:pPr>
            <w:r>
              <w:rPr>
                <w:b/>
                <w:sz w:val="16"/>
                <w:szCs w:val="16"/>
              </w:rPr>
              <w:t>0</w:t>
            </w:r>
          </w:p>
        </w:tc>
        <w:tc>
          <w:tcPr>
            <w:tcW w:w="1365" w:type="dxa"/>
            <w:tcBorders>
              <w:bottom w:val="single" w:sz="12" w:space="0" w:color="auto"/>
            </w:tcBorders>
            <w:vAlign w:val="center"/>
          </w:tcPr>
          <w:p w:rsidR="00AA52BA" w:rsidRPr="008D6513" w:rsidRDefault="00CB4273" w:rsidP="00AA52BA">
            <w:pPr>
              <w:jc w:val="right"/>
              <w:rPr>
                <w:b/>
                <w:sz w:val="16"/>
                <w:szCs w:val="16"/>
              </w:rPr>
            </w:pPr>
            <w:r>
              <w:rPr>
                <w:b/>
                <w:sz w:val="16"/>
                <w:szCs w:val="16"/>
              </w:rPr>
              <w:t>0</w:t>
            </w:r>
          </w:p>
        </w:tc>
        <w:tc>
          <w:tcPr>
            <w:tcW w:w="1866" w:type="dxa"/>
            <w:tcBorders>
              <w:bottom w:val="single" w:sz="12" w:space="0" w:color="auto"/>
            </w:tcBorders>
            <w:vAlign w:val="center"/>
          </w:tcPr>
          <w:p w:rsidR="00AA52BA" w:rsidRPr="008D6513" w:rsidRDefault="00CB4273" w:rsidP="00AA52BA">
            <w:pPr>
              <w:jc w:val="right"/>
              <w:rPr>
                <w:b/>
                <w:sz w:val="16"/>
                <w:szCs w:val="16"/>
              </w:rPr>
            </w:pPr>
            <w:r>
              <w:rPr>
                <w:b/>
                <w:sz w:val="16"/>
                <w:szCs w:val="16"/>
              </w:rPr>
              <w:t>0</w:t>
            </w:r>
          </w:p>
        </w:tc>
      </w:tr>
    </w:tbl>
    <w:p w:rsidR="006B3D2E" w:rsidRPr="00AA4D36" w:rsidRDefault="006B3D2E" w:rsidP="006B3D2E">
      <w:pPr>
        <w:ind w:right="-468"/>
        <w:rPr>
          <w:rFonts w:ascii="Arial Narrow" w:hAnsi="Arial Narrow"/>
          <w:bCs/>
          <w:sz w:val="18"/>
          <w:szCs w:val="18"/>
        </w:rPr>
      </w:pPr>
    </w:p>
    <w:p w:rsidR="00462239" w:rsidRDefault="00462239" w:rsidP="00462239">
      <w:pPr>
        <w:numPr>
          <w:ilvl w:val="0"/>
          <w:numId w:val="23"/>
        </w:numPr>
        <w:ind w:right="-468"/>
        <w:jc w:val="both"/>
        <w:rPr>
          <w:rFonts w:ascii="Arial Narrow" w:hAnsi="Arial Narrow"/>
          <w:bCs/>
          <w:sz w:val="18"/>
          <w:szCs w:val="18"/>
        </w:rPr>
      </w:pPr>
      <w:r w:rsidRPr="00462239">
        <w:rPr>
          <w:rFonts w:ascii="Arial Narrow" w:hAnsi="Arial Narrow"/>
          <w:bCs/>
          <w:sz w:val="18"/>
          <w:szCs w:val="18"/>
        </w:rPr>
        <w:t>opravných položkách ku krátkodobému finančnému majetku za bežné účtovné obdobie, s uvedením stavu na začiatku bežného  účtovného obdobia,  tvorby, zúčtovania opravných položiek  k nemu a ich  stavu na konci bežného účtovného obdobia, pričom osobitne sa  uvádza dôvod ich tvorby, zúčtovania,</w:t>
      </w:r>
    </w:p>
    <w:p w:rsidR="006B3D2E" w:rsidRDefault="006B3D2E" w:rsidP="006B3D2E">
      <w:pPr>
        <w:ind w:right="-468"/>
        <w:jc w:val="both"/>
        <w:rPr>
          <w:rFonts w:ascii="Arial Narrow" w:hAnsi="Arial Narrow"/>
          <w:bCs/>
          <w:sz w:val="18"/>
          <w:szCs w:val="18"/>
        </w:rPr>
      </w:pPr>
    </w:p>
    <w:p w:rsidR="00003A88" w:rsidRDefault="00003A88" w:rsidP="006B3D2E">
      <w:pPr>
        <w:ind w:right="-468"/>
        <w:jc w:val="both"/>
        <w:rPr>
          <w:rFonts w:ascii="Arial Narrow" w:hAnsi="Arial Narrow"/>
          <w:bCs/>
          <w:sz w:val="18"/>
          <w:szCs w:val="18"/>
        </w:rPr>
      </w:pPr>
    </w:p>
    <w:p w:rsidR="00003A88" w:rsidRDefault="00003A88" w:rsidP="006B3D2E">
      <w:pPr>
        <w:ind w:right="-468"/>
        <w:jc w:val="both"/>
        <w:rPr>
          <w:rFonts w:ascii="Arial Narrow" w:hAnsi="Arial Narrow"/>
          <w:bCs/>
          <w:sz w:val="18"/>
          <w:szCs w:val="18"/>
        </w:rPr>
      </w:pPr>
    </w:p>
    <w:p w:rsidR="00003A88" w:rsidRDefault="00003A88" w:rsidP="006B3D2E">
      <w:pPr>
        <w:ind w:right="-468"/>
        <w:jc w:val="both"/>
        <w:rPr>
          <w:rFonts w:ascii="Arial Narrow" w:hAnsi="Arial Narrow"/>
          <w:bCs/>
          <w:sz w:val="18"/>
          <w:szCs w:val="18"/>
        </w:rPr>
      </w:pPr>
    </w:p>
    <w:p w:rsidR="006B3D2E" w:rsidRPr="00AA4D36" w:rsidRDefault="006B3D2E" w:rsidP="006B3D2E">
      <w:pPr>
        <w:pStyle w:val="Nzov"/>
        <w:keepNext w:val="0"/>
        <w:widowControl w:val="0"/>
        <w:spacing w:before="0" w:beforeAutospacing="0" w:after="0"/>
        <w:jc w:val="left"/>
        <w:rPr>
          <w:sz w:val="18"/>
          <w:szCs w:val="18"/>
        </w:rPr>
      </w:pPr>
      <w:r w:rsidRPr="00AA4D36">
        <w:rPr>
          <w:sz w:val="18"/>
          <w:szCs w:val="18"/>
          <w:lang w:eastAsia="sk-SK"/>
        </w:rPr>
        <w:t>19. Informácie k časti F. písm. x) prílohy č. 3 o vývoji 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88"/>
        <w:gridCol w:w="1272"/>
        <w:gridCol w:w="904"/>
        <w:gridCol w:w="1761"/>
        <w:gridCol w:w="1885"/>
        <w:gridCol w:w="1224"/>
      </w:tblGrid>
      <w:tr w:rsidR="006B3D2E" w:rsidRPr="00AA4D36">
        <w:trPr>
          <w:jc w:val="center"/>
        </w:trPr>
        <w:tc>
          <w:tcPr>
            <w:tcW w:w="2730" w:type="dxa"/>
            <w:tcBorders>
              <w:top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Krátkodobý finančný majetok</w:t>
            </w:r>
          </w:p>
        </w:tc>
        <w:tc>
          <w:tcPr>
            <w:tcW w:w="1162"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Stav OP na začiatku účtovného obdobia</w:t>
            </w:r>
          </w:p>
        </w:tc>
        <w:tc>
          <w:tcPr>
            <w:tcW w:w="826"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Tvorba </w:t>
            </w:r>
            <w:r w:rsidRPr="00AA4D36">
              <w:rPr>
                <w:sz w:val="18"/>
                <w:szCs w:val="18"/>
              </w:rPr>
              <w:br/>
              <w:t>OP</w:t>
            </w:r>
          </w:p>
          <w:p w:rsidR="006B3D2E" w:rsidRPr="00AA4D36" w:rsidRDefault="006B3D2E" w:rsidP="00C63E24">
            <w:pPr>
              <w:pStyle w:val="TopHeader"/>
              <w:rPr>
                <w:sz w:val="18"/>
                <w:szCs w:val="18"/>
              </w:rPr>
            </w:pPr>
          </w:p>
        </w:tc>
        <w:tc>
          <w:tcPr>
            <w:tcW w:w="1609"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Zúčtovanie OP z dôvodu zániku opodstatnenosti</w:t>
            </w:r>
          </w:p>
          <w:p w:rsidR="006B3D2E" w:rsidRPr="00AA4D36" w:rsidRDefault="006B3D2E" w:rsidP="00C63E24">
            <w:pPr>
              <w:pStyle w:val="TopHeader"/>
              <w:rPr>
                <w:sz w:val="18"/>
                <w:szCs w:val="18"/>
              </w:rPr>
            </w:pPr>
          </w:p>
        </w:tc>
        <w:tc>
          <w:tcPr>
            <w:tcW w:w="1722"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Zúčtovanie OP z dôvodu vyradenia majetku z účtovníctva</w:t>
            </w:r>
          </w:p>
          <w:p w:rsidR="006B3D2E" w:rsidRPr="00AA4D36" w:rsidRDefault="006B3D2E" w:rsidP="00C63E24">
            <w:pPr>
              <w:pStyle w:val="TopHeader"/>
              <w:rPr>
                <w:sz w:val="18"/>
                <w:szCs w:val="18"/>
              </w:rPr>
            </w:pPr>
          </w:p>
        </w:tc>
        <w:tc>
          <w:tcPr>
            <w:tcW w:w="1118" w:type="dxa"/>
            <w:tcBorders>
              <w:top w:val="single" w:sz="12" w:space="0" w:color="auto"/>
              <w:left w:val="single" w:sz="12" w:space="0" w:color="auto"/>
            </w:tcBorders>
            <w:vAlign w:val="center"/>
          </w:tcPr>
          <w:p w:rsidR="006B3D2E" w:rsidRPr="00AA4D36" w:rsidRDefault="006B3D2E" w:rsidP="00C63E24">
            <w:pPr>
              <w:pStyle w:val="TopHeader"/>
              <w:rPr>
                <w:sz w:val="18"/>
                <w:szCs w:val="18"/>
              </w:rPr>
            </w:pPr>
            <w:r w:rsidRPr="00AA4D36">
              <w:rPr>
                <w:sz w:val="18"/>
                <w:szCs w:val="18"/>
              </w:rPr>
              <w:t>Stav OP na konci účtovného obdobia</w:t>
            </w:r>
          </w:p>
        </w:tc>
      </w:tr>
      <w:tr w:rsidR="006B3D2E" w:rsidRPr="00AA4D36">
        <w:trPr>
          <w:jc w:val="center"/>
        </w:trPr>
        <w:tc>
          <w:tcPr>
            <w:tcW w:w="2730" w:type="dxa"/>
            <w:tcBorders>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a</w:t>
            </w:r>
          </w:p>
        </w:tc>
        <w:tc>
          <w:tcPr>
            <w:tcW w:w="1162"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b</w:t>
            </w:r>
          </w:p>
        </w:tc>
        <w:tc>
          <w:tcPr>
            <w:tcW w:w="826"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c</w:t>
            </w:r>
          </w:p>
        </w:tc>
        <w:tc>
          <w:tcPr>
            <w:tcW w:w="1609"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d</w:t>
            </w:r>
          </w:p>
        </w:tc>
        <w:tc>
          <w:tcPr>
            <w:tcW w:w="1722"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e</w:t>
            </w:r>
          </w:p>
        </w:tc>
        <w:tc>
          <w:tcPr>
            <w:tcW w:w="1118" w:type="dxa"/>
            <w:tcBorders>
              <w:left w:val="single" w:sz="12" w:space="0" w:color="auto"/>
              <w:bottom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f</w:t>
            </w:r>
          </w:p>
        </w:tc>
      </w:tr>
      <w:tr w:rsidR="006B3D2E" w:rsidRPr="00AA4D36">
        <w:trPr>
          <w:trHeight w:val="340"/>
          <w:jc w:val="center"/>
        </w:trPr>
        <w:tc>
          <w:tcPr>
            <w:tcW w:w="2730" w:type="dxa"/>
            <w:tcBorders>
              <w:top w:val="single" w:sz="12" w:space="0" w:color="auto"/>
              <w:bottom w:val="single" w:sz="6"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Ostatné realizovateľné CP</w:t>
            </w:r>
          </w:p>
        </w:tc>
        <w:tc>
          <w:tcPr>
            <w:tcW w:w="1162" w:type="dxa"/>
            <w:tcBorders>
              <w:top w:val="single" w:sz="12" w:space="0" w:color="auto"/>
              <w:left w:val="single" w:sz="12" w:space="0" w:color="auto"/>
              <w:bottom w:val="single" w:sz="6" w:space="0" w:color="auto"/>
            </w:tcBorders>
            <w:vAlign w:val="center"/>
          </w:tcPr>
          <w:p w:rsidR="006B3D2E" w:rsidRPr="001153FA" w:rsidRDefault="006B3D2E" w:rsidP="00C63E24">
            <w:pPr>
              <w:pStyle w:val="Value"/>
              <w:rPr>
                <w:sz w:val="18"/>
                <w:szCs w:val="18"/>
                <w:lang w:val="sk-SK" w:eastAsia="en-US"/>
              </w:rPr>
            </w:pPr>
          </w:p>
        </w:tc>
        <w:tc>
          <w:tcPr>
            <w:tcW w:w="826" w:type="dxa"/>
            <w:tcBorders>
              <w:top w:val="single" w:sz="12" w:space="0" w:color="auto"/>
              <w:bottom w:val="single" w:sz="6" w:space="0" w:color="auto"/>
            </w:tcBorders>
            <w:vAlign w:val="center"/>
          </w:tcPr>
          <w:p w:rsidR="006B3D2E" w:rsidRPr="001153FA" w:rsidRDefault="006B3D2E" w:rsidP="00C63E24">
            <w:pPr>
              <w:pStyle w:val="Value"/>
              <w:rPr>
                <w:sz w:val="18"/>
                <w:szCs w:val="18"/>
                <w:lang w:val="sk-SK" w:eastAsia="en-US"/>
              </w:rPr>
            </w:pPr>
          </w:p>
        </w:tc>
        <w:tc>
          <w:tcPr>
            <w:tcW w:w="1609" w:type="dxa"/>
            <w:tcBorders>
              <w:top w:val="single" w:sz="12" w:space="0" w:color="auto"/>
              <w:bottom w:val="single" w:sz="6" w:space="0" w:color="auto"/>
            </w:tcBorders>
            <w:vAlign w:val="center"/>
          </w:tcPr>
          <w:p w:rsidR="006B3D2E" w:rsidRPr="001153FA" w:rsidRDefault="006B3D2E" w:rsidP="00C63E24">
            <w:pPr>
              <w:pStyle w:val="Value"/>
              <w:rPr>
                <w:sz w:val="18"/>
                <w:szCs w:val="18"/>
                <w:lang w:val="sk-SK" w:eastAsia="en-US"/>
              </w:rPr>
            </w:pPr>
          </w:p>
        </w:tc>
        <w:tc>
          <w:tcPr>
            <w:tcW w:w="1722" w:type="dxa"/>
            <w:tcBorders>
              <w:top w:val="single" w:sz="12" w:space="0" w:color="auto"/>
              <w:bottom w:val="single" w:sz="6" w:space="0" w:color="auto"/>
            </w:tcBorders>
            <w:vAlign w:val="center"/>
          </w:tcPr>
          <w:p w:rsidR="006B3D2E" w:rsidRPr="001153FA" w:rsidRDefault="006B3D2E" w:rsidP="00C63E24">
            <w:pPr>
              <w:pStyle w:val="Value"/>
              <w:rPr>
                <w:sz w:val="18"/>
                <w:szCs w:val="18"/>
                <w:lang w:val="sk-SK" w:eastAsia="en-US"/>
              </w:rPr>
            </w:pPr>
          </w:p>
        </w:tc>
        <w:tc>
          <w:tcPr>
            <w:tcW w:w="1118" w:type="dxa"/>
            <w:tcBorders>
              <w:top w:val="single" w:sz="12" w:space="0" w:color="auto"/>
              <w:bottom w:val="single" w:sz="6" w:space="0" w:color="auto"/>
            </w:tcBorders>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2730" w:type="dxa"/>
            <w:tcBorders>
              <w:top w:val="single" w:sz="6"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Obstarávanie krátkodobého finančného majetku</w:t>
            </w:r>
          </w:p>
        </w:tc>
        <w:tc>
          <w:tcPr>
            <w:tcW w:w="1162" w:type="dxa"/>
            <w:tcBorders>
              <w:top w:val="single" w:sz="6" w:space="0" w:color="auto"/>
              <w:left w:val="single" w:sz="12" w:space="0" w:color="auto"/>
            </w:tcBorders>
            <w:vAlign w:val="center"/>
          </w:tcPr>
          <w:p w:rsidR="006B3D2E" w:rsidRPr="001153FA" w:rsidRDefault="006B3D2E" w:rsidP="00C63E24">
            <w:pPr>
              <w:pStyle w:val="Value"/>
              <w:rPr>
                <w:sz w:val="18"/>
                <w:szCs w:val="18"/>
                <w:lang w:val="sk-SK" w:eastAsia="en-US"/>
              </w:rPr>
            </w:pPr>
          </w:p>
        </w:tc>
        <w:tc>
          <w:tcPr>
            <w:tcW w:w="826" w:type="dxa"/>
            <w:tcBorders>
              <w:top w:val="single" w:sz="6" w:space="0" w:color="auto"/>
            </w:tcBorders>
            <w:vAlign w:val="center"/>
          </w:tcPr>
          <w:p w:rsidR="006B3D2E" w:rsidRPr="001153FA" w:rsidRDefault="006B3D2E" w:rsidP="00C63E24">
            <w:pPr>
              <w:pStyle w:val="Value"/>
              <w:rPr>
                <w:sz w:val="18"/>
                <w:szCs w:val="18"/>
                <w:lang w:val="sk-SK" w:eastAsia="en-US"/>
              </w:rPr>
            </w:pPr>
          </w:p>
        </w:tc>
        <w:tc>
          <w:tcPr>
            <w:tcW w:w="1609" w:type="dxa"/>
            <w:tcBorders>
              <w:top w:val="single" w:sz="6" w:space="0" w:color="auto"/>
            </w:tcBorders>
            <w:vAlign w:val="center"/>
          </w:tcPr>
          <w:p w:rsidR="006B3D2E" w:rsidRPr="001153FA" w:rsidRDefault="006B3D2E" w:rsidP="00C63E24">
            <w:pPr>
              <w:pStyle w:val="Value"/>
              <w:rPr>
                <w:sz w:val="18"/>
                <w:szCs w:val="18"/>
                <w:lang w:val="sk-SK" w:eastAsia="en-US"/>
              </w:rPr>
            </w:pPr>
          </w:p>
        </w:tc>
        <w:tc>
          <w:tcPr>
            <w:tcW w:w="1722" w:type="dxa"/>
            <w:tcBorders>
              <w:top w:val="single" w:sz="6" w:space="0" w:color="auto"/>
            </w:tcBorders>
            <w:vAlign w:val="center"/>
          </w:tcPr>
          <w:p w:rsidR="006B3D2E" w:rsidRPr="001153FA" w:rsidRDefault="006B3D2E" w:rsidP="00C63E24">
            <w:pPr>
              <w:pStyle w:val="Value"/>
              <w:rPr>
                <w:sz w:val="18"/>
                <w:szCs w:val="18"/>
                <w:lang w:val="sk-SK" w:eastAsia="en-US"/>
              </w:rPr>
            </w:pPr>
          </w:p>
        </w:tc>
        <w:tc>
          <w:tcPr>
            <w:tcW w:w="1118" w:type="dxa"/>
            <w:tcBorders>
              <w:top w:val="single" w:sz="6" w:space="0" w:color="auto"/>
            </w:tcBorders>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2730" w:type="dxa"/>
            <w:tcBorders>
              <w:bottom w:val="single" w:sz="12" w:space="0" w:color="auto"/>
              <w:right w:val="single" w:sz="12" w:space="0" w:color="auto"/>
            </w:tcBorders>
            <w:vAlign w:val="center"/>
          </w:tcPr>
          <w:p w:rsidR="006B3D2E" w:rsidRPr="00AA4D36" w:rsidRDefault="006B3D2E" w:rsidP="00C63E24">
            <w:pPr>
              <w:rPr>
                <w:rFonts w:ascii="Arial Narrow" w:hAnsi="Arial Narrow" w:cs="Arial"/>
                <w:b/>
                <w:sz w:val="18"/>
                <w:szCs w:val="18"/>
              </w:rPr>
            </w:pPr>
            <w:r w:rsidRPr="00AA4D36">
              <w:rPr>
                <w:rFonts w:ascii="Arial Narrow" w:hAnsi="Arial Narrow" w:cs="Arial"/>
                <w:b/>
                <w:sz w:val="18"/>
                <w:szCs w:val="18"/>
              </w:rPr>
              <w:t>Krátkodobý finančný majetok spolu</w:t>
            </w:r>
          </w:p>
        </w:tc>
        <w:tc>
          <w:tcPr>
            <w:tcW w:w="1162" w:type="dxa"/>
            <w:tcBorders>
              <w:left w:val="single" w:sz="12" w:space="0" w:color="auto"/>
              <w:bottom w:val="single" w:sz="12" w:space="0" w:color="auto"/>
            </w:tcBorders>
            <w:vAlign w:val="center"/>
          </w:tcPr>
          <w:p w:rsidR="006B3D2E" w:rsidRPr="001153FA" w:rsidRDefault="006B3D2E" w:rsidP="00C63E24">
            <w:pPr>
              <w:pStyle w:val="Value"/>
              <w:rPr>
                <w:b/>
                <w:sz w:val="18"/>
                <w:szCs w:val="18"/>
                <w:lang w:val="sk-SK" w:eastAsia="en-US"/>
              </w:rPr>
            </w:pPr>
          </w:p>
        </w:tc>
        <w:tc>
          <w:tcPr>
            <w:tcW w:w="826" w:type="dxa"/>
            <w:tcBorders>
              <w:bottom w:val="single" w:sz="12" w:space="0" w:color="auto"/>
            </w:tcBorders>
            <w:vAlign w:val="center"/>
          </w:tcPr>
          <w:p w:rsidR="006B3D2E" w:rsidRPr="001153FA" w:rsidRDefault="006B3D2E" w:rsidP="00C63E24">
            <w:pPr>
              <w:pStyle w:val="Value"/>
              <w:rPr>
                <w:b/>
                <w:sz w:val="18"/>
                <w:szCs w:val="18"/>
                <w:lang w:val="sk-SK" w:eastAsia="en-US"/>
              </w:rPr>
            </w:pPr>
          </w:p>
        </w:tc>
        <w:tc>
          <w:tcPr>
            <w:tcW w:w="1609" w:type="dxa"/>
            <w:tcBorders>
              <w:bottom w:val="single" w:sz="12" w:space="0" w:color="auto"/>
            </w:tcBorders>
            <w:vAlign w:val="center"/>
          </w:tcPr>
          <w:p w:rsidR="006B3D2E" w:rsidRPr="001153FA" w:rsidRDefault="006B3D2E" w:rsidP="00C63E24">
            <w:pPr>
              <w:pStyle w:val="Value"/>
              <w:rPr>
                <w:b/>
                <w:sz w:val="18"/>
                <w:szCs w:val="18"/>
                <w:lang w:val="sk-SK" w:eastAsia="en-US"/>
              </w:rPr>
            </w:pPr>
          </w:p>
        </w:tc>
        <w:tc>
          <w:tcPr>
            <w:tcW w:w="1722" w:type="dxa"/>
            <w:tcBorders>
              <w:bottom w:val="single" w:sz="12" w:space="0" w:color="auto"/>
            </w:tcBorders>
            <w:vAlign w:val="center"/>
          </w:tcPr>
          <w:p w:rsidR="006B3D2E" w:rsidRPr="001153FA" w:rsidRDefault="006B3D2E" w:rsidP="00C63E24">
            <w:pPr>
              <w:pStyle w:val="Value"/>
              <w:rPr>
                <w:b/>
                <w:sz w:val="18"/>
                <w:szCs w:val="18"/>
                <w:lang w:val="sk-SK" w:eastAsia="en-US"/>
              </w:rPr>
            </w:pPr>
          </w:p>
        </w:tc>
        <w:tc>
          <w:tcPr>
            <w:tcW w:w="1118" w:type="dxa"/>
            <w:tcBorders>
              <w:bottom w:val="single" w:sz="12" w:space="0" w:color="auto"/>
            </w:tcBorders>
            <w:vAlign w:val="center"/>
          </w:tcPr>
          <w:p w:rsidR="006B3D2E" w:rsidRPr="001153FA" w:rsidRDefault="006B3D2E" w:rsidP="00C63E24">
            <w:pPr>
              <w:pStyle w:val="Value"/>
              <w:rPr>
                <w:b/>
                <w:sz w:val="18"/>
                <w:szCs w:val="18"/>
                <w:lang w:val="sk-SK" w:eastAsia="en-US"/>
              </w:rPr>
            </w:pPr>
          </w:p>
        </w:tc>
      </w:tr>
    </w:tbl>
    <w:p w:rsidR="006B3D2E" w:rsidRPr="00AA4D36" w:rsidRDefault="006B3D2E" w:rsidP="006B3D2E">
      <w:pPr>
        <w:pStyle w:val="Nzov"/>
        <w:spacing w:before="0" w:beforeAutospacing="0" w:after="60"/>
        <w:jc w:val="left"/>
        <w:rPr>
          <w:sz w:val="18"/>
          <w:szCs w:val="18"/>
        </w:rPr>
      </w:pPr>
    </w:p>
    <w:p w:rsidR="00462239" w:rsidRDefault="00462239" w:rsidP="00462239">
      <w:pPr>
        <w:numPr>
          <w:ilvl w:val="0"/>
          <w:numId w:val="23"/>
        </w:numPr>
        <w:ind w:right="-468"/>
        <w:rPr>
          <w:rFonts w:ascii="Arial Narrow" w:hAnsi="Arial Narrow"/>
          <w:bCs/>
          <w:sz w:val="18"/>
          <w:szCs w:val="18"/>
        </w:rPr>
      </w:pPr>
      <w:r w:rsidRPr="00462239">
        <w:rPr>
          <w:rFonts w:ascii="Arial Narrow" w:hAnsi="Arial Narrow"/>
          <w:bCs/>
          <w:sz w:val="18"/>
          <w:szCs w:val="18"/>
        </w:rPr>
        <w:t>krátkodobom  finančnom  majetku, na ktorý bolo zriadené záložné právo  a krátkodobom  finančnom  majetku, pri ktorom má účtovná jednotka obmedzené právo  s nim nakladať,</w:t>
      </w:r>
    </w:p>
    <w:p w:rsidR="006B3D2E" w:rsidRPr="00AA4D36" w:rsidRDefault="006B3D2E" w:rsidP="006B3D2E">
      <w:pPr>
        <w:ind w:right="-468"/>
        <w:rPr>
          <w:rFonts w:ascii="Arial Narrow" w:hAnsi="Arial Narrow"/>
          <w:bCs/>
          <w:sz w:val="18"/>
          <w:szCs w:val="18"/>
        </w:rPr>
      </w:pPr>
    </w:p>
    <w:p w:rsidR="006B3D2E" w:rsidRPr="00AA4D36" w:rsidRDefault="006B3D2E" w:rsidP="006B3D2E">
      <w:pPr>
        <w:pStyle w:val="Nzov"/>
        <w:spacing w:before="0" w:beforeAutospacing="0" w:after="60"/>
        <w:jc w:val="left"/>
        <w:rPr>
          <w:sz w:val="18"/>
          <w:szCs w:val="18"/>
        </w:rPr>
      </w:pPr>
      <w:r w:rsidRPr="00AA4D36">
        <w:rPr>
          <w:sz w:val="18"/>
          <w:szCs w:val="18"/>
        </w:rPr>
        <w:t>20. Informácie k časti F. písm. y) prílohy č. 3 o krátkodobom finančnom majetku, na ktorý bolo zriadené záložné právo a o krátkodobom finančnom majetku,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93"/>
        <w:gridCol w:w="2741"/>
      </w:tblGrid>
      <w:tr w:rsidR="006B3D2E" w:rsidRPr="00AA4D36">
        <w:trPr>
          <w:trHeight w:val="397"/>
          <w:jc w:val="center"/>
        </w:trPr>
        <w:tc>
          <w:tcPr>
            <w:tcW w:w="6663" w:type="dxa"/>
            <w:tcBorders>
              <w:top w:val="single" w:sz="12" w:space="0" w:color="auto"/>
              <w:bottom w:val="nil"/>
              <w:right w:val="single" w:sz="12" w:space="0" w:color="auto"/>
            </w:tcBorders>
            <w:vAlign w:val="center"/>
          </w:tcPr>
          <w:p w:rsidR="006B3D2E" w:rsidRPr="00AA4D36" w:rsidRDefault="006B3D2E" w:rsidP="00C63E24">
            <w:pPr>
              <w:pStyle w:val="TopHeader"/>
              <w:rPr>
                <w:sz w:val="18"/>
                <w:szCs w:val="18"/>
              </w:rPr>
            </w:pPr>
            <w:r w:rsidRPr="00AA4D36">
              <w:rPr>
                <w:sz w:val="18"/>
                <w:szCs w:val="18"/>
              </w:rPr>
              <w:t>Názov položky</w:t>
            </w:r>
          </w:p>
        </w:tc>
        <w:tc>
          <w:tcPr>
            <w:tcW w:w="2504" w:type="dxa"/>
            <w:tcBorders>
              <w:top w:val="single" w:sz="12" w:space="0" w:color="auto"/>
              <w:left w:val="single" w:sz="12" w:space="0" w:color="auto"/>
              <w:bottom w:val="nil"/>
            </w:tcBorders>
            <w:vAlign w:val="center"/>
          </w:tcPr>
          <w:p w:rsidR="006B3D2E" w:rsidRPr="00AA4D36" w:rsidRDefault="006B3D2E" w:rsidP="00C63E24">
            <w:pPr>
              <w:pStyle w:val="TopHeader"/>
              <w:rPr>
                <w:sz w:val="18"/>
                <w:szCs w:val="18"/>
              </w:rPr>
            </w:pPr>
            <w:r w:rsidRPr="00AA4D36">
              <w:rPr>
                <w:sz w:val="18"/>
                <w:szCs w:val="18"/>
              </w:rPr>
              <w:t>Hodnota za bežné účtovné obdobie</w:t>
            </w:r>
          </w:p>
        </w:tc>
      </w:tr>
      <w:tr w:rsidR="006B3D2E" w:rsidRPr="00AA4D36">
        <w:trPr>
          <w:trHeight w:val="340"/>
          <w:jc w:val="center"/>
        </w:trPr>
        <w:tc>
          <w:tcPr>
            <w:tcW w:w="6663" w:type="dxa"/>
            <w:tcBorders>
              <w:top w:val="single" w:sz="12"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Krátkodobý finančný majetok, na ktorý bolo zriadené záložné právo</w:t>
            </w:r>
          </w:p>
        </w:tc>
        <w:tc>
          <w:tcPr>
            <w:tcW w:w="2504" w:type="dxa"/>
            <w:tcBorders>
              <w:top w:val="single" w:sz="12" w:space="0" w:color="auto"/>
              <w:left w:val="single" w:sz="12" w:space="0" w:color="auto"/>
            </w:tcBorders>
            <w:vAlign w:val="center"/>
          </w:tcPr>
          <w:p w:rsidR="006B3D2E" w:rsidRPr="00AA4D36" w:rsidRDefault="006B3D2E" w:rsidP="00C63E24">
            <w:pPr>
              <w:spacing w:line="360" w:lineRule="auto"/>
              <w:rPr>
                <w:rFonts w:ascii="Arial Narrow" w:hAnsi="Arial Narrow" w:cs="Arial"/>
                <w:sz w:val="18"/>
                <w:szCs w:val="18"/>
              </w:rPr>
            </w:pPr>
          </w:p>
        </w:tc>
      </w:tr>
      <w:tr w:rsidR="006B3D2E" w:rsidRPr="00AA4D36">
        <w:trPr>
          <w:trHeight w:val="340"/>
          <w:jc w:val="center"/>
        </w:trPr>
        <w:tc>
          <w:tcPr>
            <w:tcW w:w="6663" w:type="dxa"/>
            <w:tcBorders>
              <w:bottom w:val="single" w:sz="12"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Krátkodobý finančný majetok, pri ktorom je obmedzené právo s ním nakladať</w:t>
            </w:r>
          </w:p>
        </w:tc>
        <w:tc>
          <w:tcPr>
            <w:tcW w:w="2504" w:type="dxa"/>
            <w:tcBorders>
              <w:left w:val="single" w:sz="12" w:space="0" w:color="auto"/>
              <w:bottom w:val="single" w:sz="12" w:space="0" w:color="auto"/>
            </w:tcBorders>
            <w:vAlign w:val="center"/>
          </w:tcPr>
          <w:p w:rsidR="006B3D2E" w:rsidRPr="00AA4D36" w:rsidRDefault="006B3D2E" w:rsidP="00C63E24">
            <w:pPr>
              <w:spacing w:line="360" w:lineRule="auto"/>
              <w:rPr>
                <w:rFonts w:ascii="Arial Narrow" w:hAnsi="Arial Narrow" w:cs="Arial"/>
                <w:sz w:val="18"/>
                <w:szCs w:val="18"/>
              </w:rPr>
            </w:pPr>
          </w:p>
        </w:tc>
      </w:tr>
    </w:tbl>
    <w:p w:rsidR="006B3D2E" w:rsidRPr="00AA4D36" w:rsidRDefault="006B3D2E" w:rsidP="006B3D2E">
      <w:pPr>
        <w:pStyle w:val="Nzov"/>
        <w:spacing w:before="0" w:beforeAutospacing="0" w:after="0"/>
        <w:jc w:val="left"/>
        <w:rPr>
          <w:sz w:val="18"/>
          <w:szCs w:val="18"/>
        </w:rPr>
      </w:pPr>
    </w:p>
    <w:p w:rsidR="00462239" w:rsidRPr="00462239" w:rsidRDefault="00462239" w:rsidP="00462239">
      <w:pPr>
        <w:ind w:left="567" w:right="-468"/>
        <w:rPr>
          <w:rFonts w:ascii="Arial Narrow" w:hAnsi="Arial Narrow"/>
          <w:bCs/>
          <w:sz w:val="18"/>
          <w:szCs w:val="18"/>
        </w:rPr>
      </w:pPr>
      <w:r w:rsidRPr="00462239">
        <w:rPr>
          <w:rFonts w:ascii="Arial Narrow" w:hAnsi="Arial Narrow"/>
          <w:bCs/>
          <w:sz w:val="18"/>
          <w:szCs w:val="18"/>
        </w:rPr>
        <w:t xml:space="preserve">za) ocenení krátkodobého finančného majetku  ku dňu, ku ktorému sa zostavuje účtovná </w:t>
      </w:r>
    </w:p>
    <w:p w:rsidR="00462239" w:rsidRPr="00462239" w:rsidRDefault="00462239" w:rsidP="00462239">
      <w:pPr>
        <w:ind w:left="567" w:right="-468"/>
        <w:jc w:val="both"/>
        <w:rPr>
          <w:rFonts w:ascii="Arial Narrow" w:hAnsi="Arial Narrow"/>
          <w:bCs/>
          <w:sz w:val="18"/>
          <w:szCs w:val="18"/>
        </w:rPr>
      </w:pPr>
      <w:r w:rsidRPr="00462239">
        <w:rPr>
          <w:rFonts w:ascii="Arial Narrow" w:hAnsi="Arial Narrow"/>
          <w:bCs/>
          <w:sz w:val="18"/>
          <w:szCs w:val="18"/>
        </w:rPr>
        <w:t xml:space="preserve">      závierka reálnou hodnotou, pričom sa uvádza   vplyv  takéhoto ocenenia na výsledok </w:t>
      </w:r>
    </w:p>
    <w:p w:rsidR="00462239" w:rsidRDefault="00462239" w:rsidP="00462239">
      <w:pPr>
        <w:ind w:left="567" w:right="-468"/>
        <w:rPr>
          <w:rFonts w:ascii="Arial Narrow" w:hAnsi="Arial Narrow"/>
          <w:bCs/>
          <w:sz w:val="18"/>
          <w:szCs w:val="18"/>
        </w:rPr>
      </w:pPr>
      <w:r w:rsidRPr="00462239">
        <w:rPr>
          <w:rFonts w:ascii="Arial Narrow" w:hAnsi="Arial Narrow"/>
          <w:bCs/>
          <w:sz w:val="18"/>
          <w:szCs w:val="18"/>
        </w:rPr>
        <w:t xml:space="preserve">      hospodárenia a na výšku vlastného imania,</w:t>
      </w:r>
    </w:p>
    <w:p w:rsidR="006B3D2E" w:rsidRDefault="006B3D2E" w:rsidP="006B3D2E">
      <w:pPr>
        <w:ind w:right="-468"/>
        <w:rPr>
          <w:rFonts w:ascii="Arial Narrow" w:hAnsi="Arial Narrow"/>
          <w:bCs/>
          <w:sz w:val="18"/>
          <w:szCs w:val="18"/>
        </w:rPr>
      </w:pPr>
    </w:p>
    <w:p w:rsidR="006B3D2E" w:rsidRPr="00AA4D36" w:rsidRDefault="006B3D2E" w:rsidP="006B3D2E">
      <w:pPr>
        <w:pStyle w:val="Nzov"/>
        <w:spacing w:before="0" w:beforeAutospacing="0" w:after="60"/>
        <w:jc w:val="left"/>
        <w:rPr>
          <w:sz w:val="18"/>
          <w:szCs w:val="18"/>
        </w:rPr>
      </w:pPr>
      <w:r w:rsidRPr="00AA4D36">
        <w:rPr>
          <w:sz w:val="18"/>
          <w:szCs w:val="18"/>
        </w:rPr>
        <w:t>21. Informácie k časti F. písm. za) prílohy č. 3 o ocenení krátkodobého finančného majetku, ku dňu ku ktorému sa zostavuje účtovná závierka reálnou hodnotou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673"/>
        <w:gridCol w:w="2138"/>
        <w:gridCol w:w="2462"/>
        <w:gridCol w:w="1761"/>
      </w:tblGrid>
      <w:tr w:rsidR="006B3D2E" w:rsidRPr="00AA4D36">
        <w:trPr>
          <w:jc w:val="center"/>
        </w:trPr>
        <w:tc>
          <w:tcPr>
            <w:tcW w:w="3384" w:type="dxa"/>
            <w:tcBorders>
              <w:top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Krátkodobý finančný majetok</w:t>
            </w:r>
          </w:p>
        </w:tc>
        <w:tc>
          <w:tcPr>
            <w:tcW w:w="1969"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Zvýšenie/ zníženie hodnoty</w:t>
            </w:r>
          </w:p>
          <w:p w:rsidR="006B3D2E" w:rsidRPr="00AA4D36" w:rsidRDefault="006B3D2E" w:rsidP="00C63E24">
            <w:pPr>
              <w:pStyle w:val="TopHeader"/>
              <w:rPr>
                <w:sz w:val="18"/>
                <w:szCs w:val="18"/>
              </w:rPr>
            </w:pPr>
            <w:r w:rsidRPr="00AA4D36">
              <w:rPr>
                <w:sz w:val="18"/>
                <w:szCs w:val="18"/>
              </w:rPr>
              <w:t>(+/-)</w:t>
            </w:r>
          </w:p>
        </w:tc>
        <w:tc>
          <w:tcPr>
            <w:tcW w:w="2268" w:type="dxa"/>
            <w:tcBorders>
              <w:top w:val="single" w:sz="12" w:space="0" w:color="auto"/>
              <w:left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Vplyv ocenenia</w:t>
            </w:r>
            <w:r w:rsidRPr="00AA4D36">
              <w:rPr>
                <w:sz w:val="18"/>
                <w:szCs w:val="18"/>
              </w:rPr>
              <w:br/>
              <w:t>na výsledok hospodárenia bežného účtovného obdobia</w:t>
            </w:r>
          </w:p>
        </w:tc>
        <w:tc>
          <w:tcPr>
            <w:tcW w:w="1622" w:type="dxa"/>
            <w:tcBorders>
              <w:top w:val="single" w:sz="12" w:space="0" w:color="auto"/>
              <w:left w:val="single" w:sz="12" w:space="0" w:color="auto"/>
            </w:tcBorders>
            <w:vAlign w:val="center"/>
          </w:tcPr>
          <w:p w:rsidR="006B3D2E" w:rsidRPr="00AA4D36" w:rsidRDefault="006B3D2E" w:rsidP="00C63E24">
            <w:pPr>
              <w:pStyle w:val="TopHeader"/>
              <w:rPr>
                <w:sz w:val="18"/>
                <w:szCs w:val="18"/>
              </w:rPr>
            </w:pPr>
            <w:r w:rsidRPr="00AA4D36">
              <w:rPr>
                <w:sz w:val="18"/>
                <w:szCs w:val="18"/>
              </w:rPr>
              <w:t>Vplyv ocenenia</w:t>
            </w:r>
            <w:r w:rsidRPr="00AA4D36">
              <w:rPr>
                <w:sz w:val="18"/>
                <w:szCs w:val="18"/>
              </w:rPr>
              <w:br/>
              <w:t>na vlastné imanie</w:t>
            </w:r>
          </w:p>
        </w:tc>
      </w:tr>
      <w:tr w:rsidR="006B3D2E" w:rsidRPr="00AA4D36">
        <w:trPr>
          <w:jc w:val="center"/>
        </w:trPr>
        <w:tc>
          <w:tcPr>
            <w:tcW w:w="3384" w:type="dxa"/>
            <w:tcBorders>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a</w:t>
            </w:r>
          </w:p>
        </w:tc>
        <w:tc>
          <w:tcPr>
            <w:tcW w:w="1969"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b</w:t>
            </w:r>
          </w:p>
        </w:tc>
        <w:tc>
          <w:tcPr>
            <w:tcW w:w="2268" w:type="dxa"/>
            <w:tcBorders>
              <w:left w:val="single" w:sz="12" w:space="0" w:color="auto"/>
              <w:bottom w:val="single" w:sz="12" w:space="0" w:color="auto"/>
              <w:right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c</w:t>
            </w:r>
          </w:p>
        </w:tc>
        <w:tc>
          <w:tcPr>
            <w:tcW w:w="1622" w:type="dxa"/>
            <w:tcBorders>
              <w:left w:val="single" w:sz="12" w:space="0" w:color="auto"/>
              <w:bottom w:val="single" w:sz="12" w:space="0" w:color="auto"/>
            </w:tcBorders>
            <w:vAlign w:val="center"/>
          </w:tcPr>
          <w:p w:rsidR="006B3D2E" w:rsidRPr="00AA4D36" w:rsidRDefault="006B3D2E" w:rsidP="00C63E24">
            <w:pPr>
              <w:pStyle w:val="TopHeader"/>
              <w:rPr>
                <w:b w:val="0"/>
                <w:sz w:val="18"/>
                <w:szCs w:val="18"/>
              </w:rPr>
            </w:pPr>
            <w:r w:rsidRPr="00AA4D36">
              <w:rPr>
                <w:b w:val="0"/>
                <w:sz w:val="18"/>
                <w:szCs w:val="18"/>
              </w:rPr>
              <w:t>d</w:t>
            </w:r>
          </w:p>
        </w:tc>
      </w:tr>
      <w:tr w:rsidR="006B3D2E" w:rsidRPr="00AA4D36">
        <w:trPr>
          <w:trHeight w:val="340"/>
          <w:jc w:val="center"/>
        </w:trPr>
        <w:tc>
          <w:tcPr>
            <w:tcW w:w="3384" w:type="dxa"/>
            <w:tcBorders>
              <w:top w:val="single" w:sz="12"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Majetkové CP na obchodovanie</w:t>
            </w:r>
          </w:p>
        </w:tc>
        <w:tc>
          <w:tcPr>
            <w:tcW w:w="1969" w:type="dxa"/>
            <w:tcBorders>
              <w:top w:val="single" w:sz="12" w:space="0" w:color="auto"/>
              <w:left w:val="single" w:sz="12" w:space="0" w:color="auto"/>
            </w:tcBorders>
            <w:vAlign w:val="center"/>
          </w:tcPr>
          <w:p w:rsidR="006B3D2E" w:rsidRPr="001153FA" w:rsidRDefault="006B3D2E" w:rsidP="00C63E24">
            <w:pPr>
              <w:pStyle w:val="Value"/>
              <w:rPr>
                <w:sz w:val="18"/>
                <w:szCs w:val="18"/>
                <w:lang w:val="sk-SK" w:eastAsia="en-US"/>
              </w:rPr>
            </w:pPr>
          </w:p>
        </w:tc>
        <w:tc>
          <w:tcPr>
            <w:tcW w:w="2268" w:type="dxa"/>
            <w:tcBorders>
              <w:top w:val="single" w:sz="12" w:space="0" w:color="auto"/>
            </w:tcBorders>
            <w:vAlign w:val="center"/>
          </w:tcPr>
          <w:p w:rsidR="006B3D2E" w:rsidRPr="001153FA" w:rsidRDefault="006B3D2E" w:rsidP="00C63E24">
            <w:pPr>
              <w:pStyle w:val="Value"/>
              <w:rPr>
                <w:sz w:val="18"/>
                <w:szCs w:val="18"/>
                <w:lang w:val="sk-SK" w:eastAsia="en-US"/>
              </w:rPr>
            </w:pPr>
          </w:p>
        </w:tc>
        <w:tc>
          <w:tcPr>
            <w:tcW w:w="1622" w:type="dxa"/>
            <w:tcBorders>
              <w:top w:val="single" w:sz="12" w:space="0" w:color="auto"/>
            </w:tcBorders>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3384" w:type="dxa"/>
            <w:tcBorders>
              <w:bottom w:val="single" w:sz="6"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Dlhové CP na obchodovanie</w:t>
            </w:r>
          </w:p>
        </w:tc>
        <w:tc>
          <w:tcPr>
            <w:tcW w:w="1969" w:type="dxa"/>
            <w:tcBorders>
              <w:left w:val="single" w:sz="12" w:space="0" w:color="auto"/>
              <w:bottom w:val="single" w:sz="6" w:space="0" w:color="auto"/>
            </w:tcBorders>
            <w:vAlign w:val="center"/>
          </w:tcPr>
          <w:p w:rsidR="006B3D2E" w:rsidRPr="001153FA" w:rsidRDefault="006B3D2E" w:rsidP="00C63E24">
            <w:pPr>
              <w:pStyle w:val="Value"/>
              <w:rPr>
                <w:sz w:val="18"/>
                <w:szCs w:val="18"/>
                <w:lang w:val="sk-SK" w:eastAsia="en-US"/>
              </w:rPr>
            </w:pPr>
          </w:p>
        </w:tc>
        <w:tc>
          <w:tcPr>
            <w:tcW w:w="2268" w:type="dxa"/>
            <w:tcBorders>
              <w:bottom w:val="single" w:sz="6" w:space="0" w:color="auto"/>
            </w:tcBorders>
            <w:vAlign w:val="center"/>
          </w:tcPr>
          <w:p w:rsidR="006B3D2E" w:rsidRPr="001153FA" w:rsidRDefault="006B3D2E" w:rsidP="00C63E24">
            <w:pPr>
              <w:pStyle w:val="Value"/>
              <w:rPr>
                <w:sz w:val="18"/>
                <w:szCs w:val="18"/>
                <w:lang w:val="sk-SK" w:eastAsia="en-US"/>
              </w:rPr>
            </w:pPr>
          </w:p>
        </w:tc>
        <w:tc>
          <w:tcPr>
            <w:tcW w:w="1622" w:type="dxa"/>
            <w:tcBorders>
              <w:bottom w:val="single" w:sz="6" w:space="0" w:color="auto"/>
            </w:tcBorders>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3384" w:type="dxa"/>
            <w:tcBorders>
              <w:top w:val="single" w:sz="6" w:space="0" w:color="auto"/>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Emisné kvóty (komodity)</w:t>
            </w:r>
          </w:p>
        </w:tc>
        <w:tc>
          <w:tcPr>
            <w:tcW w:w="1969" w:type="dxa"/>
            <w:tcBorders>
              <w:top w:val="single" w:sz="6" w:space="0" w:color="auto"/>
              <w:left w:val="single" w:sz="12" w:space="0" w:color="auto"/>
            </w:tcBorders>
            <w:vAlign w:val="center"/>
          </w:tcPr>
          <w:p w:rsidR="006B3D2E" w:rsidRPr="001153FA" w:rsidRDefault="006B3D2E" w:rsidP="00C63E24">
            <w:pPr>
              <w:pStyle w:val="Value"/>
              <w:rPr>
                <w:sz w:val="18"/>
                <w:szCs w:val="18"/>
                <w:lang w:val="sk-SK" w:eastAsia="en-US"/>
              </w:rPr>
            </w:pPr>
          </w:p>
        </w:tc>
        <w:tc>
          <w:tcPr>
            <w:tcW w:w="2268" w:type="dxa"/>
            <w:tcBorders>
              <w:top w:val="single" w:sz="6" w:space="0" w:color="auto"/>
            </w:tcBorders>
            <w:vAlign w:val="center"/>
          </w:tcPr>
          <w:p w:rsidR="006B3D2E" w:rsidRPr="001153FA" w:rsidRDefault="006B3D2E" w:rsidP="00C63E24">
            <w:pPr>
              <w:pStyle w:val="Value"/>
              <w:rPr>
                <w:sz w:val="18"/>
                <w:szCs w:val="18"/>
                <w:lang w:val="sk-SK" w:eastAsia="en-US"/>
              </w:rPr>
            </w:pPr>
          </w:p>
        </w:tc>
        <w:tc>
          <w:tcPr>
            <w:tcW w:w="1622" w:type="dxa"/>
            <w:tcBorders>
              <w:top w:val="single" w:sz="6" w:space="0" w:color="auto"/>
            </w:tcBorders>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3384" w:type="dxa"/>
            <w:tcBorders>
              <w:right w:val="single" w:sz="12" w:space="0" w:color="auto"/>
            </w:tcBorders>
            <w:vAlign w:val="center"/>
          </w:tcPr>
          <w:p w:rsidR="006B3D2E" w:rsidRPr="00AA4D36" w:rsidRDefault="006B3D2E" w:rsidP="00C63E24">
            <w:pPr>
              <w:rPr>
                <w:rFonts w:ascii="Arial Narrow" w:hAnsi="Arial Narrow" w:cs="Arial"/>
                <w:sz w:val="18"/>
                <w:szCs w:val="18"/>
              </w:rPr>
            </w:pPr>
            <w:r w:rsidRPr="00AA4D36">
              <w:rPr>
                <w:rFonts w:ascii="Arial Narrow" w:hAnsi="Arial Narrow" w:cs="Arial"/>
                <w:sz w:val="18"/>
                <w:szCs w:val="18"/>
              </w:rPr>
              <w:t>Ostatné realizovateľné CP</w:t>
            </w:r>
          </w:p>
        </w:tc>
        <w:tc>
          <w:tcPr>
            <w:tcW w:w="1969" w:type="dxa"/>
            <w:tcBorders>
              <w:left w:val="single" w:sz="12" w:space="0" w:color="auto"/>
            </w:tcBorders>
            <w:vAlign w:val="center"/>
          </w:tcPr>
          <w:p w:rsidR="006B3D2E" w:rsidRPr="001153FA" w:rsidRDefault="006B3D2E" w:rsidP="00C63E24">
            <w:pPr>
              <w:pStyle w:val="Value"/>
              <w:rPr>
                <w:sz w:val="18"/>
                <w:szCs w:val="18"/>
                <w:lang w:val="sk-SK" w:eastAsia="en-US"/>
              </w:rPr>
            </w:pPr>
          </w:p>
        </w:tc>
        <w:tc>
          <w:tcPr>
            <w:tcW w:w="2268" w:type="dxa"/>
            <w:vAlign w:val="center"/>
          </w:tcPr>
          <w:p w:rsidR="006B3D2E" w:rsidRPr="001153FA" w:rsidRDefault="006B3D2E" w:rsidP="00C63E24">
            <w:pPr>
              <w:pStyle w:val="Value"/>
              <w:rPr>
                <w:sz w:val="18"/>
                <w:szCs w:val="18"/>
                <w:lang w:val="sk-SK" w:eastAsia="en-US"/>
              </w:rPr>
            </w:pPr>
          </w:p>
        </w:tc>
        <w:tc>
          <w:tcPr>
            <w:tcW w:w="1622" w:type="dxa"/>
            <w:vAlign w:val="center"/>
          </w:tcPr>
          <w:p w:rsidR="006B3D2E" w:rsidRPr="001153FA" w:rsidRDefault="006B3D2E" w:rsidP="00C63E24">
            <w:pPr>
              <w:pStyle w:val="Value"/>
              <w:rPr>
                <w:sz w:val="18"/>
                <w:szCs w:val="18"/>
                <w:lang w:val="sk-SK" w:eastAsia="en-US"/>
              </w:rPr>
            </w:pPr>
          </w:p>
        </w:tc>
      </w:tr>
      <w:tr w:rsidR="006B3D2E" w:rsidRPr="00AA4D36">
        <w:trPr>
          <w:trHeight w:val="340"/>
          <w:jc w:val="center"/>
        </w:trPr>
        <w:tc>
          <w:tcPr>
            <w:tcW w:w="3384" w:type="dxa"/>
            <w:tcBorders>
              <w:bottom w:val="single" w:sz="12" w:space="0" w:color="auto"/>
              <w:right w:val="single" w:sz="12" w:space="0" w:color="auto"/>
            </w:tcBorders>
            <w:vAlign w:val="center"/>
          </w:tcPr>
          <w:p w:rsidR="006B3D2E" w:rsidRPr="00AA4D36" w:rsidRDefault="006B3D2E" w:rsidP="00C63E24">
            <w:pPr>
              <w:rPr>
                <w:rFonts w:ascii="Arial Narrow" w:hAnsi="Arial Narrow" w:cs="Arial"/>
                <w:b/>
                <w:sz w:val="18"/>
                <w:szCs w:val="18"/>
              </w:rPr>
            </w:pPr>
            <w:r w:rsidRPr="00AA4D36">
              <w:rPr>
                <w:rFonts w:ascii="Arial Narrow" w:hAnsi="Arial Narrow" w:cs="Arial"/>
                <w:b/>
                <w:sz w:val="18"/>
                <w:szCs w:val="18"/>
              </w:rPr>
              <w:t>Krátkodobý finančný majetok spolu</w:t>
            </w:r>
          </w:p>
        </w:tc>
        <w:tc>
          <w:tcPr>
            <w:tcW w:w="1969" w:type="dxa"/>
            <w:tcBorders>
              <w:left w:val="single" w:sz="12" w:space="0" w:color="auto"/>
              <w:bottom w:val="single" w:sz="12" w:space="0" w:color="auto"/>
            </w:tcBorders>
            <w:vAlign w:val="center"/>
          </w:tcPr>
          <w:p w:rsidR="006B3D2E" w:rsidRPr="001153FA" w:rsidRDefault="006B3D2E" w:rsidP="00C63E24">
            <w:pPr>
              <w:pStyle w:val="Value"/>
              <w:rPr>
                <w:b/>
                <w:sz w:val="18"/>
                <w:szCs w:val="18"/>
                <w:lang w:val="sk-SK" w:eastAsia="en-US"/>
              </w:rPr>
            </w:pPr>
          </w:p>
        </w:tc>
        <w:tc>
          <w:tcPr>
            <w:tcW w:w="2268" w:type="dxa"/>
            <w:tcBorders>
              <w:bottom w:val="single" w:sz="12" w:space="0" w:color="auto"/>
            </w:tcBorders>
            <w:vAlign w:val="center"/>
          </w:tcPr>
          <w:p w:rsidR="006B3D2E" w:rsidRPr="001153FA" w:rsidRDefault="006B3D2E" w:rsidP="00C63E24">
            <w:pPr>
              <w:pStyle w:val="Value"/>
              <w:rPr>
                <w:b/>
                <w:sz w:val="18"/>
                <w:szCs w:val="18"/>
                <w:lang w:val="sk-SK" w:eastAsia="en-US"/>
              </w:rPr>
            </w:pPr>
          </w:p>
        </w:tc>
        <w:tc>
          <w:tcPr>
            <w:tcW w:w="1622" w:type="dxa"/>
            <w:tcBorders>
              <w:bottom w:val="single" w:sz="12" w:space="0" w:color="auto"/>
            </w:tcBorders>
            <w:vAlign w:val="center"/>
          </w:tcPr>
          <w:p w:rsidR="006B3D2E" w:rsidRPr="001153FA" w:rsidRDefault="006B3D2E" w:rsidP="00C63E24">
            <w:pPr>
              <w:pStyle w:val="Value"/>
              <w:rPr>
                <w:b/>
                <w:sz w:val="18"/>
                <w:szCs w:val="18"/>
                <w:lang w:val="sk-SK" w:eastAsia="en-US"/>
              </w:rPr>
            </w:pPr>
          </w:p>
        </w:tc>
      </w:tr>
    </w:tbl>
    <w:p w:rsidR="006B3D2E" w:rsidRPr="00AA4D36" w:rsidRDefault="006B3D2E" w:rsidP="006B3D2E">
      <w:pPr>
        <w:rPr>
          <w:rFonts w:ascii="Arial Narrow" w:hAnsi="Arial Narrow"/>
          <w:sz w:val="18"/>
          <w:szCs w:val="18"/>
        </w:rPr>
      </w:pPr>
    </w:p>
    <w:p w:rsidR="00462239" w:rsidRPr="00462239" w:rsidRDefault="00462239" w:rsidP="00462239">
      <w:pPr>
        <w:ind w:right="-468"/>
        <w:rPr>
          <w:rFonts w:ascii="Arial Narrow" w:hAnsi="Arial Narrow"/>
          <w:bCs/>
          <w:sz w:val="18"/>
          <w:szCs w:val="18"/>
        </w:rPr>
      </w:pPr>
      <w:r w:rsidRPr="00462239">
        <w:rPr>
          <w:rFonts w:ascii="Arial Narrow" w:hAnsi="Arial Narrow"/>
          <w:bCs/>
          <w:sz w:val="18"/>
          <w:szCs w:val="18"/>
        </w:rPr>
        <w:t xml:space="preserve">            zb) významných  položkách časového rozlíšenia nákladov budúcich období a príjmov </w:t>
      </w:r>
    </w:p>
    <w:p w:rsidR="00462239" w:rsidRDefault="00462239" w:rsidP="00462239">
      <w:pPr>
        <w:ind w:right="-468"/>
        <w:rPr>
          <w:rFonts w:ascii="Arial Narrow" w:hAnsi="Arial Narrow"/>
          <w:bCs/>
          <w:sz w:val="18"/>
          <w:szCs w:val="18"/>
        </w:rPr>
      </w:pPr>
      <w:r w:rsidRPr="00462239">
        <w:rPr>
          <w:rFonts w:ascii="Arial Narrow" w:hAnsi="Arial Narrow"/>
          <w:bCs/>
          <w:sz w:val="18"/>
          <w:szCs w:val="18"/>
        </w:rPr>
        <w:t xml:space="preserve">                budúcich období,</w:t>
      </w:r>
    </w:p>
    <w:p w:rsidR="00AA4D36" w:rsidRDefault="00AA4D36" w:rsidP="006B3D2E">
      <w:pPr>
        <w:pStyle w:val="Nzov"/>
        <w:spacing w:before="0" w:beforeAutospacing="0" w:after="60"/>
        <w:jc w:val="left"/>
        <w:rPr>
          <w:sz w:val="18"/>
          <w:szCs w:val="18"/>
        </w:rPr>
      </w:pPr>
    </w:p>
    <w:p w:rsidR="006B3D2E" w:rsidRDefault="006B3D2E" w:rsidP="006B3D2E">
      <w:pPr>
        <w:pStyle w:val="Nzov"/>
        <w:spacing w:before="0" w:beforeAutospacing="0" w:after="60"/>
        <w:jc w:val="left"/>
        <w:rPr>
          <w:sz w:val="18"/>
          <w:szCs w:val="18"/>
        </w:rPr>
      </w:pPr>
      <w:r w:rsidRPr="00AA4D36">
        <w:rPr>
          <w:sz w:val="18"/>
          <w:szCs w:val="18"/>
        </w:rPr>
        <w:t>22. Informácie k časti F. písm. zb) prílohy č. 3 o významných položkách časového rozlíšenia na strane aktív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77"/>
        <w:gridCol w:w="2793"/>
        <w:gridCol w:w="2664"/>
      </w:tblGrid>
      <w:tr w:rsidR="006B3D2E" w:rsidRPr="00AA4D36">
        <w:trPr>
          <w:jc w:val="center"/>
        </w:trPr>
        <w:tc>
          <w:tcPr>
            <w:tcW w:w="4577" w:type="dxa"/>
            <w:tcBorders>
              <w:top w:val="single" w:sz="12" w:space="0" w:color="auto"/>
              <w:bottom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Opis položky časového rozlíšenia</w:t>
            </w:r>
          </w:p>
        </w:tc>
        <w:tc>
          <w:tcPr>
            <w:tcW w:w="2793" w:type="dxa"/>
            <w:tcBorders>
              <w:top w:val="single" w:sz="12" w:space="0" w:color="auto"/>
              <w:left w:val="single" w:sz="12" w:space="0" w:color="auto"/>
              <w:bottom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Bežné účtovné obdobie</w:t>
            </w:r>
          </w:p>
        </w:tc>
        <w:tc>
          <w:tcPr>
            <w:tcW w:w="2664" w:type="dxa"/>
            <w:tcBorders>
              <w:top w:val="single" w:sz="12" w:space="0" w:color="auto"/>
              <w:left w:val="single" w:sz="12" w:space="0" w:color="auto"/>
              <w:bottom w:val="single" w:sz="12" w:space="0" w:color="auto"/>
            </w:tcBorders>
            <w:vAlign w:val="center"/>
          </w:tcPr>
          <w:p w:rsidR="006B3D2E" w:rsidRPr="00AA4D36" w:rsidRDefault="006B3D2E" w:rsidP="00C63E24">
            <w:pPr>
              <w:pStyle w:val="TopHeader"/>
              <w:rPr>
                <w:sz w:val="18"/>
                <w:szCs w:val="18"/>
              </w:rPr>
            </w:pPr>
            <w:r w:rsidRPr="00AA4D36">
              <w:rPr>
                <w:sz w:val="18"/>
                <w:szCs w:val="18"/>
              </w:rPr>
              <w:t>Bezprostredne predchádzajúce účtovné obdobie</w:t>
            </w:r>
          </w:p>
        </w:tc>
      </w:tr>
      <w:tr w:rsidR="00CC4A57"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CC4A57" w:rsidRPr="00AA4D36" w:rsidRDefault="00CC4A57" w:rsidP="00C63E24">
            <w:pPr>
              <w:rPr>
                <w:rFonts w:ascii="Arial Narrow" w:hAnsi="Arial Narrow" w:cs="Arial"/>
                <w:b/>
                <w:sz w:val="18"/>
                <w:szCs w:val="18"/>
              </w:rPr>
            </w:pPr>
            <w:r w:rsidRPr="00AA4D36">
              <w:rPr>
                <w:rFonts w:ascii="Arial Narrow" w:hAnsi="Arial Narrow" w:cs="Arial"/>
                <w:b/>
                <w:sz w:val="18"/>
                <w:szCs w:val="18"/>
              </w:rPr>
              <w:t xml:space="preserve">Náklady budúcich období dlhodobé, z toho: </w:t>
            </w:r>
          </w:p>
        </w:tc>
        <w:tc>
          <w:tcPr>
            <w:tcW w:w="2793" w:type="dxa"/>
            <w:tcBorders>
              <w:top w:val="single" w:sz="12" w:space="0" w:color="auto"/>
              <w:left w:val="single" w:sz="12" w:space="0" w:color="auto"/>
              <w:bottom w:val="single" w:sz="12" w:space="0" w:color="auto"/>
            </w:tcBorders>
            <w:vAlign w:val="center"/>
          </w:tcPr>
          <w:p w:rsidR="00CC4A57" w:rsidRPr="00B80FC6" w:rsidRDefault="00CB4273" w:rsidP="00501ABD">
            <w:pPr>
              <w:jc w:val="right"/>
              <w:rPr>
                <w:sz w:val="16"/>
                <w:szCs w:val="16"/>
              </w:rPr>
            </w:pPr>
            <w:r>
              <w:rPr>
                <w:b/>
                <w:sz w:val="16"/>
                <w:szCs w:val="16"/>
              </w:rPr>
              <w:t>0</w:t>
            </w:r>
          </w:p>
        </w:tc>
        <w:tc>
          <w:tcPr>
            <w:tcW w:w="2664" w:type="dxa"/>
            <w:tcBorders>
              <w:top w:val="single" w:sz="12" w:space="0" w:color="auto"/>
              <w:bottom w:val="single" w:sz="12" w:space="0" w:color="auto"/>
            </w:tcBorders>
            <w:vAlign w:val="center"/>
          </w:tcPr>
          <w:p w:rsidR="00CC4A57" w:rsidRPr="00B80FC6" w:rsidRDefault="00CB4273" w:rsidP="00501ABD">
            <w:pPr>
              <w:jc w:val="right"/>
              <w:rPr>
                <w:sz w:val="16"/>
                <w:szCs w:val="16"/>
              </w:rPr>
            </w:pPr>
            <w:r>
              <w:rPr>
                <w:b/>
                <w:sz w:val="16"/>
                <w:szCs w:val="16"/>
              </w:rPr>
              <w:t>0</w:t>
            </w:r>
          </w:p>
        </w:tc>
      </w:tr>
      <w:tr w:rsidR="00CC4A57" w:rsidRPr="00AA4D36">
        <w:trPr>
          <w:trHeight w:val="340"/>
          <w:jc w:val="center"/>
        </w:trPr>
        <w:tc>
          <w:tcPr>
            <w:tcW w:w="4577" w:type="dxa"/>
            <w:tcBorders>
              <w:top w:val="single" w:sz="12" w:space="0" w:color="auto"/>
              <w:bottom w:val="single" w:sz="6" w:space="0" w:color="auto"/>
              <w:right w:val="single" w:sz="12" w:space="0" w:color="auto"/>
            </w:tcBorders>
            <w:vAlign w:val="center"/>
          </w:tcPr>
          <w:p w:rsidR="00CC4A57" w:rsidRPr="00AA4D36" w:rsidRDefault="00CC4A57" w:rsidP="00C63E24">
            <w:pPr>
              <w:rPr>
                <w:rFonts w:ascii="Arial Narrow" w:hAnsi="Arial Narrow" w:cs="Arial"/>
                <w:sz w:val="18"/>
                <w:szCs w:val="18"/>
              </w:rPr>
            </w:pPr>
          </w:p>
        </w:tc>
        <w:tc>
          <w:tcPr>
            <w:tcW w:w="2793" w:type="dxa"/>
            <w:tcBorders>
              <w:top w:val="single" w:sz="12" w:space="0" w:color="auto"/>
              <w:left w:val="single" w:sz="12" w:space="0" w:color="auto"/>
              <w:bottom w:val="single" w:sz="6" w:space="0" w:color="auto"/>
            </w:tcBorders>
            <w:vAlign w:val="center"/>
          </w:tcPr>
          <w:p w:rsidR="00CC4A57" w:rsidRPr="00B80FC6" w:rsidRDefault="00CC4A57" w:rsidP="00501ABD">
            <w:pPr>
              <w:jc w:val="right"/>
              <w:rPr>
                <w:sz w:val="16"/>
                <w:szCs w:val="16"/>
              </w:rPr>
            </w:pPr>
          </w:p>
        </w:tc>
        <w:tc>
          <w:tcPr>
            <w:tcW w:w="2664" w:type="dxa"/>
            <w:tcBorders>
              <w:top w:val="single" w:sz="12" w:space="0" w:color="auto"/>
              <w:bottom w:val="single" w:sz="6" w:space="0" w:color="auto"/>
            </w:tcBorders>
            <w:vAlign w:val="center"/>
          </w:tcPr>
          <w:p w:rsidR="00CC4A57" w:rsidRPr="00B80FC6" w:rsidRDefault="00CC4A57" w:rsidP="00501ABD">
            <w:pPr>
              <w:jc w:val="right"/>
              <w:rPr>
                <w:sz w:val="16"/>
                <w:szCs w:val="16"/>
              </w:rPr>
            </w:pPr>
          </w:p>
        </w:tc>
      </w:tr>
      <w:tr w:rsidR="00CC4A57" w:rsidRPr="00AA4D36">
        <w:trPr>
          <w:trHeight w:val="340"/>
          <w:jc w:val="center"/>
        </w:trPr>
        <w:tc>
          <w:tcPr>
            <w:tcW w:w="4577" w:type="dxa"/>
            <w:tcBorders>
              <w:top w:val="single" w:sz="6" w:space="0" w:color="auto"/>
              <w:bottom w:val="single" w:sz="12" w:space="0" w:color="auto"/>
              <w:right w:val="single" w:sz="12" w:space="0" w:color="auto"/>
            </w:tcBorders>
            <w:vAlign w:val="center"/>
          </w:tcPr>
          <w:p w:rsidR="00CC4A57" w:rsidRPr="00AA4D36" w:rsidRDefault="00CC4A57" w:rsidP="00C63E24">
            <w:pPr>
              <w:rPr>
                <w:rFonts w:ascii="Arial Narrow" w:hAnsi="Arial Narrow" w:cs="Arial"/>
                <w:sz w:val="18"/>
                <w:szCs w:val="18"/>
              </w:rPr>
            </w:pPr>
          </w:p>
        </w:tc>
        <w:tc>
          <w:tcPr>
            <w:tcW w:w="2793" w:type="dxa"/>
            <w:tcBorders>
              <w:top w:val="single" w:sz="6" w:space="0" w:color="auto"/>
              <w:left w:val="single" w:sz="12" w:space="0" w:color="auto"/>
              <w:bottom w:val="single" w:sz="12" w:space="0" w:color="auto"/>
            </w:tcBorders>
            <w:vAlign w:val="center"/>
          </w:tcPr>
          <w:p w:rsidR="00CC4A57" w:rsidRPr="001153FA" w:rsidRDefault="00CC4A57" w:rsidP="00C63E24">
            <w:pPr>
              <w:pStyle w:val="Value"/>
              <w:rPr>
                <w:sz w:val="18"/>
                <w:szCs w:val="18"/>
                <w:lang w:val="sk-SK" w:eastAsia="en-US"/>
              </w:rPr>
            </w:pPr>
          </w:p>
        </w:tc>
        <w:tc>
          <w:tcPr>
            <w:tcW w:w="2664" w:type="dxa"/>
            <w:tcBorders>
              <w:top w:val="single" w:sz="6" w:space="0" w:color="auto"/>
              <w:bottom w:val="single" w:sz="12" w:space="0" w:color="auto"/>
            </w:tcBorders>
            <w:vAlign w:val="center"/>
          </w:tcPr>
          <w:p w:rsidR="00CC4A57" w:rsidRPr="001153FA" w:rsidRDefault="00CC4A57" w:rsidP="00501ABD">
            <w:pPr>
              <w:pStyle w:val="Value"/>
              <w:rPr>
                <w:sz w:val="18"/>
                <w:szCs w:val="18"/>
                <w:lang w:val="sk-SK" w:eastAsia="en-US"/>
              </w:rPr>
            </w:pPr>
          </w:p>
        </w:tc>
      </w:tr>
      <w:tr w:rsidR="00501ABD"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501ABD" w:rsidRPr="00AA4D36" w:rsidRDefault="00501ABD" w:rsidP="00C63E24">
            <w:pPr>
              <w:rPr>
                <w:rFonts w:ascii="Arial Narrow" w:hAnsi="Arial Narrow" w:cs="Arial"/>
                <w:b/>
                <w:sz w:val="18"/>
                <w:szCs w:val="18"/>
              </w:rPr>
            </w:pPr>
            <w:r w:rsidRPr="00AA4D36">
              <w:rPr>
                <w:rFonts w:ascii="Arial Narrow" w:hAnsi="Arial Narrow" w:cs="Arial"/>
                <w:b/>
                <w:sz w:val="18"/>
                <w:szCs w:val="18"/>
              </w:rPr>
              <w:t>Náklady budúcich období krátkodobé, z toho:</w:t>
            </w:r>
          </w:p>
        </w:tc>
        <w:tc>
          <w:tcPr>
            <w:tcW w:w="2793" w:type="dxa"/>
            <w:tcBorders>
              <w:top w:val="single" w:sz="12" w:space="0" w:color="auto"/>
              <w:left w:val="single" w:sz="12" w:space="0" w:color="auto"/>
              <w:bottom w:val="single" w:sz="12" w:space="0" w:color="auto"/>
            </w:tcBorders>
            <w:vAlign w:val="center"/>
          </w:tcPr>
          <w:p w:rsidR="00501ABD" w:rsidRPr="00B80FC6" w:rsidRDefault="00CB4273" w:rsidP="00501ABD">
            <w:pPr>
              <w:jc w:val="right"/>
              <w:rPr>
                <w:sz w:val="16"/>
                <w:szCs w:val="16"/>
              </w:rPr>
            </w:pPr>
            <w:r>
              <w:rPr>
                <w:b/>
                <w:sz w:val="16"/>
                <w:szCs w:val="16"/>
              </w:rPr>
              <w:t>0</w:t>
            </w:r>
          </w:p>
        </w:tc>
        <w:tc>
          <w:tcPr>
            <w:tcW w:w="2664" w:type="dxa"/>
            <w:tcBorders>
              <w:top w:val="single" w:sz="12" w:space="0" w:color="auto"/>
              <w:bottom w:val="single" w:sz="12" w:space="0" w:color="auto"/>
            </w:tcBorders>
            <w:vAlign w:val="center"/>
          </w:tcPr>
          <w:p w:rsidR="00501ABD" w:rsidRPr="00B80FC6" w:rsidRDefault="00CB4273" w:rsidP="00501ABD">
            <w:pPr>
              <w:jc w:val="right"/>
              <w:rPr>
                <w:sz w:val="16"/>
                <w:szCs w:val="16"/>
              </w:rPr>
            </w:pPr>
            <w:r>
              <w:rPr>
                <w:b/>
                <w:sz w:val="16"/>
                <w:szCs w:val="16"/>
              </w:rPr>
              <w:t>0</w:t>
            </w:r>
          </w:p>
        </w:tc>
      </w:tr>
      <w:tr w:rsidR="00501ABD" w:rsidRPr="00AA4D36">
        <w:trPr>
          <w:trHeight w:val="340"/>
          <w:jc w:val="center"/>
        </w:trPr>
        <w:tc>
          <w:tcPr>
            <w:tcW w:w="4577" w:type="dxa"/>
            <w:tcBorders>
              <w:top w:val="single" w:sz="12" w:space="0" w:color="auto"/>
              <w:right w:val="single" w:sz="12" w:space="0" w:color="auto"/>
            </w:tcBorders>
            <w:vAlign w:val="center"/>
          </w:tcPr>
          <w:p w:rsidR="00501ABD" w:rsidRPr="00AA4D36" w:rsidRDefault="00501ABD" w:rsidP="00C63E24">
            <w:pPr>
              <w:rPr>
                <w:rFonts w:ascii="Arial Narrow" w:hAnsi="Arial Narrow" w:cs="Arial"/>
                <w:sz w:val="18"/>
                <w:szCs w:val="18"/>
              </w:rPr>
            </w:pPr>
          </w:p>
        </w:tc>
        <w:tc>
          <w:tcPr>
            <w:tcW w:w="2793" w:type="dxa"/>
            <w:tcBorders>
              <w:top w:val="single" w:sz="12" w:space="0" w:color="auto"/>
              <w:left w:val="single" w:sz="12" w:space="0" w:color="auto"/>
            </w:tcBorders>
            <w:vAlign w:val="center"/>
          </w:tcPr>
          <w:p w:rsidR="00501ABD" w:rsidRPr="001153FA" w:rsidRDefault="00501ABD" w:rsidP="00C63E24">
            <w:pPr>
              <w:pStyle w:val="Value"/>
              <w:rPr>
                <w:sz w:val="18"/>
                <w:szCs w:val="18"/>
                <w:lang w:val="sk-SK" w:eastAsia="en-US"/>
              </w:rPr>
            </w:pPr>
          </w:p>
        </w:tc>
        <w:tc>
          <w:tcPr>
            <w:tcW w:w="2664" w:type="dxa"/>
            <w:tcBorders>
              <w:top w:val="single" w:sz="12" w:space="0" w:color="auto"/>
            </w:tcBorders>
            <w:vAlign w:val="center"/>
          </w:tcPr>
          <w:p w:rsidR="00501ABD" w:rsidRPr="001153FA" w:rsidRDefault="00501ABD" w:rsidP="00501ABD">
            <w:pPr>
              <w:pStyle w:val="Value"/>
              <w:rPr>
                <w:sz w:val="18"/>
                <w:szCs w:val="18"/>
                <w:lang w:val="sk-SK" w:eastAsia="en-US"/>
              </w:rPr>
            </w:pPr>
          </w:p>
        </w:tc>
      </w:tr>
      <w:tr w:rsidR="00501ABD" w:rsidRPr="00AA4D36">
        <w:trPr>
          <w:trHeight w:val="340"/>
          <w:jc w:val="center"/>
        </w:trPr>
        <w:tc>
          <w:tcPr>
            <w:tcW w:w="4577" w:type="dxa"/>
            <w:tcBorders>
              <w:bottom w:val="single" w:sz="12" w:space="0" w:color="auto"/>
              <w:right w:val="single" w:sz="12" w:space="0" w:color="auto"/>
            </w:tcBorders>
            <w:vAlign w:val="center"/>
          </w:tcPr>
          <w:p w:rsidR="00501ABD" w:rsidRPr="00AA4D36" w:rsidRDefault="00501ABD" w:rsidP="00C63E24">
            <w:pPr>
              <w:rPr>
                <w:rFonts w:ascii="Arial Narrow" w:hAnsi="Arial Narrow" w:cs="Arial"/>
                <w:sz w:val="18"/>
                <w:szCs w:val="18"/>
              </w:rPr>
            </w:pPr>
          </w:p>
        </w:tc>
        <w:tc>
          <w:tcPr>
            <w:tcW w:w="2793" w:type="dxa"/>
            <w:tcBorders>
              <w:left w:val="single" w:sz="12" w:space="0" w:color="auto"/>
              <w:bottom w:val="single" w:sz="12" w:space="0" w:color="auto"/>
            </w:tcBorders>
            <w:vAlign w:val="center"/>
          </w:tcPr>
          <w:p w:rsidR="00501ABD" w:rsidRPr="001153FA" w:rsidRDefault="00501ABD" w:rsidP="00C63E24">
            <w:pPr>
              <w:pStyle w:val="Value"/>
              <w:rPr>
                <w:sz w:val="18"/>
                <w:szCs w:val="18"/>
                <w:lang w:val="sk-SK" w:eastAsia="en-US"/>
              </w:rPr>
            </w:pPr>
          </w:p>
        </w:tc>
        <w:tc>
          <w:tcPr>
            <w:tcW w:w="2664" w:type="dxa"/>
            <w:tcBorders>
              <w:bottom w:val="single" w:sz="12" w:space="0" w:color="auto"/>
            </w:tcBorders>
            <w:vAlign w:val="center"/>
          </w:tcPr>
          <w:p w:rsidR="00501ABD" w:rsidRPr="001153FA" w:rsidRDefault="00501ABD" w:rsidP="00501ABD">
            <w:pPr>
              <w:pStyle w:val="Value"/>
              <w:rPr>
                <w:sz w:val="18"/>
                <w:szCs w:val="18"/>
                <w:lang w:val="sk-SK" w:eastAsia="en-US"/>
              </w:rPr>
            </w:pPr>
          </w:p>
        </w:tc>
      </w:tr>
      <w:tr w:rsidR="00501ABD"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501ABD" w:rsidRPr="00AA4D36" w:rsidRDefault="00501ABD" w:rsidP="00C63E24">
            <w:pPr>
              <w:rPr>
                <w:rFonts w:ascii="Arial Narrow" w:hAnsi="Arial Narrow" w:cs="Arial"/>
                <w:b/>
                <w:sz w:val="18"/>
                <w:szCs w:val="18"/>
              </w:rPr>
            </w:pPr>
            <w:r w:rsidRPr="00AA4D36">
              <w:rPr>
                <w:rFonts w:ascii="Arial Narrow" w:hAnsi="Arial Narrow" w:cs="Arial"/>
                <w:b/>
                <w:sz w:val="18"/>
                <w:szCs w:val="18"/>
              </w:rPr>
              <w:t>Príjmy budúcich období dlhodobé, z toho:</w:t>
            </w:r>
          </w:p>
        </w:tc>
        <w:tc>
          <w:tcPr>
            <w:tcW w:w="2793" w:type="dxa"/>
            <w:tcBorders>
              <w:top w:val="single" w:sz="12" w:space="0" w:color="auto"/>
              <w:left w:val="single" w:sz="12" w:space="0" w:color="auto"/>
              <w:bottom w:val="single" w:sz="12" w:space="0" w:color="auto"/>
            </w:tcBorders>
            <w:vAlign w:val="center"/>
          </w:tcPr>
          <w:p w:rsidR="00501ABD" w:rsidRPr="001153FA" w:rsidRDefault="00CB4273" w:rsidP="00C63E24">
            <w:pPr>
              <w:pStyle w:val="Value"/>
              <w:rPr>
                <w:sz w:val="18"/>
                <w:szCs w:val="18"/>
                <w:lang w:val="sk-SK" w:eastAsia="en-US"/>
              </w:rPr>
            </w:pPr>
            <w:r>
              <w:rPr>
                <w:b/>
                <w:sz w:val="16"/>
                <w:szCs w:val="16"/>
              </w:rPr>
              <w:t>0</w:t>
            </w:r>
          </w:p>
        </w:tc>
        <w:tc>
          <w:tcPr>
            <w:tcW w:w="2664" w:type="dxa"/>
            <w:tcBorders>
              <w:top w:val="single" w:sz="12" w:space="0" w:color="auto"/>
              <w:bottom w:val="single" w:sz="12" w:space="0" w:color="auto"/>
            </w:tcBorders>
            <w:vAlign w:val="center"/>
          </w:tcPr>
          <w:p w:rsidR="00501ABD" w:rsidRPr="001153FA" w:rsidRDefault="00CB4273" w:rsidP="00501ABD">
            <w:pPr>
              <w:pStyle w:val="Value"/>
              <w:rPr>
                <w:sz w:val="18"/>
                <w:szCs w:val="18"/>
                <w:lang w:val="sk-SK" w:eastAsia="en-US"/>
              </w:rPr>
            </w:pPr>
            <w:r>
              <w:rPr>
                <w:b/>
                <w:sz w:val="16"/>
                <w:szCs w:val="16"/>
              </w:rPr>
              <w:t>0</w:t>
            </w:r>
          </w:p>
        </w:tc>
      </w:tr>
      <w:tr w:rsidR="00501ABD" w:rsidRPr="00AA4D36">
        <w:trPr>
          <w:trHeight w:val="340"/>
          <w:jc w:val="center"/>
        </w:trPr>
        <w:tc>
          <w:tcPr>
            <w:tcW w:w="4577" w:type="dxa"/>
            <w:tcBorders>
              <w:top w:val="single" w:sz="12" w:space="0" w:color="auto"/>
              <w:right w:val="single" w:sz="12" w:space="0" w:color="auto"/>
            </w:tcBorders>
            <w:vAlign w:val="center"/>
          </w:tcPr>
          <w:p w:rsidR="00501ABD" w:rsidRPr="00AA4D36" w:rsidRDefault="00501ABD" w:rsidP="00C63E24">
            <w:pPr>
              <w:rPr>
                <w:rFonts w:ascii="Arial Narrow" w:hAnsi="Arial Narrow" w:cs="Arial"/>
                <w:sz w:val="18"/>
                <w:szCs w:val="18"/>
              </w:rPr>
            </w:pPr>
          </w:p>
        </w:tc>
        <w:tc>
          <w:tcPr>
            <w:tcW w:w="2793" w:type="dxa"/>
            <w:tcBorders>
              <w:top w:val="single" w:sz="12" w:space="0" w:color="auto"/>
              <w:left w:val="single" w:sz="12" w:space="0" w:color="auto"/>
            </w:tcBorders>
            <w:vAlign w:val="center"/>
          </w:tcPr>
          <w:p w:rsidR="00501ABD" w:rsidRPr="001153FA" w:rsidRDefault="00501ABD" w:rsidP="00C63E24">
            <w:pPr>
              <w:pStyle w:val="Value"/>
              <w:rPr>
                <w:sz w:val="18"/>
                <w:szCs w:val="18"/>
                <w:lang w:val="sk-SK" w:eastAsia="en-US"/>
              </w:rPr>
            </w:pPr>
          </w:p>
        </w:tc>
        <w:tc>
          <w:tcPr>
            <w:tcW w:w="2664" w:type="dxa"/>
            <w:tcBorders>
              <w:top w:val="single" w:sz="12" w:space="0" w:color="auto"/>
            </w:tcBorders>
            <w:vAlign w:val="center"/>
          </w:tcPr>
          <w:p w:rsidR="00501ABD" w:rsidRPr="001153FA" w:rsidRDefault="00501ABD" w:rsidP="00C63E24">
            <w:pPr>
              <w:pStyle w:val="Value"/>
              <w:rPr>
                <w:sz w:val="18"/>
                <w:szCs w:val="18"/>
                <w:lang w:val="sk-SK" w:eastAsia="en-US"/>
              </w:rPr>
            </w:pPr>
          </w:p>
        </w:tc>
      </w:tr>
      <w:tr w:rsidR="00501ABD" w:rsidRPr="00AA4D36">
        <w:trPr>
          <w:trHeight w:val="340"/>
          <w:jc w:val="center"/>
        </w:trPr>
        <w:tc>
          <w:tcPr>
            <w:tcW w:w="4577" w:type="dxa"/>
            <w:tcBorders>
              <w:bottom w:val="single" w:sz="12" w:space="0" w:color="auto"/>
              <w:right w:val="single" w:sz="12" w:space="0" w:color="auto"/>
            </w:tcBorders>
            <w:vAlign w:val="center"/>
          </w:tcPr>
          <w:p w:rsidR="00501ABD" w:rsidRPr="00AA4D36" w:rsidRDefault="00501ABD" w:rsidP="00C63E24">
            <w:pPr>
              <w:rPr>
                <w:rFonts w:ascii="Arial Narrow" w:hAnsi="Arial Narrow" w:cs="Arial"/>
                <w:sz w:val="18"/>
                <w:szCs w:val="18"/>
              </w:rPr>
            </w:pPr>
          </w:p>
        </w:tc>
        <w:tc>
          <w:tcPr>
            <w:tcW w:w="2793" w:type="dxa"/>
            <w:tcBorders>
              <w:left w:val="single" w:sz="12" w:space="0" w:color="auto"/>
              <w:bottom w:val="single" w:sz="12" w:space="0" w:color="auto"/>
            </w:tcBorders>
            <w:vAlign w:val="center"/>
          </w:tcPr>
          <w:p w:rsidR="00501ABD" w:rsidRPr="001153FA" w:rsidRDefault="00501ABD" w:rsidP="00C63E24">
            <w:pPr>
              <w:pStyle w:val="Value"/>
              <w:rPr>
                <w:sz w:val="18"/>
                <w:szCs w:val="18"/>
                <w:lang w:val="sk-SK" w:eastAsia="en-US"/>
              </w:rPr>
            </w:pPr>
          </w:p>
        </w:tc>
        <w:tc>
          <w:tcPr>
            <w:tcW w:w="2664" w:type="dxa"/>
            <w:tcBorders>
              <w:bottom w:val="single" w:sz="12" w:space="0" w:color="auto"/>
            </w:tcBorders>
            <w:vAlign w:val="center"/>
          </w:tcPr>
          <w:p w:rsidR="00501ABD" w:rsidRPr="001153FA" w:rsidRDefault="00501ABD" w:rsidP="00C63E24">
            <w:pPr>
              <w:pStyle w:val="Value"/>
              <w:rPr>
                <w:sz w:val="18"/>
                <w:szCs w:val="18"/>
                <w:lang w:val="sk-SK" w:eastAsia="en-US"/>
              </w:rPr>
            </w:pPr>
          </w:p>
        </w:tc>
      </w:tr>
      <w:tr w:rsidR="00501ABD"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501ABD" w:rsidRPr="00AA4D36" w:rsidRDefault="00501ABD" w:rsidP="00C63E24">
            <w:pPr>
              <w:rPr>
                <w:rFonts w:ascii="Arial Narrow" w:hAnsi="Arial Narrow" w:cs="Arial"/>
                <w:b/>
                <w:sz w:val="18"/>
                <w:szCs w:val="18"/>
              </w:rPr>
            </w:pPr>
            <w:r w:rsidRPr="00AA4D36">
              <w:rPr>
                <w:rFonts w:ascii="Arial Narrow" w:hAnsi="Arial Narrow" w:cs="Arial"/>
                <w:b/>
                <w:sz w:val="18"/>
                <w:szCs w:val="18"/>
              </w:rPr>
              <w:t>Príjmy budúcich období krátkodobé, z toho:</w:t>
            </w:r>
          </w:p>
        </w:tc>
        <w:tc>
          <w:tcPr>
            <w:tcW w:w="2793" w:type="dxa"/>
            <w:tcBorders>
              <w:top w:val="single" w:sz="12" w:space="0" w:color="auto"/>
              <w:left w:val="single" w:sz="12" w:space="0" w:color="auto"/>
              <w:bottom w:val="single" w:sz="12" w:space="0" w:color="auto"/>
            </w:tcBorders>
            <w:vAlign w:val="center"/>
          </w:tcPr>
          <w:p w:rsidR="00501ABD" w:rsidRPr="00B80FC6" w:rsidRDefault="00CB4273" w:rsidP="00501ABD">
            <w:pPr>
              <w:jc w:val="right"/>
              <w:rPr>
                <w:sz w:val="16"/>
                <w:szCs w:val="16"/>
              </w:rPr>
            </w:pPr>
            <w:r>
              <w:rPr>
                <w:b/>
                <w:sz w:val="16"/>
                <w:szCs w:val="16"/>
              </w:rPr>
              <w:t>0</w:t>
            </w:r>
          </w:p>
        </w:tc>
        <w:tc>
          <w:tcPr>
            <w:tcW w:w="2664" w:type="dxa"/>
            <w:tcBorders>
              <w:top w:val="single" w:sz="12" w:space="0" w:color="auto"/>
              <w:bottom w:val="single" w:sz="12" w:space="0" w:color="auto"/>
            </w:tcBorders>
            <w:vAlign w:val="center"/>
          </w:tcPr>
          <w:p w:rsidR="00501ABD" w:rsidRPr="00B80FC6" w:rsidRDefault="00CB4273" w:rsidP="00501ABD">
            <w:pPr>
              <w:jc w:val="right"/>
              <w:rPr>
                <w:sz w:val="16"/>
                <w:szCs w:val="16"/>
              </w:rPr>
            </w:pPr>
            <w:r>
              <w:rPr>
                <w:b/>
                <w:sz w:val="16"/>
                <w:szCs w:val="16"/>
              </w:rPr>
              <w:t>0</w:t>
            </w:r>
          </w:p>
        </w:tc>
      </w:tr>
      <w:tr w:rsidR="00501ABD" w:rsidRPr="00AA4D36">
        <w:trPr>
          <w:trHeight w:val="340"/>
          <w:jc w:val="center"/>
        </w:trPr>
        <w:tc>
          <w:tcPr>
            <w:tcW w:w="4577" w:type="dxa"/>
            <w:tcBorders>
              <w:top w:val="single" w:sz="12" w:space="0" w:color="auto"/>
              <w:right w:val="single" w:sz="12" w:space="0" w:color="auto"/>
            </w:tcBorders>
            <w:vAlign w:val="center"/>
          </w:tcPr>
          <w:p w:rsidR="00501ABD" w:rsidRPr="00AA4D36" w:rsidRDefault="00501ABD" w:rsidP="00C63E24">
            <w:pPr>
              <w:rPr>
                <w:rFonts w:ascii="Arial Narrow" w:hAnsi="Arial Narrow" w:cs="Arial"/>
                <w:sz w:val="18"/>
                <w:szCs w:val="18"/>
              </w:rPr>
            </w:pPr>
          </w:p>
        </w:tc>
        <w:tc>
          <w:tcPr>
            <w:tcW w:w="2793" w:type="dxa"/>
            <w:tcBorders>
              <w:top w:val="single" w:sz="12" w:space="0" w:color="auto"/>
              <w:left w:val="single" w:sz="12" w:space="0" w:color="auto"/>
            </w:tcBorders>
            <w:vAlign w:val="center"/>
          </w:tcPr>
          <w:p w:rsidR="00501ABD" w:rsidRPr="001153FA" w:rsidRDefault="00501ABD" w:rsidP="00C63E24">
            <w:pPr>
              <w:pStyle w:val="Value"/>
              <w:rPr>
                <w:sz w:val="18"/>
                <w:szCs w:val="18"/>
                <w:lang w:val="sk-SK" w:eastAsia="en-US"/>
              </w:rPr>
            </w:pPr>
          </w:p>
        </w:tc>
        <w:tc>
          <w:tcPr>
            <w:tcW w:w="2664" w:type="dxa"/>
            <w:tcBorders>
              <w:top w:val="single" w:sz="12" w:space="0" w:color="auto"/>
            </w:tcBorders>
            <w:vAlign w:val="center"/>
          </w:tcPr>
          <w:p w:rsidR="00501ABD" w:rsidRPr="001153FA" w:rsidRDefault="00501ABD" w:rsidP="00C63E24">
            <w:pPr>
              <w:pStyle w:val="Value"/>
              <w:rPr>
                <w:sz w:val="18"/>
                <w:szCs w:val="18"/>
                <w:lang w:val="sk-SK" w:eastAsia="en-US"/>
              </w:rPr>
            </w:pPr>
          </w:p>
        </w:tc>
      </w:tr>
      <w:tr w:rsidR="00501ABD" w:rsidRPr="00AA4D36">
        <w:trPr>
          <w:trHeight w:val="340"/>
          <w:jc w:val="center"/>
        </w:trPr>
        <w:tc>
          <w:tcPr>
            <w:tcW w:w="4577" w:type="dxa"/>
            <w:tcBorders>
              <w:bottom w:val="single" w:sz="12" w:space="0" w:color="auto"/>
              <w:right w:val="single" w:sz="12" w:space="0" w:color="auto"/>
            </w:tcBorders>
            <w:vAlign w:val="center"/>
          </w:tcPr>
          <w:p w:rsidR="00501ABD" w:rsidRPr="00AA4D36" w:rsidRDefault="00501ABD" w:rsidP="00C63E24">
            <w:pPr>
              <w:rPr>
                <w:rFonts w:ascii="Arial Narrow" w:hAnsi="Arial Narrow" w:cs="Arial"/>
                <w:sz w:val="18"/>
                <w:szCs w:val="18"/>
              </w:rPr>
            </w:pPr>
          </w:p>
        </w:tc>
        <w:tc>
          <w:tcPr>
            <w:tcW w:w="2793" w:type="dxa"/>
            <w:tcBorders>
              <w:left w:val="single" w:sz="12" w:space="0" w:color="auto"/>
              <w:bottom w:val="single" w:sz="12" w:space="0" w:color="auto"/>
            </w:tcBorders>
            <w:vAlign w:val="center"/>
          </w:tcPr>
          <w:p w:rsidR="00501ABD" w:rsidRPr="001153FA" w:rsidRDefault="00501ABD" w:rsidP="00C63E24">
            <w:pPr>
              <w:pStyle w:val="Value"/>
              <w:rPr>
                <w:sz w:val="18"/>
                <w:szCs w:val="18"/>
                <w:lang w:val="sk-SK" w:eastAsia="en-US"/>
              </w:rPr>
            </w:pPr>
          </w:p>
        </w:tc>
        <w:tc>
          <w:tcPr>
            <w:tcW w:w="2664" w:type="dxa"/>
            <w:tcBorders>
              <w:bottom w:val="single" w:sz="12" w:space="0" w:color="auto"/>
            </w:tcBorders>
            <w:vAlign w:val="center"/>
          </w:tcPr>
          <w:p w:rsidR="00501ABD" w:rsidRPr="001153FA" w:rsidRDefault="00501ABD" w:rsidP="00C63E24">
            <w:pPr>
              <w:pStyle w:val="Value"/>
              <w:rPr>
                <w:sz w:val="18"/>
                <w:szCs w:val="18"/>
                <w:lang w:val="sk-SK" w:eastAsia="en-US"/>
              </w:rPr>
            </w:pPr>
          </w:p>
        </w:tc>
      </w:tr>
    </w:tbl>
    <w:p w:rsidR="006B3D2E" w:rsidRPr="00AA4D36" w:rsidRDefault="006B3D2E" w:rsidP="006B3D2E">
      <w:pPr>
        <w:pStyle w:val="Nzov"/>
        <w:spacing w:before="0" w:beforeAutospacing="0" w:after="60"/>
        <w:jc w:val="left"/>
        <w:rPr>
          <w:sz w:val="18"/>
          <w:szCs w:val="18"/>
        </w:rPr>
      </w:pPr>
    </w:p>
    <w:p w:rsidR="00462239" w:rsidRPr="00462239" w:rsidRDefault="00462239" w:rsidP="00462239">
      <w:pPr>
        <w:ind w:right="-468" w:firstLine="600"/>
        <w:rPr>
          <w:rFonts w:ascii="Arial Narrow" w:hAnsi="Arial Narrow"/>
          <w:sz w:val="18"/>
          <w:szCs w:val="18"/>
        </w:rPr>
      </w:pPr>
      <w:r w:rsidRPr="00462239">
        <w:rPr>
          <w:rFonts w:ascii="Arial Narrow" w:hAnsi="Arial Narrow"/>
          <w:sz w:val="18"/>
          <w:szCs w:val="18"/>
        </w:rPr>
        <w:t>zc) majetku prenajatom formou finančného prenájmu v poznámkach prenajímateľa, a to</w:t>
      </w:r>
    </w:p>
    <w:p w:rsidR="00462239" w:rsidRPr="00462239" w:rsidRDefault="00462239" w:rsidP="00462239">
      <w:pPr>
        <w:pStyle w:val="Oznaitext"/>
        <w:rPr>
          <w:rFonts w:ascii="Arial Narrow" w:hAnsi="Arial Narrow"/>
          <w:sz w:val="18"/>
          <w:szCs w:val="18"/>
        </w:rPr>
      </w:pPr>
      <w:r w:rsidRPr="00462239">
        <w:rPr>
          <w:rFonts w:ascii="Arial Narrow" w:hAnsi="Arial Narrow"/>
          <w:sz w:val="18"/>
          <w:szCs w:val="18"/>
        </w:rPr>
        <w:t>1. celková suma dohodnutých platieb ku dňu, ku ktorému sa zostavuje účtovná závierka v členení na istinu u prenajímateľa a finančný výnos,</w:t>
      </w:r>
    </w:p>
    <w:p w:rsidR="00462239" w:rsidRPr="00462239" w:rsidRDefault="00462239" w:rsidP="00462239">
      <w:pPr>
        <w:ind w:right="-468" w:firstLine="1440"/>
        <w:rPr>
          <w:rFonts w:ascii="Arial Narrow" w:hAnsi="Arial Narrow"/>
          <w:sz w:val="18"/>
          <w:szCs w:val="18"/>
        </w:rPr>
      </w:pPr>
      <w:r w:rsidRPr="00462239">
        <w:rPr>
          <w:rFonts w:ascii="Arial Narrow" w:hAnsi="Arial Narrow"/>
          <w:sz w:val="18"/>
          <w:szCs w:val="18"/>
        </w:rPr>
        <w:t>2. suma istiny u prenajímateľa a finančného výnosu podľa doby splatnosti</w:t>
      </w:r>
    </w:p>
    <w:p w:rsidR="00462239" w:rsidRPr="00462239" w:rsidRDefault="00462239" w:rsidP="00462239">
      <w:pPr>
        <w:ind w:left="1680" w:right="-468"/>
        <w:rPr>
          <w:rFonts w:ascii="Arial Narrow" w:hAnsi="Arial Narrow"/>
          <w:sz w:val="18"/>
          <w:szCs w:val="18"/>
        </w:rPr>
      </w:pPr>
      <w:r w:rsidRPr="00462239">
        <w:rPr>
          <w:rFonts w:ascii="Arial Narrow" w:hAnsi="Arial Narrow"/>
          <w:sz w:val="18"/>
          <w:szCs w:val="18"/>
        </w:rPr>
        <w:t>2a. do jedného roka vrátane,</w:t>
      </w:r>
    </w:p>
    <w:p w:rsidR="00462239" w:rsidRPr="00462239" w:rsidRDefault="00462239" w:rsidP="00462239">
      <w:pPr>
        <w:ind w:left="1680" w:right="-468"/>
        <w:rPr>
          <w:rFonts w:ascii="Arial Narrow" w:hAnsi="Arial Narrow"/>
          <w:sz w:val="18"/>
          <w:szCs w:val="18"/>
        </w:rPr>
      </w:pPr>
      <w:r w:rsidRPr="00462239">
        <w:rPr>
          <w:rFonts w:ascii="Arial Narrow" w:hAnsi="Arial Narrow"/>
          <w:sz w:val="18"/>
          <w:szCs w:val="18"/>
        </w:rPr>
        <w:t>2b. od jedného roka do piatich rokov vrátane,</w:t>
      </w:r>
    </w:p>
    <w:p w:rsidR="00462239" w:rsidRDefault="00462239" w:rsidP="00462239">
      <w:pPr>
        <w:ind w:left="1680" w:right="-468"/>
        <w:rPr>
          <w:rFonts w:ascii="Arial Narrow" w:hAnsi="Arial Narrow"/>
          <w:sz w:val="18"/>
          <w:szCs w:val="18"/>
        </w:rPr>
      </w:pPr>
      <w:r w:rsidRPr="00462239">
        <w:rPr>
          <w:rFonts w:ascii="Arial Narrow" w:hAnsi="Arial Narrow"/>
          <w:sz w:val="18"/>
          <w:szCs w:val="18"/>
        </w:rPr>
        <w:t>2c. viac ako päť rokov.</w:t>
      </w:r>
    </w:p>
    <w:p w:rsidR="006B3D2E" w:rsidRDefault="006B3D2E" w:rsidP="006B3D2E">
      <w:pPr>
        <w:ind w:right="-468"/>
        <w:rPr>
          <w:rFonts w:ascii="Arial Narrow" w:hAnsi="Arial Narrow"/>
          <w:sz w:val="18"/>
          <w:szCs w:val="18"/>
        </w:rPr>
      </w:pPr>
    </w:p>
    <w:p w:rsidR="006B3D2E" w:rsidRPr="00AA4D36" w:rsidRDefault="006B3D2E" w:rsidP="006B3D2E">
      <w:pPr>
        <w:pStyle w:val="Nzov"/>
        <w:spacing w:before="0" w:beforeAutospacing="0" w:after="60"/>
        <w:jc w:val="left"/>
        <w:rPr>
          <w:sz w:val="18"/>
          <w:szCs w:val="18"/>
        </w:rPr>
      </w:pPr>
      <w:r w:rsidRPr="00AA4D36">
        <w:rPr>
          <w:sz w:val="18"/>
          <w:szCs w:val="18"/>
        </w:rPr>
        <w:t>23. Informácie k časti F. písm. zc) prílohy č. 3 o majetku prenajatom formou finančného prenájmu</w:t>
      </w:r>
    </w:p>
    <w:tbl>
      <w:tblPr>
        <w:tblW w:w="5000" w:type="pct"/>
        <w:jc w:val="center"/>
        <w:tblLayout w:type="fixed"/>
        <w:tblCellMar>
          <w:left w:w="28" w:type="dxa"/>
          <w:right w:w="28" w:type="dxa"/>
        </w:tblCellMar>
        <w:tblLook w:val="04A0" w:firstRow="1" w:lastRow="0" w:firstColumn="1" w:lastColumn="0" w:noHBand="0" w:noVBand="1"/>
      </w:tblPr>
      <w:tblGrid>
        <w:gridCol w:w="1657"/>
        <w:gridCol w:w="1385"/>
        <w:gridCol w:w="1847"/>
        <w:gridCol w:w="1156"/>
        <w:gridCol w:w="1306"/>
        <w:gridCol w:w="1692"/>
        <w:gridCol w:w="991"/>
      </w:tblGrid>
      <w:tr w:rsidR="006B3D2E" w:rsidRPr="00AA4D36">
        <w:trPr>
          <w:trHeight w:val="475"/>
          <w:jc w:val="center"/>
        </w:trPr>
        <w:tc>
          <w:tcPr>
            <w:tcW w:w="1526" w:type="dxa"/>
            <w:vMerge w:val="restart"/>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Názov</w:t>
            </w:r>
            <w:r w:rsidRPr="00AA4D36">
              <w:rPr>
                <w:sz w:val="18"/>
                <w:szCs w:val="18"/>
              </w:rPr>
              <w:br/>
              <w:t>položky</w:t>
            </w:r>
          </w:p>
        </w:tc>
        <w:tc>
          <w:tcPr>
            <w:tcW w:w="4042" w:type="dxa"/>
            <w:gridSpan w:val="3"/>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Bežné účtovné obdobie</w:t>
            </w:r>
          </w:p>
        </w:tc>
        <w:tc>
          <w:tcPr>
            <w:tcW w:w="3675" w:type="dxa"/>
            <w:gridSpan w:val="3"/>
            <w:tcBorders>
              <w:top w:val="single" w:sz="12" w:space="0" w:color="auto"/>
              <w:left w:val="single" w:sz="12" w:space="0" w:color="auto"/>
              <w:bottom w:val="single" w:sz="12" w:space="0" w:color="auto"/>
              <w:right w:val="single" w:sz="12" w:space="0" w:color="auto"/>
            </w:tcBorders>
            <w:vAlign w:val="center"/>
          </w:tcPr>
          <w:p w:rsidR="006B3D2E" w:rsidRPr="00AA4D36" w:rsidRDefault="006B3D2E" w:rsidP="00C63E24">
            <w:pPr>
              <w:pStyle w:val="TopHeader"/>
              <w:rPr>
                <w:sz w:val="18"/>
                <w:szCs w:val="18"/>
              </w:rPr>
            </w:pPr>
            <w:r w:rsidRPr="00AA4D36">
              <w:rPr>
                <w:sz w:val="18"/>
                <w:szCs w:val="18"/>
              </w:rPr>
              <w:t>Bezprostredne predchádzajúce účtovné obdobie</w:t>
            </w:r>
          </w:p>
        </w:tc>
      </w:tr>
      <w:tr w:rsidR="006B3D2E" w:rsidRPr="00AA4D36">
        <w:trPr>
          <w:trHeight w:val="330"/>
          <w:jc w:val="center"/>
        </w:trPr>
        <w:tc>
          <w:tcPr>
            <w:tcW w:w="1526" w:type="dxa"/>
            <w:vMerge/>
            <w:tcBorders>
              <w:top w:val="single" w:sz="8" w:space="0" w:color="000000"/>
              <w:left w:val="single" w:sz="12" w:space="0" w:color="auto"/>
              <w:bottom w:val="single" w:sz="12" w:space="0" w:color="auto"/>
              <w:right w:val="single" w:sz="12" w:space="0" w:color="auto"/>
            </w:tcBorders>
            <w:vAlign w:val="center"/>
          </w:tcPr>
          <w:p w:rsidR="006B3D2E" w:rsidRPr="00AA4D36" w:rsidRDefault="006B3D2E" w:rsidP="00C63E24">
            <w:pPr>
              <w:pStyle w:val="TopHeader"/>
              <w:rPr>
                <w:sz w:val="18"/>
                <w:szCs w:val="18"/>
              </w:rPr>
            </w:pPr>
          </w:p>
        </w:tc>
        <w:tc>
          <w:tcPr>
            <w:tcW w:w="4042" w:type="dxa"/>
            <w:gridSpan w:val="3"/>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Splatnosť</w:t>
            </w:r>
          </w:p>
        </w:tc>
        <w:tc>
          <w:tcPr>
            <w:tcW w:w="3675" w:type="dxa"/>
            <w:gridSpan w:val="3"/>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Splatnosť</w:t>
            </w:r>
          </w:p>
        </w:tc>
      </w:tr>
      <w:tr w:rsidR="006B3D2E" w:rsidRPr="00AA4D36">
        <w:trPr>
          <w:trHeight w:val="345"/>
          <w:jc w:val="center"/>
        </w:trPr>
        <w:tc>
          <w:tcPr>
            <w:tcW w:w="1526" w:type="dxa"/>
            <w:vMerge/>
            <w:tcBorders>
              <w:top w:val="single" w:sz="8" w:space="0" w:color="000000"/>
              <w:left w:val="single" w:sz="12" w:space="0" w:color="auto"/>
              <w:bottom w:val="single" w:sz="4" w:space="0" w:color="auto"/>
              <w:right w:val="single" w:sz="12" w:space="0" w:color="auto"/>
            </w:tcBorders>
            <w:vAlign w:val="center"/>
          </w:tcPr>
          <w:p w:rsidR="006B3D2E" w:rsidRPr="00AA4D36" w:rsidRDefault="006B3D2E" w:rsidP="00C63E24">
            <w:pPr>
              <w:pStyle w:val="TopHeader"/>
              <w:rPr>
                <w:sz w:val="18"/>
                <w:szCs w:val="18"/>
              </w:rPr>
            </w:pPr>
          </w:p>
        </w:tc>
        <w:tc>
          <w:tcPr>
            <w:tcW w:w="1276"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do jedného roka vrátane</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od jedného roka do piatich rokov vrátane</w:t>
            </w:r>
          </w:p>
        </w:tc>
        <w:tc>
          <w:tcPr>
            <w:tcW w:w="1065"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viac ako päť rokov</w:t>
            </w:r>
          </w:p>
        </w:tc>
        <w:tc>
          <w:tcPr>
            <w:tcW w:w="1203"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do jedného roka vrátane</w:t>
            </w:r>
          </w:p>
        </w:tc>
        <w:tc>
          <w:tcPr>
            <w:tcW w:w="1559"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od jedného roka do piatich rokov vrátane</w:t>
            </w:r>
          </w:p>
        </w:tc>
        <w:tc>
          <w:tcPr>
            <w:tcW w:w="913"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C63E24">
            <w:pPr>
              <w:pStyle w:val="TopHeader"/>
              <w:rPr>
                <w:sz w:val="18"/>
                <w:szCs w:val="18"/>
              </w:rPr>
            </w:pPr>
            <w:r w:rsidRPr="00AA4D36">
              <w:rPr>
                <w:sz w:val="18"/>
                <w:szCs w:val="18"/>
              </w:rPr>
              <w:t>viac ako päť rokov</w:t>
            </w:r>
          </w:p>
        </w:tc>
      </w:tr>
      <w:tr w:rsidR="006B3D2E" w:rsidRPr="00AA4D36">
        <w:trPr>
          <w:trHeight w:val="74"/>
          <w:jc w:val="center"/>
        </w:trPr>
        <w:tc>
          <w:tcPr>
            <w:tcW w:w="1526"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C63E24">
            <w:pPr>
              <w:jc w:val="center"/>
              <w:rPr>
                <w:rFonts w:ascii="Arial Narrow" w:hAnsi="Arial Narrow"/>
                <w:sz w:val="18"/>
                <w:szCs w:val="18"/>
              </w:rPr>
            </w:pPr>
            <w:r w:rsidRPr="00AA4D36">
              <w:rPr>
                <w:rFonts w:ascii="Arial Narrow" w:hAnsi="Arial Narrow"/>
                <w:sz w:val="18"/>
                <w:szCs w:val="18"/>
              </w:rPr>
              <w:t>a</w:t>
            </w:r>
          </w:p>
        </w:tc>
        <w:tc>
          <w:tcPr>
            <w:tcW w:w="1276"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C63E24">
            <w:pPr>
              <w:jc w:val="center"/>
              <w:rPr>
                <w:rFonts w:ascii="Arial Narrow" w:hAnsi="Arial Narrow"/>
                <w:sz w:val="18"/>
                <w:szCs w:val="18"/>
              </w:rPr>
            </w:pPr>
            <w:r w:rsidRPr="00AA4D36">
              <w:rPr>
                <w:rFonts w:ascii="Arial Narrow" w:hAnsi="Arial Narrow"/>
                <w:sz w:val="18"/>
                <w:szCs w:val="18"/>
              </w:rPr>
              <w:t>b</w:t>
            </w:r>
          </w:p>
        </w:tc>
        <w:tc>
          <w:tcPr>
            <w:tcW w:w="1701"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C63E24">
            <w:pPr>
              <w:jc w:val="center"/>
              <w:rPr>
                <w:rFonts w:ascii="Arial Narrow" w:hAnsi="Arial Narrow"/>
                <w:sz w:val="18"/>
                <w:szCs w:val="18"/>
              </w:rPr>
            </w:pPr>
            <w:r w:rsidRPr="00AA4D36">
              <w:rPr>
                <w:rFonts w:ascii="Arial Narrow" w:hAnsi="Arial Narrow"/>
                <w:sz w:val="18"/>
                <w:szCs w:val="18"/>
              </w:rPr>
              <w:t>c</w:t>
            </w:r>
          </w:p>
        </w:tc>
        <w:tc>
          <w:tcPr>
            <w:tcW w:w="1065"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C63E24">
            <w:pPr>
              <w:jc w:val="center"/>
              <w:rPr>
                <w:rFonts w:ascii="Arial Narrow" w:hAnsi="Arial Narrow"/>
                <w:sz w:val="18"/>
                <w:szCs w:val="18"/>
              </w:rPr>
            </w:pPr>
            <w:r w:rsidRPr="00AA4D36">
              <w:rPr>
                <w:rFonts w:ascii="Arial Narrow" w:hAnsi="Arial Narrow"/>
                <w:sz w:val="18"/>
                <w:szCs w:val="18"/>
              </w:rPr>
              <w:t>d</w:t>
            </w:r>
          </w:p>
        </w:tc>
        <w:tc>
          <w:tcPr>
            <w:tcW w:w="1203"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C63E24">
            <w:pPr>
              <w:jc w:val="center"/>
              <w:rPr>
                <w:rFonts w:ascii="Arial Narrow" w:hAnsi="Arial Narrow"/>
                <w:sz w:val="18"/>
                <w:szCs w:val="18"/>
              </w:rPr>
            </w:pPr>
            <w:r w:rsidRPr="00AA4D36">
              <w:rPr>
                <w:rFonts w:ascii="Arial Narrow" w:hAnsi="Arial Narrow"/>
                <w:sz w:val="18"/>
                <w:szCs w:val="18"/>
              </w:rPr>
              <w:t>e</w:t>
            </w:r>
          </w:p>
        </w:tc>
        <w:tc>
          <w:tcPr>
            <w:tcW w:w="1559"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C63E24">
            <w:pPr>
              <w:jc w:val="center"/>
              <w:rPr>
                <w:rFonts w:ascii="Arial Narrow" w:hAnsi="Arial Narrow"/>
                <w:sz w:val="18"/>
                <w:szCs w:val="18"/>
              </w:rPr>
            </w:pPr>
            <w:r w:rsidRPr="00AA4D36">
              <w:rPr>
                <w:rFonts w:ascii="Arial Narrow" w:hAnsi="Arial Narrow"/>
                <w:sz w:val="18"/>
                <w:szCs w:val="18"/>
              </w:rPr>
              <w:t>f</w:t>
            </w:r>
          </w:p>
        </w:tc>
        <w:tc>
          <w:tcPr>
            <w:tcW w:w="913"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C63E24">
            <w:pPr>
              <w:jc w:val="center"/>
              <w:rPr>
                <w:rFonts w:ascii="Arial Narrow" w:hAnsi="Arial Narrow"/>
                <w:sz w:val="18"/>
                <w:szCs w:val="18"/>
              </w:rPr>
            </w:pPr>
            <w:r w:rsidRPr="00AA4D36">
              <w:rPr>
                <w:rFonts w:ascii="Arial Narrow" w:hAnsi="Arial Narrow"/>
                <w:sz w:val="18"/>
                <w:szCs w:val="18"/>
              </w:rPr>
              <w:t>g</w:t>
            </w:r>
          </w:p>
        </w:tc>
      </w:tr>
      <w:tr w:rsidR="006B3D2E" w:rsidRPr="00AA4D36">
        <w:trPr>
          <w:trHeight w:val="330"/>
          <w:jc w:val="center"/>
        </w:trPr>
        <w:tc>
          <w:tcPr>
            <w:tcW w:w="1526"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C63E24">
            <w:pPr>
              <w:rPr>
                <w:rFonts w:ascii="Arial Narrow" w:hAnsi="Arial Narrow"/>
                <w:sz w:val="18"/>
                <w:szCs w:val="18"/>
              </w:rPr>
            </w:pPr>
            <w:r w:rsidRPr="00AA4D36">
              <w:rPr>
                <w:rFonts w:ascii="Arial Narrow" w:hAnsi="Arial Narrow"/>
                <w:sz w:val="18"/>
                <w:szCs w:val="18"/>
              </w:rPr>
              <w:t>Istina</w:t>
            </w:r>
          </w:p>
        </w:tc>
        <w:tc>
          <w:tcPr>
            <w:tcW w:w="1276" w:type="dxa"/>
            <w:tcBorders>
              <w:top w:val="single" w:sz="12" w:space="0" w:color="auto"/>
              <w:left w:val="single" w:sz="12" w:space="0" w:color="auto"/>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1701" w:type="dxa"/>
            <w:tcBorders>
              <w:top w:val="single" w:sz="12" w:space="0" w:color="auto"/>
              <w:left w:val="nil"/>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1065" w:type="dxa"/>
            <w:tcBorders>
              <w:top w:val="single" w:sz="12" w:space="0" w:color="auto"/>
              <w:left w:val="nil"/>
              <w:bottom w:val="single" w:sz="4" w:space="0" w:color="auto"/>
              <w:right w:val="single" w:sz="8" w:space="0" w:color="auto"/>
            </w:tcBorders>
            <w:noWrap/>
            <w:vAlign w:val="center"/>
          </w:tcPr>
          <w:p w:rsidR="006B3D2E" w:rsidRPr="001153FA" w:rsidRDefault="006B3D2E" w:rsidP="00C63E24">
            <w:pPr>
              <w:pStyle w:val="Value"/>
              <w:rPr>
                <w:sz w:val="18"/>
                <w:szCs w:val="18"/>
                <w:lang w:val="sk-SK" w:eastAsia="en-US"/>
              </w:rPr>
            </w:pPr>
          </w:p>
        </w:tc>
        <w:tc>
          <w:tcPr>
            <w:tcW w:w="1203" w:type="dxa"/>
            <w:tcBorders>
              <w:top w:val="single" w:sz="12" w:space="0" w:color="auto"/>
              <w:left w:val="single" w:sz="12" w:space="0" w:color="auto"/>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1559" w:type="dxa"/>
            <w:tcBorders>
              <w:top w:val="single" w:sz="12" w:space="0" w:color="auto"/>
              <w:left w:val="nil"/>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913" w:type="dxa"/>
            <w:tcBorders>
              <w:top w:val="single" w:sz="12" w:space="0" w:color="auto"/>
              <w:left w:val="nil"/>
              <w:bottom w:val="single" w:sz="4" w:space="0" w:color="auto"/>
              <w:right w:val="single" w:sz="12" w:space="0" w:color="auto"/>
            </w:tcBorders>
            <w:noWrap/>
            <w:vAlign w:val="center"/>
          </w:tcPr>
          <w:p w:rsidR="006B3D2E" w:rsidRPr="001153FA" w:rsidRDefault="006B3D2E" w:rsidP="00C63E24">
            <w:pPr>
              <w:pStyle w:val="Value"/>
              <w:rPr>
                <w:sz w:val="18"/>
                <w:szCs w:val="18"/>
                <w:lang w:val="sk-SK" w:eastAsia="en-US"/>
              </w:rPr>
            </w:pPr>
          </w:p>
        </w:tc>
      </w:tr>
      <w:tr w:rsidR="006B3D2E" w:rsidRPr="00AA4D36">
        <w:trPr>
          <w:trHeight w:val="330"/>
          <w:jc w:val="center"/>
        </w:trPr>
        <w:tc>
          <w:tcPr>
            <w:tcW w:w="1526"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C63E24">
            <w:pPr>
              <w:rPr>
                <w:rFonts w:ascii="Arial Narrow" w:hAnsi="Arial Narrow"/>
                <w:sz w:val="18"/>
                <w:szCs w:val="18"/>
              </w:rPr>
            </w:pPr>
            <w:r w:rsidRPr="00AA4D36">
              <w:rPr>
                <w:rFonts w:ascii="Arial Narrow" w:hAnsi="Arial Narrow"/>
                <w:sz w:val="18"/>
                <w:szCs w:val="18"/>
              </w:rPr>
              <w:t>Finančný výnos</w:t>
            </w:r>
          </w:p>
        </w:tc>
        <w:tc>
          <w:tcPr>
            <w:tcW w:w="1276" w:type="dxa"/>
            <w:tcBorders>
              <w:top w:val="single" w:sz="4" w:space="0" w:color="auto"/>
              <w:left w:val="single" w:sz="12" w:space="0" w:color="auto"/>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1701" w:type="dxa"/>
            <w:tcBorders>
              <w:top w:val="single" w:sz="4" w:space="0" w:color="auto"/>
              <w:left w:val="nil"/>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1065" w:type="dxa"/>
            <w:tcBorders>
              <w:top w:val="single" w:sz="4" w:space="0" w:color="auto"/>
              <w:left w:val="nil"/>
              <w:bottom w:val="single" w:sz="4" w:space="0" w:color="auto"/>
              <w:right w:val="single" w:sz="8" w:space="0" w:color="auto"/>
            </w:tcBorders>
            <w:noWrap/>
            <w:vAlign w:val="center"/>
          </w:tcPr>
          <w:p w:rsidR="006B3D2E" w:rsidRPr="001153FA" w:rsidRDefault="006B3D2E" w:rsidP="00C63E24">
            <w:pPr>
              <w:pStyle w:val="Value"/>
              <w:rPr>
                <w:sz w:val="18"/>
                <w:szCs w:val="18"/>
                <w:lang w:val="sk-SK" w:eastAsia="en-US"/>
              </w:rPr>
            </w:pPr>
          </w:p>
        </w:tc>
        <w:tc>
          <w:tcPr>
            <w:tcW w:w="1203" w:type="dxa"/>
            <w:tcBorders>
              <w:top w:val="nil"/>
              <w:left w:val="single" w:sz="12" w:space="0" w:color="auto"/>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1559" w:type="dxa"/>
            <w:tcBorders>
              <w:top w:val="nil"/>
              <w:left w:val="nil"/>
              <w:bottom w:val="single" w:sz="4" w:space="0" w:color="auto"/>
              <w:right w:val="single" w:sz="4" w:space="0" w:color="auto"/>
            </w:tcBorders>
            <w:noWrap/>
            <w:vAlign w:val="center"/>
          </w:tcPr>
          <w:p w:rsidR="006B3D2E" w:rsidRPr="001153FA" w:rsidRDefault="006B3D2E" w:rsidP="00C63E24">
            <w:pPr>
              <w:pStyle w:val="Value"/>
              <w:rPr>
                <w:sz w:val="18"/>
                <w:szCs w:val="18"/>
                <w:lang w:val="sk-SK" w:eastAsia="en-US"/>
              </w:rPr>
            </w:pPr>
          </w:p>
        </w:tc>
        <w:tc>
          <w:tcPr>
            <w:tcW w:w="913" w:type="dxa"/>
            <w:tcBorders>
              <w:top w:val="single" w:sz="4" w:space="0" w:color="auto"/>
              <w:left w:val="nil"/>
              <w:bottom w:val="single" w:sz="4" w:space="0" w:color="auto"/>
              <w:right w:val="single" w:sz="12" w:space="0" w:color="auto"/>
            </w:tcBorders>
            <w:noWrap/>
            <w:vAlign w:val="center"/>
          </w:tcPr>
          <w:p w:rsidR="006B3D2E" w:rsidRPr="001153FA" w:rsidRDefault="006B3D2E" w:rsidP="00C63E24">
            <w:pPr>
              <w:pStyle w:val="Value"/>
              <w:rPr>
                <w:sz w:val="18"/>
                <w:szCs w:val="18"/>
                <w:lang w:val="sk-SK" w:eastAsia="en-US"/>
              </w:rPr>
            </w:pPr>
          </w:p>
        </w:tc>
      </w:tr>
      <w:tr w:rsidR="006B3D2E" w:rsidRPr="00AA4D36">
        <w:trPr>
          <w:trHeight w:val="345"/>
          <w:jc w:val="center"/>
        </w:trPr>
        <w:tc>
          <w:tcPr>
            <w:tcW w:w="1526"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C63E24">
            <w:pPr>
              <w:rPr>
                <w:rFonts w:ascii="Arial Narrow" w:hAnsi="Arial Narrow"/>
                <w:b/>
                <w:sz w:val="18"/>
                <w:szCs w:val="18"/>
              </w:rPr>
            </w:pPr>
            <w:r w:rsidRPr="00AA4D36">
              <w:rPr>
                <w:rFonts w:ascii="Arial Narrow" w:hAnsi="Arial Narrow"/>
                <w:b/>
                <w:sz w:val="18"/>
                <w:szCs w:val="18"/>
              </w:rPr>
              <w:t>Spolu</w:t>
            </w:r>
          </w:p>
        </w:tc>
        <w:tc>
          <w:tcPr>
            <w:tcW w:w="1276" w:type="dxa"/>
            <w:tcBorders>
              <w:top w:val="single" w:sz="4" w:space="0" w:color="auto"/>
              <w:left w:val="single" w:sz="12" w:space="0" w:color="auto"/>
              <w:bottom w:val="single" w:sz="12" w:space="0" w:color="auto"/>
              <w:right w:val="single" w:sz="4" w:space="0" w:color="auto"/>
            </w:tcBorders>
            <w:noWrap/>
            <w:vAlign w:val="center"/>
          </w:tcPr>
          <w:p w:rsidR="006B3D2E" w:rsidRPr="001153FA" w:rsidRDefault="006B3D2E" w:rsidP="00C63E24">
            <w:pPr>
              <w:pStyle w:val="Value"/>
              <w:rPr>
                <w:b/>
                <w:sz w:val="18"/>
                <w:szCs w:val="18"/>
                <w:lang w:val="sk-SK" w:eastAsia="en-US"/>
              </w:rPr>
            </w:pPr>
          </w:p>
        </w:tc>
        <w:tc>
          <w:tcPr>
            <w:tcW w:w="1701" w:type="dxa"/>
            <w:tcBorders>
              <w:top w:val="single" w:sz="4" w:space="0" w:color="auto"/>
              <w:left w:val="nil"/>
              <w:bottom w:val="single" w:sz="12" w:space="0" w:color="auto"/>
              <w:right w:val="single" w:sz="4" w:space="0" w:color="auto"/>
            </w:tcBorders>
            <w:noWrap/>
            <w:vAlign w:val="center"/>
          </w:tcPr>
          <w:p w:rsidR="006B3D2E" w:rsidRPr="001153FA" w:rsidRDefault="006B3D2E" w:rsidP="00C63E24">
            <w:pPr>
              <w:pStyle w:val="Value"/>
              <w:rPr>
                <w:b/>
                <w:sz w:val="18"/>
                <w:szCs w:val="18"/>
                <w:lang w:val="sk-SK" w:eastAsia="en-US"/>
              </w:rPr>
            </w:pPr>
          </w:p>
        </w:tc>
        <w:tc>
          <w:tcPr>
            <w:tcW w:w="1065" w:type="dxa"/>
            <w:tcBorders>
              <w:top w:val="single" w:sz="4" w:space="0" w:color="auto"/>
              <w:left w:val="nil"/>
              <w:bottom w:val="single" w:sz="12" w:space="0" w:color="auto"/>
              <w:right w:val="single" w:sz="8" w:space="0" w:color="auto"/>
            </w:tcBorders>
            <w:noWrap/>
            <w:vAlign w:val="center"/>
          </w:tcPr>
          <w:p w:rsidR="006B3D2E" w:rsidRPr="001153FA" w:rsidRDefault="006B3D2E" w:rsidP="00C63E24">
            <w:pPr>
              <w:pStyle w:val="Value"/>
              <w:rPr>
                <w:b/>
                <w:sz w:val="18"/>
                <w:szCs w:val="18"/>
                <w:lang w:val="sk-SK" w:eastAsia="en-US"/>
              </w:rPr>
            </w:pPr>
          </w:p>
        </w:tc>
        <w:tc>
          <w:tcPr>
            <w:tcW w:w="1203" w:type="dxa"/>
            <w:tcBorders>
              <w:top w:val="nil"/>
              <w:left w:val="single" w:sz="12" w:space="0" w:color="auto"/>
              <w:bottom w:val="single" w:sz="12" w:space="0" w:color="auto"/>
              <w:right w:val="single" w:sz="4" w:space="0" w:color="auto"/>
            </w:tcBorders>
            <w:noWrap/>
            <w:vAlign w:val="center"/>
          </w:tcPr>
          <w:p w:rsidR="006B3D2E" w:rsidRPr="001153FA" w:rsidRDefault="006B3D2E" w:rsidP="00C63E24">
            <w:pPr>
              <w:pStyle w:val="Value"/>
              <w:rPr>
                <w:b/>
                <w:sz w:val="18"/>
                <w:szCs w:val="18"/>
                <w:lang w:val="sk-SK" w:eastAsia="en-US"/>
              </w:rPr>
            </w:pPr>
          </w:p>
        </w:tc>
        <w:tc>
          <w:tcPr>
            <w:tcW w:w="1559" w:type="dxa"/>
            <w:tcBorders>
              <w:top w:val="nil"/>
              <w:left w:val="nil"/>
              <w:bottom w:val="single" w:sz="12" w:space="0" w:color="auto"/>
              <w:right w:val="single" w:sz="4" w:space="0" w:color="auto"/>
            </w:tcBorders>
            <w:noWrap/>
            <w:vAlign w:val="center"/>
          </w:tcPr>
          <w:p w:rsidR="006B3D2E" w:rsidRPr="001153FA" w:rsidRDefault="006B3D2E" w:rsidP="00C63E24">
            <w:pPr>
              <w:pStyle w:val="Value"/>
              <w:rPr>
                <w:b/>
                <w:sz w:val="18"/>
                <w:szCs w:val="18"/>
                <w:lang w:val="sk-SK" w:eastAsia="en-US"/>
              </w:rPr>
            </w:pPr>
          </w:p>
        </w:tc>
        <w:tc>
          <w:tcPr>
            <w:tcW w:w="913" w:type="dxa"/>
            <w:tcBorders>
              <w:top w:val="single" w:sz="4" w:space="0" w:color="auto"/>
              <w:left w:val="nil"/>
              <w:bottom w:val="single" w:sz="12" w:space="0" w:color="auto"/>
              <w:right w:val="single" w:sz="12" w:space="0" w:color="auto"/>
            </w:tcBorders>
            <w:noWrap/>
            <w:vAlign w:val="center"/>
          </w:tcPr>
          <w:p w:rsidR="006B3D2E" w:rsidRPr="001153FA" w:rsidRDefault="006B3D2E" w:rsidP="00C63E24">
            <w:pPr>
              <w:pStyle w:val="Value"/>
              <w:rPr>
                <w:b/>
                <w:sz w:val="18"/>
                <w:szCs w:val="18"/>
                <w:lang w:val="sk-SK" w:eastAsia="en-US"/>
              </w:rPr>
            </w:pPr>
          </w:p>
        </w:tc>
      </w:tr>
    </w:tbl>
    <w:p w:rsidR="006B3D2E" w:rsidRPr="00AA4D36" w:rsidRDefault="006B3D2E" w:rsidP="006B3D2E">
      <w:pPr>
        <w:pStyle w:val="Nzov"/>
        <w:spacing w:before="0" w:beforeAutospacing="0" w:after="0"/>
        <w:jc w:val="both"/>
        <w:rPr>
          <w:sz w:val="18"/>
          <w:szCs w:val="18"/>
        </w:rPr>
      </w:pPr>
    </w:p>
    <w:p w:rsidR="00462239" w:rsidRPr="00462239" w:rsidRDefault="00462239" w:rsidP="00462239">
      <w:pPr>
        <w:ind w:right="-468"/>
        <w:rPr>
          <w:rFonts w:ascii="Arial Narrow" w:hAnsi="Arial Narrow"/>
          <w:b/>
          <w:bCs/>
          <w:sz w:val="18"/>
          <w:szCs w:val="18"/>
        </w:rPr>
      </w:pPr>
    </w:p>
    <w:p w:rsidR="00462239" w:rsidRPr="00462239" w:rsidRDefault="00462239" w:rsidP="00003A88">
      <w:pPr>
        <w:pStyle w:val="Odsekzoznamu1"/>
        <w:numPr>
          <w:ilvl w:val="0"/>
          <w:numId w:val="47"/>
        </w:numPr>
        <w:ind w:right="-468"/>
        <w:jc w:val="both"/>
        <w:rPr>
          <w:rFonts w:ascii="Arial Narrow" w:hAnsi="Arial Narrow"/>
          <w:b/>
          <w:bCs/>
          <w:sz w:val="18"/>
          <w:szCs w:val="18"/>
        </w:rPr>
      </w:pPr>
      <w:r w:rsidRPr="00462239">
        <w:rPr>
          <w:rFonts w:ascii="Arial Narrow" w:hAnsi="Arial Narrow"/>
          <w:b/>
          <w:bCs/>
          <w:sz w:val="18"/>
          <w:szCs w:val="18"/>
        </w:rPr>
        <w:t>V časti o údajoch vykázaných na  strane pasív súvahy sa uvádzajú informácie o</w:t>
      </w:r>
    </w:p>
    <w:p w:rsidR="00462239" w:rsidRPr="00462239" w:rsidRDefault="00462239" w:rsidP="00462239">
      <w:pPr>
        <w:ind w:left="360" w:right="-468"/>
        <w:jc w:val="both"/>
        <w:rPr>
          <w:rFonts w:ascii="Arial Narrow" w:hAnsi="Arial Narrow"/>
          <w:bCs/>
          <w:sz w:val="18"/>
          <w:szCs w:val="18"/>
        </w:rPr>
      </w:pPr>
    </w:p>
    <w:p w:rsidR="00462239" w:rsidRPr="00462239" w:rsidRDefault="00462239" w:rsidP="00462239">
      <w:pPr>
        <w:numPr>
          <w:ilvl w:val="0"/>
          <w:numId w:val="25"/>
        </w:numPr>
        <w:ind w:right="-468"/>
        <w:jc w:val="both"/>
        <w:rPr>
          <w:rFonts w:ascii="Arial Narrow" w:hAnsi="Arial Narrow"/>
          <w:bCs/>
          <w:sz w:val="18"/>
          <w:szCs w:val="18"/>
        </w:rPr>
      </w:pPr>
      <w:r w:rsidRPr="00462239">
        <w:rPr>
          <w:rFonts w:ascii="Arial Narrow" w:hAnsi="Arial Narrow"/>
          <w:bCs/>
          <w:sz w:val="18"/>
          <w:szCs w:val="18"/>
        </w:rPr>
        <w:t>vlastnom imaní za bežné účtovné obdobie, a to</w:t>
      </w:r>
    </w:p>
    <w:p w:rsidR="00462239" w:rsidRPr="00462239" w:rsidRDefault="00462239" w:rsidP="00462239">
      <w:pPr>
        <w:numPr>
          <w:ilvl w:val="0"/>
          <w:numId w:val="4"/>
        </w:numPr>
        <w:ind w:right="-468"/>
        <w:jc w:val="both"/>
        <w:rPr>
          <w:rFonts w:ascii="Arial Narrow" w:hAnsi="Arial Narrow"/>
          <w:bCs/>
          <w:sz w:val="18"/>
          <w:szCs w:val="18"/>
        </w:rPr>
      </w:pPr>
      <w:r w:rsidRPr="00462239">
        <w:rPr>
          <w:rFonts w:ascii="Arial Narrow" w:hAnsi="Arial Narrow"/>
          <w:bCs/>
          <w:sz w:val="18"/>
          <w:szCs w:val="18"/>
        </w:rPr>
        <w:t>opis základného imania najmä počet akcií, hodnota akcií, práva spojené s jednotlivými druhmi akcií, splatené základné imanie,</w:t>
      </w:r>
    </w:p>
    <w:p w:rsidR="00462239" w:rsidRPr="00462239" w:rsidRDefault="00462239" w:rsidP="00462239">
      <w:pPr>
        <w:numPr>
          <w:ilvl w:val="0"/>
          <w:numId w:val="4"/>
        </w:numPr>
        <w:ind w:right="-468"/>
        <w:rPr>
          <w:rFonts w:ascii="Arial Narrow" w:hAnsi="Arial Narrow"/>
          <w:bCs/>
          <w:sz w:val="18"/>
          <w:szCs w:val="18"/>
        </w:rPr>
      </w:pPr>
      <w:r w:rsidRPr="00462239">
        <w:rPr>
          <w:rFonts w:ascii="Arial Narrow" w:hAnsi="Arial Narrow"/>
          <w:bCs/>
          <w:sz w:val="18"/>
          <w:szCs w:val="18"/>
        </w:rPr>
        <w:t>hodnota upísaného vlastného imania,</w:t>
      </w:r>
    </w:p>
    <w:p w:rsidR="00462239" w:rsidRPr="00462239" w:rsidRDefault="00462239" w:rsidP="00462239">
      <w:pPr>
        <w:numPr>
          <w:ilvl w:val="0"/>
          <w:numId w:val="4"/>
        </w:numPr>
        <w:ind w:right="-468"/>
        <w:jc w:val="both"/>
        <w:rPr>
          <w:rFonts w:ascii="Arial Narrow" w:hAnsi="Arial Narrow"/>
          <w:bCs/>
          <w:sz w:val="18"/>
          <w:szCs w:val="18"/>
        </w:rPr>
      </w:pPr>
      <w:r w:rsidRPr="00462239">
        <w:rPr>
          <w:rFonts w:ascii="Arial Narrow" w:hAnsi="Arial Narrow"/>
          <w:bCs/>
          <w:sz w:val="18"/>
          <w:szCs w:val="18"/>
        </w:rPr>
        <w:t>rozdelenie účtovného zisku alebo vysporiadanie účtovnej straty vykázanej v predchádzajúcom účtovnom období,</w:t>
      </w:r>
    </w:p>
    <w:p w:rsidR="00462239" w:rsidRPr="00462239" w:rsidRDefault="00462239" w:rsidP="00462239">
      <w:pPr>
        <w:numPr>
          <w:ilvl w:val="0"/>
          <w:numId w:val="4"/>
        </w:numPr>
        <w:ind w:right="-468"/>
        <w:jc w:val="both"/>
        <w:rPr>
          <w:rFonts w:ascii="Arial Narrow" w:hAnsi="Arial Narrow"/>
          <w:bCs/>
          <w:sz w:val="18"/>
          <w:szCs w:val="18"/>
        </w:rPr>
      </w:pPr>
      <w:r w:rsidRPr="00462239">
        <w:rPr>
          <w:rFonts w:ascii="Arial Narrow" w:hAnsi="Arial Narrow"/>
          <w:bCs/>
          <w:sz w:val="18"/>
          <w:szCs w:val="18"/>
        </w:rPr>
        <w:t>akcie a podiely na základnom imaní vlastnené  účtovnou jednotkou, vrátane akcií a podielov na základnom imaní vlastnených jej dcérskymi účtovnými jednotkami a osobami, v ktorých má účtovná jednotka  podstatný vplyv,</w:t>
      </w:r>
    </w:p>
    <w:p w:rsidR="00462239" w:rsidRPr="00462239" w:rsidRDefault="00462239" w:rsidP="00462239">
      <w:pPr>
        <w:numPr>
          <w:ilvl w:val="0"/>
          <w:numId w:val="4"/>
        </w:numPr>
        <w:ind w:right="-468"/>
        <w:jc w:val="both"/>
        <w:rPr>
          <w:rFonts w:ascii="Arial Narrow" w:hAnsi="Arial Narrow"/>
          <w:bCs/>
          <w:sz w:val="18"/>
          <w:szCs w:val="18"/>
        </w:rPr>
      </w:pPr>
      <w:r w:rsidRPr="00462239">
        <w:rPr>
          <w:rFonts w:ascii="Arial Narrow" w:hAnsi="Arial Narrow"/>
          <w:bCs/>
          <w:sz w:val="18"/>
          <w:szCs w:val="18"/>
        </w:rPr>
        <w:t>prehľad o zisku alebo strate, ktorá nebola účtovaná ako náklad alebo výnos, ale priamo na účty vlastného imania, najmä  zmeny reálnej hodnoty majetku, zmeny hodnoty majetku  pri použití metódy vlastného imania; uvádza sa aj súčet  ziskov a strát,</w:t>
      </w:r>
    </w:p>
    <w:p w:rsidR="00462239" w:rsidRPr="00462239" w:rsidRDefault="00462239" w:rsidP="00462239">
      <w:pPr>
        <w:numPr>
          <w:ilvl w:val="0"/>
          <w:numId w:val="4"/>
        </w:numPr>
        <w:ind w:right="-468"/>
        <w:rPr>
          <w:rFonts w:ascii="Arial Narrow" w:hAnsi="Arial Narrow"/>
          <w:bCs/>
          <w:sz w:val="18"/>
          <w:szCs w:val="18"/>
        </w:rPr>
      </w:pPr>
      <w:r w:rsidRPr="00462239">
        <w:rPr>
          <w:rFonts w:ascii="Arial Narrow" w:hAnsi="Arial Narrow"/>
          <w:bCs/>
          <w:sz w:val="18"/>
          <w:szCs w:val="18"/>
        </w:rPr>
        <w:t>zisk  na akciu alebo podiel na základnom imaní,</w:t>
      </w:r>
    </w:p>
    <w:p w:rsidR="00462239" w:rsidRDefault="00462239" w:rsidP="00462239">
      <w:pPr>
        <w:ind w:right="-468"/>
        <w:rPr>
          <w:rFonts w:ascii="Arial Narrow" w:hAnsi="Arial Narrow"/>
          <w:bCs/>
          <w:sz w:val="18"/>
          <w:szCs w:val="18"/>
        </w:rPr>
      </w:pPr>
    </w:p>
    <w:p w:rsidR="00173D8F" w:rsidRPr="00AA4D36" w:rsidRDefault="00173D8F" w:rsidP="00173D8F">
      <w:pPr>
        <w:pStyle w:val="Nzov"/>
        <w:spacing w:before="0" w:beforeAutospacing="0" w:after="0"/>
        <w:jc w:val="both"/>
        <w:rPr>
          <w:sz w:val="18"/>
          <w:szCs w:val="18"/>
        </w:rPr>
      </w:pPr>
      <w:r w:rsidRPr="00AA4D36">
        <w:rPr>
          <w:sz w:val="18"/>
          <w:szCs w:val="18"/>
        </w:rPr>
        <w:t>24. Informácie k časti G. písm. a) tretiemu bodu prílohy č. 3 o rozdelení účtovného zisku alebo o vysporiadaní účtovnej straty</w:t>
      </w:r>
    </w:p>
    <w:p w:rsidR="00173D8F" w:rsidRPr="00AA4D36" w:rsidRDefault="00173D8F" w:rsidP="00173D8F">
      <w:pPr>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7504"/>
        <w:gridCol w:w="2530"/>
      </w:tblGrid>
      <w:tr w:rsidR="00173D8F" w:rsidRPr="00AA4D36">
        <w:trPr>
          <w:trHeight w:val="765"/>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C63E24">
            <w:pPr>
              <w:pStyle w:val="TopHeader"/>
              <w:rPr>
                <w:sz w:val="18"/>
                <w:szCs w:val="18"/>
              </w:rPr>
            </w:pPr>
            <w:r w:rsidRPr="00AA4D36">
              <w:rPr>
                <w:sz w:val="18"/>
                <w:szCs w:val="18"/>
              </w:rPr>
              <w:lastRenderedPageBreak/>
              <w:t>Názov položky</w:t>
            </w:r>
          </w:p>
        </w:tc>
        <w:tc>
          <w:tcPr>
            <w:tcW w:w="2331" w:type="dxa"/>
            <w:tcBorders>
              <w:top w:val="single" w:sz="12" w:space="0" w:color="auto"/>
              <w:left w:val="single" w:sz="12" w:space="0" w:color="auto"/>
              <w:bottom w:val="single" w:sz="12" w:space="0" w:color="auto"/>
              <w:right w:val="single" w:sz="12" w:space="0" w:color="auto"/>
            </w:tcBorders>
            <w:vAlign w:val="center"/>
          </w:tcPr>
          <w:p w:rsidR="00173D8F" w:rsidRPr="00AA4D36" w:rsidRDefault="00173D8F" w:rsidP="00C63E24">
            <w:pPr>
              <w:pStyle w:val="TopHeader"/>
              <w:rPr>
                <w:sz w:val="18"/>
                <w:szCs w:val="18"/>
              </w:rPr>
            </w:pPr>
            <w:r w:rsidRPr="00AA4D36">
              <w:rPr>
                <w:sz w:val="18"/>
                <w:szCs w:val="18"/>
              </w:rPr>
              <w:t>Bezprostredne predchádzajúce účtovné obdobie</w:t>
            </w:r>
          </w:p>
        </w:tc>
      </w:tr>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C63E24">
            <w:pPr>
              <w:rPr>
                <w:rFonts w:ascii="Arial Narrow" w:hAnsi="Arial Narrow"/>
                <w:b/>
                <w:bCs/>
                <w:sz w:val="18"/>
                <w:szCs w:val="18"/>
              </w:rPr>
            </w:pPr>
            <w:r w:rsidRPr="00AA4D36">
              <w:rPr>
                <w:rFonts w:ascii="Arial Narrow" w:hAnsi="Arial Narrow"/>
                <w:b/>
                <w:bCs/>
                <w:sz w:val="18"/>
                <w:szCs w:val="18"/>
              </w:rPr>
              <w:t xml:space="preserve">Účtovný zisk </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173D8F" w:rsidRPr="001153FA" w:rsidRDefault="00CB4273" w:rsidP="00C63E24">
            <w:pPr>
              <w:pStyle w:val="Value"/>
              <w:rPr>
                <w:b/>
                <w:sz w:val="18"/>
                <w:szCs w:val="18"/>
                <w:lang w:val="sk-SK" w:eastAsia="en-US"/>
              </w:rPr>
            </w:pPr>
            <w:r>
              <w:rPr>
                <w:b/>
                <w:sz w:val="16"/>
                <w:szCs w:val="16"/>
              </w:rPr>
              <w:t>787,38</w:t>
            </w:r>
          </w:p>
        </w:tc>
      </w:tr>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b/>
                <w:bCs/>
                <w:sz w:val="18"/>
                <w:szCs w:val="18"/>
              </w:rPr>
              <w:t>Rozdelenie účtovného zisku</w:t>
            </w:r>
          </w:p>
        </w:tc>
        <w:tc>
          <w:tcPr>
            <w:tcW w:w="2331" w:type="dxa"/>
            <w:tcBorders>
              <w:top w:val="single" w:sz="12" w:space="0" w:color="auto"/>
              <w:left w:val="single" w:sz="12" w:space="0" w:color="auto"/>
              <w:bottom w:val="single" w:sz="12" w:space="0" w:color="auto"/>
              <w:right w:val="single" w:sz="12" w:space="0" w:color="auto"/>
            </w:tcBorders>
            <w:vAlign w:val="center"/>
          </w:tcPr>
          <w:p w:rsidR="00173D8F" w:rsidRPr="00AA4D36" w:rsidRDefault="00173D8F" w:rsidP="00C63E24">
            <w:pPr>
              <w:rPr>
                <w:rFonts w:ascii="Arial Narrow" w:hAnsi="Arial Narrow"/>
                <w:b/>
                <w:sz w:val="18"/>
                <w:szCs w:val="18"/>
              </w:rPr>
            </w:pPr>
            <w:r w:rsidRPr="00AA4D36">
              <w:rPr>
                <w:rFonts w:ascii="Arial Narrow" w:hAnsi="Arial Narrow"/>
                <w:b/>
                <w:sz w:val="18"/>
                <w:szCs w:val="18"/>
              </w:rPr>
              <w:t>Bežné účtovné obdobie</w:t>
            </w:r>
          </w:p>
        </w:tc>
      </w:tr>
      <w:tr w:rsidR="00173D8F" w:rsidRPr="00AA4D36">
        <w:trPr>
          <w:trHeight w:val="330"/>
          <w:jc w:val="center"/>
        </w:trPr>
        <w:tc>
          <w:tcPr>
            <w:tcW w:w="6912" w:type="dxa"/>
            <w:tcBorders>
              <w:top w:val="single" w:sz="12" w:space="0" w:color="auto"/>
              <w:left w:val="single" w:sz="12" w:space="0" w:color="auto"/>
              <w:bottom w:val="single" w:sz="4"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Prídel do zákonného rezervného fondu</w:t>
            </w:r>
          </w:p>
        </w:tc>
        <w:tc>
          <w:tcPr>
            <w:tcW w:w="2331" w:type="dxa"/>
            <w:tcBorders>
              <w:top w:val="single" w:sz="12" w:space="0" w:color="auto"/>
              <w:left w:val="single" w:sz="12" w:space="0" w:color="auto"/>
              <w:bottom w:val="single" w:sz="4"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4" w:space="0" w:color="auto"/>
              <w:left w:val="single" w:sz="12" w:space="0" w:color="auto"/>
              <w:bottom w:val="single" w:sz="4"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Prídel do štatutárnych a ostatných fondov</w:t>
            </w:r>
          </w:p>
        </w:tc>
        <w:tc>
          <w:tcPr>
            <w:tcW w:w="2331" w:type="dxa"/>
            <w:tcBorders>
              <w:top w:val="nil"/>
              <w:left w:val="single" w:sz="12" w:space="0" w:color="auto"/>
              <w:bottom w:val="single" w:sz="4"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Prídel do sociálneho fondu</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Prídel na 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Úhrada straty minulých období</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6" w:space="0" w:color="auto"/>
              <w:left w:val="single" w:sz="12" w:space="0" w:color="auto"/>
              <w:bottom w:val="single" w:sz="6"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Prevod do 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Rozdelenie podielu na 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 xml:space="preserve">Iné </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6" w:space="0" w:color="auto"/>
              <w:left w:val="single" w:sz="12" w:space="0" w:color="auto"/>
              <w:bottom w:val="single" w:sz="12" w:space="0" w:color="auto"/>
              <w:right w:val="single" w:sz="12" w:space="0" w:color="auto"/>
            </w:tcBorders>
            <w:noWrap/>
            <w:vAlign w:val="center"/>
          </w:tcPr>
          <w:p w:rsidR="00173D8F" w:rsidRPr="00AA4D36" w:rsidRDefault="00173D8F" w:rsidP="00C63E24">
            <w:pPr>
              <w:rPr>
                <w:rFonts w:ascii="Arial Narrow" w:hAnsi="Arial Narrow"/>
                <w:b/>
                <w:bCs/>
                <w:sz w:val="18"/>
                <w:szCs w:val="18"/>
              </w:rPr>
            </w:pPr>
            <w:r w:rsidRPr="00AA4D36">
              <w:rPr>
                <w:rFonts w:ascii="Arial Narrow" w:hAnsi="Arial Narrow"/>
                <w:b/>
                <w:bCs/>
                <w:sz w:val="18"/>
                <w:szCs w:val="18"/>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rsidR="00173D8F" w:rsidRPr="001153FA" w:rsidRDefault="00CB4273" w:rsidP="00C63E24">
            <w:pPr>
              <w:pStyle w:val="Value"/>
              <w:rPr>
                <w:b/>
                <w:sz w:val="18"/>
                <w:szCs w:val="18"/>
                <w:lang w:val="sk-SK" w:eastAsia="en-US"/>
              </w:rPr>
            </w:pPr>
            <w:r>
              <w:rPr>
                <w:b/>
                <w:sz w:val="16"/>
                <w:szCs w:val="16"/>
              </w:rPr>
              <w:t>787,38</w:t>
            </w:r>
          </w:p>
        </w:tc>
      </w:tr>
    </w:tbl>
    <w:p w:rsidR="00173D8F" w:rsidRDefault="00173D8F" w:rsidP="00173D8F">
      <w:pPr>
        <w:rPr>
          <w:rFonts w:ascii="Arial Narrow" w:hAnsi="Arial Narrow"/>
          <w:sz w:val="18"/>
          <w:szCs w:val="18"/>
        </w:rPr>
      </w:pPr>
    </w:p>
    <w:p w:rsidR="007C6778" w:rsidRPr="00AA4D36" w:rsidRDefault="007C6778" w:rsidP="00173D8F">
      <w:pPr>
        <w:rPr>
          <w:rFonts w:ascii="Arial Narrow" w:hAnsi="Arial Narrow"/>
          <w:sz w:val="18"/>
          <w:szCs w:val="18"/>
        </w:rPr>
      </w:pPr>
    </w:p>
    <w:p w:rsidR="00173D8F" w:rsidRPr="00AA4D36" w:rsidRDefault="00173D8F" w:rsidP="00173D8F">
      <w:pPr>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7504"/>
        <w:gridCol w:w="2530"/>
      </w:tblGrid>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C63E24">
            <w:pPr>
              <w:jc w:val="center"/>
              <w:rPr>
                <w:rFonts w:ascii="Arial Narrow" w:hAnsi="Arial Narrow"/>
                <w:b/>
                <w:bCs/>
                <w:sz w:val="18"/>
                <w:szCs w:val="18"/>
              </w:rPr>
            </w:pPr>
            <w:r w:rsidRPr="00AA4D36">
              <w:rPr>
                <w:rFonts w:ascii="Arial Narrow" w:hAnsi="Arial Narrow"/>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C63E24">
            <w:pPr>
              <w:jc w:val="center"/>
              <w:rPr>
                <w:rFonts w:ascii="Arial Narrow" w:hAnsi="Arial Narrow"/>
                <w:b/>
                <w:sz w:val="18"/>
                <w:szCs w:val="18"/>
              </w:rPr>
            </w:pPr>
            <w:r w:rsidRPr="00AA4D36">
              <w:rPr>
                <w:rFonts w:ascii="Arial Narrow" w:hAnsi="Arial Narrow"/>
                <w:b/>
                <w:sz w:val="18"/>
                <w:szCs w:val="18"/>
              </w:rPr>
              <w:t>Bezprostredne predchádzajúce účtovné obdobie</w:t>
            </w:r>
          </w:p>
        </w:tc>
      </w:tr>
      <w:tr w:rsidR="00173D8F" w:rsidRPr="00AA4D36">
        <w:trPr>
          <w:trHeight w:val="330"/>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rsidR="00173D8F" w:rsidRPr="00AA4D36" w:rsidRDefault="00173D8F" w:rsidP="00C63E24">
            <w:pPr>
              <w:rPr>
                <w:rFonts w:ascii="Arial Narrow" w:hAnsi="Arial Narrow"/>
                <w:b/>
                <w:bCs/>
                <w:sz w:val="18"/>
                <w:szCs w:val="18"/>
              </w:rPr>
            </w:pPr>
            <w:r w:rsidRPr="00AA4D36">
              <w:rPr>
                <w:rFonts w:ascii="Arial Narrow" w:hAnsi="Arial Narrow"/>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noWrap/>
            <w:vAlign w:val="center"/>
          </w:tcPr>
          <w:p w:rsidR="00173D8F" w:rsidRPr="001153FA" w:rsidRDefault="00CB4273" w:rsidP="00C63E24">
            <w:pPr>
              <w:pStyle w:val="Value"/>
              <w:rPr>
                <w:b/>
                <w:sz w:val="18"/>
                <w:szCs w:val="18"/>
                <w:lang w:val="sk-SK" w:eastAsia="en-US"/>
              </w:rPr>
            </w:pPr>
            <w:r>
              <w:rPr>
                <w:b/>
                <w:sz w:val="16"/>
                <w:szCs w:val="16"/>
              </w:rPr>
              <w:t>0</w:t>
            </w:r>
          </w:p>
        </w:tc>
      </w:tr>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vAlign w:val="center"/>
          </w:tcPr>
          <w:p w:rsidR="00173D8F" w:rsidRPr="00AA4D36" w:rsidRDefault="00173D8F" w:rsidP="00C63E24">
            <w:pPr>
              <w:rPr>
                <w:rFonts w:ascii="Arial Narrow" w:hAnsi="Arial Narrow"/>
                <w:sz w:val="18"/>
                <w:szCs w:val="18"/>
              </w:rPr>
            </w:pPr>
            <w:r w:rsidRPr="00AA4D36">
              <w:rPr>
                <w:rFonts w:ascii="Arial Narrow" w:hAnsi="Arial Narrow"/>
                <w:b/>
                <w:sz w:val="18"/>
                <w:szCs w:val="18"/>
              </w:rPr>
              <w:t>Bežné účtovné obdobie</w:t>
            </w:r>
          </w:p>
        </w:tc>
      </w:tr>
      <w:tr w:rsidR="00173D8F" w:rsidRPr="00AA4D3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C63E24">
            <w:pPr>
              <w:rPr>
                <w:rFonts w:ascii="Arial Narrow" w:hAnsi="Arial Narrow"/>
                <w:sz w:val="18"/>
                <w:szCs w:val="18"/>
              </w:rPr>
            </w:pPr>
            <w:r w:rsidRPr="00AA4D36">
              <w:rPr>
                <w:rFonts w:ascii="Arial Narrow" w:hAnsi="Arial Narrow"/>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C63E24">
            <w:pPr>
              <w:pStyle w:val="Value"/>
              <w:rPr>
                <w:sz w:val="18"/>
                <w:szCs w:val="18"/>
                <w:lang w:val="sk-SK" w:eastAsia="en-US"/>
              </w:rPr>
            </w:pPr>
          </w:p>
        </w:tc>
      </w:tr>
      <w:tr w:rsidR="00173D8F" w:rsidRPr="00AA4D36">
        <w:trPr>
          <w:trHeight w:val="345"/>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rsidR="00173D8F" w:rsidRPr="00AA4D36" w:rsidRDefault="00173D8F" w:rsidP="00C63E24">
            <w:pPr>
              <w:rPr>
                <w:rFonts w:ascii="Arial Narrow" w:hAnsi="Arial Narrow"/>
                <w:b/>
                <w:bCs/>
                <w:sz w:val="18"/>
                <w:szCs w:val="18"/>
              </w:rPr>
            </w:pPr>
            <w:r w:rsidRPr="00AA4D36">
              <w:rPr>
                <w:rFonts w:ascii="Arial Narrow" w:hAnsi="Arial Narrow"/>
                <w:b/>
                <w:bCs/>
                <w:sz w:val="18"/>
                <w:szCs w:val="18"/>
              </w:rPr>
              <w:t xml:space="preserve">Spolu </w:t>
            </w:r>
          </w:p>
        </w:tc>
        <w:tc>
          <w:tcPr>
            <w:tcW w:w="2331" w:type="dxa"/>
            <w:tcBorders>
              <w:top w:val="nil"/>
              <w:left w:val="single" w:sz="12" w:space="0" w:color="auto"/>
              <w:bottom w:val="single" w:sz="12" w:space="0" w:color="auto"/>
              <w:right w:val="single" w:sz="12" w:space="0" w:color="auto"/>
            </w:tcBorders>
            <w:noWrap/>
            <w:vAlign w:val="center"/>
          </w:tcPr>
          <w:p w:rsidR="00173D8F" w:rsidRPr="001153FA" w:rsidRDefault="00CB4273" w:rsidP="00C63E24">
            <w:pPr>
              <w:pStyle w:val="Value"/>
              <w:rPr>
                <w:b/>
                <w:sz w:val="18"/>
                <w:szCs w:val="18"/>
                <w:lang w:val="sk-SK" w:eastAsia="en-US"/>
              </w:rPr>
            </w:pPr>
            <w:r>
              <w:rPr>
                <w:b/>
                <w:sz w:val="16"/>
                <w:szCs w:val="16"/>
              </w:rPr>
              <w:t>0</w:t>
            </w:r>
          </w:p>
        </w:tc>
      </w:tr>
    </w:tbl>
    <w:p w:rsidR="00173D8F" w:rsidRPr="00AA4D36" w:rsidRDefault="00173D8F" w:rsidP="00173D8F">
      <w:pPr>
        <w:pStyle w:val="Nzov"/>
        <w:spacing w:before="0" w:beforeAutospacing="0" w:after="0"/>
        <w:jc w:val="left"/>
        <w:rPr>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jednotlivých druhoch  rezerv za bežné účtovné obdobie s uvedením ich stavu na začiatku bežného účtovného obdobia,  ich tvorba, použitie, zrušenie počas  bežného účtovného obdobia,  ich stav na konci účtovného obdobia, pričom sa uvedie predpokladaný rok použitia rezerv,</w:t>
      </w:r>
    </w:p>
    <w:p w:rsidR="00173D8F" w:rsidRPr="00AA4D36" w:rsidRDefault="00173D8F" w:rsidP="00173D8F">
      <w:pPr>
        <w:ind w:right="-468"/>
        <w:jc w:val="both"/>
        <w:rPr>
          <w:rFonts w:ascii="Arial Narrow" w:hAnsi="Arial Narrow"/>
          <w:bCs/>
          <w:sz w:val="18"/>
          <w:szCs w:val="18"/>
        </w:rPr>
      </w:pPr>
    </w:p>
    <w:p w:rsidR="00C63E24" w:rsidRPr="00AA4D36" w:rsidRDefault="00C63E24" w:rsidP="00C63E24">
      <w:pPr>
        <w:pStyle w:val="Nzov"/>
        <w:spacing w:before="0" w:beforeAutospacing="0" w:after="0"/>
        <w:jc w:val="left"/>
        <w:rPr>
          <w:sz w:val="18"/>
          <w:szCs w:val="18"/>
        </w:rPr>
      </w:pPr>
      <w:r w:rsidRPr="00AA4D36">
        <w:rPr>
          <w:sz w:val="18"/>
          <w:szCs w:val="18"/>
        </w:rPr>
        <w:t>25. Informácie k časti G. písm. b) prílohy č. 3 o rezervách</w:t>
      </w:r>
    </w:p>
    <w:p w:rsidR="00C63E24" w:rsidRPr="00AA4D36" w:rsidRDefault="00C63E24" w:rsidP="00C63E24">
      <w:pPr>
        <w:rPr>
          <w:rFonts w:ascii="Arial Narrow" w:hAnsi="Arial Narrow"/>
          <w:sz w:val="18"/>
          <w:szCs w:val="18"/>
        </w:rPr>
      </w:pPr>
      <w:r w:rsidRPr="00AA4D36">
        <w:rPr>
          <w:rFonts w:ascii="Arial Narrow" w:hAnsi="Arial Narrow"/>
          <w:sz w:val="18"/>
          <w:szCs w:val="18"/>
        </w:rPr>
        <w:t>Tabuľka č. 1</w:t>
      </w:r>
    </w:p>
    <w:tbl>
      <w:tblPr>
        <w:tblW w:w="5001" w:type="pct"/>
        <w:jc w:val="center"/>
        <w:tblLayout w:type="fixed"/>
        <w:tblCellMar>
          <w:left w:w="28" w:type="dxa"/>
          <w:right w:w="28" w:type="dxa"/>
        </w:tblCellMar>
        <w:tblLook w:val="04A0" w:firstRow="1" w:lastRow="0" w:firstColumn="1" w:lastColumn="0" w:noHBand="0" w:noVBand="1"/>
      </w:tblPr>
      <w:tblGrid>
        <w:gridCol w:w="3349"/>
        <w:gridCol w:w="1845"/>
        <w:gridCol w:w="1092"/>
        <w:gridCol w:w="14"/>
        <w:gridCol w:w="1064"/>
        <w:gridCol w:w="30"/>
        <w:gridCol w:w="1084"/>
        <w:gridCol w:w="1558"/>
      </w:tblGrid>
      <w:tr w:rsidR="00C63E24" w:rsidRPr="00AA4D36" w:rsidTr="0059582E">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3331" w:type="pct"/>
            <w:gridSpan w:val="7"/>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r>
      <w:tr w:rsidR="00C63E24" w:rsidRPr="00AA4D36" w:rsidTr="0059582E">
        <w:trPr>
          <w:trHeight w:val="345"/>
          <w:jc w:val="center"/>
        </w:trPr>
        <w:tc>
          <w:tcPr>
            <w:tcW w:w="1669" w:type="pct"/>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p>
        </w:tc>
        <w:tc>
          <w:tcPr>
            <w:tcW w:w="91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Zrušenie</w:t>
            </w:r>
          </w:p>
        </w:tc>
        <w:tc>
          <w:tcPr>
            <w:tcW w:w="775"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Stav na konci účtovného obdobia</w:t>
            </w:r>
          </w:p>
        </w:tc>
      </w:tr>
      <w:tr w:rsidR="00C63E24" w:rsidRPr="00AA4D36" w:rsidTr="0059582E">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bCs/>
                <w:sz w:val="18"/>
                <w:szCs w:val="18"/>
              </w:rPr>
            </w:pPr>
            <w:r w:rsidRPr="00AA4D36">
              <w:rPr>
                <w:rFonts w:ascii="Arial Narrow" w:hAnsi="Arial Narrow"/>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f</w:t>
            </w:r>
          </w:p>
        </w:tc>
      </w:tr>
      <w:tr w:rsidR="00C63E24" w:rsidRPr="00AA4D36" w:rsidTr="0059582E">
        <w:trPr>
          <w:trHeight w:val="330"/>
          <w:jc w:val="center"/>
        </w:trPr>
        <w:tc>
          <w:tcPr>
            <w:tcW w:w="1669"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551" w:type="pct"/>
            <w:gridSpan w:val="2"/>
            <w:tcBorders>
              <w:top w:val="single" w:sz="12" w:space="0" w:color="auto"/>
              <w:left w:val="nil"/>
              <w:bottom w:val="single" w:sz="12" w:space="0" w:color="auto"/>
              <w:right w:val="single" w:sz="4"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545" w:type="pct"/>
            <w:gridSpan w:val="2"/>
            <w:tcBorders>
              <w:top w:val="single" w:sz="12" w:space="0" w:color="auto"/>
              <w:left w:val="nil"/>
              <w:bottom w:val="single" w:sz="12" w:space="0" w:color="auto"/>
              <w:right w:val="single" w:sz="4"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540" w:type="pct"/>
            <w:tcBorders>
              <w:top w:val="single" w:sz="12" w:space="0" w:color="auto"/>
              <w:left w:val="nil"/>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775" w:type="pct"/>
            <w:tcBorders>
              <w:top w:val="single" w:sz="12" w:space="0" w:color="auto"/>
              <w:left w:val="nil"/>
              <w:bottom w:val="single" w:sz="12"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r w:rsidR="00C63E24" w:rsidRPr="00AA4D36" w:rsidTr="0059582E">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51"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5"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0" w:type="pct"/>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775" w:type="pct"/>
            <w:tcBorders>
              <w:top w:val="single" w:sz="12"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59582E">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0" w:type="pct"/>
            <w:tcBorders>
              <w:top w:val="nil"/>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59582E">
        <w:trPr>
          <w:trHeight w:val="330"/>
          <w:jc w:val="center"/>
        </w:trPr>
        <w:tc>
          <w:tcPr>
            <w:tcW w:w="1669"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19" w:type="pct"/>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51" w:type="pct"/>
            <w:gridSpan w:val="2"/>
            <w:tcBorders>
              <w:top w:val="single" w:sz="4"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5" w:type="pct"/>
            <w:gridSpan w:val="2"/>
            <w:tcBorders>
              <w:top w:val="single" w:sz="4"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0" w:type="pct"/>
            <w:tcBorders>
              <w:top w:val="single" w:sz="4"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775" w:type="pct"/>
            <w:tcBorders>
              <w:top w:val="single" w:sz="4"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59582E">
        <w:trPr>
          <w:trHeight w:val="345"/>
          <w:jc w:val="center"/>
        </w:trPr>
        <w:tc>
          <w:tcPr>
            <w:tcW w:w="1669" w:type="pct"/>
            <w:tcBorders>
              <w:top w:val="nil"/>
              <w:left w:val="single" w:sz="12" w:space="0" w:color="auto"/>
              <w:bottom w:val="single" w:sz="8"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19" w:type="pct"/>
            <w:tcBorders>
              <w:top w:val="nil"/>
              <w:left w:val="single" w:sz="12" w:space="0" w:color="auto"/>
              <w:bottom w:val="single" w:sz="8"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51" w:type="pct"/>
            <w:gridSpan w:val="2"/>
            <w:tcBorders>
              <w:top w:val="nil"/>
              <w:left w:val="nil"/>
              <w:bottom w:val="single" w:sz="8"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5" w:type="pct"/>
            <w:gridSpan w:val="2"/>
            <w:tcBorders>
              <w:top w:val="nil"/>
              <w:left w:val="nil"/>
              <w:bottom w:val="single" w:sz="8"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0" w:type="pct"/>
            <w:tcBorders>
              <w:top w:val="nil"/>
              <w:left w:val="nil"/>
              <w:bottom w:val="single" w:sz="8"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775" w:type="pct"/>
            <w:tcBorders>
              <w:top w:val="nil"/>
              <w:left w:val="nil"/>
              <w:bottom w:val="single" w:sz="8"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59582E">
        <w:trPr>
          <w:trHeight w:val="345"/>
          <w:jc w:val="center"/>
        </w:trPr>
        <w:tc>
          <w:tcPr>
            <w:tcW w:w="1669" w:type="pct"/>
            <w:tcBorders>
              <w:top w:val="nil"/>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51" w:type="pct"/>
            <w:gridSpan w:val="2"/>
            <w:tcBorders>
              <w:top w:val="single" w:sz="8" w:space="0" w:color="auto"/>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5" w:type="pct"/>
            <w:gridSpan w:val="2"/>
            <w:tcBorders>
              <w:top w:val="single" w:sz="8" w:space="0" w:color="auto"/>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540" w:type="pct"/>
            <w:tcBorders>
              <w:top w:val="single" w:sz="8" w:space="0" w:color="auto"/>
              <w:left w:val="nil"/>
              <w:bottom w:val="single" w:sz="12" w:space="0" w:color="auto"/>
              <w:right w:val="nil"/>
            </w:tcBorders>
            <w:noWrap/>
            <w:vAlign w:val="center"/>
          </w:tcPr>
          <w:p w:rsidR="00C63E24" w:rsidRPr="001153FA" w:rsidRDefault="00C63E24" w:rsidP="00C63E24">
            <w:pPr>
              <w:pStyle w:val="Value"/>
              <w:rPr>
                <w:sz w:val="18"/>
                <w:szCs w:val="18"/>
                <w:lang w:val="sk-SK" w:eastAsia="en-US"/>
              </w:rPr>
            </w:pPr>
          </w:p>
        </w:tc>
        <w:tc>
          <w:tcPr>
            <w:tcW w:w="775" w:type="pct"/>
            <w:tcBorders>
              <w:top w:val="single" w:sz="8" w:space="0" w:color="auto"/>
              <w:left w:val="single" w:sz="8" w:space="0" w:color="auto"/>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59582E" w:rsidRPr="00AA4D36" w:rsidTr="0059582E">
        <w:trPr>
          <w:trHeight w:val="330"/>
          <w:jc w:val="center"/>
        </w:trPr>
        <w:tc>
          <w:tcPr>
            <w:tcW w:w="1669" w:type="pct"/>
            <w:tcBorders>
              <w:top w:val="single" w:sz="12" w:space="0" w:color="auto"/>
              <w:left w:val="single" w:sz="12" w:space="0" w:color="auto"/>
              <w:bottom w:val="single" w:sz="12" w:space="0" w:color="auto"/>
              <w:right w:val="single" w:sz="12" w:space="0" w:color="auto"/>
            </w:tcBorders>
            <w:vAlign w:val="center"/>
          </w:tcPr>
          <w:p w:rsidR="0059582E" w:rsidRPr="00AA4D36" w:rsidRDefault="0059582E" w:rsidP="00C63E24">
            <w:pPr>
              <w:rPr>
                <w:rFonts w:ascii="Arial Narrow" w:hAnsi="Arial Narrow"/>
                <w:sz w:val="18"/>
                <w:szCs w:val="18"/>
              </w:rPr>
            </w:pPr>
            <w:r w:rsidRPr="00AA4D36">
              <w:rPr>
                <w:rFonts w:ascii="Arial Narrow" w:hAnsi="Arial Narrow"/>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51" w:type="pct"/>
            <w:gridSpan w:val="2"/>
            <w:tcBorders>
              <w:top w:val="single" w:sz="12" w:space="0" w:color="auto"/>
              <w:left w:val="nil"/>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45" w:type="pct"/>
            <w:gridSpan w:val="2"/>
            <w:tcBorders>
              <w:top w:val="single" w:sz="12" w:space="0" w:color="auto"/>
              <w:left w:val="nil"/>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40" w:type="pct"/>
            <w:tcBorders>
              <w:top w:val="single" w:sz="12" w:space="0" w:color="auto"/>
              <w:left w:val="nil"/>
              <w:bottom w:val="single" w:sz="12" w:space="0" w:color="auto"/>
              <w:right w:val="single" w:sz="4" w:space="0" w:color="auto"/>
            </w:tcBorders>
            <w:noWrap/>
            <w:vAlign w:val="center"/>
          </w:tcPr>
          <w:p w:rsidR="0059582E" w:rsidRPr="001153FA" w:rsidRDefault="0059582E" w:rsidP="0059582E">
            <w:pPr>
              <w:pStyle w:val="Value"/>
              <w:rPr>
                <w:b/>
                <w:sz w:val="18"/>
                <w:szCs w:val="18"/>
                <w:lang w:val="sk-SK" w:eastAsia="en-US"/>
              </w:rPr>
            </w:pPr>
          </w:p>
        </w:tc>
        <w:tc>
          <w:tcPr>
            <w:tcW w:w="775" w:type="pct"/>
            <w:tcBorders>
              <w:top w:val="single" w:sz="12" w:space="0" w:color="auto"/>
              <w:left w:val="nil"/>
              <w:bottom w:val="single" w:sz="12" w:space="0" w:color="auto"/>
              <w:right w:val="single" w:sz="12"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r>
      <w:tr w:rsidR="0059582E" w:rsidRPr="00AA4D36" w:rsidTr="0059582E">
        <w:trPr>
          <w:trHeight w:val="330"/>
          <w:jc w:val="center"/>
        </w:trPr>
        <w:tc>
          <w:tcPr>
            <w:tcW w:w="1669" w:type="pct"/>
            <w:tcBorders>
              <w:top w:val="single" w:sz="12" w:space="0" w:color="auto"/>
              <w:left w:val="single" w:sz="12" w:space="0" w:color="auto"/>
              <w:bottom w:val="single" w:sz="6"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single" w:sz="12"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single" w:sz="12"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0" w:type="pct"/>
            <w:tcBorders>
              <w:top w:val="single" w:sz="12"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5" w:type="pct"/>
            <w:tcBorders>
              <w:top w:val="single" w:sz="12" w:space="0" w:color="auto"/>
              <w:left w:val="nil"/>
              <w:bottom w:val="single" w:sz="6"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9" w:type="pct"/>
            <w:tcBorders>
              <w:top w:val="single" w:sz="6" w:space="0" w:color="auto"/>
              <w:left w:val="single" w:sz="12" w:space="0" w:color="auto"/>
              <w:bottom w:val="single" w:sz="6"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single" w:sz="6"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single" w:sz="6"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0" w:type="pct"/>
            <w:tcBorders>
              <w:top w:val="single" w:sz="6"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5" w:type="pct"/>
            <w:tcBorders>
              <w:top w:val="single" w:sz="6" w:space="0" w:color="auto"/>
              <w:left w:val="nil"/>
              <w:bottom w:val="single" w:sz="6"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9" w:type="pct"/>
            <w:tcBorders>
              <w:top w:val="single" w:sz="6" w:space="0" w:color="auto"/>
              <w:left w:val="single" w:sz="12" w:space="0" w:color="auto"/>
              <w:bottom w:val="single" w:sz="6"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single" w:sz="6"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single" w:sz="6"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0" w:type="pct"/>
            <w:tcBorders>
              <w:top w:val="single" w:sz="6" w:space="0" w:color="auto"/>
              <w:left w:val="nil"/>
              <w:bottom w:val="single" w:sz="6"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5" w:type="pct"/>
            <w:tcBorders>
              <w:top w:val="single" w:sz="6" w:space="0" w:color="auto"/>
              <w:left w:val="nil"/>
              <w:bottom w:val="single" w:sz="6"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9" w:type="pct"/>
            <w:tcBorders>
              <w:top w:val="single" w:sz="6" w:space="0" w:color="auto"/>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single" w:sz="6"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single" w:sz="6"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0" w:type="pct"/>
            <w:tcBorders>
              <w:top w:val="single" w:sz="6"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5" w:type="pct"/>
            <w:tcBorders>
              <w:top w:val="single" w:sz="6" w:space="0" w:color="auto"/>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0"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5"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551" w:type="pct"/>
            <w:gridSpan w:val="2"/>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545" w:type="pct"/>
            <w:gridSpan w:val="2"/>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540" w:type="pct"/>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775" w:type="pct"/>
            <w:tcBorders>
              <w:top w:val="single" w:sz="4" w:space="0" w:color="auto"/>
              <w:left w:val="nil"/>
              <w:bottom w:val="single" w:sz="12" w:space="0" w:color="auto"/>
              <w:right w:val="single" w:sz="12" w:space="0" w:color="auto"/>
            </w:tcBorders>
            <w:noWrap/>
            <w:vAlign w:val="center"/>
          </w:tcPr>
          <w:p w:rsidR="0059582E" w:rsidRPr="001153FA" w:rsidRDefault="0059582E" w:rsidP="00C63E24">
            <w:pPr>
              <w:pStyle w:val="Value"/>
              <w:rPr>
                <w:b/>
                <w:sz w:val="18"/>
                <w:szCs w:val="18"/>
                <w:lang w:val="sk-SK" w:eastAsia="en-US"/>
              </w:rPr>
            </w:pPr>
          </w:p>
        </w:tc>
      </w:tr>
    </w:tbl>
    <w:p w:rsidR="00C63E24" w:rsidRPr="00AA4D36" w:rsidRDefault="00C63E24" w:rsidP="00C63E24">
      <w:pPr>
        <w:rPr>
          <w:rFonts w:ascii="Arial Narrow" w:hAnsi="Arial Narrow"/>
          <w:sz w:val="18"/>
          <w:szCs w:val="18"/>
        </w:rPr>
      </w:pPr>
    </w:p>
    <w:p w:rsidR="00C63E24" w:rsidRPr="00AA4D36" w:rsidRDefault="00C63E24" w:rsidP="00C63E24">
      <w:pPr>
        <w:rPr>
          <w:rFonts w:ascii="Arial Narrow" w:hAnsi="Arial Narrow"/>
          <w:sz w:val="18"/>
          <w:szCs w:val="18"/>
        </w:rPr>
      </w:pPr>
      <w:r w:rsidRPr="00AA4D36">
        <w:rPr>
          <w:rFonts w:ascii="Arial Narrow" w:hAnsi="Arial Narrow"/>
          <w:sz w:val="18"/>
          <w:szCs w:val="18"/>
        </w:rPr>
        <w:t>Tabuľka č. 2</w:t>
      </w:r>
    </w:p>
    <w:tbl>
      <w:tblPr>
        <w:tblW w:w="5001" w:type="pct"/>
        <w:jc w:val="center"/>
        <w:tblLayout w:type="fixed"/>
        <w:tblCellMar>
          <w:left w:w="28" w:type="dxa"/>
          <w:right w:w="28" w:type="dxa"/>
        </w:tblCellMar>
        <w:tblLook w:val="04A0" w:firstRow="1" w:lastRow="0" w:firstColumn="1" w:lastColumn="0" w:noHBand="0" w:noVBand="1"/>
      </w:tblPr>
      <w:tblGrid>
        <w:gridCol w:w="3345"/>
        <w:gridCol w:w="1845"/>
        <w:gridCol w:w="1092"/>
        <w:gridCol w:w="14"/>
        <w:gridCol w:w="1088"/>
        <w:gridCol w:w="6"/>
        <w:gridCol w:w="1086"/>
        <w:gridCol w:w="1560"/>
      </w:tblGrid>
      <w:tr w:rsidR="00C63E24" w:rsidRPr="00AA4D36" w:rsidTr="0059582E">
        <w:trPr>
          <w:trHeight w:val="330"/>
          <w:jc w:val="center"/>
        </w:trPr>
        <w:tc>
          <w:tcPr>
            <w:tcW w:w="1667" w:type="pct"/>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3333" w:type="pct"/>
            <w:gridSpan w:val="7"/>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rsidTr="0059582E">
        <w:trPr>
          <w:trHeight w:val="345"/>
          <w:jc w:val="center"/>
        </w:trPr>
        <w:tc>
          <w:tcPr>
            <w:tcW w:w="1667" w:type="pct"/>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p>
        </w:tc>
        <w:tc>
          <w:tcPr>
            <w:tcW w:w="91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Tvorba</w:t>
            </w:r>
          </w:p>
        </w:tc>
        <w:tc>
          <w:tcPr>
            <w:tcW w:w="549"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Použitie</w:t>
            </w:r>
          </w:p>
        </w:tc>
        <w:tc>
          <w:tcPr>
            <w:tcW w:w="544"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Zrušenie</w:t>
            </w:r>
          </w:p>
        </w:tc>
        <w:tc>
          <w:tcPr>
            <w:tcW w:w="776"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Stav na konci účtovného obdobia</w:t>
            </w:r>
          </w:p>
        </w:tc>
      </w:tr>
      <w:tr w:rsidR="00C63E24" w:rsidRPr="00AA4D36" w:rsidTr="0059582E">
        <w:trPr>
          <w:trHeight w:val="330"/>
          <w:jc w:val="center"/>
        </w:trPr>
        <w:tc>
          <w:tcPr>
            <w:tcW w:w="1667"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bCs/>
                <w:sz w:val="18"/>
                <w:szCs w:val="18"/>
              </w:rPr>
            </w:pPr>
            <w:r w:rsidRPr="00AA4D36">
              <w:rPr>
                <w:rFonts w:ascii="Arial Narrow" w:hAnsi="Arial Narrow"/>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549"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544"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c>
          <w:tcPr>
            <w:tcW w:w="776"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f</w:t>
            </w:r>
          </w:p>
        </w:tc>
      </w:tr>
      <w:tr w:rsidR="0059582E" w:rsidRPr="00AA4D36" w:rsidTr="0059582E">
        <w:trPr>
          <w:trHeight w:val="330"/>
          <w:jc w:val="center"/>
        </w:trPr>
        <w:tc>
          <w:tcPr>
            <w:tcW w:w="1667" w:type="pct"/>
            <w:tcBorders>
              <w:top w:val="single" w:sz="12" w:space="0" w:color="auto"/>
              <w:left w:val="single" w:sz="12" w:space="0" w:color="auto"/>
              <w:bottom w:val="single" w:sz="12" w:space="0" w:color="auto"/>
              <w:right w:val="single" w:sz="12" w:space="0" w:color="auto"/>
            </w:tcBorders>
            <w:vAlign w:val="center"/>
          </w:tcPr>
          <w:p w:rsidR="0059582E" w:rsidRPr="00AA4D36" w:rsidRDefault="0059582E" w:rsidP="00C63E24">
            <w:pPr>
              <w:rPr>
                <w:rFonts w:ascii="Arial Narrow" w:hAnsi="Arial Narrow"/>
                <w:sz w:val="18"/>
                <w:szCs w:val="18"/>
              </w:rPr>
            </w:pPr>
            <w:r w:rsidRPr="00AA4D36">
              <w:rPr>
                <w:rFonts w:ascii="Arial Narrow" w:hAnsi="Arial Narrow"/>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51" w:type="pct"/>
            <w:gridSpan w:val="2"/>
            <w:tcBorders>
              <w:top w:val="single" w:sz="12" w:space="0" w:color="auto"/>
              <w:left w:val="nil"/>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45" w:type="pct"/>
            <w:gridSpan w:val="2"/>
            <w:tcBorders>
              <w:top w:val="single" w:sz="12" w:space="0" w:color="auto"/>
              <w:left w:val="nil"/>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41" w:type="pct"/>
            <w:tcBorders>
              <w:top w:val="single" w:sz="12" w:space="0" w:color="auto"/>
              <w:left w:val="nil"/>
              <w:bottom w:val="single" w:sz="12" w:space="0" w:color="auto"/>
              <w:right w:val="single" w:sz="4" w:space="0" w:color="auto"/>
            </w:tcBorders>
            <w:noWrap/>
            <w:vAlign w:val="center"/>
          </w:tcPr>
          <w:p w:rsidR="0059582E" w:rsidRPr="001153FA" w:rsidRDefault="0059582E" w:rsidP="0059582E">
            <w:pPr>
              <w:pStyle w:val="Value"/>
              <w:rPr>
                <w:b/>
                <w:sz w:val="18"/>
                <w:szCs w:val="18"/>
                <w:lang w:val="sk-SK" w:eastAsia="en-US"/>
              </w:rPr>
            </w:pPr>
          </w:p>
        </w:tc>
        <w:tc>
          <w:tcPr>
            <w:tcW w:w="776" w:type="pct"/>
            <w:tcBorders>
              <w:top w:val="single" w:sz="12" w:space="0" w:color="auto"/>
              <w:left w:val="nil"/>
              <w:bottom w:val="single" w:sz="12" w:space="0" w:color="auto"/>
              <w:right w:val="single" w:sz="12"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r>
      <w:tr w:rsidR="0059582E" w:rsidRPr="00AA4D36" w:rsidTr="0059582E">
        <w:trPr>
          <w:trHeight w:val="330"/>
          <w:jc w:val="center"/>
        </w:trPr>
        <w:tc>
          <w:tcPr>
            <w:tcW w:w="1667" w:type="pct"/>
            <w:tcBorders>
              <w:top w:val="single" w:sz="12" w:space="0" w:color="auto"/>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single" w:sz="12"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single" w:sz="12"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single" w:sz="12"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single" w:sz="12" w:space="0" w:color="auto"/>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45"/>
          <w:jc w:val="center"/>
        </w:trPr>
        <w:tc>
          <w:tcPr>
            <w:tcW w:w="1667"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45"/>
          <w:jc w:val="center"/>
        </w:trPr>
        <w:tc>
          <w:tcPr>
            <w:tcW w:w="1667" w:type="pct"/>
            <w:tcBorders>
              <w:top w:val="single" w:sz="4" w:space="0" w:color="auto"/>
              <w:left w:val="single" w:sz="12" w:space="0" w:color="auto"/>
              <w:bottom w:val="single" w:sz="12" w:space="0" w:color="auto"/>
              <w:right w:val="single" w:sz="12" w:space="0" w:color="auto"/>
            </w:tcBorders>
            <w:noWrap/>
            <w:vAlign w:val="center"/>
          </w:tcPr>
          <w:p w:rsidR="0059582E" w:rsidRPr="00AA4D36" w:rsidRDefault="0059582E" w:rsidP="00C63E24">
            <w:pPr>
              <w:rPr>
                <w:rFonts w:ascii="Arial Narrow" w:hAnsi="Arial Narrow"/>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single" w:sz="4" w:space="0" w:color="auto"/>
              <w:left w:val="nil"/>
              <w:bottom w:val="single" w:sz="12" w:space="0" w:color="auto"/>
              <w:right w:val="nil"/>
            </w:tcBorders>
            <w:noWrap/>
            <w:vAlign w:val="center"/>
          </w:tcPr>
          <w:p w:rsidR="0059582E" w:rsidRPr="001153FA" w:rsidRDefault="0059582E" w:rsidP="00C63E24">
            <w:pPr>
              <w:pStyle w:val="Value"/>
              <w:rPr>
                <w:sz w:val="18"/>
                <w:szCs w:val="18"/>
                <w:lang w:val="sk-SK" w:eastAsia="en-US"/>
              </w:rPr>
            </w:pPr>
          </w:p>
        </w:tc>
        <w:tc>
          <w:tcPr>
            <w:tcW w:w="776" w:type="pct"/>
            <w:tcBorders>
              <w:top w:val="single" w:sz="4" w:space="0" w:color="auto"/>
              <w:left w:val="single" w:sz="8" w:space="0" w:color="auto"/>
              <w:bottom w:val="single" w:sz="12"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single" w:sz="12" w:space="0" w:color="auto"/>
              <w:left w:val="single" w:sz="12" w:space="0" w:color="auto"/>
              <w:bottom w:val="single" w:sz="12" w:space="0" w:color="auto"/>
              <w:right w:val="single" w:sz="12" w:space="0" w:color="auto"/>
            </w:tcBorders>
            <w:vAlign w:val="center"/>
          </w:tcPr>
          <w:p w:rsidR="0059582E" w:rsidRPr="00AA4D36" w:rsidRDefault="0059582E" w:rsidP="00C63E24">
            <w:pPr>
              <w:rPr>
                <w:rFonts w:ascii="Arial Narrow" w:hAnsi="Arial Narrow"/>
                <w:sz w:val="18"/>
                <w:szCs w:val="18"/>
              </w:rPr>
            </w:pPr>
            <w:r w:rsidRPr="00AA4D36">
              <w:rPr>
                <w:rFonts w:ascii="Arial Narrow" w:hAnsi="Arial Narrow"/>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51" w:type="pct"/>
            <w:gridSpan w:val="2"/>
            <w:tcBorders>
              <w:top w:val="single" w:sz="12" w:space="0" w:color="auto"/>
              <w:left w:val="nil"/>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45" w:type="pct"/>
            <w:gridSpan w:val="2"/>
            <w:tcBorders>
              <w:top w:val="single" w:sz="12" w:space="0" w:color="auto"/>
              <w:left w:val="nil"/>
              <w:bottom w:val="single" w:sz="12" w:space="0" w:color="auto"/>
              <w:right w:val="single" w:sz="4"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c>
          <w:tcPr>
            <w:tcW w:w="541" w:type="pct"/>
            <w:tcBorders>
              <w:top w:val="single" w:sz="12" w:space="0" w:color="auto"/>
              <w:left w:val="nil"/>
              <w:bottom w:val="single" w:sz="12" w:space="0" w:color="auto"/>
              <w:right w:val="single" w:sz="4" w:space="0" w:color="auto"/>
            </w:tcBorders>
            <w:noWrap/>
            <w:vAlign w:val="center"/>
          </w:tcPr>
          <w:p w:rsidR="0059582E" w:rsidRPr="001153FA" w:rsidRDefault="0059582E" w:rsidP="0059582E">
            <w:pPr>
              <w:pStyle w:val="Value"/>
              <w:rPr>
                <w:b/>
                <w:sz w:val="18"/>
                <w:szCs w:val="18"/>
                <w:lang w:val="sk-SK" w:eastAsia="en-US"/>
              </w:rPr>
            </w:pPr>
          </w:p>
        </w:tc>
        <w:tc>
          <w:tcPr>
            <w:tcW w:w="776" w:type="pct"/>
            <w:tcBorders>
              <w:top w:val="single" w:sz="12" w:space="0" w:color="auto"/>
              <w:left w:val="nil"/>
              <w:bottom w:val="single" w:sz="12" w:space="0" w:color="auto"/>
              <w:right w:val="single" w:sz="12" w:space="0" w:color="auto"/>
            </w:tcBorders>
            <w:noWrap/>
            <w:vAlign w:val="center"/>
          </w:tcPr>
          <w:p w:rsidR="0059582E" w:rsidRPr="001153FA" w:rsidRDefault="00CB4273" w:rsidP="0059582E">
            <w:pPr>
              <w:pStyle w:val="Value"/>
              <w:rPr>
                <w:b/>
                <w:sz w:val="18"/>
                <w:szCs w:val="18"/>
                <w:lang w:val="sk-SK" w:eastAsia="en-US"/>
              </w:rPr>
            </w:pPr>
            <w:r>
              <w:rPr>
                <w:b/>
                <w:sz w:val="16"/>
                <w:szCs w:val="16"/>
              </w:rPr>
              <w:t>0</w:t>
            </w:r>
          </w:p>
        </w:tc>
      </w:tr>
      <w:tr w:rsidR="0059582E" w:rsidRPr="00AA4D36" w:rsidTr="0059582E">
        <w:trPr>
          <w:trHeight w:val="330"/>
          <w:jc w:val="center"/>
        </w:trPr>
        <w:tc>
          <w:tcPr>
            <w:tcW w:w="1667" w:type="pct"/>
            <w:tcBorders>
              <w:top w:val="single" w:sz="12" w:space="0" w:color="auto"/>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single" w:sz="12"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single" w:sz="12"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single" w:sz="12" w:space="0" w:color="auto"/>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single" w:sz="12" w:space="0" w:color="auto"/>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nil"/>
              <w:left w:val="single" w:sz="12" w:space="0" w:color="auto"/>
              <w:bottom w:val="single" w:sz="4" w:space="0" w:color="auto"/>
              <w:right w:val="single" w:sz="12" w:space="0" w:color="auto"/>
            </w:tcBorders>
            <w:noWrap/>
            <w:vAlign w:val="center"/>
          </w:tcPr>
          <w:p w:rsidR="0059582E" w:rsidRPr="00AA4D36" w:rsidRDefault="0059582E" w:rsidP="00C63E24">
            <w:pPr>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51"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5" w:type="pct"/>
            <w:gridSpan w:val="2"/>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541" w:type="pct"/>
            <w:tcBorders>
              <w:top w:val="nil"/>
              <w:left w:val="nil"/>
              <w:bottom w:val="single" w:sz="4" w:space="0" w:color="auto"/>
              <w:right w:val="single" w:sz="4" w:space="0" w:color="auto"/>
            </w:tcBorders>
            <w:noWrap/>
            <w:vAlign w:val="center"/>
          </w:tcPr>
          <w:p w:rsidR="0059582E" w:rsidRPr="001153FA" w:rsidRDefault="0059582E" w:rsidP="00C63E24">
            <w:pPr>
              <w:pStyle w:val="Value"/>
              <w:rPr>
                <w:sz w:val="18"/>
                <w:szCs w:val="18"/>
                <w:lang w:val="sk-SK" w:eastAsia="en-US"/>
              </w:rPr>
            </w:pPr>
          </w:p>
        </w:tc>
        <w:tc>
          <w:tcPr>
            <w:tcW w:w="776" w:type="pct"/>
            <w:tcBorders>
              <w:top w:val="nil"/>
              <w:left w:val="nil"/>
              <w:bottom w:val="single" w:sz="4" w:space="0" w:color="auto"/>
              <w:right w:val="single" w:sz="12" w:space="0" w:color="auto"/>
            </w:tcBorders>
            <w:noWrap/>
            <w:vAlign w:val="center"/>
          </w:tcPr>
          <w:p w:rsidR="0059582E" w:rsidRPr="001153FA" w:rsidRDefault="0059582E" w:rsidP="00C63E24">
            <w:pPr>
              <w:pStyle w:val="Value"/>
              <w:rPr>
                <w:sz w:val="18"/>
                <w:szCs w:val="18"/>
                <w:lang w:val="sk-SK" w:eastAsia="en-US"/>
              </w:rPr>
            </w:pPr>
          </w:p>
        </w:tc>
      </w:tr>
      <w:tr w:rsidR="0059582E" w:rsidRPr="00AA4D36" w:rsidTr="0059582E">
        <w:trPr>
          <w:trHeight w:val="330"/>
          <w:jc w:val="center"/>
        </w:trPr>
        <w:tc>
          <w:tcPr>
            <w:tcW w:w="1667" w:type="pct"/>
            <w:tcBorders>
              <w:top w:val="single" w:sz="4" w:space="0" w:color="auto"/>
              <w:left w:val="single" w:sz="12" w:space="0" w:color="auto"/>
              <w:bottom w:val="single" w:sz="12" w:space="0" w:color="auto"/>
              <w:right w:val="single" w:sz="12" w:space="0" w:color="auto"/>
            </w:tcBorders>
            <w:noWrap/>
            <w:vAlign w:val="center"/>
          </w:tcPr>
          <w:p w:rsidR="0059582E" w:rsidRPr="00AA4D36" w:rsidRDefault="0059582E" w:rsidP="00C63E24">
            <w:pPr>
              <w:rPr>
                <w:rFonts w:ascii="Arial Narrow" w:hAnsi="Arial Narrow"/>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551" w:type="pct"/>
            <w:gridSpan w:val="2"/>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545" w:type="pct"/>
            <w:gridSpan w:val="2"/>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541" w:type="pct"/>
            <w:tcBorders>
              <w:top w:val="single" w:sz="4" w:space="0" w:color="auto"/>
              <w:left w:val="nil"/>
              <w:bottom w:val="single" w:sz="12" w:space="0" w:color="auto"/>
              <w:right w:val="single" w:sz="4" w:space="0" w:color="auto"/>
            </w:tcBorders>
            <w:noWrap/>
            <w:vAlign w:val="center"/>
          </w:tcPr>
          <w:p w:rsidR="0059582E" w:rsidRPr="001153FA" w:rsidRDefault="0059582E" w:rsidP="00C63E24">
            <w:pPr>
              <w:pStyle w:val="Value"/>
              <w:rPr>
                <w:b/>
                <w:sz w:val="18"/>
                <w:szCs w:val="18"/>
                <w:lang w:val="sk-SK" w:eastAsia="en-US"/>
              </w:rPr>
            </w:pPr>
          </w:p>
        </w:tc>
        <w:tc>
          <w:tcPr>
            <w:tcW w:w="776" w:type="pct"/>
            <w:tcBorders>
              <w:top w:val="single" w:sz="4" w:space="0" w:color="auto"/>
              <w:left w:val="nil"/>
              <w:bottom w:val="single" w:sz="12" w:space="0" w:color="auto"/>
              <w:right w:val="single" w:sz="12" w:space="0" w:color="auto"/>
            </w:tcBorders>
            <w:noWrap/>
            <w:vAlign w:val="center"/>
          </w:tcPr>
          <w:p w:rsidR="0059582E" w:rsidRPr="001153FA" w:rsidRDefault="0059582E" w:rsidP="00C63E24">
            <w:pPr>
              <w:pStyle w:val="Value"/>
              <w:rPr>
                <w:b/>
                <w:sz w:val="18"/>
                <w:szCs w:val="18"/>
                <w:lang w:val="sk-SK" w:eastAsia="en-US"/>
              </w:rPr>
            </w:pPr>
          </w:p>
        </w:tc>
      </w:tr>
    </w:tbl>
    <w:p w:rsidR="00173D8F" w:rsidRPr="00AA4D36" w:rsidRDefault="00173D8F" w:rsidP="00173D8F">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výške záväzkov do lehoty splatnosti a po lehote splatnosti,</w:t>
      </w: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štruktúre záväzkov podľa zostatkovej doby splatnosti  v členení podľa jednotlivých položiek súvahy, a to podľa zostatkovej doby splatnosti</w:t>
      </w:r>
    </w:p>
    <w:p w:rsidR="00462239" w:rsidRPr="00AA4D36" w:rsidRDefault="00462239" w:rsidP="00462239">
      <w:pPr>
        <w:ind w:left="720" w:right="-468" w:firstLine="720"/>
        <w:jc w:val="both"/>
        <w:rPr>
          <w:rFonts w:ascii="Arial Narrow" w:hAnsi="Arial Narrow"/>
          <w:bCs/>
          <w:sz w:val="18"/>
          <w:szCs w:val="18"/>
        </w:rPr>
      </w:pPr>
      <w:r w:rsidRPr="00AA4D36">
        <w:rPr>
          <w:rFonts w:ascii="Arial Narrow" w:hAnsi="Arial Narrow"/>
          <w:bCs/>
          <w:sz w:val="18"/>
          <w:szCs w:val="18"/>
        </w:rPr>
        <w:t>1. do jedného roka vrátane,</w:t>
      </w:r>
    </w:p>
    <w:p w:rsidR="00462239" w:rsidRPr="00AA4D36" w:rsidRDefault="00462239" w:rsidP="00462239">
      <w:pPr>
        <w:ind w:left="1440" w:right="-468"/>
        <w:rPr>
          <w:rFonts w:ascii="Arial Narrow" w:hAnsi="Arial Narrow"/>
          <w:bCs/>
          <w:sz w:val="18"/>
          <w:szCs w:val="18"/>
        </w:rPr>
      </w:pPr>
      <w:r w:rsidRPr="00AA4D36">
        <w:rPr>
          <w:rFonts w:ascii="Arial Narrow" w:hAnsi="Arial Narrow"/>
          <w:bCs/>
          <w:sz w:val="18"/>
          <w:szCs w:val="18"/>
        </w:rPr>
        <w:t>2 .od jedného roka do piatich rokov vrátane,</w:t>
      </w:r>
    </w:p>
    <w:p w:rsidR="00462239" w:rsidRPr="00AA4D36" w:rsidRDefault="00462239" w:rsidP="00C63E24">
      <w:pPr>
        <w:pStyle w:val="Odsekzoznamu1"/>
        <w:numPr>
          <w:ilvl w:val="0"/>
          <w:numId w:val="24"/>
        </w:numPr>
        <w:ind w:right="-468"/>
        <w:rPr>
          <w:rFonts w:ascii="Arial Narrow" w:hAnsi="Arial Narrow"/>
          <w:bCs/>
          <w:sz w:val="18"/>
          <w:szCs w:val="18"/>
        </w:rPr>
      </w:pPr>
      <w:r w:rsidRPr="00AA4D36">
        <w:rPr>
          <w:rFonts w:ascii="Arial Narrow" w:hAnsi="Arial Narrow"/>
          <w:bCs/>
          <w:sz w:val="18"/>
          <w:szCs w:val="18"/>
        </w:rPr>
        <w:t>viac ako päť rokov,</w:t>
      </w:r>
    </w:p>
    <w:p w:rsidR="00C63E24" w:rsidRPr="00AA4D36" w:rsidRDefault="00C63E24" w:rsidP="00C63E24">
      <w:pPr>
        <w:ind w:right="-468"/>
        <w:rPr>
          <w:rFonts w:ascii="Arial Narrow" w:hAnsi="Arial Narrow"/>
          <w:bCs/>
          <w:sz w:val="18"/>
          <w:szCs w:val="18"/>
        </w:rPr>
      </w:pPr>
    </w:p>
    <w:p w:rsidR="00C63E24" w:rsidRPr="00AA4D36" w:rsidRDefault="00C63E24" w:rsidP="00C63E24">
      <w:pPr>
        <w:pStyle w:val="Nzov"/>
        <w:spacing w:before="0" w:beforeAutospacing="0" w:after="60"/>
        <w:jc w:val="left"/>
        <w:rPr>
          <w:sz w:val="18"/>
          <w:szCs w:val="18"/>
        </w:rPr>
      </w:pPr>
      <w:r w:rsidRPr="00AA4D36">
        <w:rPr>
          <w:sz w:val="18"/>
          <w:szCs w:val="18"/>
        </w:rPr>
        <w:t>26. Informácie k časti G. písm. c) a d) prílohy č. 3 o záväzkoch</w:t>
      </w:r>
    </w:p>
    <w:tbl>
      <w:tblPr>
        <w:tblW w:w="5000" w:type="pct"/>
        <w:jc w:val="center"/>
        <w:tblLayout w:type="fixed"/>
        <w:tblCellMar>
          <w:left w:w="28" w:type="dxa"/>
          <w:right w:w="28" w:type="dxa"/>
        </w:tblCellMar>
        <w:tblLook w:val="04A0" w:firstRow="1" w:lastRow="0" w:firstColumn="1" w:lastColumn="0" w:noHBand="0" w:noVBand="1"/>
      </w:tblPr>
      <w:tblGrid>
        <w:gridCol w:w="4057"/>
        <w:gridCol w:w="3157"/>
        <w:gridCol w:w="2820"/>
      </w:tblGrid>
      <w:tr w:rsidR="00C63E24" w:rsidRPr="00AA4D36">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trPr>
          <w:trHeight w:val="330"/>
          <w:jc w:val="center"/>
        </w:trPr>
        <w:tc>
          <w:tcPr>
            <w:tcW w:w="2022"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Záväzky po lehote splatnosti</w:t>
            </w:r>
          </w:p>
        </w:tc>
        <w:tc>
          <w:tcPr>
            <w:tcW w:w="1573"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05" w:type="pct"/>
            <w:tcBorders>
              <w:top w:val="single" w:sz="12" w:space="0" w:color="auto"/>
              <w:left w:val="nil"/>
              <w:bottom w:val="single" w:sz="4" w:space="0" w:color="auto"/>
              <w:right w:val="single" w:sz="12" w:space="0" w:color="auto"/>
            </w:tcBorders>
            <w:vAlign w:val="center"/>
          </w:tcPr>
          <w:p w:rsidR="00C63E24" w:rsidRPr="001153FA" w:rsidRDefault="00C63E24" w:rsidP="00C63E24">
            <w:pPr>
              <w:pStyle w:val="Value"/>
              <w:rPr>
                <w:sz w:val="18"/>
                <w:szCs w:val="18"/>
                <w:lang w:val="sk-SK" w:eastAsia="en-US"/>
              </w:rPr>
            </w:pPr>
          </w:p>
        </w:tc>
      </w:tr>
      <w:tr w:rsidR="00C63E24" w:rsidRPr="00AA4D3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Záväzky so zostatkovou dobou splatnosti do jedného roka vrátane</w:t>
            </w:r>
          </w:p>
        </w:tc>
        <w:tc>
          <w:tcPr>
            <w:tcW w:w="1573" w:type="pct"/>
            <w:tcBorders>
              <w:top w:val="nil"/>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05" w:type="pct"/>
            <w:tcBorders>
              <w:top w:val="nil"/>
              <w:left w:val="nil"/>
              <w:bottom w:val="single" w:sz="4" w:space="0" w:color="auto"/>
              <w:right w:val="single" w:sz="12" w:space="0" w:color="auto"/>
            </w:tcBorders>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022"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Krátkodobé záväzky spolu</w:t>
            </w:r>
          </w:p>
        </w:tc>
        <w:tc>
          <w:tcPr>
            <w:tcW w:w="1573" w:type="pct"/>
            <w:tcBorders>
              <w:top w:val="nil"/>
              <w:left w:val="single" w:sz="12" w:space="0" w:color="auto"/>
              <w:bottom w:val="single" w:sz="12" w:space="0" w:color="auto"/>
              <w:right w:val="single" w:sz="8"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1405" w:type="pct"/>
            <w:tcBorders>
              <w:top w:val="nil"/>
              <w:left w:val="nil"/>
              <w:bottom w:val="single" w:sz="12"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r w:rsidR="00C63E24" w:rsidRPr="00AA4D3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Záväzky so zostatkovou dobou splatnosti jeden rok až päť rokov</w:t>
            </w:r>
          </w:p>
        </w:tc>
        <w:tc>
          <w:tcPr>
            <w:tcW w:w="1573" w:type="pct"/>
            <w:tcBorders>
              <w:top w:val="single" w:sz="12" w:space="0" w:color="auto"/>
              <w:left w:val="single" w:sz="12" w:space="0" w:color="auto"/>
              <w:bottom w:val="single" w:sz="8"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05" w:type="pct"/>
            <w:tcBorders>
              <w:top w:val="single" w:sz="12" w:space="0" w:color="auto"/>
              <w:left w:val="nil"/>
              <w:bottom w:val="single" w:sz="8"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575"/>
          <w:jc w:val="center"/>
        </w:trPr>
        <w:tc>
          <w:tcPr>
            <w:tcW w:w="2022" w:type="pct"/>
            <w:tcBorders>
              <w:top w:val="single" w:sz="8"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Záväzky so zostatkovou dobou splatnosti nad päť rokov</w:t>
            </w:r>
          </w:p>
        </w:tc>
        <w:tc>
          <w:tcPr>
            <w:tcW w:w="1573" w:type="pct"/>
            <w:tcBorders>
              <w:top w:val="single" w:sz="8" w:space="0" w:color="auto"/>
              <w:left w:val="single" w:sz="12" w:space="0" w:color="auto"/>
              <w:bottom w:val="nil"/>
              <w:right w:val="single" w:sz="8" w:space="0" w:color="auto"/>
            </w:tcBorders>
            <w:noWrap/>
            <w:vAlign w:val="center"/>
          </w:tcPr>
          <w:p w:rsidR="00C63E24" w:rsidRPr="001153FA" w:rsidRDefault="00C63E24" w:rsidP="00C63E24">
            <w:pPr>
              <w:pStyle w:val="Value"/>
              <w:rPr>
                <w:sz w:val="18"/>
                <w:szCs w:val="18"/>
                <w:lang w:val="sk-SK" w:eastAsia="en-US"/>
              </w:rPr>
            </w:pPr>
          </w:p>
        </w:tc>
        <w:tc>
          <w:tcPr>
            <w:tcW w:w="1405" w:type="pct"/>
            <w:tcBorders>
              <w:top w:val="single" w:sz="8" w:space="0" w:color="auto"/>
              <w:left w:val="nil"/>
              <w:bottom w:val="nil"/>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2022"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Dlhodobé záväzky spolu</w:t>
            </w:r>
          </w:p>
        </w:tc>
        <w:tc>
          <w:tcPr>
            <w:tcW w:w="1573" w:type="pct"/>
            <w:tcBorders>
              <w:top w:val="single" w:sz="4" w:space="0" w:color="auto"/>
              <w:left w:val="single" w:sz="12" w:space="0" w:color="auto"/>
              <w:bottom w:val="single" w:sz="12" w:space="0" w:color="auto"/>
              <w:right w:val="single" w:sz="8"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1405" w:type="pct"/>
            <w:tcBorders>
              <w:top w:val="single" w:sz="4" w:space="0" w:color="auto"/>
              <w:left w:val="nil"/>
              <w:bottom w:val="single" w:sz="12"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bl>
    <w:p w:rsidR="00C63E24" w:rsidRPr="00AA4D36" w:rsidRDefault="00C63E24" w:rsidP="00C63E24">
      <w:pPr>
        <w:ind w:right="-468"/>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lastRenderedPageBreak/>
        <w:t>hodnote  záväzku zabezpečenom záložným právom alebo zabezpečeným inou formou zabezpečenia a to s uvedením formy zabezpečenia,</w:t>
      </w: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spôsobe vzniku odloženého daňového záväzku,</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keepNext w:val="0"/>
        <w:widowControl w:val="0"/>
        <w:spacing w:before="0" w:beforeAutospacing="0" w:after="60"/>
        <w:jc w:val="both"/>
        <w:rPr>
          <w:sz w:val="18"/>
          <w:szCs w:val="18"/>
        </w:rPr>
      </w:pPr>
      <w:r w:rsidRPr="00AA4D36">
        <w:rPr>
          <w:sz w:val="18"/>
          <w:szCs w:val="18"/>
        </w:rPr>
        <w:t>27. Informácie k časti F. písm. v) a časti G. písm. f) prílohy č. 3 o odloženej daňovej pohľadávke alebo o odloženom daňovom záväzku</w:t>
      </w:r>
    </w:p>
    <w:tbl>
      <w:tblPr>
        <w:tblW w:w="5000" w:type="pct"/>
        <w:jc w:val="center"/>
        <w:tblLayout w:type="fixed"/>
        <w:tblCellMar>
          <w:left w:w="28" w:type="dxa"/>
          <w:right w:w="28" w:type="dxa"/>
        </w:tblCellMar>
        <w:tblLook w:val="04A0" w:firstRow="1" w:lastRow="0" w:firstColumn="1" w:lastColumn="0" w:noHBand="0" w:noVBand="1"/>
      </w:tblPr>
      <w:tblGrid>
        <w:gridCol w:w="4258"/>
        <w:gridCol w:w="2878"/>
        <w:gridCol w:w="2898"/>
      </w:tblGrid>
      <w:tr w:rsidR="00C63E24" w:rsidRPr="00AA4D36">
        <w:trPr>
          <w:trHeight w:val="990"/>
          <w:jc w:val="center"/>
        </w:trPr>
        <w:tc>
          <w:tcPr>
            <w:tcW w:w="2122"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444" w:type="pct"/>
            <w:tcBorders>
              <w:top w:val="single" w:sz="12" w:space="0" w:color="auto"/>
              <w:left w:val="nil"/>
              <w:bottom w:val="single" w:sz="4"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2122" w:type="pct"/>
            <w:tcBorders>
              <w:top w:val="nil"/>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4"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6"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444" w:type="pct"/>
            <w:tcBorders>
              <w:top w:val="single" w:sz="6" w:space="0" w:color="auto"/>
              <w:left w:val="nil"/>
              <w:bottom w:val="single" w:sz="4"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2122" w:type="pct"/>
            <w:tcBorders>
              <w:top w:val="nil"/>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4"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6"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444" w:type="pct"/>
            <w:tcBorders>
              <w:top w:val="single" w:sz="6" w:space="0" w:color="auto"/>
              <w:left w:val="nil"/>
              <w:bottom w:val="single" w:sz="4"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444" w:type="pct"/>
            <w:tcBorders>
              <w:top w:val="single" w:sz="4" w:space="0" w:color="auto"/>
              <w:left w:val="nil"/>
              <w:bottom w:val="single" w:sz="4"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444" w:type="pct"/>
            <w:tcBorders>
              <w:top w:val="single" w:sz="4" w:space="0" w:color="auto"/>
              <w:left w:val="nil"/>
              <w:bottom w:val="single" w:sz="4"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1444" w:type="pct"/>
            <w:tcBorders>
              <w:top w:val="single" w:sz="4" w:space="0" w:color="auto"/>
              <w:left w:val="nil"/>
              <w:bottom w:val="single" w:sz="6"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Uplatnená daňová pohľadávka</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C63E24">
            <w:pPr>
              <w:pStyle w:val="Value"/>
              <w:rPr>
                <w:b/>
                <w:sz w:val="18"/>
                <w:szCs w:val="18"/>
                <w:lang w:val="sk-SK"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Cs/>
                <w:sz w:val="18"/>
                <w:szCs w:val="18"/>
              </w:rPr>
            </w:pPr>
            <w:r w:rsidRPr="00AA4D36">
              <w:rPr>
                <w:rFonts w:ascii="Arial Narrow" w:hAnsi="Arial Narrow"/>
                <w:bCs/>
                <w:sz w:val="18"/>
                <w:szCs w:val="18"/>
              </w:rPr>
              <w:t>Zaúčtovaná ako zníženie nákladov</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Cs/>
                <w:sz w:val="18"/>
                <w:szCs w:val="18"/>
              </w:rPr>
            </w:pPr>
            <w:r w:rsidRPr="00AA4D36">
              <w:rPr>
                <w:rFonts w:ascii="Arial Narrow" w:hAnsi="Arial Narrow"/>
                <w:bCs/>
                <w:sz w:val="18"/>
                <w:szCs w:val="18"/>
              </w:rPr>
              <w:t>Zaúčtovaná do vlastného imania</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Odložený daňový záväzok</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B4273" w:rsidP="00C63E24">
            <w:pPr>
              <w:pStyle w:val="Value"/>
              <w:rPr>
                <w:sz w:val="18"/>
                <w:szCs w:val="18"/>
                <w:lang w:val="sk-SK" w:eastAsia="en-US"/>
              </w:rPr>
            </w:pPr>
            <w:r>
              <w:rPr>
                <w:b/>
                <w:sz w:val="16"/>
                <w:szCs w:val="16"/>
              </w:rPr>
              <w:t>0</w:t>
            </w: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B4273" w:rsidP="00C63E24">
            <w:pPr>
              <w:pStyle w:val="Value"/>
              <w:rPr>
                <w:sz w:val="18"/>
                <w:szCs w:val="18"/>
                <w:lang w:val="sk-SK" w:eastAsia="en-US"/>
              </w:rPr>
            </w:pPr>
            <w:r>
              <w:rPr>
                <w:b/>
                <w:sz w:val="16"/>
                <w:szCs w:val="16"/>
              </w:rPr>
              <w:t>0</w:t>
            </w:r>
          </w:p>
        </w:tc>
      </w:tr>
      <w:tr w:rsidR="00C63E24" w:rsidRPr="00AA4D3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Zaúčtovaná ako náklad</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2122" w:type="pct"/>
            <w:tcBorders>
              <w:top w:val="nil"/>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Zaúčtovaná do vlastného imania</w:t>
            </w:r>
          </w:p>
        </w:tc>
        <w:tc>
          <w:tcPr>
            <w:tcW w:w="1434" w:type="pct"/>
            <w:tcBorders>
              <w:top w:val="single" w:sz="6" w:space="0" w:color="auto"/>
              <w:left w:val="single" w:sz="12" w:space="0" w:color="auto"/>
              <w:bottom w:val="single" w:sz="12" w:space="0" w:color="auto"/>
              <w:right w:val="single" w:sz="6" w:space="0" w:color="auto"/>
            </w:tcBorders>
            <w:noWrap/>
            <w:vAlign w:val="center"/>
          </w:tcPr>
          <w:p w:rsidR="00C63E24" w:rsidRPr="001153FA" w:rsidRDefault="00C63E24" w:rsidP="00C63E24">
            <w:pPr>
              <w:pStyle w:val="Value"/>
              <w:rPr>
                <w:sz w:val="18"/>
                <w:szCs w:val="18"/>
                <w:lang w:val="sk-SK" w:eastAsia="en-US"/>
              </w:rPr>
            </w:pPr>
          </w:p>
        </w:tc>
        <w:tc>
          <w:tcPr>
            <w:tcW w:w="1444" w:type="pct"/>
            <w:tcBorders>
              <w:top w:val="single" w:sz="6" w:space="0" w:color="auto"/>
              <w:left w:val="single" w:sz="6" w:space="0" w:color="auto"/>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záväzkoch zo sociálneho fondu, s uvedením stavu na začiatku bežného účtovného obdobia, tvorbe a čerpaní sociálneho fondu  počas bežného účtovného obdobia a stavu na konci účtovného obdobia,</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spacing w:before="0" w:beforeAutospacing="0" w:after="60"/>
        <w:jc w:val="left"/>
        <w:rPr>
          <w:sz w:val="18"/>
          <w:szCs w:val="18"/>
        </w:rPr>
      </w:pPr>
      <w:r w:rsidRPr="00AA4D36">
        <w:rPr>
          <w:sz w:val="18"/>
          <w:szCs w:val="18"/>
        </w:rPr>
        <w:t>28. Informácie k časti G. písm. g) prílohy č. 3 o záväzkoch zo sociálneho fondu</w:t>
      </w:r>
    </w:p>
    <w:tbl>
      <w:tblPr>
        <w:tblW w:w="5000" w:type="pct"/>
        <w:jc w:val="center"/>
        <w:tblLayout w:type="fixed"/>
        <w:tblCellMar>
          <w:left w:w="28" w:type="dxa"/>
          <w:right w:w="28" w:type="dxa"/>
        </w:tblCellMar>
        <w:tblLook w:val="04A0" w:firstRow="1" w:lastRow="0" w:firstColumn="1" w:lastColumn="0" w:noHBand="0" w:noVBand="1"/>
      </w:tblPr>
      <w:tblGrid>
        <w:gridCol w:w="4646"/>
        <w:gridCol w:w="2689"/>
        <w:gridCol w:w="2699"/>
      </w:tblGrid>
      <w:tr w:rsidR="00C63E24" w:rsidRPr="00AA4D36">
        <w:trPr>
          <w:trHeight w:val="825"/>
          <w:jc w:val="center"/>
        </w:trPr>
        <w:tc>
          <w:tcPr>
            <w:tcW w:w="4280"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2477"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2486"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trPr>
          <w:trHeight w:val="330"/>
          <w:jc w:val="center"/>
        </w:trPr>
        <w:tc>
          <w:tcPr>
            <w:tcW w:w="4280"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Začiatočný stav sociálneho fondu</w:t>
            </w:r>
          </w:p>
        </w:tc>
        <w:tc>
          <w:tcPr>
            <w:tcW w:w="2477" w:type="dxa"/>
            <w:tcBorders>
              <w:top w:val="single" w:sz="12" w:space="0" w:color="auto"/>
              <w:left w:val="single" w:sz="12" w:space="0" w:color="auto"/>
              <w:bottom w:val="single" w:sz="4" w:space="0" w:color="auto"/>
              <w:right w:val="single" w:sz="8"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2486" w:type="dxa"/>
            <w:tcBorders>
              <w:top w:val="single" w:sz="12" w:space="0" w:color="auto"/>
              <w:left w:val="nil"/>
              <w:bottom w:val="single" w:sz="4"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Tvorba sociálneho fondu na ťarchu nákladov</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2486" w:type="dxa"/>
            <w:tcBorders>
              <w:top w:val="nil"/>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Tvorba sociálneho fondu zo zisku</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2486" w:type="dxa"/>
            <w:tcBorders>
              <w:top w:val="nil"/>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Ostatná tvorba sociálneho fondu</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2486" w:type="dxa"/>
            <w:tcBorders>
              <w:top w:val="nil"/>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Tvorba sociálneho fondu spolu</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2486" w:type="dxa"/>
            <w:tcBorders>
              <w:top w:val="nil"/>
              <w:left w:val="nil"/>
              <w:bottom w:val="single" w:sz="4"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 xml:space="preserve">Čerpanie sociálneho fondu </w:t>
            </w:r>
          </w:p>
        </w:tc>
        <w:tc>
          <w:tcPr>
            <w:tcW w:w="2477" w:type="dxa"/>
            <w:tcBorders>
              <w:top w:val="single" w:sz="4" w:space="0" w:color="auto"/>
              <w:left w:val="single" w:sz="12" w:space="0" w:color="auto"/>
              <w:bottom w:val="single" w:sz="4" w:space="0" w:color="auto"/>
              <w:right w:val="single" w:sz="8"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2486" w:type="dxa"/>
            <w:tcBorders>
              <w:top w:val="single" w:sz="4" w:space="0" w:color="auto"/>
              <w:left w:val="nil"/>
              <w:bottom w:val="single" w:sz="4"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r w:rsidR="00C63E24" w:rsidRPr="00AA4D36">
        <w:trPr>
          <w:trHeight w:val="345"/>
          <w:jc w:val="center"/>
        </w:trPr>
        <w:tc>
          <w:tcPr>
            <w:tcW w:w="4280"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Konečný zostatok sociálneho fondu</w:t>
            </w:r>
          </w:p>
        </w:tc>
        <w:tc>
          <w:tcPr>
            <w:tcW w:w="2477" w:type="dxa"/>
            <w:tcBorders>
              <w:top w:val="single" w:sz="4" w:space="0" w:color="auto"/>
              <w:left w:val="single" w:sz="12" w:space="0" w:color="auto"/>
              <w:bottom w:val="single" w:sz="12" w:space="0" w:color="auto"/>
              <w:right w:val="single" w:sz="8"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2486" w:type="dxa"/>
            <w:tcBorders>
              <w:top w:val="single" w:sz="4" w:space="0" w:color="auto"/>
              <w:left w:val="nil"/>
              <w:bottom w:val="single" w:sz="12"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sz w:val="18"/>
          <w:szCs w:val="18"/>
        </w:rPr>
        <w:t xml:space="preserve">vydaných   dlhopisoch, najmä ich </w:t>
      </w:r>
      <w:r w:rsidRPr="00AA4D36">
        <w:rPr>
          <w:rFonts w:ascii="Arial Narrow" w:hAnsi="Arial Narrow"/>
          <w:bCs/>
          <w:sz w:val="18"/>
          <w:szCs w:val="18"/>
        </w:rPr>
        <w:t xml:space="preserve"> menovitá  hodnota, emisný kurz, úrok a splatnosť,</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keepNext w:val="0"/>
        <w:widowControl w:val="0"/>
        <w:spacing w:before="0" w:beforeAutospacing="0" w:after="60"/>
        <w:jc w:val="left"/>
        <w:rPr>
          <w:sz w:val="18"/>
          <w:szCs w:val="18"/>
        </w:rPr>
      </w:pPr>
      <w:r w:rsidRPr="00AA4D36">
        <w:rPr>
          <w:sz w:val="18"/>
          <w:szCs w:val="18"/>
        </w:rPr>
        <w:t>29. Informácie k časti G. písm. h) prílohy č. 3 o vydaných dlhopisoch</w:t>
      </w:r>
    </w:p>
    <w:tbl>
      <w:tblPr>
        <w:tblW w:w="5000" w:type="pct"/>
        <w:jc w:val="center"/>
        <w:tblLayout w:type="fixed"/>
        <w:tblCellMar>
          <w:left w:w="28" w:type="dxa"/>
          <w:right w:w="28" w:type="dxa"/>
        </w:tblCellMar>
        <w:tblLook w:val="04A0" w:firstRow="1" w:lastRow="0" w:firstColumn="1" w:lastColumn="0" w:noHBand="0" w:noVBand="1"/>
      </w:tblPr>
      <w:tblGrid>
        <w:gridCol w:w="2368"/>
        <w:gridCol w:w="1534"/>
        <w:gridCol w:w="1533"/>
        <w:gridCol w:w="1533"/>
        <w:gridCol w:w="1533"/>
        <w:gridCol w:w="1533"/>
      </w:tblGrid>
      <w:tr w:rsidR="00C63E24" w:rsidRPr="00AA4D36">
        <w:trPr>
          <w:trHeight w:val="345"/>
          <w:jc w:val="center"/>
        </w:trPr>
        <w:tc>
          <w:tcPr>
            <w:tcW w:w="218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lastRenderedPageBreak/>
              <w:t>Názov vydaného dlhopisu</w:t>
            </w:r>
          </w:p>
        </w:tc>
        <w:tc>
          <w:tcPr>
            <w:tcW w:w="1413"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Menovitá hodnota</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Počet</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Emisný kurz</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Úrok</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Splatnosť</w:t>
            </w:r>
          </w:p>
        </w:tc>
      </w:tr>
      <w:tr w:rsidR="00C63E24" w:rsidRPr="00AA4D36">
        <w:trPr>
          <w:trHeight w:val="330"/>
          <w:jc w:val="center"/>
        </w:trPr>
        <w:tc>
          <w:tcPr>
            <w:tcW w:w="2182" w:type="dxa"/>
            <w:tcBorders>
              <w:top w:val="single" w:sz="12"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3" w:type="dxa"/>
            <w:tcBorders>
              <w:top w:val="single" w:sz="12" w:space="0" w:color="auto"/>
              <w:left w:val="single" w:sz="12" w:space="0" w:color="auto"/>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12"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12"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12"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12"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182"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3" w:type="dxa"/>
            <w:tcBorders>
              <w:top w:val="single" w:sz="6" w:space="0" w:color="auto"/>
              <w:left w:val="single" w:sz="12" w:space="0" w:color="auto"/>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182"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3" w:type="dxa"/>
            <w:tcBorders>
              <w:top w:val="single" w:sz="6"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single" w:sz="6"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2182" w:type="dxa"/>
            <w:tcBorders>
              <w:top w:val="nil"/>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3" w:type="dxa"/>
            <w:tcBorders>
              <w:top w:val="nil"/>
              <w:left w:val="single" w:sz="12" w:space="0" w:color="auto"/>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nil"/>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nil"/>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nil"/>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12" w:type="dxa"/>
            <w:tcBorders>
              <w:top w:val="nil"/>
              <w:left w:val="nil"/>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bankových úveroch, pôžičkách a návratných finančných výpomociach,  pričom sa uvádza najmä  mena, v ktorej boli  poskytnuté, charakter, hodnota v cudzej mene a hodnota v eurách, výška úroku, splatnosť, forma zabezpečenia,</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keepNext w:val="0"/>
        <w:widowControl w:val="0"/>
        <w:spacing w:before="0" w:beforeAutospacing="0" w:after="0"/>
        <w:jc w:val="both"/>
        <w:rPr>
          <w:sz w:val="18"/>
          <w:szCs w:val="18"/>
        </w:rPr>
      </w:pPr>
      <w:r w:rsidRPr="00AA4D36">
        <w:rPr>
          <w:sz w:val="18"/>
          <w:szCs w:val="18"/>
        </w:rPr>
        <w:t>30. Informácie k časti G. písm. i) prílohy č. 3 o bankových úveroch, pôžičkách a krátkodobých finančných výpomociach</w:t>
      </w:r>
    </w:p>
    <w:p w:rsidR="00C63E24" w:rsidRPr="00AA4D36" w:rsidRDefault="00C63E24" w:rsidP="00C63E24">
      <w:pPr>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63"/>
        <w:gridCol w:w="852"/>
        <w:gridCol w:w="957"/>
        <w:gridCol w:w="1185"/>
        <w:gridCol w:w="1838"/>
        <w:gridCol w:w="1939"/>
      </w:tblGrid>
      <w:tr w:rsidR="00C63E24" w:rsidRPr="00AA4D36">
        <w:trPr>
          <w:trHeight w:val="990"/>
          <w:jc w:val="center"/>
        </w:trPr>
        <w:tc>
          <w:tcPr>
            <w:tcW w:w="3005" w:type="dxa"/>
            <w:tcBorders>
              <w:top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785"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Mena</w:t>
            </w:r>
          </w:p>
        </w:tc>
        <w:tc>
          <w:tcPr>
            <w:tcW w:w="882"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Úrok</w:t>
            </w:r>
            <w:r w:rsidRPr="00AA4D36">
              <w:rPr>
                <w:sz w:val="18"/>
                <w:szCs w:val="18"/>
              </w:rPr>
              <w:br/>
              <w:t>p. a.</w:t>
            </w:r>
            <w:r w:rsidRPr="00AA4D36">
              <w:rPr>
                <w:sz w:val="18"/>
                <w:szCs w:val="18"/>
              </w:rPr>
              <w:br/>
              <w:t>v %</w:t>
            </w:r>
          </w:p>
        </w:tc>
        <w:tc>
          <w:tcPr>
            <w:tcW w:w="1092"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Dátum splatnosti</w:t>
            </w:r>
          </w:p>
        </w:tc>
        <w:tc>
          <w:tcPr>
            <w:tcW w:w="1693"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Suma istiny v príslušnej mene za bežné účtovné obdobie</w:t>
            </w:r>
          </w:p>
        </w:tc>
        <w:tc>
          <w:tcPr>
            <w:tcW w:w="1786" w:type="dxa"/>
            <w:tcBorders>
              <w:top w:val="single" w:sz="12" w:space="0" w:color="auto"/>
              <w:left w:val="single" w:sz="12" w:space="0" w:color="auto"/>
            </w:tcBorders>
            <w:vAlign w:val="center"/>
          </w:tcPr>
          <w:p w:rsidR="00C63E24" w:rsidRPr="00AA4D36" w:rsidRDefault="00C63E24" w:rsidP="00C63E24">
            <w:pPr>
              <w:pStyle w:val="TopHeader"/>
              <w:rPr>
                <w:sz w:val="18"/>
                <w:szCs w:val="18"/>
              </w:rPr>
            </w:pPr>
            <w:r w:rsidRPr="00AA4D36">
              <w:rPr>
                <w:sz w:val="18"/>
                <w:szCs w:val="18"/>
              </w:rPr>
              <w:t>Suma istiny v príslušnej mene za bezprostredne predchádzajúce účtovné obdobie</w:t>
            </w:r>
          </w:p>
        </w:tc>
      </w:tr>
      <w:tr w:rsidR="00C63E24" w:rsidRPr="00AA4D36">
        <w:trPr>
          <w:trHeight w:val="330"/>
          <w:jc w:val="center"/>
        </w:trPr>
        <w:tc>
          <w:tcPr>
            <w:tcW w:w="3005" w:type="dxa"/>
            <w:tcBorders>
              <w:bottom w:val="single" w:sz="12" w:space="0" w:color="auto"/>
              <w:right w:val="single" w:sz="12" w:space="0" w:color="auto"/>
            </w:tcBorders>
            <w:noWrap/>
            <w:vAlign w:val="center"/>
          </w:tcPr>
          <w:p w:rsidR="00C63E24" w:rsidRPr="00AA4D36" w:rsidRDefault="00C63E24" w:rsidP="00C63E24">
            <w:pPr>
              <w:jc w:val="center"/>
              <w:rPr>
                <w:rFonts w:ascii="Arial Narrow" w:hAnsi="Arial Narrow"/>
                <w:bCs/>
                <w:sz w:val="18"/>
                <w:szCs w:val="18"/>
              </w:rPr>
            </w:pPr>
            <w:r w:rsidRPr="00AA4D36">
              <w:rPr>
                <w:rFonts w:ascii="Arial Narrow" w:hAnsi="Arial Narrow"/>
                <w:bCs/>
                <w:sz w:val="18"/>
                <w:szCs w:val="18"/>
              </w:rPr>
              <w:t>a</w:t>
            </w:r>
          </w:p>
        </w:tc>
        <w:tc>
          <w:tcPr>
            <w:tcW w:w="785"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882"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1092"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1693"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c>
          <w:tcPr>
            <w:tcW w:w="1786" w:type="dxa"/>
            <w:tcBorders>
              <w:left w:val="single" w:sz="12" w:space="0" w:color="auto"/>
              <w:bottom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f</w:t>
            </w:r>
          </w:p>
        </w:tc>
      </w:tr>
      <w:tr w:rsidR="00C63E24" w:rsidRPr="00AA4D36">
        <w:trPr>
          <w:trHeight w:val="330"/>
          <w:jc w:val="center"/>
        </w:trPr>
        <w:tc>
          <w:tcPr>
            <w:tcW w:w="9243" w:type="dxa"/>
            <w:gridSpan w:val="6"/>
            <w:tcBorders>
              <w:top w:val="single" w:sz="12" w:space="0" w:color="auto"/>
              <w:bottom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Dlhodobé bankové úvery</w:t>
            </w:r>
          </w:p>
        </w:tc>
      </w:tr>
      <w:tr w:rsidR="00C63E24" w:rsidRPr="00AA4D36">
        <w:trPr>
          <w:trHeight w:val="330"/>
          <w:jc w:val="center"/>
        </w:trPr>
        <w:tc>
          <w:tcPr>
            <w:tcW w:w="3005" w:type="dxa"/>
            <w:tcBorders>
              <w:top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785" w:type="dxa"/>
            <w:tcBorders>
              <w:top w:val="single" w:sz="12" w:space="0" w:color="auto"/>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882"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092"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693" w:type="dxa"/>
            <w:tcBorders>
              <w:top w:val="single" w:sz="12" w:space="0" w:color="auto"/>
            </w:tcBorders>
            <w:noWrap/>
            <w:vAlign w:val="center"/>
          </w:tcPr>
          <w:p w:rsidR="00C63E24" w:rsidRPr="001153FA" w:rsidRDefault="00CB4273" w:rsidP="00C63E24">
            <w:pPr>
              <w:pStyle w:val="Value"/>
              <w:rPr>
                <w:sz w:val="18"/>
                <w:szCs w:val="18"/>
                <w:lang w:val="sk-SK" w:eastAsia="en-US"/>
              </w:rPr>
            </w:pPr>
            <w:r>
              <w:rPr>
                <w:b/>
                <w:sz w:val="16"/>
                <w:szCs w:val="16"/>
              </w:rPr>
              <w:t>0</w:t>
            </w:r>
          </w:p>
        </w:tc>
        <w:tc>
          <w:tcPr>
            <w:tcW w:w="1786" w:type="dxa"/>
            <w:tcBorders>
              <w:top w:val="single" w:sz="12" w:space="0" w:color="auto"/>
            </w:tcBorders>
            <w:noWrap/>
            <w:vAlign w:val="center"/>
          </w:tcPr>
          <w:p w:rsidR="00C63E24" w:rsidRPr="001153FA" w:rsidRDefault="00CB4273" w:rsidP="00C63E24">
            <w:pPr>
              <w:pStyle w:val="Value"/>
              <w:rPr>
                <w:sz w:val="18"/>
                <w:szCs w:val="18"/>
                <w:lang w:val="sk-SK" w:eastAsia="en-US"/>
              </w:rPr>
            </w:pPr>
            <w:r>
              <w:rPr>
                <w:b/>
                <w:sz w:val="16"/>
                <w:szCs w:val="16"/>
              </w:rPr>
              <w:t>0</w:t>
            </w: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C63E24">
            <w:pPr>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C63E24">
            <w:pPr>
              <w:pStyle w:val="Value"/>
              <w:jc w:val="center"/>
              <w:rPr>
                <w:sz w:val="18"/>
                <w:szCs w:val="18"/>
                <w:lang w:val="sk-SK" w:eastAsia="en-US"/>
              </w:rPr>
            </w:pPr>
          </w:p>
        </w:tc>
        <w:tc>
          <w:tcPr>
            <w:tcW w:w="882" w:type="dxa"/>
            <w:noWrap/>
            <w:vAlign w:val="center"/>
          </w:tcPr>
          <w:p w:rsidR="00C63E24" w:rsidRPr="001153FA" w:rsidRDefault="00C63E24" w:rsidP="00C63E24">
            <w:pPr>
              <w:pStyle w:val="Value"/>
              <w:rPr>
                <w:sz w:val="18"/>
                <w:szCs w:val="18"/>
                <w:lang w:val="sk-SK" w:eastAsia="en-US"/>
              </w:rPr>
            </w:pPr>
          </w:p>
        </w:tc>
        <w:tc>
          <w:tcPr>
            <w:tcW w:w="1092" w:type="dxa"/>
            <w:noWrap/>
            <w:vAlign w:val="center"/>
          </w:tcPr>
          <w:p w:rsidR="00C63E24" w:rsidRPr="001153FA" w:rsidRDefault="00C63E24" w:rsidP="00C63E24">
            <w:pPr>
              <w:pStyle w:val="Value"/>
              <w:rPr>
                <w:sz w:val="18"/>
                <w:szCs w:val="18"/>
                <w:lang w:val="sk-SK" w:eastAsia="en-US"/>
              </w:rPr>
            </w:pPr>
          </w:p>
        </w:tc>
        <w:tc>
          <w:tcPr>
            <w:tcW w:w="1693" w:type="dxa"/>
            <w:noWrap/>
            <w:vAlign w:val="center"/>
          </w:tcPr>
          <w:p w:rsidR="00C63E24" w:rsidRPr="001153FA" w:rsidRDefault="00C63E24" w:rsidP="00C63E24">
            <w:pPr>
              <w:pStyle w:val="Value"/>
              <w:rPr>
                <w:sz w:val="18"/>
                <w:szCs w:val="18"/>
                <w:lang w:val="sk-SK" w:eastAsia="en-US"/>
              </w:rPr>
            </w:pPr>
          </w:p>
        </w:tc>
        <w:tc>
          <w:tcPr>
            <w:tcW w:w="1786" w:type="dxa"/>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C63E24">
            <w:pPr>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C63E24">
            <w:pPr>
              <w:pStyle w:val="Value"/>
              <w:jc w:val="center"/>
              <w:rPr>
                <w:sz w:val="18"/>
                <w:szCs w:val="18"/>
                <w:lang w:val="sk-SK" w:eastAsia="en-US"/>
              </w:rPr>
            </w:pPr>
          </w:p>
        </w:tc>
        <w:tc>
          <w:tcPr>
            <w:tcW w:w="882" w:type="dxa"/>
            <w:noWrap/>
            <w:vAlign w:val="center"/>
          </w:tcPr>
          <w:p w:rsidR="00C63E24" w:rsidRPr="001153FA" w:rsidRDefault="00C63E24" w:rsidP="00C63E24">
            <w:pPr>
              <w:pStyle w:val="Value"/>
              <w:rPr>
                <w:sz w:val="18"/>
                <w:szCs w:val="18"/>
                <w:lang w:val="sk-SK" w:eastAsia="en-US"/>
              </w:rPr>
            </w:pPr>
          </w:p>
        </w:tc>
        <w:tc>
          <w:tcPr>
            <w:tcW w:w="1092" w:type="dxa"/>
            <w:noWrap/>
            <w:vAlign w:val="center"/>
          </w:tcPr>
          <w:p w:rsidR="00C63E24" w:rsidRPr="001153FA" w:rsidRDefault="00C63E24" w:rsidP="00C63E24">
            <w:pPr>
              <w:pStyle w:val="Value"/>
              <w:rPr>
                <w:sz w:val="18"/>
                <w:szCs w:val="18"/>
                <w:lang w:val="sk-SK" w:eastAsia="en-US"/>
              </w:rPr>
            </w:pPr>
          </w:p>
        </w:tc>
        <w:tc>
          <w:tcPr>
            <w:tcW w:w="1693" w:type="dxa"/>
            <w:noWrap/>
            <w:vAlign w:val="center"/>
          </w:tcPr>
          <w:p w:rsidR="00C63E24" w:rsidRPr="001153FA" w:rsidRDefault="00C63E24" w:rsidP="00C63E24">
            <w:pPr>
              <w:pStyle w:val="Value"/>
              <w:rPr>
                <w:sz w:val="18"/>
                <w:szCs w:val="18"/>
                <w:lang w:val="sk-SK" w:eastAsia="en-US"/>
              </w:rPr>
            </w:pPr>
          </w:p>
        </w:tc>
        <w:tc>
          <w:tcPr>
            <w:tcW w:w="1786" w:type="dxa"/>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9243" w:type="dxa"/>
            <w:gridSpan w:val="6"/>
            <w:tcBorders>
              <w:top w:val="single" w:sz="12" w:space="0" w:color="auto"/>
              <w:bottom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Krátkodobé bankové úvery</w:t>
            </w:r>
          </w:p>
        </w:tc>
      </w:tr>
      <w:tr w:rsidR="00C63E24" w:rsidRPr="00AA4D36">
        <w:trPr>
          <w:trHeight w:val="330"/>
          <w:jc w:val="center"/>
        </w:trPr>
        <w:tc>
          <w:tcPr>
            <w:tcW w:w="3005" w:type="dxa"/>
            <w:tcBorders>
              <w:top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785" w:type="dxa"/>
            <w:tcBorders>
              <w:top w:val="single" w:sz="12" w:space="0" w:color="auto"/>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882"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092"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693" w:type="dxa"/>
            <w:tcBorders>
              <w:top w:val="single" w:sz="12" w:space="0" w:color="auto"/>
            </w:tcBorders>
            <w:noWrap/>
            <w:vAlign w:val="center"/>
          </w:tcPr>
          <w:p w:rsidR="00C63E24" w:rsidRPr="001153FA" w:rsidRDefault="00CB4273" w:rsidP="00C63E24">
            <w:pPr>
              <w:pStyle w:val="Value"/>
              <w:rPr>
                <w:sz w:val="18"/>
                <w:szCs w:val="18"/>
                <w:lang w:val="sk-SK" w:eastAsia="en-US"/>
              </w:rPr>
            </w:pPr>
            <w:r>
              <w:rPr>
                <w:b/>
                <w:sz w:val="16"/>
                <w:szCs w:val="16"/>
              </w:rPr>
              <w:t>0</w:t>
            </w:r>
          </w:p>
        </w:tc>
        <w:tc>
          <w:tcPr>
            <w:tcW w:w="1786" w:type="dxa"/>
            <w:tcBorders>
              <w:top w:val="single" w:sz="12" w:space="0" w:color="auto"/>
            </w:tcBorders>
            <w:noWrap/>
            <w:vAlign w:val="center"/>
          </w:tcPr>
          <w:p w:rsidR="00C63E24" w:rsidRPr="001153FA" w:rsidRDefault="00CB4273" w:rsidP="00C63E24">
            <w:pPr>
              <w:pStyle w:val="Value"/>
              <w:rPr>
                <w:sz w:val="18"/>
                <w:szCs w:val="18"/>
                <w:lang w:val="sk-SK" w:eastAsia="en-US"/>
              </w:rPr>
            </w:pPr>
            <w:r>
              <w:rPr>
                <w:b/>
                <w:sz w:val="16"/>
                <w:szCs w:val="16"/>
              </w:rPr>
              <w:t>0</w:t>
            </w: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C63E24">
            <w:pPr>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882" w:type="dxa"/>
            <w:noWrap/>
            <w:vAlign w:val="center"/>
          </w:tcPr>
          <w:p w:rsidR="00C63E24" w:rsidRPr="001153FA" w:rsidRDefault="00C63E24" w:rsidP="00C63E24">
            <w:pPr>
              <w:pStyle w:val="Value"/>
              <w:rPr>
                <w:sz w:val="18"/>
                <w:szCs w:val="18"/>
                <w:lang w:val="sk-SK" w:eastAsia="en-US"/>
              </w:rPr>
            </w:pPr>
          </w:p>
        </w:tc>
        <w:tc>
          <w:tcPr>
            <w:tcW w:w="1092" w:type="dxa"/>
            <w:noWrap/>
            <w:vAlign w:val="center"/>
          </w:tcPr>
          <w:p w:rsidR="00C63E24" w:rsidRPr="001153FA" w:rsidRDefault="00C63E24" w:rsidP="00C63E24">
            <w:pPr>
              <w:pStyle w:val="Value"/>
              <w:rPr>
                <w:sz w:val="18"/>
                <w:szCs w:val="18"/>
                <w:lang w:val="sk-SK" w:eastAsia="en-US"/>
              </w:rPr>
            </w:pPr>
          </w:p>
        </w:tc>
        <w:tc>
          <w:tcPr>
            <w:tcW w:w="1693" w:type="dxa"/>
            <w:noWrap/>
            <w:vAlign w:val="center"/>
          </w:tcPr>
          <w:p w:rsidR="00C63E24" w:rsidRPr="001153FA" w:rsidRDefault="00C63E24" w:rsidP="00C63E24">
            <w:pPr>
              <w:pStyle w:val="Value"/>
              <w:rPr>
                <w:sz w:val="18"/>
                <w:szCs w:val="18"/>
                <w:lang w:val="sk-SK" w:eastAsia="en-US"/>
              </w:rPr>
            </w:pPr>
          </w:p>
        </w:tc>
        <w:tc>
          <w:tcPr>
            <w:tcW w:w="1786" w:type="dxa"/>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3005" w:type="dxa"/>
            <w:tcBorders>
              <w:bottom w:val="single" w:sz="12" w:space="0" w:color="auto"/>
              <w:right w:val="single" w:sz="12" w:space="0" w:color="auto"/>
            </w:tcBorders>
            <w:noWrap/>
            <w:vAlign w:val="center"/>
          </w:tcPr>
          <w:p w:rsidR="00C63E24" w:rsidRPr="00AA4D36" w:rsidRDefault="00C63E24" w:rsidP="00C63E24">
            <w:pPr>
              <w:rPr>
                <w:rFonts w:ascii="Arial Narrow" w:hAnsi="Arial Narrow"/>
                <w:bCs/>
                <w:sz w:val="18"/>
                <w:szCs w:val="18"/>
              </w:rPr>
            </w:pPr>
          </w:p>
        </w:tc>
        <w:tc>
          <w:tcPr>
            <w:tcW w:w="785" w:type="dxa"/>
            <w:tcBorders>
              <w:left w:val="single" w:sz="12" w:space="0" w:color="auto"/>
              <w:bottom w:val="single" w:sz="12" w:space="0" w:color="auto"/>
            </w:tcBorders>
            <w:noWrap/>
            <w:vAlign w:val="center"/>
          </w:tcPr>
          <w:p w:rsidR="00C63E24" w:rsidRPr="001153FA" w:rsidRDefault="00C63E24" w:rsidP="00C63E24">
            <w:pPr>
              <w:pStyle w:val="ValueCentered"/>
              <w:rPr>
                <w:sz w:val="18"/>
                <w:szCs w:val="18"/>
                <w:lang w:val="sk-SK" w:eastAsia="en-US"/>
              </w:rPr>
            </w:pPr>
          </w:p>
        </w:tc>
        <w:tc>
          <w:tcPr>
            <w:tcW w:w="882" w:type="dxa"/>
            <w:tcBorders>
              <w:bottom w:val="single" w:sz="12" w:space="0" w:color="auto"/>
            </w:tcBorders>
            <w:noWrap/>
            <w:vAlign w:val="center"/>
          </w:tcPr>
          <w:p w:rsidR="00C63E24" w:rsidRPr="001153FA" w:rsidRDefault="00C63E24" w:rsidP="00C63E24">
            <w:pPr>
              <w:pStyle w:val="Value"/>
              <w:rPr>
                <w:sz w:val="18"/>
                <w:szCs w:val="18"/>
                <w:lang w:val="sk-SK" w:eastAsia="en-US"/>
              </w:rPr>
            </w:pPr>
          </w:p>
        </w:tc>
        <w:tc>
          <w:tcPr>
            <w:tcW w:w="1092" w:type="dxa"/>
            <w:tcBorders>
              <w:bottom w:val="single" w:sz="12" w:space="0" w:color="auto"/>
            </w:tcBorders>
            <w:noWrap/>
            <w:vAlign w:val="center"/>
          </w:tcPr>
          <w:p w:rsidR="00C63E24" w:rsidRPr="001153FA" w:rsidRDefault="00C63E24" w:rsidP="00C63E24">
            <w:pPr>
              <w:pStyle w:val="Value"/>
              <w:rPr>
                <w:sz w:val="18"/>
                <w:szCs w:val="18"/>
                <w:lang w:val="sk-SK" w:eastAsia="en-US"/>
              </w:rPr>
            </w:pPr>
          </w:p>
        </w:tc>
        <w:tc>
          <w:tcPr>
            <w:tcW w:w="1693" w:type="dxa"/>
            <w:tcBorders>
              <w:bottom w:val="single" w:sz="12" w:space="0" w:color="auto"/>
            </w:tcBorders>
            <w:noWrap/>
            <w:vAlign w:val="center"/>
          </w:tcPr>
          <w:p w:rsidR="00C63E24" w:rsidRPr="001153FA" w:rsidRDefault="00C63E24" w:rsidP="00C63E24">
            <w:pPr>
              <w:pStyle w:val="Value"/>
              <w:rPr>
                <w:sz w:val="18"/>
                <w:szCs w:val="18"/>
                <w:lang w:val="sk-SK" w:eastAsia="en-US"/>
              </w:rPr>
            </w:pPr>
          </w:p>
        </w:tc>
        <w:tc>
          <w:tcPr>
            <w:tcW w:w="1786" w:type="dxa"/>
            <w:tcBorders>
              <w:bottom w:val="single" w:sz="12" w:space="0" w:color="auto"/>
            </w:tcBorders>
            <w:noWrap/>
            <w:vAlign w:val="center"/>
          </w:tcPr>
          <w:p w:rsidR="00C63E24" w:rsidRPr="001153FA" w:rsidRDefault="00C63E24" w:rsidP="00C63E24">
            <w:pPr>
              <w:pStyle w:val="Value"/>
              <w:rPr>
                <w:sz w:val="18"/>
                <w:szCs w:val="18"/>
                <w:lang w:val="sk-SK" w:eastAsia="en-US"/>
              </w:rPr>
            </w:pPr>
          </w:p>
        </w:tc>
      </w:tr>
    </w:tbl>
    <w:p w:rsidR="00C63E24" w:rsidRPr="00AA4D36" w:rsidRDefault="00C63E24" w:rsidP="00C63E24">
      <w:pPr>
        <w:pStyle w:val="Nzov"/>
        <w:spacing w:before="0" w:beforeAutospacing="0" w:after="0"/>
        <w:jc w:val="both"/>
        <w:rPr>
          <w:sz w:val="18"/>
          <w:szCs w:val="18"/>
        </w:rPr>
      </w:pPr>
    </w:p>
    <w:p w:rsidR="00C63E24" w:rsidRPr="00AA4D36" w:rsidRDefault="00C63E24" w:rsidP="00C63E24">
      <w:pPr>
        <w:rPr>
          <w:rFonts w:ascii="Arial Narrow" w:hAnsi="Arial Narrow"/>
          <w:sz w:val="18"/>
          <w:szCs w:val="18"/>
        </w:rPr>
      </w:pPr>
      <w:r w:rsidRPr="00AA4D36">
        <w:rPr>
          <w:rFonts w:ascii="Arial Narrow" w:hAnsi="Arial Narrow"/>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62"/>
        <w:gridCol w:w="852"/>
        <w:gridCol w:w="988"/>
        <w:gridCol w:w="1170"/>
        <w:gridCol w:w="1823"/>
        <w:gridCol w:w="1939"/>
      </w:tblGrid>
      <w:tr w:rsidR="00C63E24" w:rsidRPr="00AA4D36" w:rsidTr="001D5285">
        <w:trPr>
          <w:trHeight w:val="990"/>
          <w:jc w:val="center"/>
        </w:trPr>
        <w:tc>
          <w:tcPr>
            <w:tcW w:w="3262" w:type="dxa"/>
            <w:tcBorders>
              <w:top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852"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Mena</w:t>
            </w:r>
          </w:p>
        </w:tc>
        <w:tc>
          <w:tcPr>
            <w:tcW w:w="988"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Úrok</w:t>
            </w:r>
            <w:r w:rsidRPr="00AA4D36">
              <w:rPr>
                <w:sz w:val="18"/>
                <w:szCs w:val="18"/>
              </w:rPr>
              <w:br/>
              <w:t>p. a.</w:t>
            </w:r>
            <w:r w:rsidRPr="00AA4D36">
              <w:rPr>
                <w:sz w:val="18"/>
                <w:szCs w:val="18"/>
              </w:rPr>
              <w:br/>
              <w:t>v %</w:t>
            </w:r>
          </w:p>
        </w:tc>
        <w:tc>
          <w:tcPr>
            <w:tcW w:w="1170"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Dátum splatnosti</w:t>
            </w:r>
          </w:p>
        </w:tc>
        <w:tc>
          <w:tcPr>
            <w:tcW w:w="1823"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Suma istiny v príslušnej mene za bežné účtovné obdobie</w:t>
            </w:r>
          </w:p>
        </w:tc>
        <w:tc>
          <w:tcPr>
            <w:tcW w:w="1939" w:type="dxa"/>
            <w:tcBorders>
              <w:top w:val="single" w:sz="12" w:space="0" w:color="auto"/>
              <w:left w:val="single" w:sz="12" w:space="0" w:color="auto"/>
            </w:tcBorders>
            <w:vAlign w:val="center"/>
          </w:tcPr>
          <w:p w:rsidR="00C63E24" w:rsidRPr="00AA4D36" w:rsidRDefault="00C63E24" w:rsidP="00C63E24">
            <w:pPr>
              <w:pStyle w:val="TopHeader"/>
              <w:rPr>
                <w:sz w:val="18"/>
                <w:szCs w:val="18"/>
              </w:rPr>
            </w:pPr>
            <w:r w:rsidRPr="00AA4D36">
              <w:rPr>
                <w:sz w:val="18"/>
                <w:szCs w:val="18"/>
              </w:rPr>
              <w:t>Suma istiny v príslušnej mene za bezprostredne predchádzajúce účtovné obdobie</w:t>
            </w:r>
          </w:p>
        </w:tc>
      </w:tr>
      <w:tr w:rsidR="00C63E24" w:rsidRPr="00AA4D36" w:rsidTr="001D5285">
        <w:trPr>
          <w:trHeight w:val="330"/>
          <w:jc w:val="center"/>
        </w:trPr>
        <w:tc>
          <w:tcPr>
            <w:tcW w:w="3262" w:type="dxa"/>
            <w:tcBorders>
              <w:bottom w:val="single" w:sz="12" w:space="0" w:color="auto"/>
              <w:right w:val="single" w:sz="12" w:space="0" w:color="auto"/>
            </w:tcBorders>
            <w:noWrap/>
            <w:vAlign w:val="center"/>
          </w:tcPr>
          <w:p w:rsidR="00C63E24" w:rsidRPr="00AA4D36" w:rsidRDefault="00C63E24" w:rsidP="00C63E24">
            <w:pPr>
              <w:jc w:val="center"/>
              <w:rPr>
                <w:rFonts w:ascii="Arial Narrow" w:hAnsi="Arial Narrow"/>
                <w:bCs/>
                <w:sz w:val="18"/>
                <w:szCs w:val="18"/>
              </w:rPr>
            </w:pPr>
            <w:r w:rsidRPr="00AA4D36">
              <w:rPr>
                <w:rFonts w:ascii="Arial Narrow" w:hAnsi="Arial Narrow"/>
                <w:bCs/>
                <w:sz w:val="18"/>
                <w:szCs w:val="18"/>
              </w:rPr>
              <w:t>a</w:t>
            </w:r>
          </w:p>
        </w:tc>
        <w:tc>
          <w:tcPr>
            <w:tcW w:w="852"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988"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1170"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1823"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c>
          <w:tcPr>
            <w:tcW w:w="1939" w:type="dxa"/>
            <w:tcBorders>
              <w:left w:val="single" w:sz="12" w:space="0" w:color="auto"/>
              <w:bottom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f</w:t>
            </w:r>
          </w:p>
        </w:tc>
      </w:tr>
      <w:tr w:rsidR="00C63E24" w:rsidRPr="00AA4D36" w:rsidTr="001D5285">
        <w:trPr>
          <w:trHeight w:val="330"/>
          <w:jc w:val="center"/>
        </w:trPr>
        <w:tc>
          <w:tcPr>
            <w:tcW w:w="10034" w:type="dxa"/>
            <w:gridSpan w:val="6"/>
            <w:tcBorders>
              <w:top w:val="single" w:sz="12" w:space="0" w:color="auto"/>
              <w:bottom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Dlhodobé pôžičky</w:t>
            </w:r>
            <w:r w:rsidRPr="00AA4D36">
              <w:rPr>
                <w:rFonts w:ascii="Arial Narrow" w:hAnsi="Arial Narrow"/>
                <w:sz w:val="18"/>
                <w:szCs w:val="18"/>
              </w:rPr>
              <w:t> </w:t>
            </w:r>
          </w:p>
        </w:tc>
      </w:tr>
      <w:tr w:rsidR="00C63E24" w:rsidRPr="00AA4D36" w:rsidTr="001D5285">
        <w:trPr>
          <w:trHeight w:val="330"/>
          <w:jc w:val="center"/>
        </w:trPr>
        <w:tc>
          <w:tcPr>
            <w:tcW w:w="3262" w:type="dxa"/>
            <w:tcBorders>
              <w:top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852" w:type="dxa"/>
            <w:tcBorders>
              <w:top w:val="single" w:sz="12" w:space="0" w:color="auto"/>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988"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170"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823"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939" w:type="dxa"/>
            <w:tcBorders>
              <w:top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1D5285">
        <w:trPr>
          <w:trHeight w:val="330"/>
          <w:jc w:val="center"/>
        </w:trPr>
        <w:tc>
          <w:tcPr>
            <w:tcW w:w="3262" w:type="dxa"/>
            <w:tcBorders>
              <w:right w:val="single" w:sz="12" w:space="0" w:color="auto"/>
            </w:tcBorders>
            <w:noWrap/>
            <w:vAlign w:val="center"/>
          </w:tcPr>
          <w:p w:rsidR="00C63E24" w:rsidRPr="00AA4D36" w:rsidRDefault="00C63E24" w:rsidP="00C63E24">
            <w:pPr>
              <w:rPr>
                <w:rFonts w:ascii="Arial Narrow" w:hAnsi="Arial Narrow"/>
                <w:sz w:val="18"/>
                <w:szCs w:val="18"/>
              </w:rPr>
            </w:pPr>
          </w:p>
        </w:tc>
        <w:tc>
          <w:tcPr>
            <w:tcW w:w="852" w:type="dxa"/>
            <w:tcBorders>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988" w:type="dxa"/>
            <w:noWrap/>
            <w:vAlign w:val="center"/>
          </w:tcPr>
          <w:p w:rsidR="00C63E24" w:rsidRPr="001153FA" w:rsidRDefault="00C63E24" w:rsidP="00C63E24">
            <w:pPr>
              <w:pStyle w:val="Value"/>
              <w:rPr>
                <w:sz w:val="18"/>
                <w:szCs w:val="18"/>
                <w:lang w:val="sk-SK" w:eastAsia="en-US"/>
              </w:rPr>
            </w:pPr>
          </w:p>
        </w:tc>
        <w:tc>
          <w:tcPr>
            <w:tcW w:w="1170" w:type="dxa"/>
            <w:noWrap/>
            <w:vAlign w:val="center"/>
          </w:tcPr>
          <w:p w:rsidR="00C63E24" w:rsidRPr="001153FA" w:rsidRDefault="00C63E24" w:rsidP="00C63E24">
            <w:pPr>
              <w:pStyle w:val="Value"/>
              <w:rPr>
                <w:sz w:val="18"/>
                <w:szCs w:val="18"/>
                <w:lang w:val="sk-SK" w:eastAsia="en-US"/>
              </w:rPr>
            </w:pPr>
          </w:p>
        </w:tc>
        <w:tc>
          <w:tcPr>
            <w:tcW w:w="1823" w:type="dxa"/>
            <w:noWrap/>
            <w:vAlign w:val="center"/>
          </w:tcPr>
          <w:p w:rsidR="00C63E24" w:rsidRPr="001153FA" w:rsidRDefault="00C63E24" w:rsidP="00C63E24">
            <w:pPr>
              <w:pStyle w:val="Value"/>
              <w:rPr>
                <w:sz w:val="18"/>
                <w:szCs w:val="18"/>
                <w:lang w:val="sk-SK" w:eastAsia="en-US"/>
              </w:rPr>
            </w:pPr>
          </w:p>
        </w:tc>
        <w:tc>
          <w:tcPr>
            <w:tcW w:w="1939" w:type="dxa"/>
            <w:noWrap/>
            <w:vAlign w:val="center"/>
          </w:tcPr>
          <w:p w:rsidR="00C63E24" w:rsidRPr="001153FA" w:rsidRDefault="00C63E24" w:rsidP="00C63E24">
            <w:pPr>
              <w:pStyle w:val="Value"/>
              <w:rPr>
                <w:sz w:val="18"/>
                <w:szCs w:val="18"/>
                <w:lang w:val="sk-SK" w:eastAsia="en-US"/>
              </w:rPr>
            </w:pPr>
          </w:p>
        </w:tc>
      </w:tr>
      <w:tr w:rsidR="00C63E24" w:rsidRPr="00AA4D36" w:rsidTr="001D5285">
        <w:trPr>
          <w:trHeight w:val="330"/>
          <w:jc w:val="center"/>
        </w:trPr>
        <w:tc>
          <w:tcPr>
            <w:tcW w:w="3262" w:type="dxa"/>
            <w:tcBorders>
              <w:right w:val="single" w:sz="12" w:space="0" w:color="auto"/>
            </w:tcBorders>
            <w:noWrap/>
            <w:vAlign w:val="center"/>
          </w:tcPr>
          <w:p w:rsidR="00C63E24" w:rsidRPr="00AA4D36" w:rsidRDefault="00C63E24" w:rsidP="00C63E24">
            <w:pPr>
              <w:rPr>
                <w:rFonts w:ascii="Arial Narrow" w:hAnsi="Arial Narrow"/>
                <w:sz w:val="18"/>
                <w:szCs w:val="18"/>
              </w:rPr>
            </w:pPr>
          </w:p>
        </w:tc>
        <w:tc>
          <w:tcPr>
            <w:tcW w:w="852" w:type="dxa"/>
            <w:tcBorders>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988" w:type="dxa"/>
            <w:noWrap/>
            <w:vAlign w:val="center"/>
          </w:tcPr>
          <w:p w:rsidR="00C63E24" w:rsidRPr="001153FA" w:rsidRDefault="00C63E24" w:rsidP="00C63E24">
            <w:pPr>
              <w:pStyle w:val="Value"/>
              <w:rPr>
                <w:sz w:val="18"/>
                <w:szCs w:val="18"/>
                <w:lang w:val="sk-SK" w:eastAsia="en-US"/>
              </w:rPr>
            </w:pPr>
          </w:p>
        </w:tc>
        <w:tc>
          <w:tcPr>
            <w:tcW w:w="1170" w:type="dxa"/>
            <w:noWrap/>
            <w:vAlign w:val="center"/>
          </w:tcPr>
          <w:p w:rsidR="00C63E24" w:rsidRPr="001153FA" w:rsidRDefault="00C63E24" w:rsidP="00C63E24">
            <w:pPr>
              <w:pStyle w:val="Value"/>
              <w:rPr>
                <w:sz w:val="18"/>
                <w:szCs w:val="18"/>
                <w:lang w:val="sk-SK" w:eastAsia="en-US"/>
              </w:rPr>
            </w:pPr>
          </w:p>
        </w:tc>
        <w:tc>
          <w:tcPr>
            <w:tcW w:w="1823" w:type="dxa"/>
            <w:noWrap/>
            <w:vAlign w:val="center"/>
          </w:tcPr>
          <w:p w:rsidR="00C63E24" w:rsidRPr="001153FA" w:rsidRDefault="00C63E24" w:rsidP="00C63E24">
            <w:pPr>
              <w:pStyle w:val="Value"/>
              <w:rPr>
                <w:sz w:val="18"/>
                <w:szCs w:val="18"/>
                <w:lang w:val="sk-SK" w:eastAsia="en-US"/>
              </w:rPr>
            </w:pPr>
          </w:p>
        </w:tc>
        <w:tc>
          <w:tcPr>
            <w:tcW w:w="1939" w:type="dxa"/>
            <w:noWrap/>
            <w:vAlign w:val="center"/>
          </w:tcPr>
          <w:p w:rsidR="00C63E24" w:rsidRPr="001153FA" w:rsidRDefault="00C63E24" w:rsidP="00C63E24">
            <w:pPr>
              <w:pStyle w:val="Value"/>
              <w:rPr>
                <w:sz w:val="18"/>
                <w:szCs w:val="18"/>
                <w:lang w:val="sk-SK" w:eastAsia="en-US"/>
              </w:rPr>
            </w:pPr>
          </w:p>
        </w:tc>
      </w:tr>
      <w:tr w:rsidR="00C63E24" w:rsidRPr="00AA4D36" w:rsidTr="001D5285">
        <w:trPr>
          <w:trHeight w:val="330"/>
          <w:jc w:val="center"/>
        </w:trPr>
        <w:tc>
          <w:tcPr>
            <w:tcW w:w="10034" w:type="dxa"/>
            <w:gridSpan w:val="6"/>
            <w:tcBorders>
              <w:top w:val="single" w:sz="12" w:space="0" w:color="auto"/>
              <w:bottom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Krátkodobé pôžičky</w:t>
            </w:r>
            <w:r w:rsidRPr="00AA4D36">
              <w:rPr>
                <w:rFonts w:ascii="Arial Narrow" w:hAnsi="Arial Narrow"/>
                <w:sz w:val="18"/>
                <w:szCs w:val="18"/>
              </w:rPr>
              <w:t> </w:t>
            </w:r>
          </w:p>
        </w:tc>
      </w:tr>
      <w:tr w:rsidR="00C63E24" w:rsidRPr="00AA4D36" w:rsidTr="001D5285">
        <w:trPr>
          <w:trHeight w:val="330"/>
          <w:jc w:val="center"/>
        </w:trPr>
        <w:tc>
          <w:tcPr>
            <w:tcW w:w="3262" w:type="dxa"/>
            <w:tcBorders>
              <w:top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852" w:type="dxa"/>
            <w:tcBorders>
              <w:top w:val="single" w:sz="12" w:space="0" w:color="auto"/>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988"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170"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823" w:type="dxa"/>
            <w:tcBorders>
              <w:top w:val="single" w:sz="12" w:space="0" w:color="auto"/>
            </w:tcBorders>
            <w:noWrap/>
            <w:vAlign w:val="center"/>
          </w:tcPr>
          <w:p w:rsidR="00C63E24" w:rsidRPr="001153FA" w:rsidRDefault="00C63E24" w:rsidP="00C63E24">
            <w:pPr>
              <w:pStyle w:val="Value"/>
              <w:rPr>
                <w:sz w:val="18"/>
                <w:szCs w:val="18"/>
                <w:lang w:val="sk-SK" w:eastAsia="en-US"/>
              </w:rPr>
            </w:pPr>
          </w:p>
        </w:tc>
        <w:tc>
          <w:tcPr>
            <w:tcW w:w="1939" w:type="dxa"/>
            <w:tcBorders>
              <w:top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1D5285">
        <w:trPr>
          <w:trHeight w:val="330"/>
          <w:jc w:val="center"/>
        </w:trPr>
        <w:tc>
          <w:tcPr>
            <w:tcW w:w="3262" w:type="dxa"/>
            <w:tcBorders>
              <w:right w:val="single" w:sz="12" w:space="0" w:color="auto"/>
            </w:tcBorders>
            <w:noWrap/>
            <w:vAlign w:val="center"/>
          </w:tcPr>
          <w:p w:rsidR="00C63E24" w:rsidRPr="00AA4D36" w:rsidRDefault="00C63E24" w:rsidP="00C63E24">
            <w:pPr>
              <w:rPr>
                <w:rFonts w:ascii="Arial Narrow" w:hAnsi="Arial Narrow"/>
                <w:sz w:val="18"/>
                <w:szCs w:val="18"/>
              </w:rPr>
            </w:pPr>
          </w:p>
        </w:tc>
        <w:tc>
          <w:tcPr>
            <w:tcW w:w="852" w:type="dxa"/>
            <w:tcBorders>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988" w:type="dxa"/>
            <w:noWrap/>
            <w:vAlign w:val="center"/>
          </w:tcPr>
          <w:p w:rsidR="00C63E24" w:rsidRPr="001153FA" w:rsidRDefault="00C63E24" w:rsidP="00C63E24">
            <w:pPr>
              <w:pStyle w:val="Value"/>
              <w:rPr>
                <w:sz w:val="18"/>
                <w:szCs w:val="18"/>
                <w:lang w:val="sk-SK" w:eastAsia="en-US"/>
              </w:rPr>
            </w:pPr>
          </w:p>
        </w:tc>
        <w:tc>
          <w:tcPr>
            <w:tcW w:w="1170" w:type="dxa"/>
            <w:noWrap/>
            <w:vAlign w:val="center"/>
          </w:tcPr>
          <w:p w:rsidR="00C63E24" w:rsidRPr="001153FA" w:rsidRDefault="00C63E24" w:rsidP="00C63E24">
            <w:pPr>
              <w:pStyle w:val="Value"/>
              <w:rPr>
                <w:sz w:val="18"/>
                <w:szCs w:val="18"/>
                <w:lang w:val="sk-SK" w:eastAsia="en-US"/>
              </w:rPr>
            </w:pPr>
          </w:p>
        </w:tc>
        <w:tc>
          <w:tcPr>
            <w:tcW w:w="1823" w:type="dxa"/>
            <w:noWrap/>
            <w:vAlign w:val="center"/>
          </w:tcPr>
          <w:p w:rsidR="00C63E24" w:rsidRPr="001153FA" w:rsidRDefault="00C63E24" w:rsidP="00C63E24">
            <w:pPr>
              <w:pStyle w:val="Value"/>
              <w:rPr>
                <w:sz w:val="18"/>
                <w:szCs w:val="18"/>
                <w:lang w:val="sk-SK" w:eastAsia="en-US"/>
              </w:rPr>
            </w:pPr>
          </w:p>
        </w:tc>
        <w:tc>
          <w:tcPr>
            <w:tcW w:w="1939" w:type="dxa"/>
            <w:noWrap/>
            <w:vAlign w:val="center"/>
          </w:tcPr>
          <w:p w:rsidR="00C63E24" w:rsidRPr="001153FA" w:rsidRDefault="00C63E24" w:rsidP="00C63E24">
            <w:pPr>
              <w:pStyle w:val="Value"/>
              <w:rPr>
                <w:sz w:val="18"/>
                <w:szCs w:val="18"/>
                <w:lang w:val="sk-SK" w:eastAsia="en-US"/>
              </w:rPr>
            </w:pPr>
          </w:p>
        </w:tc>
      </w:tr>
      <w:tr w:rsidR="00C63E24" w:rsidRPr="00AA4D36" w:rsidTr="001D5285">
        <w:trPr>
          <w:trHeight w:val="330"/>
          <w:jc w:val="center"/>
        </w:trPr>
        <w:tc>
          <w:tcPr>
            <w:tcW w:w="3262" w:type="dxa"/>
            <w:tcBorders>
              <w:right w:val="single" w:sz="12" w:space="0" w:color="auto"/>
            </w:tcBorders>
            <w:noWrap/>
            <w:vAlign w:val="center"/>
          </w:tcPr>
          <w:p w:rsidR="00C63E24" w:rsidRPr="00AA4D36" w:rsidRDefault="00C63E24" w:rsidP="00C63E24">
            <w:pPr>
              <w:rPr>
                <w:rFonts w:ascii="Arial Narrow" w:hAnsi="Arial Narrow"/>
                <w:sz w:val="18"/>
                <w:szCs w:val="18"/>
              </w:rPr>
            </w:pPr>
          </w:p>
        </w:tc>
        <w:tc>
          <w:tcPr>
            <w:tcW w:w="852" w:type="dxa"/>
            <w:tcBorders>
              <w:left w:val="single" w:sz="12" w:space="0" w:color="auto"/>
            </w:tcBorders>
            <w:noWrap/>
            <w:vAlign w:val="center"/>
          </w:tcPr>
          <w:p w:rsidR="00C63E24" w:rsidRPr="001153FA" w:rsidRDefault="00C63E24" w:rsidP="00C63E24">
            <w:pPr>
              <w:pStyle w:val="ValueCentered"/>
              <w:rPr>
                <w:sz w:val="18"/>
                <w:szCs w:val="18"/>
                <w:lang w:val="sk-SK" w:eastAsia="en-US"/>
              </w:rPr>
            </w:pPr>
          </w:p>
        </w:tc>
        <w:tc>
          <w:tcPr>
            <w:tcW w:w="988" w:type="dxa"/>
            <w:noWrap/>
            <w:vAlign w:val="center"/>
          </w:tcPr>
          <w:p w:rsidR="00C63E24" w:rsidRPr="001153FA" w:rsidRDefault="00C63E24" w:rsidP="00C63E24">
            <w:pPr>
              <w:pStyle w:val="Value"/>
              <w:rPr>
                <w:sz w:val="18"/>
                <w:szCs w:val="18"/>
                <w:lang w:val="sk-SK" w:eastAsia="en-US"/>
              </w:rPr>
            </w:pPr>
          </w:p>
        </w:tc>
        <w:tc>
          <w:tcPr>
            <w:tcW w:w="1170" w:type="dxa"/>
            <w:noWrap/>
            <w:vAlign w:val="center"/>
          </w:tcPr>
          <w:p w:rsidR="00C63E24" w:rsidRPr="001153FA" w:rsidRDefault="00C63E24" w:rsidP="00C63E24">
            <w:pPr>
              <w:pStyle w:val="Value"/>
              <w:rPr>
                <w:sz w:val="18"/>
                <w:szCs w:val="18"/>
                <w:lang w:val="sk-SK" w:eastAsia="en-US"/>
              </w:rPr>
            </w:pPr>
          </w:p>
        </w:tc>
        <w:tc>
          <w:tcPr>
            <w:tcW w:w="1823" w:type="dxa"/>
            <w:noWrap/>
            <w:vAlign w:val="center"/>
          </w:tcPr>
          <w:p w:rsidR="00C63E24" w:rsidRPr="001153FA" w:rsidRDefault="00C63E24" w:rsidP="00C63E24">
            <w:pPr>
              <w:pStyle w:val="Value"/>
              <w:rPr>
                <w:sz w:val="18"/>
                <w:szCs w:val="18"/>
                <w:lang w:val="sk-SK" w:eastAsia="en-US"/>
              </w:rPr>
            </w:pPr>
          </w:p>
        </w:tc>
        <w:tc>
          <w:tcPr>
            <w:tcW w:w="1939" w:type="dxa"/>
            <w:noWrap/>
            <w:vAlign w:val="center"/>
          </w:tcPr>
          <w:p w:rsidR="00C63E24" w:rsidRPr="001153FA" w:rsidRDefault="00C63E24" w:rsidP="00C63E24">
            <w:pPr>
              <w:pStyle w:val="Value"/>
              <w:rPr>
                <w:sz w:val="18"/>
                <w:szCs w:val="18"/>
                <w:lang w:val="sk-SK" w:eastAsia="en-US"/>
              </w:rPr>
            </w:pPr>
          </w:p>
        </w:tc>
      </w:tr>
      <w:tr w:rsidR="00C63E24" w:rsidRPr="00AA4D36" w:rsidTr="001D5285">
        <w:trPr>
          <w:trHeight w:val="330"/>
          <w:jc w:val="center"/>
        </w:trPr>
        <w:tc>
          <w:tcPr>
            <w:tcW w:w="10034" w:type="dxa"/>
            <w:gridSpan w:val="6"/>
            <w:tcBorders>
              <w:top w:val="single" w:sz="12" w:space="0" w:color="auto"/>
              <w:bottom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Krátkodobé finančné výpomoci</w:t>
            </w:r>
            <w:r w:rsidRPr="00AA4D36">
              <w:rPr>
                <w:rFonts w:ascii="Arial Narrow" w:hAnsi="Arial Narrow"/>
                <w:sz w:val="18"/>
                <w:szCs w:val="18"/>
              </w:rPr>
              <w:t> </w:t>
            </w:r>
          </w:p>
        </w:tc>
      </w:tr>
      <w:tr w:rsidR="001D5285" w:rsidRPr="00AA4D36" w:rsidTr="001D5285">
        <w:trPr>
          <w:trHeight w:val="330"/>
          <w:jc w:val="center"/>
        </w:trPr>
        <w:tc>
          <w:tcPr>
            <w:tcW w:w="3262" w:type="dxa"/>
            <w:tcBorders>
              <w:top w:val="single" w:sz="12"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852" w:type="dxa"/>
            <w:tcBorders>
              <w:top w:val="single" w:sz="12" w:space="0" w:color="auto"/>
              <w:left w:val="single" w:sz="12" w:space="0" w:color="auto"/>
            </w:tcBorders>
            <w:noWrap/>
            <w:vAlign w:val="center"/>
          </w:tcPr>
          <w:p w:rsidR="001D5285" w:rsidRPr="001153FA" w:rsidRDefault="001D5285" w:rsidP="00C63E24">
            <w:pPr>
              <w:pStyle w:val="ValueCentered"/>
              <w:rPr>
                <w:sz w:val="18"/>
                <w:szCs w:val="18"/>
                <w:lang w:val="sk-SK" w:eastAsia="en-US"/>
              </w:rPr>
            </w:pPr>
          </w:p>
        </w:tc>
        <w:tc>
          <w:tcPr>
            <w:tcW w:w="988" w:type="dxa"/>
            <w:tcBorders>
              <w:top w:val="single" w:sz="12" w:space="0" w:color="auto"/>
            </w:tcBorders>
            <w:noWrap/>
            <w:vAlign w:val="center"/>
          </w:tcPr>
          <w:p w:rsidR="001D5285" w:rsidRPr="001153FA" w:rsidRDefault="001D5285" w:rsidP="00C63E24">
            <w:pPr>
              <w:pStyle w:val="Value"/>
              <w:rPr>
                <w:sz w:val="18"/>
                <w:szCs w:val="18"/>
                <w:lang w:val="sk-SK" w:eastAsia="en-US"/>
              </w:rPr>
            </w:pPr>
          </w:p>
        </w:tc>
        <w:tc>
          <w:tcPr>
            <w:tcW w:w="1170" w:type="dxa"/>
            <w:tcBorders>
              <w:top w:val="single" w:sz="12" w:space="0" w:color="auto"/>
            </w:tcBorders>
            <w:noWrap/>
            <w:vAlign w:val="center"/>
          </w:tcPr>
          <w:p w:rsidR="001D5285" w:rsidRPr="001153FA" w:rsidRDefault="001D5285" w:rsidP="00C63E24">
            <w:pPr>
              <w:pStyle w:val="Value"/>
              <w:rPr>
                <w:sz w:val="18"/>
                <w:szCs w:val="18"/>
                <w:lang w:val="sk-SK" w:eastAsia="en-US"/>
              </w:rPr>
            </w:pPr>
          </w:p>
        </w:tc>
        <w:tc>
          <w:tcPr>
            <w:tcW w:w="1823" w:type="dxa"/>
            <w:tcBorders>
              <w:top w:val="single" w:sz="12" w:space="0" w:color="auto"/>
            </w:tcBorders>
            <w:noWrap/>
            <w:vAlign w:val="center"/>
          </w:tcPr>
          <w:p w:rsidR="001D5285" w:rsidRPr="001153FA" w:rsidRDefault="00CB4273" w:rsidP="001F169E">
            <w:pPr>
              <w:pStyle w:val="Value"/>
              <w:rPr>
                <w:sz w:val="18"/>
                <w:szCs w:val="18"/>
                <w:lang w:val="sk-SK" w:eastAsia="en-US"/>
              </w:rPr>
            </w:pPr>
            <w:r>
              <w:rPr>
                <w:b/>
                <w:sz w:val="16"/>
                <w:szCs w:val="16"/>
              </w:rPr>
              <w:t>0</w:t>
            </w:r>
          </w:p>
        </w:tc>
        <w:tc>
          <w:tcPr>
            <w:tcW w:w="1939" w:type="dxa"/>
            <w:tcBorders>
              <w:top w:val="single" w:sz="12" w:space="0" w:color="auto"/>
            </w:tcBorders>
            <w:noWrap/>
            <w:vAlign w:val="center"/>
          </w:tcPr>
          <w:p w:rsidR="001D5285" w:rsidRPr="001153FA" w:rsidRDefault="00CB4273" w:rsidP="001F169E">
            <w:pPr>
              <w:pStyle w:val="Value"/>
              <w:rPr>
                <w:sz w:val="18"/>
                <w:szCs w:val="18"/>
                <w:lang w:val="sk-SK" w:eastAsia="en-US"/>
              </w:rPr>
            </w:pPr>
            <w:r>
              <w:rPr>
                <w:b/>
                <w:sz w:val="16"/>
                <w:szCs w:val="16"/>
              </w:rPr>
              <w:t>0</w:t>
            </w:r>
          </w:p>
        </w:tc>
      </w:tr>
      <w:tr w:rsidR="001D5285" w:rsidRPr="00AA4D36" w:rsidTr="001D5285">
        <w:trPr>
          <w:trHeight w:val="345"/>
          <w:jc w:val="center"/>
        </w:trPr>
        <w:tc>
          <w:tcPr>
            <w:tcW w:w="3262" w:type="dxa"/>
            <w:tcBorders>
              <w:bottom w:val="single" w:sz="12" w:space="0" w:color="auto"/>
              <w:right w:val="single" w:sz="12" w:space="0" w:color="auto"/>
            </w:tcBorders>
            <w:noWrap/>
            <w:vAlign w:val="center"/>
          </w:tcPr>
          <w:p w:rsidR="001D5285" w:rsidRPr="00AA4D36" w:rsidRDefault="001D5285" w:rsidP="00C63E24">
            <w:pPr>
              <w:rPr>
                <w:rFonts w:ascii="Arial Narrow" w:hAnsi="Arial Narrow"/>
                <w:bCs/>
                <w:sz w:val="18"/>
                <w:szCs w:val="18"/>
              </w:rPr>
            </w:pPr>
          </w:p>
        </w:tc>
        <w:tc>
          <w:tcPr>
            <w:tcW w:w="852" w:type="dxa"/>
            <w:tcBorders>
              <w:left w:val="single" w:sz="12" w:space="0" w:color="auto"/>
              <w:bottom w:val="single" w:sz="12" w:space="0" w:color="auto"/>
            </w:tcBorders>
            <w:noWrap/>
            <w:vAlign w:val="center"/>
          </w:tcPr>
          <w:p w:rsidR="001D5285" w:rsidRPr="001153FA" w:rsidRDefault="001D5285" w:rsidP="00C63E24">
            <w:pPr>
              <w:pStyle w:val="ValueCentered"/>
              <w:rPr>
                <w:sz w:val="18"/>
                <w:szCs w:val="18"/>
                <w:lang w:val="sk-SK" w:eastAsia="en-US"/>
              </w:rPr>
            </w:pPr>
          </w:p>
        </w:tc>
        <w:tc>
          <w:tcPr>
            <w:tcW w:w="988" w:type="dxa"/>
            <w:tcBorders>
              <w:bottom w:val="single" w:sz="12" w:space="0" w:color="auto"/>
            </w:tcBorders>
            <w:noWrap/>
            <w:vAlign w:val="center"/>
          </w:tcPr>
          <w:p w:rsidR="001D5285" w:rsidRPr="001153FA" w:rsidRDefault="001D5285" w:rsidP="00C63E24">
            <w:pPr>
              <w:pStyle w:val="Value"/>
              <w:rPr>
                <w:sz w:val="18"/>
                <w:szCs w:val="18"/>
                <w:lang w:val="sk-SK" w:eastAsia="en-US"/>
              </w:rPr>
            </w:pPr>
          </w:p>
        </w:tc>
        <w:tc>
          <w:tcPr>
            <w:tcW w:w="1170" w:type="dxa"/>
            <w:tcBorders>
              <w:bottom w:val="single" w:sz="12" w:space="0" w:color="auto"/>
            </w:tcBorders>
            <w:noWrap/>
            <w:vAlign w:val="center"/>
          </w:tcPr>
          <w:p w:rsidR="001D5285" w:rsidRPr="001153FA" w:rsidRDefault="001D5285" w:rsidP="00C63E24">
            <w:pPr>
              <w:pStyle w:val="Value"/>
              <w:rPr>
                <w:sz w:val="18"/>
                <w:szCs w:val="18"/>
                <w:lang w:val="sk-SK" w:eastAsia="en-US"/>
              </w:rPr>
            </w:pPr>
          </w:p>
        </w:tc>
        <w:tc>
          <w:tcPr>
            <w:tcW w:w="1823" w:type="dxa"/>
            <w:tcBorders>
              <w:bottom w:val="single" w:sz="12" w:space="0" w:color="auto"/>
            </w:tcBorders>
            <w:noWrap/>
            <w:vAlign w:val="center"/>
          </w:tcPr>
          <w:p w:rsidR="001D5285" w:rsidRPr="001153FA" w:rsidRDefault="001D5285" w:rsidP="00C63E24">
            <w:pPr>
              <w:pStyle w:val="Value"/>
              <w:rPr>
                <w:sz w:val="18"/>
                <w:szCs w:val="18"/>
                <w:lang w:val="sk-SK" w:eastAsia="en-US"/>
              </w:rPr>
            </w:pPr>
          </w:p>
        </w:tc>
        <w:tc>
          <w:tcPr>
            <w:tcW w:w="1939" w:type="dxa"/>
            <w:tcBorders>
              <w:bottom w:val="single" w:sz="12" w:space="0" w:color="auto"/>
            </w:tcBorders>
            <w:noWrap/>
            <w:vAlign w:val="center"/>
          </w:tcPr>
          <w:p w:rsidR="001D5285" w:rsidRPr="001153FA" w:rsidRDefault="001D5285" w:rsidP="00C63E24">
            <w:pPr>
              <w:pStyle w:val="Value"/>
              <w:rPr>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významných položkách časového rozlíšenia výdavkov budúcich období a výnosov budúcich období,</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spacing w:before="0" w:beforeAutospacing="0" w:after="60"/>
        <w:jc w:val="both"/>
        <w:rPr>
          <w:sz w:val="18"/>
          <w:szCs w:val="18"/>
        </w:rPr>
      </w:pPr>
      <w:r w:rsidRPr="00AA4D36">
        <w:rPr>
          <w:sz w:val="18"/>
          <w:szCs w:val="18"/>
        </w:rPr>
        <w:lastRenderedPageBreak/>
        <w:t>31. Informácie k časti G. písm. j) prílohy č. 3 o významných položkách časového rozlíšenia na strane pasív</w:t>
      </w:r>
    </w:p>
    <w:tbl>
      <w:tblPr>
        <w:tblW w:w="5000" w:type="pct"/>
        <w:jc w:val="center"/>
        <w:tblLayout w:type="fixed"/>
        <w:tblCellMar>
          <w:left w:w="28" w:type="dxa"/>
          <w:right w:w="28" w:type="dxa"/>
        </w:tblCellMar>
        <w:tblLook w:val="04A0" w:firstRow="1" w:lastRow="0" w:firstColumn="1" w:lastColumn="0" w:noHBand="0" w:noVBand="1"/>
      </w:tblPr>
      <w:tblGrid>
        <w:gridCol w:w="4734"/>
        <w:gridCol w:w="2769"/>
        <w:gridCol w:w="2531"/>
      </w:tblGrid>
      <w:tr w:rsidR="00C63E24" w:rsidRPr="00AA4D36">
        <w:trPr>
          <w:trHeight w:val="772"/>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1D5285"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b/>
                <w:bCs/>
                <w:sz w:val="18"/>
                <w:szCs w:val="18"/>
              </w:rPr>
            </w:pPr>
            <w:r w:rsidRPr="00AA4D36">
              <w:rPr>
                <w:rFonts w:ascii="Arial Narrow" w:hAnsi="Arial Narrow"/>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1D5285" w:rsidRPr="001153FA" w:rsidRDefault="00CB4273" w:rsidP="001F169E">
            <w:pPr>
              <w:pStyle w:val="Value"/>
              <w:rPr>
                <w:sz w:val="18"/>
                <w:szCs w:val="18"/>
                <w:lang w:val="sk-SK" w:eastAsia="en-US"/>
              </w:rPr>
            </w:pPr>
            <w:r>
              <w:rPr>
                <w:b/>
                <w:sz w:val="16"/>
                <w:szCs w:val="16"/>
              </w:rPr>
              <w:t>4529,89</w:t>
            </w:r>
          </w:p>
        </w:tc>
        <w:tc>
          <w:tcPr>
            <w:tcW w:w="1261" w:type="pct"/>
            <w:tcBorders>
              <w:top w:val="single" w:sz="12" w:space="0" w:color="auto"/>
              <w:left w:val="nil"/>
              <w:bottom w:val="single" w:sz="12" w:space="0" w:color="auto"/>
              <w:right w:val="single" w:sz="12" w:space="0" w:color="auto"/>
            </w:tcBorders>
            <w:noWrap/>
            <w:vAlign w:val="center"/>
          </w:tcPr>
          <w:p w:rsidR="001D5285" w:rsidRPr="001153FA" w:rsidRDefault="00CB4273" w:rsidP="001F169E">
            <w:pPr>
              <w:pStyle w:val="Value"/>
              <w:rPr>
                <w:sz w:val="18"/>
                <w:szCs w:val="18"/>
                <w:lang w:val="sk-SK" w:eastAsia="en-US"/>
              </w:rPr>
            </w:pPr>
            <w:r>
              <w:rPr>
                <w:b/>
                <w:sz w:val="16"/>
                <w:szCs w:val="16"/>
              </w:rPr>
              <w:t>2594,92</w:t>
            </w:r>
          </w:p>
        </w:tc>
      </w:tr>
      <w:tr w:rsidR="001D5285" w:rsidRPr="00AA4D3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12" w:space="0" w:color="auto"/>
              <w:left w:val="nil"/>
              <w:bottom w:val="single" w:sz="4"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nil"/>
              <w:left w:val="single" w:sz="12" w:space="0" w:color="auto"/>
              <w:bottom w:val="single" w:sz="12"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nil"/>
              <w:left w:val="nil"/>
              <w:bottom w:val="single" w:sz="12"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b/>
                <w:bCs/>
                <w:sz w:val="18"/>
                <w:szCs w:val="18"/>
              </w:rPr>
            </w:pPr>
            <w:r w:rsidRPr="00AA4D36">
              <w:rPr>
                <w:rFonts w:ascii="Arial Narrow" w:hAnsi="Arial Narrow"/>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1D5285" w:rsidRPr="001153FA" w:rsidRDefault="00CB4273" w:rsidP="001F169E">
            <w:pPr>
              <w:pStyle w:val="Value"/>
              <w:rPr>
                <w:sz w:val="18"/>
                <w:szCs w:val="18"/>
                <w:lang w:val="sk-SK" w:eastAsia="en-US"/>
              </w:rPr>
            </w:pPr>
            <w:r>
              <w:rPr>
                <w:b/>
                <w:sz w:val="16"/>
                <w:szCs w:val="16"/>
              </w:rPr>
              <w:t>887,54</w:t>
            </w:r>
          </w:p>
        </w:tc>
        <w:tc>
          <w:tcPr>
            <w:tcW w:w="1261" w:type="pct"/>
            <w:tcBorders>
              <w:top w:val="single" w:sz="12" w:space="0" w:color="auto"/>
              <w:left w:val="nil"/>
              <w:bottom w:val="single" w:sz="12" w:space="0" w:color="auto"/>
              <w:right w:val="single" w:sz="12" w:space="0" w:color="auto"/>
            </w:tcBorders>
            <w:noWrap/>
            <w:vAlign w:val="center"/>
          </w:tcPr>
          <w:p w:rsidR="001D5285" w:rsidRPr="001153FA" w:rsidRDefault="00CB4273" w:rsidP="001F169E">
            <w:pPr>
              <w:pStyle w:val="Value"/>
              <w:rPr>
                <w:sz w:val="18"/>
                <w:szCs w:val="18"/>
                <w:lang w:val="sk-SK" w:eastAsia="en-US"/>
              </w:rPr>
            </w:pPr>
            <w:r>
              <w:rPr>
                <w:b/>
                <w:sz w:val="16"/>
                <w:szCs w:val="16"/>
              </w:rPr>
              <w:t>340</w:t>
            </w:r>
          </w:p>
        </w:tc>
      </w:tr>
      <w:tr w:rsidR="001D5285" w:rsidRPr="00AA4D3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12" w:space="0" w:color="auto"/>
              <w:left w:val="nil"/>
              <w:bottom w:val="single" w:sz="6"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6" w:space="0" w:color="auto"/>
              <w:left w:val="nil"/>
              <w:bottom w:val="single" w:sz="12"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b/>
                <w:bCs/>
                <w:sz w:val="18"/>
                <w:szCs w:val="18"/>
              </w:rPr>
            </w:pPr>
            <w:r w:rsidRPr="00AA4D36">
              <w:rPr>
                <w:rFonts w:ascii="Arial Narrow" w:hAnsi="Arial Narrow"/>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1D5285" w:rsidRPr="001153FA" w:rsidRDefault="00CB4273" w:rsidP="001F169E">
            <w:pPr>
              <w:pStyle w:val="Value"/>
              <w:rPr>
                <w:sz w:val="18"/>
                <w:szCs w:val="18"/>
                <w:lang w:val="sk-SK" w:eastAsia="en-US"/>
              </w:rPr>
            </w:pPr>
            <w:r>
              <w:rPr>
                <w:b/>
                <w:sz w:val="16"/>
                <w:szCs w:val="16"/>
              </w:rPr>
              <w:t>0</w:t>
            </w:r>
          </w:p>
        </w:tc>
        <w:tc>
          <w:tcPr>
            <w:tcW w:w="1261" w:type="pct"/>
            <w:tcBorders>
              <w:top w:val="single" w:sz="12" w:space="0" w:color="auto"/>
              <w:left w:val="nil"/>
              <w:bottom w:val="single" w:sz="12" w:space="0" w:color="auto"/>
              <w:right w:val="single" w:sz="12" w:space="0" w:color="auto"/>
            </w:tcBorders>
            <w:noWrap/>
            <w:vAlign w:val="center"/>
          </w:tcPr>
          <w:p w:rsidR="001D5285" w:rsidRPr="001153FA" w:rsidRDefault="00CB4273" w:rsidP="001F169E">
            <w:pPr>
              <w:pStyle w:val="Value"/>
              <w:rPr>
                <w:sz w:val="18"/>
                <w:szCs w:val="18"/>
                <w:lang w:val="sk-SK" w:eastAsia="en-US"/>
              </w:rPr>
            </w:pPr>
            <w:r>
              <w:rPr>
                <w:b/>
                <w:sz w:val="16"/>
                <w:szCs w:val="16"/>
              </w:rPr>
              <w:t>0</w:t>
            </w:r>
          </w:p>
        </w:tc>
      </w:tr>
      <w:tr w:rsidR="001D5285" w:rsidRPr="00AA4D3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12" w:space="0" w:color="auto"/>
              <w:left w:val="nil"/>
              <w:bottom w:val="single" w:sz="4"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4" w:space="0" w:color="auto"/>
              <w:left w:val="nil"/>
              <w:bottom w:val="single" w:sz="6"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6" w:space="0" w:color="auto"/>
              <w:left w:val="nil"/>
              <w:bottom w:val="single" w:sz="12"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b/>
                <w:bCs/>
                <w:sz w:val="18"/>
                <w:szCs w:val="18"/>
              </w:rPr>
            </w:pPr>
            <w:r w:rsidRPr="00AA4D36">
              <w:rPr>
                <w:rFonts w:ascii="Arial Narrow" w:hAnsi="Arial Narrow"/>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1D5285" w:rsidRPr="001153FA" w:rsidRDefault="00CB4273" w:rsidP="001F169E">
            <w:pPr>
              <w:pStyle w:val="Value"/>
              <w:rPr>
                <w:sz w:val="18"/>
                <w:szCs w:val="18"/>
                <w:lang w:val="sk-SK" w:eastAsia="en-US"/>
              </w:rPr>
            </w:pPr>
            <w:r>
              <w:rPr>
                <w:b/>
                <w:sz w:val="16"/>
                <w:szCs w:val="16"/>
              </w:rPr>
              <w:t>0</w:t>
            </w:r>
          </w:p>
        </w:tc>
        <w:tc>
          <w:tcPr>
            <w:tcW w:w="1261" w:type="pct"/>
            <w:tcBorders>
              <w:top w:val="single" w:sz="12" w:space="0" w:color="auto"/>
              <w:left w:val="nil"/>
              <w:bottom w:val="single" w:sz="12" w:space="0" w:color="auto"/>
              <w:right w:val="single" w:sz="12" w:space="0" w:color="auto"/>
            </w:tcBorders>
            <w:noWrap/>
            <w:vAlign w:val="center"/>
          </w:tcPr>
          <w:p w:rsidR="001D5285" w:rsidRPr="001153FA" w:rsidRDefault="00CB4273" w:rsidP="001F169E">
            <w:pPr>
              <w:pStyle w:val="Value"/>
              <w:rPr>
                <w:sz w:val="18"/>
                <w:szCs w:val="18"/>
                <w:lang w:val="sk-SK" w:eastAsia="en-US"/>
              </w:rPr>
            </w:pPr>
            <w:r>
              <w:rPr>
                <w:b/>
                <w:sz w:val="16"/>
                <w:szCs w:val="16"/>
              </w:rPr>
              <w:t>0</w:t>
            </w:r>
          </w:p>
        </w:tc>
      </w:tr>
      <w:tr w:rsidR="001D5285" w:rsidRPr="00AA4D3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12" w:space="0" w:color="auto"/>
              <w:left w:val="nil"/>
              <w:bottom w:val="single" w:sz="4"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nil"/>
              <w:left w:val="single" w:sz="12" w:space="0" w:color="auto"/>
              <w:bottom w:val="single" w:sz="4"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nil"/>
              <w:left w:val="nil"/>
              <w:bottom w:val="single" w:sz="4"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nil"/>
              <w:left w:val="single" w:sz="12" w:space="0" w:color="auto"/>
              <w:bottom w:val="single" w:sz="4"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nil"/>
              <w:left w:val="nil"/>
              <w:bottom w:val="single" w:sz="4"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r w:rsidR="001D5285" w:rsidRPr="00AA4D3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1D5285" w:rsidRPr="00AA4D36" w:rsidRDefault="001D5285" w:rsidP="00C63E24">
            <w:pPr>
              <w:rPr>
                <w:rFonts w:ascii="Arial Narrow" w:hAnsi="Arial Narrow"/>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rsidR="001D5285" w:rsidRPr="001153FA" w:rsidRDefault="001D5285" w:rsidP="00C63E24">
            <w:pPr>
              <w:pStyle w:val="Value"/>
              <w:rPr>
                <w:sz w:val="18"/>
                <w:szCs w:val="18"/>
                <w:lang w:val="sk-SK" w:eastAsia="en-US"/>
              </w:rPr>
            </w:pPr>
          </w:p>
        </w:tc>
        <w:tc>
          <w:tcPr>
            <w:tcW w:w="1261" w:type="pct"/>
            <w:tcBorders>
              <w:top w:val="single" w:sz="4" w:space="0" w:color="auto"/>
              <w:left w:val="nil"/>
              <w:bottom w:val="single" w:sz="12" w:space="0" w:color="auto"/>
              <w:right w:val="single" w:sz="12" w:space="0" w:color="auto"/>
            </w:tcBorders>
            <w:noWrap/>
            <w:vAlign w:val="center"/>
          </w:tcPr>
          <w:p w:rsidR="001D5285" w:rsidRPr="001153FA" w:rsidRDefault="001D5285" w:rsidP="00C63E24">
            <w:pPr>
              <w:pStyle w:val="Value"/>
              <w:rPr>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významných položkách derivátov,</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spacing w:before="0" w:beforeAutospacing="0" w:after="0"/>
        <w:jc w:val="both"/>
        <w:rPr>
          <w:sz w:val="18"/>
          <w:szCs w:val="18"/>
        </w:rPr>
      </w:pPr>
      <w:r w:rsidRPr="00AA4D36">
        <w:rPr>
          <w:sz w:val="18"/>
          <w:szCs w:val="18"/>
        </w:rPr>
        <w:t>32. Informácie k časti G. písm. k) prílohy č. 3 o významných položkách derivátov za bežné účtovné obdobie</w:t>
      </w:r>
    </w:p>
    <w:p w:rsidR="00C63E24" w:rsidRPr="00AA4D36" w:rsidRDefault="00C63E24" w:rsidP="00C63E24">
      <w:pPr>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4281"/>
        <w:gridCol w:w="1611"/>
        <w:gridCol w:w="15"/>
        <w:gridCol w:w="1747"/>
        <w:gridCol w:w="2380"/>
      </w:tblGrid>
      <w:tr w:rsidR="00C63E24" w:rsidRPr="00AA4D36">
        <w:trPr>
          <w:trHeight w:val="278"/>
          <w:jc w:val="center"/>
        </w:trPr>
        <w:tc>
          <w:tcPr>
            <w:tcW w:w="3944" w:type="dxa"/>
            <w:vMerge w:val="restart"/>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3107"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Účtovná hodnota</w:t>
            </w:r>
          </w:p>
        </w:tc>
        <w:tc>
          <w:tcPr>
            <w:tcW w:w="2192" w:type="dxa"/>
            <w:vMerge w:val="restart"/>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Dohodnutá cena podkladového nástroja</w:t>
            </w:r>
          </w:p>
        </w:tc>
      </w:tr>
      <w:tr w:rsidR="00C63E24" w:rsidRPr="00AA4D36">
        <w:trPr>
          <w:trHeight w:val="284"/>
          <w:jc w:val="center"/>
        </w:trPr>
        <w:tc>
          <w:tcPr>
            <w:tcW w:w="3944" w:type="dxa"/>
            <w:vMerge/>
            <w:tcBorders>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84"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jc w:val="center"/>
              <w:rPr>
                <w:rFonts w:ascii="Arial Narrow" w:hAnsi="Arial Narrow"/>
                <w:b/>
                <w:sz w:val="18"/>
                <w:szCs w:val="18"/>
              </w:rPr>
            </w:pPr>
            <w:r w:rsidRPr="00AA4D36">
              <w:rPr>
                <w:rFonts w:ascii="Arial Narrow" w:hAnsi="Arial Narrow"/>
                <w:b/>
                <w:sz w:val="18"/>
                <w:szCs w:val="18"/>
              </w:rPr>
              <w:t>pohľadávky</w:t>
            </w:r>
          </w:p>
        </w:tc>
        <w:tc>
          <w:tcPr>
            <w:tcW w:w="1623" w:type="dxa"/>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jc w:val="center"/>
              <w:rPr>
                <w:rFonts w:ascii="Arial Narrow" w:hAnsi="Arial Narrow"/>
                <w:b/>
                <w:sz w:val="18"/>
                <w:szCs w:val="18"/>
              </w:rPr>
            </w:pPr>
            <w:r w:rsidRPr="00AA4D36">
              <w:rPr>
                <w:rFonts w:ascii="Arial Narrow" w:hAnsi="Arial Narrow"/>
                <w:b/>
                <w:sz w:val="18"/>
                <w:szCs w:val="18"/>
              </w:rPr>
              <w:t>záväzku</w:t>
            </w:r>
          </w:p>
        </w:tc>
        <w:tc>
          <w:tcPr>
            <w:tcW w:w="2192" w:type="dxa"/>
            <w:vMerge/>
            <w:tcBorders>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r>
      <w:tr w:rsidR="00C63E24" w:rsidRPr="00AA4D36">
        <w:trPr>
          <w:trHeight w:val="106"/>
          <w:jc w:val="center"/>
        </w:trPr>
        <w:tc>
          <w:tcPr>
            <w:tcW w:w="3944"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a</w:t>
            </w:r>
          </w:p>
        </w:tc>
        <w:tc>
          <w:tcPr>
            <w:tcW w:w="1484"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1623" w:type="dxa"/>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219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r>
      <w:tr w:rsidR="00C63E24" w:rsidRPr="00AA4D36">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sz w:val="18"/>
                <w:szCs w:val="18"/>
              </w:rPr>
            </w:pPr>
            <w:r w:rsidRPr="00AA4D36">
              <w:rPr>
                <w:rFonts w:ascii="Arial Narrow" w:hAnsi="Arial Narrow"/>
                <w:b/>
                <w:sz w:val="18"/>
                <w:szCs w:val="18"/>
              </w:rPr>
              <w:t>Deriváty určené na obchodovanie, z toho: </w:t>
            </w:r>
          </w:p>
        </w:tc>
        <w:tc>
          <w:tcPr>
            <w:tcW w:w="1484" w:type="dxa"/>
            <w:tcBorders>
              <w:top w:val="single" w:sz="12" w:space="0" w:color="auto"/>
              <w:left w:val="single" w:sz="12" w:space="0" w:color="auto"/>
              <w:bottom w:val="single" w:sz="12" w:space="0" w:color="auto"/>
              <w:right w:val="single" w:sz="6" w:space="0" w:color="auto"/>
            </w:tcBorders>
            <w:vAlign w:val="center"/>
          </w:tcPr>
          <w:p w:rsidR="00C63E24" w:rsidRPr="001153FA" w:rsidRDefault="00C63E24" w:rsidP="00C63E24">
            <w:pPr>
              <w:pStyle w:val="Value"/>
              <w:rPr>
                <w:b/>
                <w:sz w:val="18"/>
                <w:szCs w:val="18"/>
                <w:lang w:val="sk-SK" w:eastAsia="en-US"/>
              </w:rPr>
            </w:pPr>
          </w:p>
        </w:tc>
        <w:tc>
          <w:tcPr>
            <w:tcW w:w="1623" w:type="dxa"/>
            <w:gridSpan w:val="2"/>
            <w:tcBorders>
              <w:top w:val="single" w:sz="12" w:space="0" w:color="auto"/>
              <w:left w:val="single" w:sz="6" w:space="0" w:color="auto"/>
              <w:bottom w:val="single" w:sz="12" w:space="0" w:color="auto"/>
              <w:right w:val="single" w:sz="6" w:space="0" w:color="auto"/>
            </w:tcBorders>
            <w:vAlign w:val="center"/>
          </w:tcPr>
          <w:p w:rsidR="00C63E24" w:rsidRPr="001153FA" w:rsidRDefault="00C63E24" w:rsidP="00C63E24">
            <w:pPr>
              <w:pStyle w:val="Value"/>
              <w:rPr>
                <w:b/>
                <w:sz w:val="18"/>
                <w:szCs w:val="18"/>
                <w:lang w:val="sk-SK" w:eastAsia="en-US"/>
              </w:rPr>
            </w:pPr>
          </w:p>
        </w:tc>
        <w:tc>
          <w:tcPr>
            <w:tcW w:w="2192" w:type="dxa"/>
            <w:tcBorders>
              <w:top w:val="single" w:sz="12" w:space="0" w:color="auto"/>
              <w:left w:val="single" w:sz="6" w:space="0" w:color="auto"/>
              <w:bottom w:val="single" w:sz="12" w:space="0" w:color="auto"/>
              <w:right w:val="single" w:sz="12" w:space="0" w:color="auto"/>
            </w:tcBorders>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3944" w:type="dxa"/>
            <w:tcBorders>
              <w:top w:val="single" w:sz="12"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84" w:type="dxa"/>
            <w:tcBorders>
              <w:top w:val="single" w:sz="12"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23" w:type="dxa"/>
            <w:gridSpan w:val="2"/>
            <w:tcBorders>
              <w:top w:val="single" w:sz="12"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12"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84" w:type="dxa"/>
            <w:tcBorders>
              <w:top w:val="single" w:sz="6"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23" w:type="dxa"/>
            <w:gridSpan w:val="2"/>
            <w:tcBorders>
              <w:top w:val="single" w:sz="6"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6"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84" w:type="dxa"/>
            <w:tcBorders>
              <w:top w:val="single" w:sz="6"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23" w:type="dxa"/>
            <w:gridSpan w:val="2"/>
            <w:tcBorders>
              <w:top w:val="single" w:sz="6"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6"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84" w:type="dxa"/>
            <w:tcBorders>
              <w:top w:val="single" w:sz="6" w:space="0" w:color="auto"/>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23" w:type="dxa"/>
            <w:gridSpan w:val="2"/>
            <w:tcBorders>
              <w:top w:val="single" w:sz="6" w:space="0" w:color="auto"/>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6" w:space="0" w:color="auto"/>
              <w:left w:val="nil"/>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sz w:val="18"/>
                <w:szCs w:val="18"/>
              </w:rPr>
            </w:pPr>
            <w:r w:rsidRPr="00AA4D36">
              <w:rPr>
                <w:rFonts w:ascii="Arial Narrow" w:hAnsi="Arial Narrow"/>
                <w:b/>
                <w:sz w:val="18"/>
                <w:szCs w:val="18"/>
              </w:rPr>
              <w:t>Zabezpečovacie deriváty, z toho:</w:t>
            </w:r>
          </w:p>
        </w:tc>
        <w:tc>
          <w:tcPr>
            <w:tcW w:w="1484" w:type="dxa"/>
            <w:tcBorders>
              <w:top w:val="single" w:sz="12" w:space="0" w:color="auto"/>
              <w:left w:val="nil"/>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1623" w:type="dxa"/>
            <w:gridSpan w:val="2"/>
            <w:tcBorders>
              <w:top w:val="single" w:sz="12" w:space="0" w:color="auto"/>
              <w:left w:val="nil"/>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2192" w:type="dxa"/>
            <w:tcBorders>
              <w:top w:val="single" w:sz="12" w:space="0" w:color="auto"/>
              <w:left w:val="nil"/>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3944"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98" w:type="dxa"/>
            <w:gridSpan w:val="2"/>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09" w:type="dxa"/>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12"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98" w:type="dxa"/>
            <w:gridSpan w:val="2"/>
            <w:tcBorders>
              <w:top w:val="single" w:sz="4"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09" w:type="dxa"/>
            <w:tcBorders>
              <w:top w:val="single" w:sz="4"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4"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98" w:type="dxa"/>
            <w:gridSpan w:val="2"/>
            <w:tcBorders>
              <w:top w:val="single" w:sz="4"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09" w:type="dxa"/>
            <w:tcBorders>
              <w:top w:val="single" w:sz="4" w:space="0" w:color="auto"/>
              <w:left w:val="nil"/>
              <w:bottom w:val="single" w:sz="6"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4" w:space="0" w:color="auto"/>
              <w:left w:val="nil"/>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sz w:val="18"/>
                <w:szCs w:val="18"/>
              </w:rPr>
            </w:pPr>
          </w:p>
        </w:tc>
        <w:tc>
          <w:tcPr>
            <w:tcW w:w="1498" w:type="dxa"/>
            <w:gridSpan w:val="2"/>
            <w:tcBorders>
              <w:top w:val="single" w:sz="6" w:space="0" w:color="auto"/>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609" w:type="dxa"/>
            <w:tcBorders>
              <w:top w:val="single" w:sz="6" w:space="0" w:color="auto"/>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2192" w:type="dxa"/>
            <w:tcBorders>
              <w:top w:val="single" w:sz="6" w:space="0" w:color="auto"/>
              <w:left w:val="nil"/>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bl>
    <w:p w:rsidR="00C63E24" w:rsidRPr="00AA4D36" w:rsidRDefault="00C63E24" w:rsidP="00C63E24">
      <w:pPr>
        <w:rPr>
          <w:rFonts w:ascii="Arial Narrow" w:hAnsi="Arial Narrow"/>
          <w:sz w:val="18"/>
          <w:szCs w:val="18"/>
        </w:rPr>
      </w:pPr>
    </w:p>
    <w:p w:rsidR="00C63E24" w:rsidRPr="00AA4D36" w:rsidRDefault="00C63E24" w:rsidP="00C63E24">
      <w:pPr>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4272"/>
        <w:gridCol w:w="1538"/>
        <w:gridCol w:w="1073"/>
        <w:gridCol w:w="1544"/>
        <w:gridCol w:w="1607"/>
      </w:tblGrid>
      <w:tr w:rsidR="00C63E24" w:rsidRPr="00AA4D36">
        <w:trPr>
          <w:trHeight w:val="622"/>
          <w:jc w:val="center"/>
        </w:trPr>
        <w:tc>
          <w:tcPr>
            <w:tcW w:w="3936" w:type="dxa"/>
            <w:vMerge w:val="restar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240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2902" w:type="dxa"/>
            <w:gridSpan w:val="2"/>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trPr>
          <w:trHeight w:val="330"/>
          <w:jc w:val="center"/>
        </w:trPr>
        <w:tc>
          <w:tcPr>
            <w:tcW w:w="3936" w:type="dxa"/>
            <w:vMerge/>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p>
        </w:tc>
        <w:tc>
          <w:tcPr>
            <w:tcW w:w="240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Zmena reálnej hodnoty</w:t>
            </w:r>
            <w:r w:rsidRPr="00AA4D36">
              <w:rPr>
                <w:sz w:val="18"/>
                <w:szCs w:val="18"/>
              </w:rPr>
              <w:br/>
              <w:t>(+/-) s vplyvom na</w:t>
            </w:r>
          </w:p>
        </w:tc>
        <w:tc>
          <w:tcPr>
            <w:tcW w:w="2902" w:type="dxa"/>
            <w:gridSpan w:val="2"/>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Zmena reálnej hodnoty (+/-) s vplyvom na</w:t>
            </w:r>
          </w:p>
        </w:tc>
      </w:tr>
      <w:tr w:rsidR="00C63E24" w:rsidRPr="00AA4D36">
        <w:trPr>
          <w:trHeight w:val="345"/>
          <w:jc w:val="center"/>
        </w:trPr>
        <w:tc>
          <w:tcPr>
            <w:tcW w:w="3936" w:type="dxa"/>
            <w:vMerge/>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p>
        </w:tc>
        <w:tc>
          <w:tcPr>
            <w:tcW w:w="1417"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výsledok hospodárenia</w:t>
            </w:r>
          </w:p>
        </w:tc>
        <w:tc>
          <w:tcPr>
            <w:tcW w:w="988"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vlastné imanie</w:t>
            </w:r>
          </w:p>
        </w:tc>
        <w:tc>
          <w:tcPr>
            <w:tcW w:w="1422"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výsledok hospodárenia</w:t>
            </w:r>
          </w:p>
        </w:tc>
        <w:tc>
          <w:tcPr>
            <w:tcW w:w="1480"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vlastné imanie</w:t>
            </w:r>
          </w:p>
        </w:tc>
      </w:tr>
      <w:tr w:rsidR="00C63E24" w:rsidRPr="00AA4D36">
        <w:trPr>
          <w:trHeight w:val="149"/>
          <w:jc w:val="center"/>
        </w:trPr>
        <w:tc>
          <w:tcPr>
            <w:tcW w:w="393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a</w:t>
            </w:r>
          </w:p>
        </w:tc>
        <w:tc>
          <w:tcPr>
            <w:tcW w:w="1417"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988"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142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1480"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r>
      <w:tr w:rsidR="00C63E24" w:rsidRPr="00AA4D36">
        <w:trPr>
          <w:trHeight w:val="330"/>
          <w:jc w:val="center"/>
        </w:trPr>
        <w:tc>
          <w:tcPr>
            <w:tcW w:w="3936"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sz w:val="18"/>
                <w:szCs w:val="18"/>
              </w:rPr>
              <w:lastRenderedPageBreak/>
              <w:t>Deriváty určené na obchodovanie, z toho:</w:t>
            </w:r>
          </w:p>
        </w:tc>
        <w:tc>
          <w:tcPr>
            <w:tcW w:w="1417"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988" w:type="dxa"/>
            <w:tcBorders>
              <w:top w:val="single" w:sz="12" w:space="0" w:color="auto"/>
              <w:left w:val="nil"/>
              <w:bottom w:val="single" w:sz="4"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422" w:type="dxa"/>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1480" w:type="dxa"/>
            <w:tcBorders>
              <w:top w:val="single" w:sz="12" w:space="0" w:color="auto"/>
              <w:left w:val="nil"/>
              <w:bottom w:val="single" w:sz="4"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393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7"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988" w:type="dxa"/>
            <w:tcBorders>
              <w:top w:val="single" w:sz="4" w:space="0" w:color="auto"/>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22" w:type="dxa"/>
            <w:tcBorders>
              <w:top w:val="single" w:sz="4"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80" w:type="dxa"/>
            <w:tcBorders>
              <w:top w:val="single" w:sz="4"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3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7"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988" w:type="dxa"/>
            <w:tcBorders>
              <w:top w:val="single" w:sz="4" w:space="0" w:color="auto"/>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22" w:type="dxa"/>
            <w:tcBorders>
              <w:top w:val="single" w:sz="4"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80" w:type="dxa"/>
            <w:tcBorders>
              <w:top w:val="single" w:sz="4"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3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7" w:type="dxa"/>
            <w:tcBorders>
              <w:top w:val="single" w:sz="4" w:space="0" w:color="auto"/>
              <w:left w:val="single" w:sz="12" w:space="0" w:color="auto"/>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988" w:type="dxa"/>
            <w:tcBorders>
              <w:top w:val="single" w:sz="4" w:space="0" w:color="auto"/>
              <w:left w:val="nil"/>
              <w:bottom w:val="single" w:sz="12"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22" w:type="dxa"/>
            <w:tcBorders>
              <w:top w:val="single" w:sz="4" w:space="0" w:color="auto"/>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80" w:type="dxa"/>
            <w:tcBorders>
              <w:top w:val="single" w:sz="4" w:space="0" w:color="auto"/>
              <w:left w:val="nil"/>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36"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sz w:val="18"/>
                <w:szCs w:val="18"/>
              </w:rPr>
              <w:t>Zabezpečovacie deriváty, z toho: </w:t>
            </w:r>
          </w:p>
        </w:tc>
        <w:tc>
          <w:tcPr>
            <w:tcW w:w="1417" w:type="dxa"/>
            <w:tcBorders>
              <w:top w:val="single" w:sz="12" w:space="0" w:color="auto"/>
              <w:left w:val="single" w:sz="12" w:space="0" w:color="auto"/>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988" w:type="dxa"/>
            <w:tcBorders>
              <w:top w:val="single" w:sz="12" w:space="0" w:color="auto"/>
              <w:left w:val="nil"/>
              <w:bottom w:val="single" w:sz="12"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422" w:type="dxa"/>
            <w:tcBorders>
              <w:top w:val="single" w:sz="12" w:space="0" w:color="auto"/>
              <w:left w:val="nil"/>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1480" w:type="dxa"/>
            <w:tcBorders>
              <w:top w:val="single" w:sz="12" w:space="0" w:color="auto"/>
              <w:left w:val="nil"/>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trPr>
          <w:trHeight w:val="330"/>
          <w:jc w:val="center"/>
        </w:trPr>
        <w:tc>
          <w:tcPr>
            <w:tcW w:w="3936"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7"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988" w:type="dxa"/>
            <w:tcBorders>
              <w:top w:val="single" w:sz="12" w:space="0" w:color="auto"/>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22" w:type="dxa"/>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80" w:type="dxa"/>
            <w:tcBorders>
              <w:top w:val="single" w:sz="12"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393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7"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988" w:type="dxa"/>
            <w:tcBorders>
              <w:top w:val="single" w:sz="4" w:space="0" w:color="auto"/>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22" w:type="dxa"/>
            <w:tcBorders>
              <w:top w:val="single" w:sz="4"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80" w:type="dxa"/>
            <w:tcBorders>
              <w:top w:val="single" w:sz="4" w:space="0" w:color="auto"/>
              <w:left w:val="nil"/>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393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417" w:type="dxa"/>
            <w:tcBorders>
              <w:top w:val="nil"/>
              <w:left w:val="single" w:sz="12" w:space="0" w:color="auto"/>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988" w:type="dxa"/>
            <w:tcBorders>
              <w:top w:val="nil"/>
              <w:left w:val="nil"/>
              <w:bottom w:val="single" w:sz="12"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422" w:type="dxa"/>
            <w:tcBorders>
              <w:top w:val="nil"/>
              <w:left w:val="nil"/>
              <w:bottom w:val="single" w:sz="12"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80" w:type="dxa"/>
            <w:tcBorders>
              <w:top w:val="nil"/>
              <w:left w:val="nil"/>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bCs/>
          <w:sz w:val="18"/>
          <w:szCs w:val="18"/>
        </w:rPr>
      </w:pPr>
      <w:r w:rsidRPr="00AA4D36">
        <w:rPr>
          <w:rFonts w:ascii="Arial Narrow" w:hAnsi="Arial Narrow"/>
          <w:bCs/>
          <w:sz w:val="18"/>
          <w:szCs w:val="18"/>
        </w:rPr>
        <w:t>majetku a záväzkoch zabezpečených derivátmi, pričom sa uvádza forma tohto zabezpečenia,</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keepNext w:val="0"/>
        <w:widowControl w:val="0"/>
        <w:spacing w:before="0" w:beforeAutospacing="0" w:after="60"/>
        <w:jc w:val="left"/>
        <w:rPr>
          <w:sz w:val="18"/>
          <w:szCs w:val="18"/>
        </w:rPr>
      </w:pPr>
      <w:r w:rsidRPr="00AA4D36">
        <w:rPr>
          <w:sz w:val="18"/>
          <w:szCs w:val="18"/>
        </w:rPr>
        <w:t>33. Informácie k časti G. písm. l) prílohy č. 3 o položkách zabezpečených derivátmi</w:t>
      </w:r>
    </w:p>
    <w:tbl>
      <w:tblPr>
        <w:tblW w:w="5000" w:type="pct"/>
        <w:jc w:val="center"/>
        <w:tblLayout w:type="fixed"/>
        <w:tblCellMar>
          <w:left w:w="28" w:type="dxa"/>
          <w:right w:w="28" w:type="dxa"/>
        </w:tblCellMar>
        <w:tblLook w:val="04A0" w:firstRow="1" w:lastRow="0" w:firstColumn="1" w:lastColumn="0" w:noHBand="0" w:noVBand="1"/>
      </w:tblPr>
      <w:tblGrid>
        <w:gridCol w:w="5726"/>
        <w:gridCol w:w="2143"/>
        <w:gridCol w:w="2165"/>
      </w:tblGrid>
      <w:tr w:rsidR="00C63E24" w:rsidRPr="00AA4D36">
        <w:trPr>
          <w:trHeight w:val="352"/>
          <w:jc w:val="center"/>
        </w:trPr>
        <w:tc>
          <w:tcPr>
            <w:tcW w:w="2853" w:type="pct"/>
            <w:vMerge w:val="restart"/>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Zabezpečovaná položka</w:t>
            </w:r>
          </w:p>
        </w:tc>
        <w:tc>
          <w:tcPr>
            <w:tcW w:w="2147" w:type="pct"/>
            <w:gridSpan w:val="2"/>
            <w:tcBorders>
              <w:top w:val="single" w:sz="12" w:space="0" w:color="auto"/>
              <w:left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Reálna hodnota</w:t>
            </w:r>
          </w:p>
        </w:tc>
      </w:tr>
      <w:tr w:rsidR="00C63E24" w:rsidRPr="00AA4D36">
        <w:trPr>
          <w:trHeight w:val="755"/>
          <w:jc w:val="center"/>
        </w:trPr>
        <w:tc>
          <w:tcPr>
            <w:tcW w:w="2853" w:type="pct"/>
            <w:vMerge/>
            <w:tcBorders>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p>
        </w:tc>
        <w:tc>
          <w:tcPr>
            <w:tcW w:w="1068"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r>
      <w:tr w:rsidR="00C63E24" w:rsidRPr="00AA4D3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079" w:type="pct"/>
            <w:tcBorders>
              <w:top w:val="single" w:sz="12" w:space="0" w:color="auto"/>
              <w:left w:val="single" w:sz="4"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079" w:type="pct"/>
            <w:tcBorders>
              <w:top w:val="nil"/>
              <w:left w:val="single" w:sz="4"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079" w:type="pct"/>
            <w:tcBorders>
              <w:top w:val="nil"/>
              <w:left w:val="single" w:sz="4"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079" w:type="pct"/>
            <w:tcBorders>
              <w:top w:val="single" w:sz="6" w:space="0" w:color="auto"/>
              <w:left w:val="single" w:sz="4"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sz w:val="18"/>
                <w:szCs w:val="18"/>
              </w:rPr>
            </w:pPr>
            <w:r w:rsidRPr="00AA4D36">
              <w:rPr>
                <w:rFonts w:ascii="Arial Narrow" w:hAnsi="Arial Narrow"/>
                <w:b/>
                <w:sz w:val="18"/>
                <w:szCs w:val="18"/>
              </w:rPr>
              <w:t>Spolu</w:t>
            </w:r>
          </w:p>
        </w:tc>
        <w:tc>
          <w:tcPr>
            <w:tcW w:w="1068" w:type="pct"/>
            <w:tcBorders>
              <w:top w:val="nil"/>
              <w:left w:val="single" w:sz="12" w:space="0" w:color="auto"/>
              <w:bottom w:val="single" w:sz="12"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079" w:type="pct"/>
            <w:tcBorders>
              <w:top w:val="nil"/>
              <w:left w:val="single" w:sz="4" w:space="0" w:color="auto"/>
              <w:bottom w:val="single" w:sz="12"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5"/>
        </w:numPr>
        <w:ind w:right="-468"/>
        <w:jc w:val="both"/>
        <w:rPr>
          <w:rFonts w:ascii="Arial Narrow" w:hAnsi="Arial Narrow"/>
          <w:sz w:val="18"/>
          <w:szCs w:val="18"/>
        </w:rPr>
      </w:pPr>
      <w:r w:rsidRPr="00AA4D36">
        <w:rPr>
          <w:rFonts w:ascii="Arial Narrow" w:hAnsi="Arial Narrow"/>
          <w:sz w:val="18"/>
          <w:szCs w:val="18"/>
        </w:rPr>
        <w:t>majetku prenajatom formou finančného prenájmu v poznámkach nájomcu, a to</w:t>
      </w:r>
    </w:p>
    <w:p w:rsidR="00462239" w:rsidRPr="00AA4D36" w:rsidRDefault="00462239" w:rsidP="00462239">
      <w:pPr>
        <w:numPr>
          <w:ilvl w:val="0"/>
          <w:numId w:val="32"/>
        </w:numPr>
        <w:ind w:right="-468"/>
        <w:jc w:val="both"/>
        <w:rPr>
          <w:rFonts w:ascii="Arial Narrow" w:hAnsi="Arial Narrow"/>
          <w:sz w:val="18"/>
          <w:szCs w:val="18"/>
        </w:rPr>
      </w:pPr>
      <w:r w:rsidRPr="00AA4D36">
        <w:rPr>
          <w:rFonts w:ascii="Arial Narrow" w:hAnsi="Arial Narrow"/>
          <w:sz w:val="18"/>
          <w:szCs w:val="18"/>
        </w:rPr>
        <w:t>celková suma dohodnutých platieb ku dňu, ku ktorému sa zostavuje účtovná závierka v členení na istinu u nájomcu a finančný náklad,</w:t>
      </w:r>
    </w:p>
    <w:p w:rsidR="00462239" w:rsidRPr="00AA4D36" w:rsidRDefault="00462239" w:rsidP="00462239">
      <w:pPr>
        <w:numPr>
          <w:ilvl w:val="0"/>
          <w:numId w:val="32"/>
        </w:numPr>
        <w:ind w:right="-468"/>
        <w:jc w:val="both"/>
        <w:rPr>
          <w:rFonts w:ascii="Arial Narrow" w:hAnsi="Arial Narrow"/>
          <w:sz w:val="18"/>
          <w:szCs w:val="18"/>
        </w:rPr>
      </w:pPr>
      <w:r w:rsidRPr="00AA4D36">
        <w:rPr>
          <w:rFonts w:ascii="Arial Narrow" w:hAnsi="Arial Narrow"/>
          <w:sz w:val="18"/>
          <w:szCs w:val="18"/>
        </w:rPr>
        <w:t>suma istiny u nájomcu a finančného nákladu podľa doby splatnosti</w:t>
      </w:r>
    </w:p>
    <w:p w:rsidR="00462239" w:rsidRPr="00AA4D36" w:rsidRDefault="00462239" w:rsidP="00462239">
      <w:pPr>
        <w:ind w:left="1776" w:right="-468"/>
        <w:jc w:val="both"/>
        <w:rPr>
          <w:rFonts w:ascii="Arial Narrow" w:hAnsi="Arial Narrow"/>
          <w:sz w:val="18"/>
          <w:szCs w:val="18"/>
        </w:rPr>
      </w:pPr>
      <w:r w:rsidRPr="00AA4D36">
        <w:rPr>
          <w:rFonts w:ascii="Arial Narrow" w:hAnsi="Arial Narrow"/>
          <w:sz w:val="18"/>
          <w:szCs w:val="18"/>
        </w:rPr>
        <w:t>2a. do jedného roka vrátane,</w:t>
      </w:r>
    </w:p>
    <w:p w:rsidR="00462239" w:rsidRPr="00AA4D36" w:rsidRDefault="00462239" w:rsidP="00462239">
      <w:pPr>
        <w:ind w:left="1776" w:right="-468"/>
        <w:jc w:val="both"/>
        <w:rPr>
          <w:rFonts w:ascii="Arial Narrow" w:hAnsi="Arial Narrow"/>
          <w:sz w:val="18"/>
          <w:szCs w:val="18"/>
        </w:rPr>
      </w:pPr>
      <w:r w:rsidRPr="00AA4D36">
        <w:rPr>
          <w:rFonts w:ascii="Arial Narrow" w:hAnsi="Arial Narrow"/>
          <w:sz w:val="18"/>
          <w:szCs w:val="18"/>
        </w:rPr>
        <w:t>2b. od jedného roka do piatich rokov vrátane,</w:t>
      </w:r>
    </w:p>
    <w:p w:rsidR="00C63E24" w:rsidRPr="00AA4D36" w:rsidRDefault="00462239" w:rsidP="00C63E24">
      <w:pPr>
        <w:ind w:left="1776" w:right="-468"/>
        <w:jc w:val="both"/>
        <w:rPr>
          <w:rFonts w:ascii="Arial Narrow" w:hAnsi="Arial Narrow"/>
          <w:sz w:val="18"/>
          <w:szCs w:val="18"/>
        </w:rPr>
      </w:pPr>
      <w:r w:rsidRPr="00AA4D36">
        <w:rPr>
          <w:rFonts w:ascii="Arial Narrow" w:hAnsi="Arial Narrow"/>
          <w:sz w:val="18"/>
          <w:szCs w:val="18"/>
        </w:rPr>
        <w:t>2c. viac ako päť rokov.</w:t>
      </w:r>
    </w:p>
    <w:p w:rsidR="00C63E24" w:rsidRPr="00AA4D36" w:rsidRDefault="00C63E24" w:rsidP="00C63E24">
      <w:pPr>
        <w:ind w:right="-468"/>
        <w:jc w:val="both"/>
        <w:rPr>
          <w:rFonts w:ascii="Arial Narrow" w:hAnsi="Arial Narrow"/>
          <w:sz w:val="18"/>
          <w:szCs w:val="18"/>
        </w:rPr>
      </w:pPr>
    </w:p>
    <w:p w:rsidR="00C63E24" w:rsidRPr="00AA4D36" w:rsidRDefault="00C63E24" w:rsidP="00C63E24">
      <w:pPr>
        <w:pStyle w:val="Nzov"/>
        <w:keepNext w:val="0"/>
        <w:widowControl w:val="0"/>
        <w:spacing w:before="0" w:beforeAutospacing="0" w:after="60"/>
        <w:jc w:val="left"/>
        <w:rPr>
          <w:sz w:val="18"/>
          <w:szCs w:val="18"/>
        </w:rPr>
      </w:pPr>
      <w:r w:rsidRPr="00AA4D36">
        <w:rPr>
          <w:sz w:val="18"/>
          <w:szCs w:val="18"/>
        </w:rPr>
        <w:t>34. Informácie k časti G. písm. m) prílohy č. 3 o majetku prenajatom formou finančného prenájmu</w:t>
      </w:r>
    </w:p>
    <w:tbl>
      <w:tblPr>
        <w:tblW w:w="5000" w:type="pct"/>
        <w:jc w:val="center"/>
        <w:tblLayout w:type="fixed"/>
        <w:tblCellMar>
          <w:left w:w="28" w:type="dxa"/>
          <w:right w:w="28" w:type="dxa"/>
        </w:tblCellMar>
        <w:tblLook w:val="04A0" w:firstRow="1" w:lastRow="0" w:firstColumn="1" w:lastColumn="0" w:noHBand="0" w:noVBand="1"/>
      </w:tblPr>
      <w:tblGrid>
        <w:gridCol w:w="1728"/>
        <w:gridCol w:w="1314"/>
        <w:gridCol w:w="1589"/>
        <w:gridCol w:w="1201"/>
        <w:gridCol w:w="1336"/>
        <w:gridCol w:w="1641"/>
        <w:gridCol w:w="1225"/>
      </w:tblGrid>
      <w:tr w:rsidR="00C63E24" w:rsidRPr="00AA4D36">
        <w:trPr>
          <w:trHeight w:val="421"/>
          <w:jc w:val="center"/>
        </w:trPr>
        <w:tc>
          <w:tcPr>
            <w:tcW w:w="1592" w:type="dxa"/>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w:t>
            </w:r>
            <w:r w:rsidRPr="00AA4D36">
              <w:rPr>
                <w:sz w:val="18"/>
                <w:szCs w:val="18"/>
              </w:rP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trPr>
          <w:trHeight w:val="187"/>
          <w:jc w:val="center"/>
        </w:trPr>
        <w:tc>
          <w:tcPr>
            <w:tcW w:w="1592" w:type="dxa"/>
            <w:vMerge/>
            <w:tcBorders>
              <w:top w:val="single" w:sz="8" w:space="0" w:color="000000"/>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Splatnosť</w:t>
            </w:r>
          </w:p>
        </w:tc>
      </w:tr>
      <w:tr w:rsidR="00C63E24" w:rsidRPr="00AA4D36">
        <w:trPr>
          <w:trHeight w:val="345"/>
          <w:jc w:val="center"/>
        </w:trPr>
        <w:tc>
          <w:tcPr>
            <w:tcW w:w="1592" w:type="dxa"/>
            <w:vMerge/>
            <w:tcBorders>
              <w:top w:val="single" w:sz="8" w:space="0" w:color="000000"/>
              <w:left w:val="single" w:sz="12" w:space="0" w:color="auto"/>
              <w:right w:val="single" w:sz="12" w:space="0" w:color="auto"/>
            </w:tcBorders>
            <w:vAlign w:val="center"/>
          </w:tcPr>
          <w:p w:rsidR="00C63E24" w:rsidRPr="00AA4D36" w:rsidRDefault="00C63E24" w:rsidP="00C63E24">
            <w:pPr>
              <w:pStyle w:val="TopHeader"/>
              <w:rPr>
                <w:sz w:val="18"/>
                <w:szCs w:val="18"/>
              </w:rPr>
            </w:pPr>
          </w:p>
        </w:tc>
        <w:tc>
          <w:tcPr>
            <w:tcW w:w="1210"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do jedného roka vrátane</w:t>
            </w:r>
          </w:p>
        </w:tc>
        <w:tc>
          <w:tcPr>
            <w:tcW w:w="1464"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od jedného roka do piatich rokov vrátane</w:t>
            </w:r>
          </w:p>
        </w:tc>
        <w:tc>
          <w:tcPr>
            <w:tcW w:w="1106"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viac ako päť rokov</w:t>
            </w:r>
          </w:p>
        </w:tc>
        <w:tc>
          <w:tcPr>
            <w:tcW w:w="1231"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do jedného roka vrátane</w:t>
            </w:r>
          </w:p>
        </w:tc>
        <w:tc>
          <w:tcPr>
            <w:tcW w:w="1512"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od jedného roka do piatich rokov vrátane</w:t>
            </w:r>
          </w:p>
        </w:tc>
        <w:tc>
          <w:tcPr>
            <w:tcW w:w="1128" w:type="dxa"/>
            <w:tcBorders>
              <w:top w:val="single" w:sz="12" w:space="0" w:color="auto"/>
              <w:left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viac ako päť rokov</w:t>
            </w:r>
          </w:p>
        </w:tc>
      </w:tr>
      <w:tr w:rsidR="00C63E24" w:rsidRPr="00AA4D36">
        <w:trPr>
          <w:trHeight w:val="151"/>
          <w:jc w:val="center"/>
        </w:trPr>
        <w:tc>
          <w:tcPr>
            <w:tcW w:w="1592"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a</w:t>
            </w:r>
          </w:p>
        </w:tc>
        <w:tc>
          <w:tcPr>
            <w:tcW w:w="1210"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1464"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1106"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1231"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c>
          <w:tcPr>
            <w:tcW w:w="1512"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f</w:t>
            </w:r>
          </w:p>
        </w:tc>
        <w:tc>
          <w:tcPr>
            <w:tcW w:w="1128" w:type="dxa"/>
            <w:tcBorders>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g</w:t>
            </w:r>
          </w:p>
        </w:tc>
      </w:tr>
      <w:tr w:rsidR="00C63E24" w:rsidRPr="00AA4D36">
        <w:trPr>
          <w:trHeight w:val="330"/>
          <w:jc w:val="center"/>
        </w:trPr>
        <w:tc>
          <w:tcPr>
            <w:tcW w:w="1592"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Istina</w:t>
            </w:r>
          </w:p>
        </w:tc>
        <w:tc>
          <w:tcPr>
            <w:tcW w:w="1210"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64" w:type="dxa"/>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106" w:type="dxa"/>
            <w:tcBorders>
              <w:top w:val="single" w:sz="12" w:space="0" w:color="auto"/>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231"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512" w:type="dxa"/>
            <w:tcBorders>
              <w:top w:val="single" w:sz="12"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128" w:type="dxa"/>
            <w:tcBorders>
              <w:top w:val="single" w:sz="12" w:space="0" w:color="auto"/>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1592"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464" w:type="dxa"/>
            <w:tcBorders>
              <w:top w:val="single" w:sz="4" w:space="0" w:color="auto"/>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106" w:type="dxa"/>
            <w:tcBorders>
              <w:top w:val="single" w:sz="4" w:space="0" w:color="auto"/>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c>
          <w:tcPr>
            <w:tcW w:w="1231" w:type="dxa"/>
            <w:tcBorders>
              <w:top w:val="nil"/>
              <w:left w:val="single" w:sz="12" w:space="0" w:color="auto"/>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512" w:type="dxa"/>
            <w:tcBorders>
              <w:top w:val="nil"/>
              <w:left w:val="nil"/>
              <w:bottom w:val="single" w:sz="4" w:space="0" w:color="auto"/>
              <w:right w:val="single" w:sz="4" w:space="0" w:color="auto"/>
            </w:tcBorders>
            <w:noWrap/>
            <w:vAlign w:val="center"/>
          </w:tcPr>
          <w:p w:rsidR="00C63E24" w:rsidRPr="001153FA" w:rsidRDefault="00C63E24" w:rsidP="00C63E24">
            <w:pPr>
              <w:pStyle w:val="Value"/>
              <w:rPr>
                <w:sz w:val="18"/>
                <w:szCs w:val="18"/>
                <w:lang w:val="sk-SK" w:eastAsia="en-US"/>
              </w:rPr>
            </w:pPr>
          </w:p>
        </w:tc>
        <w:tc>
          <w:tcPr>
            <w:tcW w:w="1128" w:type="dxa"/>
            <w:tcBorders>
              <w:top w:val="nil"/>
              <w:left w:val="nil"/>
              <w:bottom w:val="single" w:sz="4" w:space="0" w:color="auto"/>
              <w:right w:val="single" w:sz="8"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159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sz w:val="18"/>
                <w:szCs w:val="18"/>
              </w:rPr>
            </w:pPr>
            <w:r w:rsidRPr="00AA4D36">
              <w:rPr>
                <w:rFonts w:ascii="Arial Narrow" w:hAnsi="Arial Narrow"/>
                <w:b/>
                <w:sz w:val="18"/>
                <w:szCs w:val="18"/>
              </w:rPr>
              <w:t>Spolu</w:t>
            </w:r>
          </w:p>
        </w:tc>
        <w:tc>
          <w:tcPr>
            <w:tcW w:w="1210" w:type="dxa"/>
            <w:tcBorders>
              <w:top w:val="single" w:sz="4" w:space="0" w:color="auto"/>
              <w:left w:val="single" w:sz="12" w:space="0" w:color="auto"/>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1464" w:type="dxa"/>
            <w:tcBorders>
              <w:top w:val="single" w:sz="4" w:space="0" w:color="auto"/>
              <w:left w:val="nil"/>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1106" w:type="dxa"/>
            <w:tcBorders>
              <w:top w:val="single" w:sz="4" w:space="0" w:color="auto"/>
              <w:left w:val="nil"/>
              <w:bottom w:val="single" w:sz="12"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c>
          <w:tcPr>
            <w:tcW w:w="1231" w:type="dxa"/>
            <w:tcBorders>
              <w:top w:val="nil"/>
              <w:left w:val="single" w:sz="12" w:space="0" w:color="auto"/>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1512" w:type="dxa"/>
            <w:tcBorders>
              <w:top w:val="nil"/>
              <w:left w:val="nil"/>
              <w:bottom w:val="single" w:sz="12" w:space="0" w:color="auto"/>
              <w:right w:val="single" w:sz="4" w:space="0" w:color="auto"/>
            </w:tcBorders>
            <w:noWrap/>
            <w:vAlign w:val="center"/>
          </w:tcPr>
          <w:p w:rsidR="00C63E24" w:rsidRPr="001153FA" w:rsidRDefault="00C63E24" w:rsidP="00C63E24">
            <w:pPr>
              <w:pStyle w:val="Value"/>
              <w:rPr>
                <w:b/>
                <w:sz w:val="18"/>
                <w:szCs w:val="18"/>
                <w:lang w:val="sk-SK" w:eastAsia="en-US"/>
              </w:rPr>
            </w:pPr>
          </w:p>
        </w:tc>
        <w:tc>
          <w:tcPr>
            <w:tcW w:w="1128" w:type="dxa"/>
            <w:tcBorders>
              <w:top w:val="nil"/>
              <w:left w:val="nil"/>
              <w:bottom w:val="single" w:sz="12" w:space="0" w:color="auto"/>
              <w:right w:val="single" w:sz="8" w:space="0" w:color="auto"/>
            </w:tcBorders>
            <w:noWrap/>
            <w:vAlign w:val="center"/>
          </w:tcPr>
          <w:p w:rsidR="00C63E24" w:rsidRPr="001153FA" w:rsidRDefault="00C63E24" w:rsidP="00C63E24">
            <w:pPr>
              <w:pStyle w:val="Value"/>
              <w:rPr>
                <w:b/>
                <w:sz w:val="18"/>
                <w:szCs w:val="18"/>
                <w:lang w:val="sk-SK" w:eastAsia="en-US"/>
              </w:rPr>
            </w:pPr>
          </w:p>
        </w:tc>
      </w:tr>
    </w:tbl>
    <w:p w:rsidR="00C63E24" w:rsidRPr="00AA4D36" w:rsidRDefault="00C63E24" w:rsidP="00C63E24">
      <w:pPr>
        <w:ind w:right="-468"/>
        <w:jc w:val="both"/>
        <w:rPr>
          <w:rFonts w:ascii="Arial Narrow" w:hAnsi="Arial Narrow"/>
          <w:sz w:val="18"/>
          <w:szCs w:val="18"/>
        </w:rPr>
      </w:pPr>
    </w:p>
    <w:p w:rsidR="00462239" w:rsidRPr="00AA4D36" w:rsidRDefault="00462239" w:rsidP="00462239">
      <w:pPr>
        <w:ind w:right="-468"/>
        <w:rPr>
          <w:rFonts w:ascii="Arial Narrow" w:hAnsi="Arial Narrow"/>
          <w:sz w:val="18"/>
          <w:szCs w:val="18"/>
        </w:rPr>
      </w:pP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V časti   o výnosoch sa uvádzajú tieto informácie:</w:t>
      </w:r>
    </w:p>
    <w:p w:rsidR="00462239" w:rsidRPr="00AA4D36" w:rsidRDefault="00462239" w:rsidP="00462239">
      <w:pPr>
        <w:ind w:right="-468"/>
        <w:rPr>
          <w:rFonts w:ascii="Arial Narrow" w:hAnsi="Arial Narrow"/>
          <w:sz w:val="18"/>
          <w:szCs w:val="18"/>
        </w:rPr>
      </w:pPr>
    </w:p>
    <w:p w:rsidR="00462239" w:rsidRPr="00AA4D36" w:rsidRDefault="00462239" w:rsidP="00462239">
      <w:pPr>
        <w:numPr>
          <w:ilvl w:val="0"/>
          <w:numId w:val="26"/>
        </w:numPr>
        <w:ind w:right="-468"/>
        <w:jc w:val="both"/>
        <w:rPr>
          <w:rFonts w:ascii="Arial Narrow" w:hAnsi="Arial Narrow"/>
          <w:bCs/>
          <w:sz w:val="18"/>
          <w:szCs w:val="18"/>
        </w:rPr>
      </w:pPr>
      <w:r w:rsidRPr="00AA4D36">
        <w:rPr>
          <w:rFonts w:ascii="Arial Narrow" w:hAnsi="Arial Narrow"/>
          <w:bCs/>
          <w:sz w:val="18"/>
          <w:szCs w:val="18"/>
        </w:rPr>
        <w:t>sumy tržieb za vlastné výkony a tovar s uvedením ich opisu  a hodnoty tržieb  podľa  jednotlivých typov výrobkov a služieb účtovnej jednotky  a  hlavných oblastí odbytu,</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keepNext w:val="0"/>
        <w:widowControl w:val="0"/>
        <w:spacing w:before="0" w:beforeAutospacing="0" w:after="60"/>
        <w:jc w:val="left"/>
        <w:rPr>
          <w:sz w:val="18"/>
          <w:szCs w:val="18"/>
        </w:rPr>
      </w:pPr>
      <w:r w:rsidRPr="00AA4D36">
        <w:rPr>
          <w:sz w:val="18"/>
          <w:szCs w:val="18"/>
        </w:rPr>
        <w:t>35. Informácie k časti H. písm. a) prílohy č. 3 o tržbách</w:t>
      </w:r>
    </w:p>
    <w:tbl>
      <w:tblPr>
        <w:tblW w:w="5000" w:type="pct"/>
        <w:jc w:val="center"/>
        <w:tblLayout w:type="fixed"/>
        <w:tblCellMar>
          <w:left w:w="28" w:type="dxa"/>
          <w:right w:w="28" w:type="dxa"/>
        </w:tblCellMar>
        <w:tblLook w:val="04A0" w:firstRow="1" w:lastRow="0" w:firstColumn="1" w:lastColumn="0" w:noHBand="0" w:noVBand="1"/>
      </w:tblPr>
      <w:tblGrid>
        <w:gridCol w:w="1661"/>
        <w:gridCol w:w="1049"/>
        <w:gridCol w:w="1742"/>
        <w:gridCol w:w="1049"/>
        <w:gridCol w:w="1742"/>
        <w:gridCol w:w="1049"/>
        <w:gridCol w:w="1742"/>
      </w:tblGrid>
      <w:tr w:rsidR="00C63E24" w:rsidRPr="00AA4D36">
        <w:trPr>
          <w:trHeight w:val="330"/>
          <w:jc w:val="center"/>
        </w:trPr>
        <w:tc>
          <w:tcPr>
            <w:tcW w:w="1556" w:type="dxa"/>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Oblasť odbytu</w:t>
            </w:r>
          </w:p>
        </w:tc>
        <w:tc>
          <w:tcPr>
            <w:tcW w:w="261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Typ výrobkov, tovarov, služieb (napríklad A)</w:t>
            </w:r>
          </w:p>
        </w:tc>
        <w:tc>
          <w:tcPr>
            <w:tcW w:w="261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Typ výrobkov, tovarov, služieb (napríklad B)</w:t>
            </w:r>
          </w:p>
        </w:tc>
        <w:tc>
          <w:tcPr>
            <w:tcW w:w="261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Typ výrobkov, tovarov, služieb (napríklad C)</w:t>
            </w:r>
          </w:p>
        </w:tc>
      </w:tr>
      <w:tr w:rsidR="00C63E24" w:rsidRPr="00AA4D36">
        <w:trPr>
          <w:trHeight w:val="902"/>
          <w:jc w:val="center"/>
        </w:trPr>
        <w:tc>
          <w:tcPr>
            <w:tcW w:w="1556" w:type="dxa"/>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632"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632"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632"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trPr>
          <w:trHeight w:val="116"/>
          <w:jc w:val="center"/>
        </w:trPr>
        <w:tc>
          <w:tcPr>
            <w:tcW w:w="155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a</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f</w:t>
            </w: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g</w:t>
            </w:r>
          </w:p>
        </w:tc>
      </w:tr>
      <w:tr w:rsidR="00C63E24" w:rsidRPr="00AA4D36">
        <w:trPr>
          <w:trHeight w:val="330"/>
          <w:jc w:val="center"/>
        </w:trPr>
        <w:tc>
          <w:tcPr>
            <w:tcW w:w="1556"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155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155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30"/>
          <w:jc w:val="center"/>
        </w:trPr>
        <w:tc>
          <w:tcPr>
            <w:tcW w:w="155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trPr>
          <w:trHeight w:val="345"/>
          <w:jc w:val="center"/>
        </w:trPr>
        <w:tc>
          <w:tcPr>
            <w:tcW w:w="155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rPr>
                <w:rFonts w:ascii="Arial Narrow" w:hAnsi="Arial Narrow"/>
                <w:b/>
                <w:bCs/>
                <w:sz w:val="18"/>
                <w:szCs w:val="18"/>
              </w:rPr>
            </w:pPr>
            <w:r w:rsidRPr="00AA4D36">
              <w:rPr>
                <w:rFonts w:ascii="Arial Narrow" w:hAnsi="Arial Narrow"/>
                <w:b/>
                <w:bCs/>
                <w:sz w:val="18"/>
                <w:szCs w:val="18"/>
              </w:rPr>
              <w:t>Spolu</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C63E24" w:rsidRPr="00AA4D36" w:rsidRDefault="00462239" w:rsidP="00462239">
      <w:pPr>
        <w:numPr>
          <w:ilvl w:val="0"/>
          <w:numId w:val="26"/>
        </w:numPr>
        <w:ind w:right="-468"/>
        <w:jc w:val="both"/>
        <w:rPr>
          <w:rFonts w:ascii="Arial Narrow" w:hAnsi="Arial Narrow"/>
          <w:bCs/>
          <w:sz w:val="18"/>
          <w:szCs w:val="18"/>
        </w:rPr>
      </w:pPr>
      <w:r w:rsidRPr="00AA4D36">
        <w:rPr>
          <w:rFonts w:ascii="Arial Narrow" w:hAnsi="Arial Narrow"/>
          <w:bCs/>
          <w:sz w:val="18"/>
          <w:szCs w:val="18"/>
        </w:rPr>
        <w:t xml:space="preserve"> 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keepNext w:val="0"/>
        <w:widowControl w:val="0"/>
        <w:spacing w:before="0" w:beforeAutospacing="0" w:after="60"/>
        <w:jc w:val="both"/>
        <w:rPr>
          <w:sz w:val="18"/>
          <w:szCs w:val="18"/>
        </w:rPr>
      </w:pPr>
      <w:r w:rsidRPr="00AA4D36">
        <w:rPr>
          <w:sz w:val="18"/>
          <w:szCs w:val="18"/>
        </w:rPr>
        <w:t>36. Informácie k časti H. písm. b) prílohy č. 3 o zmene stavu vnútroorganizačných zásob</w:t>
      </w:r>
    </w:p>
    <w:tbl>
      <w:tblPr>
        <w:tblW w:w="5000" w:type="pct"/>
        <w:jc w:val="center"/>
        <w:tblLayout w:type="fixed"/>
        <w:tblCellMar>
          <w:left w:w="28" w:type="dxa"/>
          <w:right w:w="28" w:type="dxa"/>
        </w:tblCellMar>
        <w:tblLook w:val="04A0" w:firstRow="1" w:lastRow="0" w:firstColumn="1" w:lastColumn="0" w:noHBand="0" w:noVBand="1"/>
      </w:tblPr>
      <w:tblGrid>
        <w:gridCol w:w="2734"/>
        <w:gridCol w:w="1231"/>
        <w:gridCol w:w="1198"/>
        <w:gridCol w:w="1418"/>
        <w:gridCol w:w="1560"/>
        <w:gridCol w:w="1893"/>
      </w:tblGrid>
      <w:tr w:rsidR="00C63E24" w:rsidRPr="00AA4D36" w:rsidTr="001F169E">
        <w:trPr>
          <w:trHeight w:val="805"/>
          <w:jc w:val="center"/>
        </w:trPr>
        <w:tc>
          <w:tcPr>
            <w:tcW w:w="2734" w:type="dxa"/>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1231"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2616" w:type="dxa"/>
            <w:gridSpan w:val="2"/>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c>
          <w:tcPr>
            <w:tcW w:w="3453"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 xml:space="preserve">Zmena stavu vnútroorganizačných zásob </w:t>
            </w:r>
          </w:p>
        </w:tc>
      </w:tr>
      <w:tr w:rsidR="00C63E24" w:rsidRPr="00AA4D36" w:rsidTr="001F169E">
        <w:trPr>
          <w:trHeight w:val="930"/>
          <w:jc w:val="center"/>
        </w:trPr>
        <w:tc>
          <w:tcPr>
            <w:tcW w:w="2734" w:type="dxa"/>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p>
        </w:tc>
        <w:tc>
          <w:tcPr>
            <w:tcW w:w="1231"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Konečný zostatok</w:t>
            </w:r>
          </w:p>
        </w:tc>
        <w:tc>
          <w:tcPr>
            <w:tcW w:w="1198"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Konečný zostatok</w:t>
            </w:r>
          </w:p>
        </w:tc>
        <w:tc>
          <w:tcPr>
            <w:tcW w:w="1418"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Začiatočný stav</w:t>
            </w:r>
          </w:p>
        </w:tc>
        <w:tc>
          <w:tcPr>
            <w:tcW w:w="1560"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893"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rsidTr="001F169E">
        <w:trPr>
          <w:trHeight w:val="144"/>
          <w:jc w:val="center"/>
        </w:trPr>
        <w:tc>
          <w:tcPr>
            <w:tcW w:w="2734" w:type="dxa"/>
            <w:tcBorders>
              <w:top w:val="single" w:sz="4" w:space="0" w:color="auto"/>
              <w:left w:val="single" w:sz="12" w:space="0" w:color="auto"/>
              <w:bottom w:val="single" w:sz="4" w:space="0" w:color="auto"/>
              <w:right w:val="single" w:sz="12" w:space="0" w:color="auto"/>
            </w:tcBorders>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a</w:t>
            </w:r>
          </w:p>
        </w:tc>
        <w:tc>
          <w:tcPr>
            <w:tcW w:w="1231"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b</w:t>
            </w:r>
          </w:p>
        </w:tc>
        <w:tc>
          <w:tcPr>
            <w:tcW w:w="1198"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c</w:t>
            </w:r>
          </w:p>
        </w:tc>
        <w:tc>
          <w:tcPr>
            <w:tcW w:w="1418"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d</w:t>
            </w:r>
          </w:p>
        </w:tc>
        <w:tc>
          <w:tcPr>
            <w:tcW w:w="156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e</w:t>
            </w:r>
          </w:p>
        </w:tc>
        <w:tc>
          <w:tcPr>
            <w:tcW w:w="1893"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C63E24">
            <w:pPr>
              <w:jc w:val="center"/>
              <w:rPr>
                <w:rFonts w:ascii="Arial Narrow" w:hAnsi="Arial Narrow"/>
                <w:sz w:val="18"/>
                <w:szCs w:val="18"/>
              </w:rPr>
            </w:pPr>
            <w:r w:rsidRPr="00AA4D36">
              <w:rPr>
                <w:rFonts w:ascii="Arial Narrow" w:hAnsi="Arial Narrow"/>
                <w:sz w:val="18"/>
                <w:szCs w:val="18"/>
              </w:rPr>
              <w:t>f</w:t>
            </w:r>
          </w:p>
        </w:tc>
      </w:tr>
      <w:tr w:rsidR="00C63E24" w:rsidRPr="00AA4D36" w:rsidTr="001F169E">
        <w:trPr>
          <w:trHeight w:val="633"/>
          <w:jc w:val="center"/>
        </w:trPr>
        <w:tc>
          <w:tcPr>
            <w:tcW w:w="2734"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Nedokončená výroba</w:t>
            </w:r>
            <w:r w:rsidRPr="00AA4D36">
              <w:rPr>
                <w:rFonts w:ascii="Arial Narrow" w:hAnsi="Arial Narrow"/>
                <w:sz w:val="18"/>
                <w:szCs w:val="18"/>
              </w:rPr>
              <w:br/>
              <w:t>a polotovary vlastnej výroby</w:t>
            </w:r>
          </w:p>
        </w:tc>
        <w:tc>
          <w:tcPr>
            <w:tcW w:w="1231" w:type="dxa"/>
            <w:tcBorders>
              <w:top w:val="single" w:sz="12" w:space="0" w:color="auto"/>
              <w:left w:val="single" w:sz="12" w:space="0" w:color="auto"/>
              <w:bottom w:val="single" w:sz="4" w:space="0" w:color="auto"/>
              <w:right w:val="single" w:sz="6" w:space="0" w:color="auto"/>
            </w:tcBorders>
            <w:noWrap/>
            <w:vAlign w:val="center"/>
          </w:tcPr>
          <w:p w:rsidR="00C63E24" w:rsidRPr="002B7766" w:rsidRDefault="00CB4273" w:rsidP="00C63E24">
            <w:pPr>
              <w:pStyle w:val="Value"/>
              <w:rPr>
                <w:sz w:val="18"/>
                <w:szCs w:val="18"/>
                <w:lang w:val="sk-SK" w:eastAsia="en-US"/>
              </w:rPr>
            </w:pPr>
            <w:r>
              <w:rPr>
                <w:sz w:val="16"/>
                <w:szCs w:val="16"/>
              </w:rPr>
              <w:t>7819,98</w:t>
            </w:r>
          </w:p>
        </w:tc>
        <w:tc>
          <w:tcPr>
            <w:tcW w:w="1198" w:type="dxa"/>
            <w:tcBorders>
              <w:top w:val="single" w:sz="12" w:space="0" w:color="auto"/>
              <w:left w:val="single" w:sz="6" w:space="0" w:color="auto"/>
              <w:bottom w:val="single" w:sz="4" w:space="0" w:color="auto"/>
              <w:right w:val="single" w:sz="4" w:space="0" w:color="auto"/>
            </w:tcBorders>
            <w:noWrap/>
            <w:vAlign w:val="center"/>
          </w:tcPr>
          <w:p w:rsidR="00C63E24" w:rsidRPr="002B7766" w:rsidRDefault="00CB4273" w:rsidP="00C63E24">
            <w:pPr>
              <w:pStyle w:val="Value"/>
              <w:rPr>
                <w:sz w:val="18"/>
                <w:szCs w:val="18"/>
                <w:lang w:val="sk-SK" w:eastAsia="en-US"/>
              </w:rPr>
            </w:pPr>
            <w:r>
              <w:rPr>
                <w:sz w:val="16"/>
                <w:szCs w:val="16"/>
              </w:rPr>
              <w:t>6154,06</w:t>
            </w:r>
          </w:p>
        </w:tc>
        <w:tc>
          <w:tcPr>
            <w:tcW w:w="1418" w:type="dxa"/>
            <w:tcBorders>
              <w:top w:val="single" w:sz="12" w:space="0" w:color="auto"/>
              <w:left w:val="nil"/>
              <w:bottom w:val="single" w:sz="4" w:space="0" w:color="auto"/>
              <w:right w:val="single" w:sz="12" w:space="0" w:color="auto"/>
            </w:tcBorders>
            <w:noWrap/>
            <w:vAlign w:val="center"/>
          </w:tcPr>
          <w:p w:rsidR="00C63E24" w:rsidRPr="002B7766" w:rsidRDefault="00CB4273" w:rsidP="00C63E24">
            <w:pPr>
              <w:pStyle w:val="Value"/>
              <w:rPr>
                <w:sz w:val="18"/>
                <w:szCs w:val="18"/>
                <w:lang w:val="sk-SK" w:eastAsia="en-US"/>
              </w:rPr>
            </w:pPr>
            <w:r>
              <w:rPr>
                <w:sz w:val="16"/>
                <w:szCs w:val="16"/>
              </w:rPr>
              <w:t>1160</w:t>
            </w:r>
          </w:p>
        </w:tc>
        <w:tc>
          <w:tcPr>
            <w:tcW w:w="1560" w:type="dxa"/>
            <w:tcBorders>
              <w:top w:val="single" w:sz="12" w:space="0" w:color="auto"/>
              <w:left w:val="single" w:sz="12" w:space="0" w:color="auto"/>
              <w:bottom w:val="single" w:sz="4" w:space="0" w:color="auto"/>
              <w:right w:val="single" w:sz="12" w:space="0" w:color="auto"/>
            </w:tcBorders>
            <w:noWrap/>
            <w:vAlign w:val="center"/>
          </w:tcPr>
          <w:p w:rsidR="00C63E24" w:rsidRPr="002B7766" w:rsidRDefault="00CB4273" w:rsidP="00C63E24">
            <w:pPr>
              <w:pStyle w:val="Value"/>
              <w:rPr>
                <w:sz w:val="18"/>
                <w:szCs w:val="18"/>
                <w:lang w:val="sk-SK" w:eastAsia="en-US"/>
              </w:rPr>
            </w:pPr>
            <w:r>
              <w:rPr>
                <w:sz w:val="16"/>
                <w:szCs w:val="16"/>
              </w:rPr>
              <w:t>0</w:t>
            </w:r>
          </w:p>
        </w:tc>
        <w:tc>
          <w:tcPr>
            <w:tcW w:w="1893" w:type="dxa"/>
            <w:tcBorders>
              <w:top w:val="single" w:sz="12" w:space="0" w:color="auto"/>
              <w:left w:val="single" w:sz="12" w:space="0" w:color="auto"/>
              <w:bottom w:val="single" w:sz="4" w:space="0" w:color="auto"/>
              <w:right w:val="single" w:sz="12" w:space="0" w:color="auto"/>
            </w:tcBorders>
            <w:noWrap/>
            <w:vAlign w:val="center"/>
          </w:tcPr>
          <w:p w:rsidR="00C63E24" w:rsidRPr="002B7766" w:rsidRDefault="00CB4273" w:rsidP="00C63E24">
            <w:pPr>
              <w:pStyle w:val="Value"/>
              <w:rPr>
                <w:sz w:val="18"/>
                <w:szCs w:val="18"/>
                <w:lang w:val="sk-SK" w:eastAsia="en-US"/>
              </w:rPr>
            </w:pPr>
            <w:r>
              <w:rPr>
                <w:sz w:val="16"/>
                <w:szCs w:val="16"/>
              </w:rPr>
              <w:t>0</w:t>
            </w:r>
          </w:p>
        </w:tc>
      </w:tr>
      <w:tr w:rsidR="001F169E" w:rsidRPr="00AA4D36" w:rsidTr="001F169E">
        <w:trPr>
          <w:trHeight w:val="330"/>
          <w:jc w:val="center"/>
        </w:trPr>
        <w:tc>
          <w:tcPr>
            <w:tcW w:w="2734" w:type="dxa"/>
            <w:tcBorders>
              <w:top w:val="nil"/>
              <w:left w:val="single" w:sz="12" w:space="0" w:color="auto"/>
              <w:bottom w:val="single" w:sz="6" w:space="0" w:color="auto"/>
              <w:right w:val="single" w:sz="12" w:space="0" w:color="auto"/>
            </w:tcBorders>
            <w:noWrap/>
            <w:vAlign w:val="center"/>
          </w:tcPr>
          <w:p w:rsidR="001F169E" w:rsidRPr="00AA4D36" w:rsidRDefault="001F169E" w:rsidP="00C63E24">
            <w:pPr>
              <w:rPr>
                <w:rFonts w:ascii="Arial Narrow" w:hAnsi="Arial Narrow"/>
                <w:sz w:val="18"/>
                <w:szCs w:val="18"/>
              </w:rPr>
            </w:pPr>
            <w:r w:rsidRPr="00AA4D36">
              <w:rPr>
                <w:rFonts w:ascii="Arial Narrow" w:hAnsi="Arial Narrow"/>
                <w:sz w:val="18"/>
                <w:szCs w:val="18"/>
              </w:rPr>
              <w:t>Výrobky</w:t>
            </w:r>
          </w:p>
        </w:tc>
        <w:tc>
          <w:tcPr>
            <w:tcW w:w="1231" w:type="dxa"/>
            <w:tcBorders>
              <w:top w:val="single" w:sz="4" w:space="0" w:color="auto"/>
              <w:left w:val="single" w:sz="12" w:space="0" w:color="auto"/>
              <w:bottom w:val="single" w:sz="6" w:space="0" w:color="auto"/>
              <w:right w:val="single" w:sz="6"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198" w:type="dxa"/>
            <w:tcBorders>
              <w:top w:val="single" w:sz="4" w:space="0" w:color="auto"/>
              <w:left w:val="single" w:sz="6" w:space="0" w:color="auto"/>
              <w:bottom w:val="single" w:sz="6" w:space="0" w:color="auto"/>
              <w:right w:val="single" w:sz="4"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418" w:type="dxa"/>
            <w:tcBorders>
              <w:top w:val="single" w:sz="4" w:space="0" w:color="auto"/>
              <w:left w:val="nil"/>
              <w:bottom w:val="single" w:sz="6" w:space="0" w:color="auto"/>
              <w:right w:val="single" w:sz="12"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560" w:type="dxa"/>
            <w:tcBorders>
              <w:top w:val="single" w:sz="4" w:space="0" w:color="auto"/>
              <w:left w:val="single" w:sz="12" w:space="0" w:color="auto"/>
              <w:bottom w:val="single" w:sz="6" w:space="0" w:color="auto"/>
              <w:right w:val="single" w:sz="12"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893" w:type="dxa"/>
            <w:tcBorders>
              <w:top w:val="single" w:sz="4" w:space="0" w:color="auto"/>
              <w:left w:val="single" w:sz="12" w:space="0" w:color="auto"/>
              <w:bottom w:val="single" w:sz="6" w:space="0" w:color="auto"/>
              <w:right w:val="single" w:sz="12"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r>
      <w:tr w:rsidR="001F169E" w:rsidRPr="00AA4D36" w:rsidTr="001F169E">
        <w:trPr>
          <w:trHeight w:val="330"/>
          <w:jc w:val="center"/>
        </w:trPr>
        <w:tc>
          <w:tcPr>
            <w:tcW w:w="2734" w:type="dxa"/>
            <w:tcBorders>
              <w:top w:val="single" w:sz="6" w:space="0" w:color="auto"/>
              <w:left w:val="single" w:sz="12" w:space="0" w:color="auto"/>
              <w:bottom w:val="nil"/>
              <w:right w:val="single" w:sz="12" w:space="0" w:color="auto"/>
            </w:tcBorders>
            <w:noWrap/>
            <w:vAlign w:val="center"/>
          </w:tcPr>
          <w:p w:rsidR="001F169E" w:rsidRPr="00AA4D36" w:rsidRDefault="001F169E" w:rsidP="00C63E24">
            <w:pPr>
              <w:rPr>
                <w:rFonts w:ascii="Arial Narrow" w:hAnsi="Arial Narrow"/>
                <w:sz w:val="18"/>
                <w:szCs w:val="18"/>
              </w:rPr>
            </w:pPr>
            <w:r w:rsidRPr="00AA4D36">
              <w:rPr>
                <w:rFonts w:ascii="Arial Narrow" w:hAnsi="Arial Narrow"/>
                <w:sz w:val="18"/>
                <w:szCs w:val="18"/>
              </w:rPr>
              <w:t>Zvieratá</w:t>
            </w:r>
          </w:p>
        </w:tc>
        <w:tc>
          <w:tcPr>
            <w:tcW w:w="1231" w:type="dxa"/>
            <w:tcBorders>
              <w:top w:val="single" w:sz="6" w:space="0" w:color="auto"/>
              <w:left w:val="single" w:sz="12" w:space="0" w:color="auto"/>
              <w:bottom w:val="single" w:sz="4" w:space="0" w:color="auto"/>
              <w:right w:val="single" w:sz="6"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198" w:type="dxa"/>
            <w:tcBorders>
              <w:top w:val="single" w:sz="6" w:space="0" w:color="auto"/>
              <w:left w:val="single" w:sz="6" w:space="0" w:color="auto"/>
              <w:bottom w:val="single" w:sz="4" w:space="0" w:color="auto"/>
              <w:right w:val="single" w:sz="4"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418" w:type="dxa"/>
            <w:tcBorders>
              <w:top w:val="single" w:sz="6" w:space="0" w:color="auto"/>
              <w:left w:val="nil"/>
              <w:bottom w:val="single" w:sz="4" w:space="0" w:color="auto"/>
              <w:right w:val="single" w:sz="12"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560" w:type="dxa"/>
            <w:tcBorders>
              <w:top w:val="single" w:sz="6" w:space="0" w:color="auto"/>
              <w:left w:val="single" w:sz="12" w:space="0" w:color="auto"/>
              <w:bottom w:val="single" w:sz="4" w:space="0" w:color="auto"/>
              <w:right w:val="single" w:sz="12"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c>
          <w:tcPr>
            <w:tcW w:w="1893" w:type="dxa"/>
            <w:tcBorders>
              <w:top w:val="single" w:sz="6" w:space="0" w:color="auto"/>
              <w:left w:val="single" w:sz="12" w:space="0" w:color="auto"/>
              <w:bottom w:val="single" w:sz="4" w:space="0" w:color="auto"/>
              <w:right w:val="single" w:sz="12" w:space="0" w:color="auto"/>
            </w:tcBorders>
            <w:noWrap/>
            <w:vAlign w:val="center"/>
          </w:tcPr>
          <w:p w:rsidR="001F169E" w:rsidRPr="002B7766" w:rsidRDefault="00CB4273" w:rsidP="001F169E">
            <w:pPr>
              <w:pStyle w:val="Value"/>
              <w:rPr>
                <w:sz w:val="18"/>
                <w:szCs w:val="18"/>
                <w:lang w:val="sk-SK" w:eastAsia="en-US"/>
              </w:rPr>
            </w:pPr>
            <w:r>
              <w:rPr>
                <w:sz w:val="16"/>
                <w:szCs w:val="16"/>
              </w:rPr>
              <w:t>0</w:t>
            </w:r>
          </w:p>
        </w:tc>
      </w:tr>
      <w:tr w:rsidR="001F169E" w:rsidRPr="00AA4D36" w:rsidTr="001F169E">
        <w:trPr>
          <w:trHeight w:val="345"/>
          <w:jc w:val="center"/>
        </w:trPr>
        <w:tc>
          <w:tcPr>
            <w:tcW w:w="2734" w:type="dxa"/>
            <w:tcBorders>
              <w:top w:val="single" w:sz="4" w:space="0" w:color="auto"/>
              <w:left w:val="single" w:sz="12" w:space="0" w:color="auto"/>
              <w:bottom w:val="single" w:sz="6" w:space="0" w:color="auto"/>
              <w:right w:val="single" w:sz="12" w:space="0" w:color="auto"/>
            </w:tcBorders>
            <w:noWrap/>
            <w:vAlign w:val="center"/>
          </w:tcPr>
          <w:p w:rsidR="001F169E" w:rsidRPr="00AA4D36" w:rsidRDefault="001F169E" w:rsidP="00C63E24">
            <w:pPr>
              <w:rPr>
                <w:rFonts w:ascii="Arial Narrow" w:hAnsi="Arial Narrow"/>
                <w:b/>
                <w:bCs/>
                <w:sz w:val="18"/>
                <w:szCs w:val="18"/>
              </w:rPr>
            </w:pPr>
            <w:r w:rsidRPr="00AA4D36">
              <w:rPr>
                <w:rFonts w:ascii="Arial Narrow" w:hAnsi="Arial Narrow"/>
                <w:b/>
                <w:bCs/>
                <w:sz w:val="18"/>
                <w:szCs w:val="18"/>
              </w:rPr>
              <w:t>Spolu</w:t>
            </w:r>
          </w:p>
        </w:tc>
        <w:tc>
          <w:tcPr>
            <w:tcW w:w="1231" w:type="dxa"/>
            <w:tcBorders>
              <w:top w:val="single" w:sz="4" w:space="0" w:color="auto"/>
              <w:left w:val="single" w:sz="12" w:space="0" w:color="auto"/>
              <w:bottom w:val="single" w:sz="6" w:space="0" w:color="auto"/>
              <w:right w:val="single" w:sz="6" w:space="0" w:color="auto"/>
            </w:tcBorders>
            <w:noWrap/>
            <w:vAlign w:val="center"/>
          </w:tcPr>
          <w:p w:rsidR="001F169E" w:rsidRPr="001153FA" w:rsidRDefault="00CB4273" w:rsidP="001F169E">
            <w:pPr>
              <w:pStyle w:val="Value"/>
              <w:rPr>
                <w:sz w:val="18"/>
                <w:szCs w:val="18"/>
                <w:lang w:val="sk-SK" w:eastAsia="en-US"/>
              </w:rPr>
            </w:pPr>
            <w:r>
              <w:rPr>
                <w:b/>
                <w:sz w:val="16"/>
                <w:szCs w:val="16"/>
              </w:rPr>
              <w:t>7819,98</w:t>
            </w:r>
          </w:p>
        </w:tc>
        <w:tc>
          <w:tcPr>
            <w:tcW w:w="1198" w:type="dxa"/>
            <w:tcBorders>
              <w:top w:val="single" w:sz="4" w:space="0" w:color="auto"/>
              <w:left w:val="single" w:sz="6" w:space="0" w:color="auto"/>
              <w:bottom w:val="single" w:sz="6" w:space="0" w:color="auto"/>
              <w:right w:val="single" w:sz="4" w:space="0" w:color="auto"/>
            </w:tcBorders>
            <w:noWrap/>
            <w:vAlign w:val="center"/>
          </w:tcPr>
          <w:p w:rsidR="001F169E" w:rsidRPr="001153FA" w:rsidRDefault="00CB4273" w:rsidP="001F169E">
            <w:pPr>
              <w:pStyle w:val="Value"/>
              <w:rPr>
                <w:sz w:val="18"/>
                <w:szCs w:val="18"/>
                <w:lang w:val="sk-SK" w:eastAsia="en-US"/>
              </w:rPr>
            </w:pPr>
            <w:r>
              <w:rPr>
                <w:b/>
                <w:sz w:val="16"/>
                <w:szCs w:val="16"/>
              </w:rPr>
              <w:t>6154,06</w:t>
            </w:r>
          </w:p>
        </w:tc>
        <w:tc>
          <w:tcPr>
            <w:tcW w:w="1418" w:type="dxa"/>
            <w:tcBorders>
              <w:top w:val="single" w:sz="4" w:space="0" w:color="auto"/>
              <w:left w:val="nil"/>
              <w:bottom w:val="single" w:sz="6" w:space="0" w:color="auto"/>
              <w:right w:val="single" w:sz="12" w:space="0" w:color="auto"/>
            </w:tcBorders>
            <w:noWrap/>
            <w:vAlign w:val="center"/>
          </w:tcPr>
          <w:p w:rsidR="001F169E" w:rsidRPr="001153FA" w:rsidRDefault="00CB4273" w:rsidP="001F169E">
            <w:pPr>
              <w:pStyle w:val="Value"/>
              <w:rPr>
                <w:sz w:val="18"/>
                <w:szCs w:val="18"/>
                <w:lang w:val="sk-SK" w:eastAsia="en-US"/>
              </w:rPr>
            </w:pPr>
            <w:r>
              <w:rPr>
                <w:b/>
                <w:sz w:val="16"/>
                <w:szCs w:val="16"/>
              </w:rPr>
              <w:t>1160</w:t>
            </w:r>
          </w:p>
        </w:tc>
        <w:tc>
          <w:tcPr>
            <w:tcW w:w="1560" w:type="dxa"/>
            <w:tcBorders>
              <w:top w:val="single" w:sz="4" w:space="0" w:color="auto"/>
              <w:left w:val="single" w:sz="12" w:space="0" w:color="auto"/>
              <w:bottom w:val="single" w:sz="6" w:space="0" w:color="auto"/>
              <w:right w:val="single" w:sz="12" w:space="0" w:color="auto"/>
            </w:tcBorders>
            <w:noWrap/>
            <w:vAlign w:val="center"/>
          </w:tcPr>
          <w:p w:rsidR="001F169E" w:rsidRPr="001153FA" w:rsidRDefault="00CB4273" w:rsidP="001F169E">
            <w:pPr>
              <w:pStyle w:val="Value"/>
              <w:rPr>
                <w:sz w:val="18"/>
                <w:szCs w:val="18"/>
                <w:lang w:val="sk-SK" w:eastAsia="en-US"/>
              </w:rPr>
            </w:pPr>
            <w:r>
              <w:rPr>
                <w:b/>
                <w:sz w:val="16"/>
                <w:szCs w:val="16"/>
              </w:rPr>
              <w:t>0</w:t>
            </w:r>
          </w:p>
        </w:tc>
        <w:tc>
          <w:tcPr>
            <w:tcW w:w="1893" w:type="dxa"/>
            <w:tcBorders>
              <w:top w:val="single" w:sz="4" w:space="0" w:color="auto"/>
              <w:left w:val="single" w:sz="12" w:space="0" w:color="auto"/>
              <w:bottom w:val="single" w:sz="6" w:space="0" w:color="auto"/>
              <w:right w:val="single" w:sz="12" w:space="0" w:color="auto"/>
            </w:tcBorders>
            <w:noWrap/>
            <w:vAlign w:val="center"/>
          </w:tcPr>
          <w:p w:rsidR="001F169E" w:rsidRPr="001153FA" w:rsidRDefault="00CB4273" w:rsidP="001F169E">
            <w:pPr>
              <w:pStyle w:val="Value"/>
              <w:rPr>
                <w:sz w:val="18"/>
                <w:szCs w:val="18"/>
                <w:lang w:val="sk-SK" w:eastAsia="en-US"/>
              </w:rPr>
            </w:pPr>
            <w:r>
              <w:rPr>
                <w:b/>
                <w:sz w:val="16"/>
                <w:szCs w:val="16"/>
              </w:rPr>
              <w:t>0</w:t>
            </w:r>
          </w:p>
        </w:tc>
      </w:tr>
      <w:tr w:rsidR="001F169E" w:rsidRPr="00AA4D36" w:rsidTr="001F169E">
        <w:trPr>
          <w:trHeight w:val="330"/>
          <w:jc w:val="center"/>
        </w:trPr>
        <w:tc>
          <w:tcPr>
            <w:tcW w:w="2734" w:type="dxa"/>
            <w:tcBorders>
              <w:top w:val="single" w:sz="6" w:space="0" w:color="auto"/>
              <w:left w:val="single" w:sz="12" w:space="0" w:color="auto"/>
              <w:bottom w:val="single" w:sz="4" w:space="0" w:color="auto"/>
              <w:right w:val="single" w:sz="12" w:space="0" w:color="auto"/>
            </w:tcBorders>
            <w:noWrap/>
            <w:vAlign w:val="center"/>
          </w:tcPr>
          <w:p w:rsidR="001F169E" w:rsidRPr="00AA4D36" w:rsidRDefault="001F169E" w:rsidP="00C63E24">
            <w:pPr>
              <w:rPr>
                <w:rFonts w:ascii="Arial Narrow" w:hAnsi="Arial Narrow"/>
                <w:sz w:val="18"/>
                <w:szCs w:val="18"/>
              </w:rPr>
            </w:pPr>
            <w:r w:rsidRPr="00AA4D36">
              <w:rPr>
                <w:rFonts w:ascii="Arial Narrow" w:hAnsi="Arial Narrow"/>
                <w:sz w:val="18"/>
                <w:szCs w:val="18"/>
              </w:rPr>
              <w:t>Manká a škody</w:t>
            </w:r>
          </w:p>
        </w:tc>
        <w:tc>
          <w:tcPr>
            <w:tcW w:w="1231" w:type="dxa"/>
            <w:tcBorders>
              <w:top w:val="single" w:sz="6" w:space="0" w:color="auto"/>
              <w:left w:val="single" w:sz="12" w:space="0" w:color="auto"/>
              <w:bottom w:val="single" w:sz="6"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198" w:type="dxa"/>
            <w:tcBorders>
              <w:top w:val="single" w:sz="6" w:space="0" w:color="auto"/>
              <w:left w:val="single" w:sz="6" w:space="0" w:color="auto"/>
              <w:bottom w:val="single" w:sz="6"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418" w:type="dxa"/>
            <w:tcBorders>
              <w:top w:val="single" w:sz="6" w:space="0" w:color="auto"/>
              <w:left w:val="single" w:sz="6" w:space="0" w:color="auto"/>
              <w:bottom w:val="single" w:sz="6" w:space="0" w:color="auto"/>
              <w:right w:val="single" w:sz="12"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560" w:type="dxa"/>
            <w:tcBorders>
              <w:top w:val="single" w:sz="6" w:space="0" w:color="auto"/>
              <w:left w:val="single" w:sz="12" w:space="0" w:color="auto"/>
              <w:bottom w:val="single" w:sz="4" w:space="0" w:color="auto"/>
              <w:right w:val="single" w:sz="12" w:space="0" w:color="auto"/>
            </w:tcBorders>
            <w:noWrap/>
            <w:vAlign w:val="center"/>
          </w:tcPr>
          <w:p w:rsidR="001F169E" w:rsidRPr="001153FA" w:rsidRDefault="001F169E" w:rsidP="00C63E24">
            <w:pPr>
              <w:pStyle w:val="Value"/>
              <w:rPr>
                <w:sz w:val="18"/>
                <w:szCs w:val="18"/>
                <w:lang w:val="sk-SK" w:eastAsia="en-US"/>
              </w:rPr>
            </w:pPr>
          </w:p>
        </w:tc>
        <w:tc>
          <w:tcPr>
            <w:tcW w:w="1893" w:type="dxa"/>
            <w:tcBorders>
              <w:top w:val="single" w:sz="6" w:space="0" w:color="auto"/>
              <w:left w:val="single" w:sz="12" w:space="0" w:color="auto"/>
              <w:bottom w:val="single" w:sz="4" w:space="0" w:color="auto"/>
              <w:right w:val="single" w:sz="12" w:space="0" w:color="auto"/>
            </w:tcBorders>
            <w:noWrap/>
            <w:vAlign w:val="center"/>
          </w:tcPr>
          <w:p w:rsidR="001F169E" w:rsidRPr="001153FA" w:rsidRDefault="001F169E" w:rsidP="00C63E24">
            <w:pPr>
              <w:pStyle w:val="Value"/>
              <w:rPr>
                <w:sz w:val="18"/>
                <w:szCs w:val="18"/>
                <w:lang w:val="sk-SK" w:eastAsia="en-US"/>
              </w:rPr>
            </w:pPr>
          </w:p>
        </w:tc>
      </w:tr>
      <w:tr w:rsidR="001F169E" w:rsidRPr="00AA4D36" w:rsidTr="001F169E">
        <w:trPr>
          <w:trHeight w:val="330"/>
          <w:jc w:val="center"/>
        </w:trPr>
        <w:tc>
          <w:tcPr>
            <w:tcW w:w="2734" w:type="dxa"/>
            <w:tcBorders>
              <w:top w:val="single" w:sz="4" w:space="0" w:color="auto"/>
              <w:left w:val="single" w:sz="12" w:space="0" w:color="auto"/>
              <w:bottom w:val="single" w:sz="4" w:space="0" w:color="auto"/>
              <w:right w:val="single" w:sz="12" w:space="0" w:color="auto"/>
            </w:tcBorders>
            <w:noWrap/>
            <w:vAlign w:val="center"/>
          </w:tcPr>
          <w:p w:rsidR="001F169E" w:rsidRPr="00AA4D36" w:rsidRDefault="001F169E" w:rsidP="00C63E24">
            <w:pPr>
              <w:rPr>
                <w:rFonts w:ascii="Arial Narrow" w:hAnsi="Arial Narrow"/>
                <w:sz w:val="18"/>
                <w:szCs w:val="18"/>
              </w:rPr>
            </w:pPr>
            <w:r w:rsidRPr="00AA4D36">
              <w:rPr>
                <w:rFonts w:ascii="Arial Narrow" w:hAnsi="Arial Narrow"/>
                <w:sz w:val="18"/>
                <w:szCs w:val="18"/>
              </w:rPr>
              <w:t>Reprezentačné</w:t>
            </w:r>
          </w:p>
        </w:tc>
        <w:tc>
          <w:tcPr>
            <w:tcW w:w="1231" w:type="dxa"/>
            <w:tcBorders>
              <w:top w:val="single" w:sz="6" w:space="0" w:color="auto"/>
              <w:left w:val="single" w:sz="12" w:space="0" w:color="auto"/>
              <w:bottom w:val="single" w:sz="6"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198" w:type="dxa"/>
            <w:tcBorders>
              <w:top w:val="single" w:sz="6" w:space="0" w:color="auto"/>
              <w:left w:val="single" w:sz="6" w:space="0" w:color="auto"/>
              <w:bottom w:val="single" w:sz="6"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418" w:type="dxa"/>
            <w:tcBorders>
              <w:top w:val="single" w:sz="6" w:space="0" w:color="auto"/>
              <w:left w:val="single" w:sz="6" w:space="0" w:color="auto"/>
              <w:bottom w:val="single" w:sz="6" w:space="0" w:color="auto"/>
              <w:right w:val="single" w:sz="12"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560" w:type="dxa"/>
            <w:tcBorders>
              <w:top w:val="single" w:sz="4" w:space="0" w:color="auto"/>
              <w:left w:val="single" w:sz="12" w:space="0" w:color="auto"/>
              <w:bottom w:val="single" w:sz="4" w:space="0" w:color="auto"/>
              <w:right w:val="single" w:sz="12" w:space="0" w:color="auto"/>
            </w:tcBorders>
            <w:noWrap/>
            <w:vAlign w:val="center"/>
          </w:tcPr>
          <w:p w:rsidR="001F169E" w:rsidRPr="001153FA" w:rsidRDefault="001F169E" w:rsidP="00C63E24">
            <w:pPr>
              <w:pStyle w:val="Value"/>
              <w:rPr>
                <w:sz w:val="18"/>
                <w:szCs w:val="18"/>
                <w:lang w:val="sk-SK" w:eastAsia="en-US"/>
              </w:rPr>
            </w:pPr>
          </w:p>
        </w:tc>
        <w:tc>
          <w:tcPr>
            <w:tcW w:w="1893" w:type="dxa"/>
            <w:tcBorders>
              <w:top w:val="single" w:sz="4" w:space="0" w:color="auto"/>
              <w:left w:val="single" w:sz="12" w:space="0" w:color="auto"/>
              <w:bottom w:val="single" w:sz="4" w:space="0" w:color="auto"/>
              <w:right w:val="single" w:sz="12" w:space="0" w:color="auto"/>
            </w:tcBorders>
            <w:noWrap/>
            <w:vAlign w:val="center"/>
          </w:tcPr>
          <w:p w:rsidR="001F169E" w:rsidRPr="001153FA" w:rsidRDefault="001F169E" w:rsidP="00C63E24">
            <w:pPr>
              <w:pStyle w:val="Value"/>
              <w:rPr>
                <w:sz w:val="18"/>
                <w:szCs w:val="18"/>
                <w:lang w:val="sk-SK" w:eastAsia="en-US"/>
              </w:rPr>
            </w:pPr>
          </w:p>
        </w:tc>
      </w:tr>
      <w:tr w:rsidR="001F169E" w:rsidRPr="00AA4D36" w:rsidTr="001F169E">
        <w:trPr>
          <w:trHeight w:val="330"/>
          <w:jc w:val="center"/>
        </w:trPr>
        <w:tc>
          <w:tcPr>
            <w:tcW w:w="2734" w:type="dxa"/>
            <w:tcBorders>
              <w:top w:val="single" w:sz="4" w:space="0" w:color="auto"/>
              <w:left w:val="single" w:sz="12" w:space="0" w:color="auto"/>
              <w:bottom w:val="single" w:sz="4" w:space="0" w:color="auto"/>
              <w:right w:val="single" w:sz="12" w:space="0" w:color="auto"/>
            </w:tcBorders>
            <w:noWrap/>
            <w:vAlign w:val="center"/>
          </w:tcPr>
          <w:p w:rsidR="001F169E" w:rsidRPr="00AA4D36" w:rsidRDefault="001F169E" w:rsidP="00C63E24">
            <w:pPr>
              <w:rPr>
                <w:rFonts w:ascii="Arial Narrow" w:hAnsi="Arial Narrow"/>
                <w:sz w:val="18"/>
                <w:szCs w:val="18"/>
              </w:rPr>
            </w:pPr>
            <w:r w:rsidRPr="00AA4D36">
              <w:rPr>
                <w:rFonts w:ascii="Arial Narrow" w:hAnsi="Arial Narrow"/>
                <w:sz w:val="18"/>
                <w:szCs w:val="18"/>
              </w:rPr>
              <w:t>Dary</w:t>
            </w:r>
          </w:p>
        </w:tc>
        <w:tc>
          <w:tcPr>
            <w:tcW w:w="1231" w:type="dxa"/>
            <w:tcBorders>
              <w:top w:val="single" w:sz="6" w:space="0" w:color="auto"/>
              <w:left w:val="single" w:sz="12" w:space="0" w:color="auto"/>
              <w:bottom w:val="single" w:sz="6"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198" w:type="dxa"/>
            <w:tcBorders>
              <w:top w:val="single" w:sz="6" w:space="0" w:color="auto"/>
              <w:left w:val="single" w:sz="6" w:space="0" w:color="auto"/>
              <w:bottom w:val="single" w:sz="6"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418" w:type="dxa"/>
            <w:tcBorders>
              <w:top w:val="single" w:sz="6" w:space="0" w:color="auto"/>
              <w:left w:val="single" w:sz="6" w:space="0" w:color="auto"/>
              <w:bottom w:val="single" w:sz="6" w:space="0" w:color="auto"/>
              <w:right w:val="single" w:sz="12"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560" w:type="dxa"/>
            <w:tcBorders>
              <w:top w:val="single" w:sz="4" w:space="0" w:color="auto"/>
              <w:left w:val="single" w:sz="12" w:space="0" w:color="auto"/>
              <w:bottom w:val="single" w:sz="4" w:space="0" w:color="auto"/>
              <w:right w:val="single" w:sz="12" w:space="0" w:color="auto"/>
            </w:tcBorders>
            <w:noWrap/>
            <w:vAlign w:val="center"/>
          </w:tcPr>
          <w:p w:rsidR="001F169E" w:rsidRPr="001153FA" w:rsidRDefault="001F169E" w:rsidP="00C63E24">
            <w:pPr>
              <w:pStyle w:val="Value"/>
              <w:rPr>
                <w:sz w:val="18"/>
                <w:szCs w:val="18"/>
                <w:lang w:val="sk-SK" w:eastAsia="en-US"/>
              </w:rPr>
            </w:pPr>
          </w:p>
        </w:tc>
        <w:tc>
          <w:tcPr>
            <w:tcW w:w="1893" w:type="dxa"/>
            <w:tcBorders>
              <w:top w:val="single" w:sz="4" w:space="0" w:color="auto"/>
              <w:left w:val="single" w:sz="12" w:space="0" w:color="auto"/>
              <w:bottom w:val="single" w:sz="4" w:space="0" w:color="auto"/>
              <w:right w:val="single" w:sz="12" w:space="0" w:color="auto"/>
            </w:tcBorders>
            <w:noWrap/>
            <w:vAlign w:val="center"/>
          </w:tcPr>
          <w:p w:rsidR="001F169E" w:rsidRPr="001153FA" w:rsidRDefault="001F169E" w:rsidP="00C63E24">
            <w:pPr>
              <w:pStyle w:val="Value"/>
              <w:rPr>
                <w:sz w:val="18"/>
                <w:szCs w:val="18"/>
                <w:lang w:val="sk-SK" w:eastAsia="en-US"/>
              </w:rPr>
            </w:pPr>
          </w:p>
        </w:tc>
      </w:tr>
      <w:tr w:rsidR="001F169E" w:rsidRPr="00AA4D36" w:rsidTr="001F169E">
        <w:trPr>
          <w:trHeight w:val="330"/>
          <w:jc w:val="center"/>
        </w:trPr>
        <w:tc>
          <w:tcPr>
            <w:tcW w:w="2734" w:type="dxa"/>
            <w:tcBorders>
              <w:top w:val="single" w:sz="4" w:space="0" w:color="auto"/>
              <w:left w:val="single" w:sz="12" w:space="0" w:color="auto"/>
              <w:bottom w:val="single" w:sz="12" w:space="0" w:color="auto"/>
              <w:right w:val="single" w:sz="12" w:space="0" w:color="auto"/>
            </w:tcBorders>
            <w:noWrap/>
            <w:vAlign w:val="center"/>
          </w:tcPr>
          <w:p w:rsidR="001F169E" w:rsidRPr="00AA4D36" w:rsidRDefault="001F169E" w:rsidP="00C63E24">
            <w:pPr>
              <w:rPr>
                <w:rFonts w:ascii="Arial Narrow" w:hAnsi="Arial Narrow"/>
                <w:sz w:val="18"/>
                <w:szCs w:val="18"/>
              </w:rPr>
            </w:pPr>
            <w:r w:rsidRPr="00AA4D36">
              <w:rPr>
                <w:rFonts w:ascii="Arial Narrow" w:hAnsi="Arial Narrow"/>
                <w:sz w:val="18"/>
                <w:szCs w:val="18"/>
              </w:rPr>
              <w:t>Iné</w:t>
            </w:r>
          </w:p>
        </w:tc>
        <w:tc>
          <w:tcPr>
            <w:tcW w:w="1231" w:type="dxa"/>
            <w:tcBorders>
              <w:top w:val="single" w:sz="6" w:space="0" w:color="auto"/>
              <w:left w:val="single" w:sz="12" w:space="0" w:color="auto"/>
              <w:bottom w:val="single" w:sz="12"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198" w:type="dxa"/>
            <w:tcBorders>
              <w:top w:val="single" w:sz="6" w:space="0" w:color="auto"/>
              <w:left w:val="single" w:sz="6" w:space="0" w:color="auto"/>
              <w:bottom w:val="single" w:sz="12"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418" w:type="dxa"/>
            <w:tcBorders>
              <w:top w:val="single" w:sz="6" w:space="0" w:color="auto"/>
              <w:left w:val="single" w:sz="6" w:space="0" w:color="auto"/>
              <w:bottom w:val="single" w:sz="12" w:space="0" w:color="auto"/>
              <w:right w:val="single" w:sz="12"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560" w:type="dxa"/>
            <w:tcBorders>
              <w:top w:val="single" w:sz="4" w:space="0" w:color="auto"/>
              <w:left w:val="single" w:sz="12" w:space="0" w:color="auto"/>
              <w:bottom w:val="single" w:sz="12" w:space="0" w:color="auto"/>
              <w:right w:val="single" w:sz="12" w:space="0" w:color="auto"/>
            </w:tcBorders>
            <w:noWrap/>
            <w:vAlign w:val="center"/>
          </w:tcPr>
          <w:p w:rsidR="001F169E" w:rsidRPr="001153FA" w:rsidRDefault="001F169E" w:rsidP="00C63E24">
            <w:pPr>
              <w:pStyle w:val="Value"/>
              <w:rPr>
                <w:sz w:val="18"/>
                <w:szCs w:val="18"/>
                <w:lang w:val="sk-SK" w:eastAsia="en-US"/>
              </w:rPr>
            </w:pPr>
          </w:p>
        </w:tc>
        <w:tc>
          <w:tcPr>
            <w:tcW w:w="1893" w:type="dxa"/>
            <w:tcBorders>
              <w:top w:val="single" w:sz="4" w:space="0" w:color="auto"/>
              <w:left w:val="single" w:sz="12" w:space="0" w:color="auto"/>
              <w:bottom w:val="single" w:sz="12" w:space="0" w:color="auto"/>
              <w:right w:val="single" w:sz="12" w:space="0" w:color="auto"/>
            </w:tcBorders>
            <w:noWrap/>
            <w:vAlign w:val="center"/>
          </w:tcPr>
          <w:p w:rsidR="001F169E" w:rsidRPr="001153FA" w:rsidRDefault="001F169E" w:rsidP="00C63E24">
            <w:pPr>
              <w:pStyle w:val="Value"/>
              <w:rPr>
                <w:sz w:val="18"/>
                <w:szCs w:val="18"/>
                <w:lang w:val="sk-SK" w:eastAsia="en-US"/>
              </w:rPr>
            </w:pPr>
          </w:p>
        </w:tc>
      </w:tr>
      <w:tr w:rsidR="001F169E" w:rsidRPr="00AA4D36" w:rsidTr="001F169E">
        <w:trPr>
          <w:trHeight w:val="705"/>
          <w:jc w:val="center"/>
        </w:trPr>
        <w:tc>
          <w:tcPr>
            <w:tcW w:w="2734" w:type="dxa"/>
            <w:tcBorders>
              <w:top w:val="single" w:sz="12" w:space="0" w:color="auto"/>
              <w:left w:val="single" w:sz="12" w:space="0" w:color="auto"/>
              <w:bottom w:val="single" w:sz="12" w:space="0" w:color="auto"/>
              <w:right w:val="single" w:sz="12" w:space="0" w:color="auto"/>
            </w:tcBorders>
            <w:vAlign w:val="center"/>
          </w:tcPr>
          <w:p w:rsidR="001F169E" w:rsidRPr="00AA4D36" w:rsidRDefault="001F169E" w:rsidP="00C63E24">
            <w:pPr>
              <w:rPr>
                <w:rFonts w:ascii="Arial Narrow" w:hAnsi="Arial Narrow"/>
                <w:b/>
                <w:bCs/>
                <w:sz w:val="18"/>
                <w:szCs w:val="18"/>
              </w:rPr>
            </w:pPr>
            <w:r w:rsidRPr="00AA4D36">
              <w:rPr>
                <w:rFonts w:ascii="Arial Narrow" w:hAnsi="Arial Narrow"/>
                <w:b/>
                <w:bCs/>
                <w:sz w:val="18"/>
                <w:szCs w:val="18"/>
              </w:rPr>
              <w:t>Zmena stavu vnútroorga-nizačných zásob vo výkaze ziskov a strát</w:t>
            </w:r>
          </w:p>
        </w:tc>
        <w:tc>
          <w:tcPr>
            <w:tcW w:w="1231" w:type="dxa"/>
            <w:tcBorders>
              <w:top w:val="single" w:sz="12" w:space="0" w:color="auto"/>
              <w:left w:val="single" w:sz="12" w:space="0" w:color="auto"/>
              <w:bottom w:val="single" w:sz="12"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198" w:type="dxa"/>
            <w:tcBorders>
              <w:top w:val="single" w:sz="12" w:space="0" w:color="auto"/>
              <w:left w:val="single" w:sz="6" w:space="0" w:color="auto"/>
              <w:bottom w:val="single" w:sz="12" w:space="0" w:color="auto"/>
              <w:right w:val="single" w:sz="6"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418" w:type="dxa"/>
            <w:tcBorders>
              <w:top w:val="single" w:sz="12" w:space="0" w:color="auto"/>
              <w:left w:val="single" w:sz="6" w:space="0" w:color="auto"/>
              <w:bottom w:val="single" w:sz="12" w:space="0" w:color="auto"/>
              <w:right w:val="single" w:sz="12" w:space="0" w:color="auto"/>
            </w:tcBorders>
            <w:noWrap/>
            <w:vAlign w:val="center"/>
          </w:tcPr>
          <w:p w:rsidR="001F169E" w:rsidRPr="001153FA" w:rsidRDefault="001F169E" w:rsidP="00C63E24">
            <w:pPr>
              <w:pStyle w:val="ValueCentered"/>
              <w:rPr>
                <w:sz w:val="18"/>
                <w:szCs w:val="18"/>
                <w:lang w:val="sk-SK" w:eastAsia="en-US"/>
              </w:rPr>
            </w:pPr>
            <w:r w:rsidRPr="001153FA">
              <w:rPr>
                <w:sz w:val="18"/>
                <w:szCs w:val="18"/>
                <w:lang w:val="sk-SK" w:eastAsia="en-US"/>
              </w:rPr>
              <w:t>x</w:t>
            </w:r>
          </w:p>
        </w:tc>
        <w:tc>
          <w:tcPr>
            <w:tcW w:w="1560" w:type="dxa"/>
            <w:tcBorders>
              <w:top w:val="single" w:sz="12" w:space="0" w:color="auto"/>
              <w:left w:val="single" w:sz="12" w:space="0" w:color="auto"/>
              <w:bottom w:val="single" w:sz="12" w:space="0" w:color="auto"/>
              <w:right w:val="single" w:sz="12" w:space="0" w:color="auto"/>
            </w:tcBorders>
            <w:noWrap/>
            <w:vAlign w:val="center"/>
          </w:tcPr>
          <w:p w:rsidR="001F169E" w:rsidRPr="001153FA" w:rsidRDefault="00CB4273" w:rsidP="001F169E">
            <w:pPr>
              <w:pStyle w:val="Value"/>
              <w:rPr>
                <w:sz w:val="18"/>
                <w:szCs w:val="18"/>
                <w:lang w:val="sk-SK" w:eastAsia="en-US"/>
              </w:rPr>
            </w:pPr>
            <w:r>
              <w:rPr>
                <w:b/>
                <w:sz w:val="16"/>
                <w:szCs w:val="16"/>
              </w:rPr>
              <w:t>0</w:t>
            </w:r>
          </w:p>
        </w:tc>
        <w:tc>
          <w:tcPr>
            <w:tcW w:w="1893" w:type="dxa"/>
            <w:tcBorders>
              <w:top w:val="single" w:sz="12" w:space="0" w:color="auto"/>
              <w:left w:val="single" w:sz="12" w:space="0" w:color="auto"/>
              <w:bottom w:val="single" w:sz="12" w:space="0" w:color="auto"/>
              <w:right w:val="single" w:sz="12" w:space="0" w:color="auto"/>
            </w:tcBorders>
            <w:noWrap/>
            <w:vAlign w:val="center"/>
          </w:tcPr>
          <w:p w:rsidR="001F169E" w:rsidRPr="001153FA" w:rsidRDefault="00CB4273" w:rsidP="001F169E">
            <w:pPr>
              <w:pStyle w:val="Value"/>
              <w:rPr>
                <w:sz w:val="18"/>
                <w:szCs w:val="18"/>
                <w:lang w:val="sk-SK" w:eastAsia="en-US"/>
              </w:rPr>
            </w:pPr>
            <w:r>
              <w:rPr>
                <w:b/>
                <w:sz w:val="16"/>
                <w:szCs w:val="16"/>
              </w:rPr>
              <w:t>0</w:t>
            </w: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6"/>
        </w:numPr>
        <w:ind w:right="-468"/>
        <w:jc w:val="both"/>
        <w:rPr>
          <w:rFonts w:ascii="Arial Narrow" w:hAnsi="Arial Narrow"/>
          <w:bCs/>
          <w:sz w:val="18"/>
          <w:szCs w:val="18"/>
        </w:rPr>
      </w:pPr>
      <w:r w:rsidRPr="00AA4D36">
        <w:rPr>
          <w:rFonts w:ascii="Arial Narrow" w:hAnsi="Arial Narrow"/>
          <w:bCs/>
          <w:sz w:val="18"/>
          <w:szCs w:val="18"/>
        </w:rPr>
        <w:t>najmä manká a škody,  zmena metódy oceňovania,  dary,</w:t>
      </w:r>
    </w:p>
    <w:p w:rsidR="00462239" w:rsidRPr="00AA4D36" w:rsidRDefault="00462239" w:rsidP="00462239">
      <w:pPr>
        <w:numPr>
          <w:ilvl w:val="0"/>
          <w:numId w:val="26"/>
        </w:numPr>
        <w:ind w:right="-468"/>
        <w:rPr>
          <w:rFonts w:ascii="Arial Narrow" w:hAnsi="Arial Narrow"/>
          <w:bCs/>
          <w:sz w:val="18"/>
          <w:szCs w:val="18"/>
        </w:rPr>
      </w:pPr>
      <w:r w:rsidRPr="00AA4D36">
        <w:rPr>
          <w:rFonts w:ascii="Arial Narrow" w:hAnsi="Arial Narrow"/>
          <w:bCs/>
          <w:sz w:val="18"/>
          <w:szCs w:val="18"/>
        </w:rPr>
        <w:t xml:space="preserve">opis a suma významných položiek výnosov  pri aktivácii nákladov, </w:t>
      </w:r>
    </w:p>
    <w:p w:rsidR="00462239" w:rsidRPr="00AA4D36" w:rsidRDefault="00462239" w:rsidP="00462239">
      <w:pPr>
        <w:numPr>
          <w:ilvl w:val="0"/>
          <w:numId w:val="26"/>
        </w:numPr>
        <w:ind w:right="-468"/>
        <w:rPr>
          <w:rFonts w:ascii="Arial Narrow" w:hAnsi="Arial Narrow"/>
          <w:bCs/>
          <w:sz w:val="18"/>
          <w:szCs w:val="18"/>
        </w:rPr>
      </w:pPr>
      <w:r w:rsidRPr="00AA4D36">
        <w:rPr>
          <w:rFonts w:ascii="Arial Narrow" w:hAnsi="Arial Narrow"/>
          <w:bCs/>
          <w:sz w:val="18"/>
          <w:szCs w:val="18"/>
        </w:rPr>
        <w:t>opis a  suma   ostatných významných  položiek výnosov  z hospodárskej činnosti,</w:t>
      </w:r>
    </w:p>
    <w:p w:rsidR="00462239" w:rsidRPr="00AA4D36" w:rsidRDefault="00462239" w:rsidP="00462239">
      <w:pPr>
        <w:numPr>
          <w:ilvl w:val="0"/>
          <w:numId w:val="26"/>
        </w:numPr>
        <w:ind w:right="-468"/>
        <w:jc w:val="both"/>
        <w:rPr>
          <w:rFonts w:ascii="Arial Narrow" w:hAnsi="Arial Narrow"/>
          <w:bCs/>
          <w:sz w:val="18"/>
          <w:szCs w:val="18"/>
        </w:rPr>
      </w:pPr>
      <w:r w:rsidRPr="00AA4D36">
        <w:rPr>
          <w:rFonts w:ascii="Arial Narrow" w:hAnsi="Arial Narrow"/>
          <w:bCs/>
          <w:sz w:val="18"/>
          <w:szCs w:val="18"/>
        </w:rPr>
        <w:t>opis a suma významných položiek  finančných výnosov a celková suma  kurzových ziskov; osobitne sa uvádza hodnota kurzových ziskov účtovaná ku dňu, ku ktorému sa zostavuje účtovná závierka,</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spacing w:before="0" w:beforeAutospacing="0" w:after="60"/>
        <w:jc w:val="both"/>
        <w:rPr>
          <w:sz w:val="18"/>
          <w:szCs w:val="18"/>
        </w:rPr>
      </w:pPr>
      <w:r w:rsidRPr="00AA4D36">
        <w:rPr>
          <w:sz w:val="18"/>
          <w:szCs w:val="18"/>
        </w:rPr>
        <w:t>37. Informácie k časti H. písm. c) až f) prílohy č. 3 o výnosoch pri aktivácii nákladov a o výnosoch z hospodárskej činnosti, finančnej činnosti a mimoriadnej činnosti</w:t>
      </w:r>
    </w:p>
    <w:tbl>
      <w:tblPr>
        <w:tblW w:w="5000" w:type="pct"/>
        <w:jc w:val="center"/>
        <w:tblLayout w:type="fixed"/>
        <w:tblCellMar>
          <w:left w:w="28" w:type="dxa"/>
          <w:right w:w="28" w:type="dxa"/>
        </w:tblCellMar>
        <w:tblLook w:val="04A0" w:firstRow="1" w:lastRow="0" w:firstColumn="1" w:lastColumn="0" w:noHBand="0" w:noVBand="1"/>
      </w:tblPr>
      <w:tblGrid>
        <w:gridCol w:w="6239"/>
        <w:gridCol w:w="1895"/>
        <w:gridCol w:w="1900"/>
      </w:tblGrid>
      <w:tr w:rsidR="00C63E24" w:rsidRPr="00AA4D36" w:rsidTr="00977EBE">
        <w:trPr>
          <w:trHeight w:val="884"/>
          <w:jc w:val="center"/>
        </w:trPr>
        <w:tc>
          <w:tcPr>
            <w:tcW w:w="6239"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1895"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Bežné účtovné obdobie</w:t>
            </w:r>
          </w:p>
        </w:tc>
        <w:tc>
          <w:tcPr>
            <w:tcW w:w="1900"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C63E24" w:rsidRPr="00AA4D36" w:rsidTr="00977EBE">
        <w:trPr>
          <w:trHeight w:val="330"/>
          <w:jc w:val="center"/>
        </w:trPr>
        <w:tc>
          <w:tcPr>
            <w:tcW w:w="6239"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Významné položky pri aktivácii nákladov, z toho:</w:t>
            </w:r>
            <w:r w:rsidRPr="00AA4D36">
              <w:rPr>
                <w:rFonts w:ascii="Arial Narrow" w:hAnsi="Arial Narrow"/>
                <w:sz w:val="18"/>
                <w:szCs w:val="18"/>
              </w:rPr>
              <w:t> </w:t>
            </w:r>
          </w:p>
        </w:tc>
        <w:tc>
          <w:tcPr>
            <w:tcW w:w="1895"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c>
          <w:tcPr>
            <w:tcW w:w="1900"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rsidTr="00977EBE">
        <w:trPr>
          <w:trHeight w:val="330"/>
          <w:jc w:val="center"/>
        </w:trPr>
        <w:tc>
          <w:tcPr>
            <w:tcW w:w="6239"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895"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895"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lastRenderedPageBreak/>
              <w:t>Ostatné významné položky výnosov z hospodárskej činnosti, z toho:</w:t>
            </w:r>
          </w:p>
        </w:tc>
        <w:tc>
          <w:tcPr>
            <w:tcW w:w="1895"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c>
          <w:tcPr>
            <w:tcW w:w="1900"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b/>
                <w:sz w:val="18"/>
                <w:szCs w:val="18"/>
                <w:lang w:val="sk-SK" w:eastAsia="en-US"/>
              </w:rPr>
            </w:pPr>
          </w:p>
        </w:tc>
      </w:tr>
      <w:tr w:rsidR="00C63E24" w:rsidRPr="00AA4D36" w:rsidTr="00977EBE">
        <w:trPr>
          <w:trHeight w:val="330"/>
          <w:jc w:val="center"/>
        </w:trPr>
        <w:tc>
          <w:tcPr>
            <w:tcW w:w="6239"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895"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895"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895" w:type="dxa"/>
            <w:tcBorders>
              <w:top w:val="nil"/>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nil"/>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b/>
                <w:bCs/>
                <w:sz w:val="18"/>
                <w:szCs w:val="18"/>
              </w:rPr>
              <w:t>Finančné výnosy, z toho:</w:t>
            </w:r>
          </w:p>
        </w:tc>
        <w:tc>
          <w:tcPr>
            <w:tcW w:w="1895" w:type="dxa"/>
            <w:tcBorders>
              <w:top w:val="nil"/>
              <w:left w:val="single" w:sz="12" w:space="0" w:color="auto"/>
              <w:bottom w:val="single" w:sz="4"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c>
          <w:tcPr>
            <w:tcW w:w="1900" w:type="dxa"/>
            <w:tcBorders>
              <w:top w:val="nil"/>
              <w:left w:val="single" w:sz="12" w:space="0" w:color="auto"/>
              <w:bottom w:val="single" w:sz="4" w:space="0" w:color="auto"/>
              <w:right w:val="single" w:sz="12" w:space="0" w:color="auto"/>
            </w:tcBorders>
            <w:noWrap/>
            <w:vAlign w:val="center"/>
          </w:tcPr>
          <w:p w:rsidR="00C63E24" w:rsidRPr="001153FA" w:rsidRDefault="00CB4273" w:rsidP="00C63E24">
            <w:pPr>
              <w:pStyle w:val="Value"/>
              <w:rPr>
                <w:b/>
                <w:sz w:val="18"/>
                <w:szCs w:val="18"/>
                <w:lang w:val="sk-SK" w:eastAsia="en-US"/>
              </w:rPr>
            </w:pPr>
            <w:r>
              <w:rPr>
                <w:b/>
                <w:sz w:val="16"/>
                <w:szCs w:val="16"/>
              </w:rPr>
              <w:t>0</w:t>
            </w:r>
          </w:p>
        </w:tc>
      </w:tr>
      <w:tr w:rsidR="00C63E24" w:rsidRPr="00AA4D36" w:rsidTr="00977EBE">
        <w:trPr>
          <w:trHeight w:val="330"/>
          <w:jc w:val="center"/>
        </w:trPr>
        <w:tc>
          <w:tcPr>
            <w:tcW w:w="6239"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i/>
                <w:sz w:val="18"/>
                <w:szCs w:val="18"/>
              </w:rPr>
            </w:pPr>
            <w:r w:rsidRPr="00AA4D36">
              <w:rPr>
                <w:rFonts w:ascii="Arial Narrow" w:hAnsi="Arial Narrow"/>
                <w:i/>
                <w:sz w:val="18"/>
                <w:szCs w:val="18"/>
              </w:rPr>
              <w:t>Kurzové zisky, z toho:</w:t>
            </w:r>
          </w:p>
        </w:tc>
        <w:tc>
          <w:tcPr>
            <w:tcW w:w="1895" w:type="dxa"/>
            <w:tcBorders>
              <w:top w:val="single" w:sz="6" w:space="0" w:color="auto"/>
              <w:left w:val="single" w:sz="12" w:space="0" w:color="auto"/>
              <w:bottom w:val="single" w:sz="4" w:space="0" w:color="auto"/>
              <w:right w:val="single" w:sz="12" w:space="0" w:color="auto"/>
            </w:tcBorders>
            <w:noWrap/>
            <w:vAlign w:val="center"/>
          </w:tcPr>
          <w:p w:rsidR="00C63E24" w:rsidRPr="00977EBE" w:rsidRDefault="00CB4273" w:rsidP="00C63E24">
            <w:pPr>
              <w:pStyle w:val="Value"/>
              <w:rPr>
                <w:i/>
                <w:sz w:val="18"/>
                <w:szCs w:val="18"/>
                <w:lang w:val="sk-SK" w:eastAsia="en-US"/>
              </w:rPr>
            </w:pPr>
            <w:r>
              <w:rPr>
                <w:i/>
                <w:sz w:val="16"/>
                <w:szCs w:val="16"/>
              </w:rPr>
              <w:t>0</w:t>
            </w:r>
          </w:p>
        </w:tc>
        <w:tc>
          <w:tcPr>
            <w:tcW w:w="1900" w:type="dxa"/>
            <w:tcBorders>
              <w:top w:val="single" w:sz="6" w:space="0" w:color="auto"/>
              <w:left w:val="single" w:sz="12" w:space="0" w:color="auto"/>
              <w:bottom w:val="single" w:sz="4" w:space="0" w:color="auto"/>
              <w:right w:val="single" w:sz="12" w:space="0" w:color="auto"/>
            </w:tcBorders>
            <w:noWrap/>
            <w:vAlign w:val="center"/>
          </w:tcPr>
          <w:p w:rsidR="00C63E24" w:rsidRPr="00977EBE" w:rsidRDefault="00CB4273" w:rsidP="00C63E24">
            <w:pPr>
              <w:pStyle w:val="Value"/>
              <w:rPr>
                <w:i/>
                <w:sz w:val="18"/>
                <w:szCs w:val="18"/>
                <w:lang w:val="sk-SK" w:eastAsia="en-US"/>
              </w:rPr>
            </w:pPr>
            <w:r>
              <w:rPr>
                <w:i/>
                <w:sz w:val="16"/>
                <w:szCs w:val="16"/>
              </w:rPr>
              <w:t>0</w:t>
            </w:r>
          </w:p>
        </w:tc>
      </w:tr>
      <w:tr w:rsidR="00C63E24" w:rsidRPr="00AA4D36" w:rsidTr="00977EBE">
        <w:trPr>
          <w:trHeight w:val="330"/>
          <w:jc w:val="center"/>
        </w:trPr>
        <w:tc>
          <w:tcPr>
            <w:tcW w:w="6239" w:type="dxa"/>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sz w:val="18"/>
                <w:szCs w:val="18"/>
              </w:rPr>
            </w:pPr>
            <w:r w:rsidRPr="00AA4D36">
              <w:rPr>
                <w:rFonts w:ascii="Arial Narrow" w:hAnsi="Arial Narrow"/>
                <w:sz w:val="18"/>
                <w:szCs w:val="18"/>
              </w:rPr>
              <w:t>kurzové zisky ku dňu, ku ktorému sa zostavuje účtovná závierka</w:t>
            </w:r>
          </w:p>
        </w:tc>
        <w:tc>
          <w:tcPr>
            <w:tcW w:w="1895" w:type="dxa"/>
            <w:tcBorders>
              <w:top w:val="nil"/>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nil"/>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nil"/>
              <w:left w:val="single" w:sz="12" w:space="0" w:color="auto"/>
              <w:bottom w:val="single" w:sz="4" w:space="0" w:color="auto"/>
              <w:right w:val="single" w:sz="12" w:space="0" w:color="auto"/>
            </w:tcBorders>
            <w:noWrap/>
            <w:vAlign w:val="center"/>
          </w:tcPr>
          <w:p w:rsidR="00C63E24" w:rsidRPr="00AA4D36" w:rsidRDefault="00C63E24" w:rsidP="00C63E24">
            <w:pPr>
              <w:rPr>
                <w:rFonts w:ascii="Arial Narrow" w:hAnsi="Arial Narrow"/>
                <w:i/>
                <w:sz w:val="18"/>
                <w:szCs w:val="18"/>
              </w:rPr>
            </w:pPr>
            <w:r w:rsidRPr="00AA4D36">
              <w:rPr>
                <w:rFonts w:ascii="Arial Narrow" w:hAnsi="Arial Narrow"/>
                <w:i/>
                <w:sz w:val="18"/>
                <w:szCs w:val="18"/>
              </w:rPr>
              <w:t>Ostatné významné položky finančných výnosov, z toho:</w:t>
            </w:r>
          </w:p>
        </w:tc>
        <w:tc>
          <w:tcPr>
            <w:tcW w:w="1895" w:type="dxa"/>
            <w:tcBorders>
              <w:top w:val="nil"/>
              <w:left w:val="single" w:sz="12" w:space="0" w:color="auto"/>
              <w:bottom w:val="single" w:sz="4" w:space="0" w:color="auto"/>
              <w:right w:val="single" w:sz="12" w:space="0" w:color="auto"/>
            </w:tcBorders>
            <w:noWrap/>
            <w:vAlign w:val="center"/>
          </w:tcPr>
          <w:p w:rsidR="00C63E24" w:rsidRPr="001153FA" w:rsidRDefault="00C63E24" w:rsidP="00C63E24">
            <w:pPr>
              <w:pStyle w:val="Value"/>
              <w:rPr>
                <w:i/>
                <w:sz w:val="18"/>
                <w:szCs w:val="18"/>
                <w:lang w:val="sk-SK" w:eastAsia="en-US"/>
              </w:rPr>
            </w:pPr>
          </w:p>
        </w:tc>
        <w:tc>
          <w:tcPr>
            <w:tcW w:w="1900" w:type="dxa"/>
            <w:tcBorders>
              <w:top w:val="nil"/>
              <w:left w:val="single" w:sz="12" w:space="0" w:color="auto"/>
              <w:bottom w:val="single" w:sz="4" w:space="0" w:color="auto"/>
              <w:right w:val="single" w:sz="12" w:space="0" w:color="auto"/>
            </w:tcBorders>
            <w:noWrap/>
            <w:vAlign w:val="center"/>
          </w:tcPr>
          <w:p w:rsidR="00C63E24" w:rsidRPr="001153FA" w:rsidRDefault="00C63E24" w:rsidP="00C63E24">
            <w:pPr>
              <w:pStyle w:val="Value"/>
              <w:rPr>
                <w:i/>
                <w:sz w:val="18"/>
                <w:szCs w:val="18"/>
                <w:lang w:val="sk-SK" w:eastAsia="en-US"/>
              </w:rPr>
            </w:pPr>
          </w:p>
        </w:tc>
      </w:tr>
      <w:tr w:rsidR="00C63E24" w:rsidRPr="00AA4D36" w:rsidTr="00977EBE">
        <w:trPr>
          <w:trHeight w:val="330"/>
          <w:jc w:val="center"/>
        </w:trPr>
        <w:tc>
          <w:tcPr>
            <w:tcW w:w="6239" w:type="dxa"/>
            <w:tcBorders>
              <w:top w:val="nil"/>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895" w:type="dxa"/>
            <w:tcBorders>
              <w:top w:val="nil"/>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nil"/>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single" w:sz="6" w:space="0" w:color="auto"/>
              <w:left w:val="single" w:sz="12" w:space="0" w:color="auto"/>
              <w:bottom w:val="single" w:sz="4" w:space="0" w:color="auto"/>
              <w:right w:val="single" w:sz="12" w:space="0" w:color="auto"/>
            </w:tcBorders>
            <w:vAlign w:val="center"/>
          </w:tcPr>
          <w:p w:rsidR="00C63E24" w:rsidRPr="00AA4D36" w:rsidRDefault="00C63E24" w:rsidP="00C63E24">
            <w:pPr>
              <w:rPr>
                <w:rFonts w:ascii="Arial Narrow" w:hAnsi="Arial Narrow"/>
                <w:sz w:val="18"/>
                <w:szCs w:val="18"/>
              </w:rPr>
            </w:pPr>
          </w:p>
        </w:tc>
        <w:tc>
          <w:tcPr>
            <w:tcW w:w="1895"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C63E24" w:rsidRPr="00AA4D36" w:rsidTr="00977EBE">
        <w:trPr>
          <w:trHeight w:val="330"/>
          <w:jc w:val="center"/>
        </w:trPr>
        <w:tc>
          <w:tcPr>
            <w:tcW w:w="6239" w:type="dxa"/>
            <w:tcBorders>
              <w:top w:val="nil"/>
              <w:left w:val="single" w:sz="12" w:space="0" w:color="auto"/>
              <w:bottom w:val="single" w:sz="6" w:space="0" w:color="auto"/>
              <w:right w:val="single" w:sz="12" w:space="0" w:color="auto"/>
            </w:tcBorders>
            <w:noWrap/>
            <w:vAlign w:val="center"/>
          </w:tcPr>
          <w:p w:rsidR="00C63E24" w:rsidRPr="00AA4D36" w:rsidRDefault="00C63E24" w:rsidP="00C63E24">
            <w:pPr>
              <w:rPr>
                <w:rFonts w:ascii="Arial Narrow" w:hAnsi="Arial Narrow"/>
                <w:sz w:val="18"/>
                <w:szCs w:val="18"/>
              </w:rPr>
            </w:pPr>
          </w:p>
        </w:tc>
        <w:tc>
          <w:tcPr>
            <w:tcW w:w="1895" w:type="dxa"/>
            <w:tcBorders>
              <w:top w:val="nil"/>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c>
          <w:tcPr>
            <w:tcW w:w="1900" w:type="dxa"/>
            <w:tcBorders>
              <w:top w:val="nil"/>
              <w:left w:val="single" w:sz="12" w:space="0" w:color="auto"/>
              <w:bottom w:val="single" w:sz="6" w:space="0" w:color="auto"/>
              <w:right w:val="single" w:sz="12" w:space="0" w:color="auto"/>
            </w:tcBorders>
            <w:noWrap/>
            <w:vAlign w:val="center"/>
          </w:tcPr>
          <w:p w:rsidR="00C63E24" w:rsidRPr="001153FA" w:rsidRDefault="00C63E24" w:rsidP="00C63E24">
            <w:pPr>
              <w:pStyle w:val="Value"/>
              <w:rPr>
                <w:sz w:val="18"/>
                <w:szCs w:val="18"/>
                <w:lang w:val="sk-SK" w:eastAsia="en-US"/>
              </w:rPr>
            </w:pPr>
          </w:p>
        </w:tc>
      </w:tr>
      <w:tr w:rsidR="00977EBE" w:rsidRPr="00AA4D36" w:rsidTr="00977EBE">
        <w:trPr>
          <w:trHeight w:val="345"/>
          <w:jc w:val="center"/>
        </w:trPr>
        <w:tc>
          <w:tcPr>
            <w:tcW w:w="6239" w:type="dxa"/>
            <w:tcBorders>
              <w:top w:val="single" w:sz="4" w:space="0" w:color="auto"/>
              <w:left w:val="single" w:sz="12" w:space="0" w:color="auto"/>
              <w:bottom w:val="single" w:sz="4" w:space="0" w:color="auto"/>
              <w:right w:val="single" w:sz="12" w:space="0" w:color="auto"/>
            </w:tcBorders>
            <w:vAlign w:val="center"/>
          </w:tcPr>
          <w:p w:rsidR="00977EBE" w:rsidRPr="00AA4D36" w:rsidRDefault="00977EBE" w:rsidP="00C63E24">
            <w:pPr>
              <w:rPr>
                <w:rFonts w:ascii="Arial Narrow" w:hAnsi="Arial Narrow"/>
                <w:b/>
                <w:bCs/>
                <w:sz w:val="18"/>
                <w:szCs w:val="18"/>
              </w:rPr>
            </w:pPr>
            <w:r w:rsidRPr="00AA4D36">
              <w:rPr>
                <w:rFonts w:ascii="Arial Narrow" w:hAnsi="Arial Narrow"/>
                <w:b/>
                <w:bCs/>
                <w:sz w:val="18"/>
                <w:szCs w:val="18"/>
              </w:rPr>
              <w:t>Mimoriadne výnosy, z toho:</w:t>
            </w:r>
          </w:p>
        </w:tc>
        <w:tc>
          <w:tcPr>
            <w:tcW w:w="1895" w:type="dxa"/>
            <w:tcBorders>
              <w:top w:val="single" w:sz="4" w:space="0" w:color="auto"/>
              <w:left w:val="single" w:sz="12" w:space="0" w:color="auto"/>
              <w:bottom w:val="single" w:sz="4" w:space="0" w:color="auto"/>
              <w:right w:val="single" w:sz="12" w:space="0" w:color="auto"/>
            </w:tcBorders>
            <w:noWrap/>
            <w:vAlign w:val="center"/>
          </w:tcPr>
          <w:p w:rsidR="00977EBE" w:rsidRPr="001153FA" w:rsidRDefault="00CB4273" w:rsidP="005B0941">
            <w:pPr>
              <w:pStyle w:val="Value"/>
              <w:rPr>
                <w:i/>
                <w:sz w:val="18"/>
                <w:szCs w:val="18"/>
                <w:lang w:val="sk-SK" w:eastAsia="en-US"/>
              </w:rPr>
            </w:pPr>
            <w:r>
              <w:rPr>
                <w:b/>
                <w:sz w:val="16"/>
                <w:szCs w:val="16"/>
              </w:rPr>
              <w:t>0</w:t>
            </w:r>
          </w:p>
        </w:tc>
        <w:tc>
          <w:tcPr>
            <w:tcW w:w="1900" w:type="dxa"/>
            <w:tcBorders>
              <w:top w:val="single" w:sz="4" w:space="0" w:color="auto"/>
              <w:left w:val="single" w:sz="12" w:space="0" w:color="auto"/>
              <w:bottom w:val="single" w:sz="4" w:space="0" w:color="auto"/>
              <w:right w:val="single" w:sz="12" w:space="0" w:color="auto"/>
            </w:tcBorders>
            <w:noWrap/>
            <w:vAlign w:val="center"/>
          </w:tcPr>
          <w:p w:rsidR="00977EBE" w:rsidRPr="001153FA" w:rsidRDefault="00CB4273" w:rsidP="005B0941">
            <w:pPr>
              <w:pStyle w:val="Value"/>
              <w:rPr>
                <w:i/>
                <w:sz w:val="18"/>
                <w:szCs w:val="18"/>
                <w:lang w:val="sk-SK" w:eastAsia="en-US"/>
              </w:rPr>
            </w:pPr>
            <w:r>
              <w:rPr>
                <w:b/>
                <w:sz w:val="16"/>
                <w:szCs w:val="16"/>
              </w:rPr>
              <w:t>0</w:t>
            </w:r>
          </w:p>
        </w:tc>
      </w:tr>
      <w:tr w:rsidR="00977EBE" w:rsidRPr="00AA4D36" w:rsidTr="00977EBE">
        <w:trPr>
          <w:trHeight w:val="330"/>
          <w:jc w:val="center"/>
        </w:trPr>
        <w:tc>
          <w:tcPr>
            <w:tcW w:w="6239" w:type="dxa"/>
            <w:tcBorders>
              <w:top w:val="single" w:sz="4" w:space="0" w:color="auto"/>
              <w:left w:val="single" w:sz="12" w:space="0" w:color="auto"/>
              <w:bottom w:val="nil"/>
              <w:right w:val="single" w:sz="12" w:space="0" w:color="auto"/>
            </w:tcBorders>
            <w:vAlign w:val="center"/>
          </w:tcPr>
          <w:p w:rsidR="00977EBE" w:rsidRPr="00AA4D36" w:rsidRDefault="00977EBE" w:rsidP="00C63E24">
            <w:pPr>
              <w:rPr>
                <w:rFonts w:ascii="Arial Narrow" w:hAnsi="Arial Narrow"/>
                <w:sz w:val="18"/>
                <w:szCs w:val="18"/>
              </w:rPr>
            </w:pPr>
          </w:p>
        </w:tc>
        <w:tc>
          <w:tcPr>
            <w:tcW w:w="1895" w:type="dxa"/>
            <w:tcBorders>
              <w:top w:val="single" w:sz="4" w:space="0" w:color="auto"/>
              <w:left w:val="single" w:sz="12" w:space="0" w:color="auto"/>
              <w:bottom w:val="nil"/>
              <w:right w:val="single" w:sz="12" w:space="0" w:color="auto"/>
            </w:tcBorders>
            <w:noWrap/>
            <w:vAlign w:val="center"/>
          </w:tcPr>
          <w:p w:rsidR="00977EBE" w:rsidRPr="001153FA" w:rsidRDefault="00977EBE" w:rsidP="00C63E24">
            <w:pPr>
              <w:pStyle w:val="Value"/>
              <w:rPr>
                <w:sz w:val="18"/>
                <w:szCs w:val="18"/>
                <w:lang w:val="sk-SK" w:eastAsia="en-US"/>
              </w:rPr>
            </w:pPr>
          </w:p>
        </w:tc>
        <w:tc>
          <w:tcPr>
            <w:tcW w:w="1900" w:type="dxa"/>
            <w:tcBorders>
              <w:top w:val="single" w:sz="4" w:space="0" w:color="auto"/>
              <w:left w:val="single" w:sz="12" w:space="0" w:color="auto"/>
              <w:bottom w:val="nil"/>
              <w:right w:val="single" w:sz="12" w:space="0" w:color="auto"/>
            </w:tcBorders>
            <w:noWrap/>
            <w:vAlign w:val="center"/>
          </w:tcPr>
          <w:p w:rsidR="00977EBE" w:rsidRPr="001153FA" w:rsidRDefault="00977EBE" w:rsidP="00C63E24">
            <w:pPr>
              <w:pStyle w:val="Value"/>
              <w:rPr>
                <w:sz w:val="18"/>
                <w:szCs w:val="18"/>
                <w:lang w:val="sk-SK" w:eastAsia="en-US"/>
              </w:rPr>
            </w:pPr>
          </w:p>
        </w:tc>
      </w:tr>
      <w:tr w:rsidR="00977EBE" w:rsidRPr="00AA4D36" w:rsidTr="00977EBE">
        <w:trPr>
          <w:trHeight w:val="345"/>
          <w:jc w:val="center"/>
        </w:trPr>
        <w:tc>
          <w:tcPr>
            <w:tcW w:w="6239" w:type="dxa"/>
            <w:tcBorders>
              <w:top w:val="single" w:sz="4" w:space="0" w:color="auto"/>
              <w:left w:val="single" w:sz="12" w:space="0" w:color="auto"/>
              <w:bottom w:val="single" w:sz="12" w:space="0" w:color="auto"/>
              <w:right w:val="single" w:sz="12" w:space="0" w:color="auto"/>
            </w:tcBorders>
            <w:vAlign w:val="center"/>
          </w:tcPr>
          <w:p w:rsidR="00977EBE" w:rsidRPr="00AA4D36" w:rsidRDefault="00977EBE" w:rsidP="00C63E24">
            <w:pPr>
              <w:rPr>
                <w:rFonts w:ascii="Arial Narrow" w:hAnsi="Arial Narrow"/>
                <w:b/>
                <w:bCs/>
                <w:sz w:val="18"/>
                <w:szCs w:val="18"/>
              </w:rPr>
            </w:pPr>
          </w:p>
        </w:tc>
        <w:tc>
          <w:tcPr>
            <w:tcW w:w="1895" w:type="dxa"/>
            <w:tcBorders>
              <w:top w:val="single" w:sz="4" w:space="0" w:color="auto"/>
              <w:left w:val="single" w:sz="12" w:space="0" w:color="auto"/>
              <w:bottom w:val="single" w:sz="12" w:space="0" w:color="auto"/>
              <w:right w:val="single" w:sz="12" w:space="0" w:color="auto"/>
            </w:tcBorders>
            <w:noWrap/>
            <w:vAlign w:val="center"/>
          </w:tcPr>
          <w:p w:rsidR="00977EBE" w:rsidRPr="001153FA" w:rsidRDefault="00977EBE" w:rsidP="00C63E24">
            <w:pPr>
              <w:pStyle w:val="Value"/>
              <w:rPr>
                <w:sz w:val="18"/>
                <w:szCs w:val="18"/>
                <w:lang w:val="sk-SK" w:eastAsia="en-US"/>
              </w:rPr>
            </w:pPr>
          </w:p>
        </w:tc>
        <w:tc>
          <w:tcPr>
            <w:tcW w:w="1900" w:type="dxa"/>
            <w:tcBorders>
              <w:top w:val="single" w:sz="4" w:space="0" w:color="auto"/>
              <w:left w:val="single" w:sz="12" w:space="0" w:color="auto"/>
              <w:bottom w:val="single" w:sz="12" w:space="0" w:color="auto"/>
              <w:right w:val="single" w:sz="12" w:space="0" w:color="auto"/>
            </w:tcBorders>
            <w:noWrap/>
            <w:vAlign w:val="center"/>
          </w:tcPr>
          <w:p w:rsidR="00977EBE" w:rsidRPr="001153FA" w:rsidRDefault="00977EBE" w:rsidP="00C63E24">
            <w:pPr>
              <w:pStyle w:val="Value"/>
              <w:rPr>
                <w:sz w:val="18"/>
                <w:szCs w:val="18"/>
                <w:lang w:val="sk-SK" w:eastAsia="en-US"/>
              </w:rPr>
            </w:pP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6"/>
        </w:numPr>
        <w:ind w:right="-468"/>
        <w:jc w:val="both"/>
        <w:rPr>
          <w:rFonts w:ascii="Arial Narrow" w:hAnsi="Arial Narrow"/>
          <w:bCs/>
          <w:sz w:val="18"/>
          <w:szCs w:val="18"/>
        </w:rPr>
      </w:pPr>
      <w:r w:rsidRPr="00AA4D36">
        <w:rPr>
          <w:rFonts w:ascii="Arial Narrow" w:hAnsi="Arial Narrow"/>
          <w:bCs/>
          <w:sz w:val="18"/>
          <w:szCs w:val="18"/>
        </w:rPr>
        <w:t>suma položiek  mimoriadnych výnosov  týkajúcich sa  bežného účtovného obdobia  a ich opis a suma položiek mimoriadnych výnosov týkajúcich  sa predchádzajúcich  účtovných období a ich opis,</w:t>
      </w:r>
    </w:p>
    <w:p w:rsidR="00C63E24" w:rsidRPr="00AA4D36" w:rsidRDefault="00C63E24" w:rsidP="00C63E24">
      <w:pPr>
        <w:ind w:right="-468"/>
        <w:jc w:val="both"/>
        <w:rPr>
          <w:rFonts w:ascii="Arial Narrow" w:hAnsi="Arial Narrow"/>
          <w:bCs/>
          <w:sz w:val="18"/>
          <w:szCs w:val="18"/>
        </w:rPr>
      </w:pPr>
    </w:p>
    <w:p w:rsidR="00C63E24" w:rsidRPr="00AA4D36" w:rsidRDefault="00C63E24" w:rsidP="00C63E24">
      <w:pPr>
        <w:pStyle w:val="Nzov"/>
        <w:spacing w:before="0" w:beforeAutospacing="0" w:after="60"/>
        <w:jc w:val="left"/>
        <w:rPr>
          <w:sz w:val="18"/>
          <w:szCs w:val="18"/>
        </w:rPr>
      </w:pPr>
      <w:r w:rsidRPr="00AA4D36">
        <w:rPr>
          <w:sz w:val="18"/>
          <w:szCs w:val="18"/>
        </w:rPr>
        <w:t>38. Informácie k časti H. písm. g) prílohy č. 3 o čistom obrate</w:t>
      </w:r>
    </w:p>
    <w:tbl>
      <w:tblPr>
        <w:tblW w:w="5000" w:type="pct"/>
        <w:jc w:val="center"/>
        <w:tblLayout w:type="fixed"/>
        <w:tblCellMar>
          <w:left w:w="28" w:type="dxa"/>
          <w:right w:w="28" w:type="dxa"/>
        </w:tblCellMar>
        <w:tblLook w:val="04A0" w:firstRow="1" w:lastRow="0" w:firstColumn="1" w:lastColumn="0" w:noHBand="0" w:noVBand="1"/>
      </w:tblPr>
      <w:tblGrid>
        <w:gridCol w:w="6402"/>
        <w:gridCol w:w="1816"/>
        <w:gridCol w:w="1816"/>
      </w:tblGrid>
      <w:tr w:rsidR="00C63E24" w:rsidRPr="00AA4D36" w:rsidTr="002B7766">
        <w:trPr>
          <w:trHeight w:val="947"/>
          <w:jc w:val="center"/>
        </w:trPr>
        <w:tc>
          <w:tcPr>
            <w:tcW w:w="640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Názov položky</w:t>
            </w:r>
          </w:p>
        </w:tc>
        <w:tc>
          <w:tcPr>
            <w:tcW w:w="1816"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C63E24">
            <w:pPr>
              <w:pStyle w:val="TopHeader"/>
              <w:rPr>
                <w:sz w:val="18"/>
                <w:szCs w:val="18"/>
              </w:rPr>
            </w:pPr>
            <w:r w:rsidRPr="00AA4D36">
              <w:rPr>
                <w:sz w:val="18"/>
                <w:szCs w:val="18"/>
              </w:rPr>
              <w:t>Bežné účtovné obdobie</w:t>
            </w:r>
          </w:p>
        </w:tc>
        <w:tc>
          <w:tcPr>
            <w:tcW w:w="1816"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C63E24">
            <w:pPr>
              <w:pStyle w:val="TopHeader"/>
              <w:rPr>
                <w:sz w:val="18"/>
                <w:szCs w:val="18"/>
              </w:rPr>
            </w:pPr>
            <w:r w:rsidRPr="00AA4D36">
              <w:rPr>
                <w:sz w:val="18"/>
                <w:szCs w:val="18"/>
              </w:rPr>
              <w:t>Bezprostredne predchádzajúce účtovné obdobie</w:t>
            </w:r>
          </w:p>
        </w:tc>
      </w:tr>
      <w:tr w:rsidR="002B7766" w:rsidRPr="00AA4D36" w:rsidTr="002B7766">
        <w:trPr>
          <w:trHeight w:val="330"/>
          <w:jc w:val="center"/>
        </w:trPr>
        <w:tc>
          <w:tcPr>
            <w:tcW w:w="6402" w:type="dxa"/>
            <w:tcBorders>
              <w:top w:val="single" w:sz="12" w:space="0" w:color="auto"/>
              <w:left w:val="single" w:sz="12" w:space="0" w:color="auto"/>
              <w:bottom w:val="single" w:sz="4" w:space="0" w:color="auto"/>
              <w:right w:val="single" w:sz="12" w:space="0" w:color="auto"/>
            </w:tcBorders>
            <w:noWrap/>
            <w:vAlign w:val="center"/>
          </w:tcPr>
          <w:p w:rsidR="002B7766" w:rsidRPr="00AA4D36" w:rsidRDefault="002B7766" w:rsidP="00C63E24">
            <w:pPr>
              <w:rPr>
                <w:rFonts w:ascii="Arial Narrow" w:hAnsi="Arial Narrow"/>
                <w:sz w:val="18"/>
                <w:szCs w:val="18"/>
              </w:rPr>
            </w:pPr>
            <w:r w:rsidRPr="00AA4D36">
              <w:rPr>
                <w:rFonts w:ascii="Arial Narrow" w:hAnsi="Arial Narrow"/>
                <w:sz w:val="18"/>
                <w:szCs w:val="18"/>
              </w:rPr>
              <w:t>Tržby za vlastné výrobky</w:t>
            </w:r>
          </w:p>
        </w:tc>
        <w:tc>
          <w:tcPr>
            <w:tcW w:w="1816" w:type="dxa"/>
            <w:tcBorders>
              <w:top w:val="single" w:sz="12" w:space="0" w:color="auto"/>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c>
          <w:tcPr>
            <w:tcW w:w="1816" w:type="dxa"/>
            <w:tcBorders>
              <w:top w:val="single" w:sz="12" w:space="0" w:color="auto"/>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r>
      <w:tr w:rsidR="002B7766" w:rsidRPr="00AA4D36" w:rsidTr="002B7766">
        <w:trPr>
          <w:trHeight w:val="330"/>
          <w:jc w:val="center"/>
        </w:trPr>
        <w:tc>
          <w:tcPr>
            <w:tcW w:w="6402" w:type="dxa"/>
            <w:tcBorders>
              <w:top w:val="single" w:sz="4" w:space="0" w:color="auto"/>
              <w:left w:val="single" w:sz="12" w:space="0" w:color="auto"/>
              <w:bottom w:val="single" w:sz="4" w:space="0" w:color="auto"/>
              <w:right w:val="single" w:sz="12" w:space="0" w:color="auto"/>
            </w:tcBorders>
            <w:noWrap/>
            <w:vAlign w:val="center"/>
          </w:tcPr>
          <w:p w:rsidR="002B7766" w:rsidRPr="00AA4D36" w:rsidRDefault="002B7766" w:rsidP="00C63E24">
            <w:pPr>
              <w:rPr>
                <w:rFonts w:ascii="Arial Narrow" w:hAnsi="Arial Narrow"/>
                <w:sz w:val="18"/>
                <w:szCs w:val="18"/>
              </w:rPr>
            </w:pPr>
            <w:r w:rsidRPr="00AA4D36">
              <w:rPr>
                <w:rFonts w:ascii="Arial Narrow" w:hAnsi="Arial Narrow"/>
                <w:sz w:val="18"/>
                <w:szCs w:val="18"/>
              </w:rPr>
              <w:t>Tržby z predaja služieb</w:t>
            </w:r>
          </w:p>
        </w:tc>
        <w:tc>
          <w:tcPr>
            <w:tcW w:w="1816" w:type="dxa"/>
            <w:tcBorders>
              <w:top w:val="single" w:sz="4" w:space="0" w:color="auto"/>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991,67</w:t>
            </w:r>
          </w:p>
        </w:tc>
        <w:tc>
          <w:tcPr>
            <w:tcW w:w="1816" w:type="dxa"/>
            <w:tcBorders>
              <w:top w:val="single" w:sz="4" w:space="0" w:color="auto"/>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393,53</w:t>
            </w:r>
          </w:p>
        </w:tc>
      </w:tr>
      <w:tr w:rsidR="002B7766" w:rsidRPr="00AA4D36" w:rsidTr="002B7766">
        <w:trPr>
          <w:trHeight w:val="330"/>
          <w:jc w:val="center"/>
        </w:trPr>
        <w:tc>
          <w:tcPr>
            <w:tcW w:w="6402" w:type="dxa"/>
            <w:tcBorders>
              <w:top w:val="single" w:sz="4" w:space="0" w:color="auto"/>
              <w:left w:val="single" w:sz="12" w:space="0" w:color="auto"/>
              <w:bottom w:val="single" w:sz="4" w:space="0" w:color="auto"/>
              <w:right w:val="single" w:sz="12" w:space="0" w:color="auto"/>
            </w:tcBorders>
            <w:noWrap/>
            <w:vAlign w:val="center"/>
          </w:tcPr>
          <w:p w:rsidR="002B7766" w:rsidRPr="00AA4D36" w:rsidRDefault="002B7766" w:rsidP="00C63E24">
            <w:pPr>
              <w:rPr>
                <w:rFonts w:ascii="Arial Narrow" w:hAnsi="Arial Narrow"/>
                <w:sz w:val="18"/>
                <w:szCs w:val="18"/>
              </w:rPr>
            </w:pPr>
            <w:r w:rsidRPr="00AA4D36">
              <w:rPr>
                <w:rFonts w:ascii="Arial Narrow" w:hAnsi="Arial Narrow"/>
                <w:sz w:val="18"/>
                <w:szCs w:val="18"/>
              </w:rPr>
              <w:t>Tržby za tovar</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31840,91</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12916,25</w:t>
            </w:r>
          </w:p>
        </w:tc>
      </w:tr>
      <w:tr w:rsidR="002B7766" w:rsidRPr="00AA4D36" w:rsidTr="002B7766">
        <w:trPr>
          <w:trHeight w:val="330"/>
          <w:jc w:val="center"/>
        </w:trPr>
        <w:tc>
          <w:tcPr>
            <w:tcW w:w="6402" w:type="dxa"/>
            <w:tcBorders>
              <w:top w:val="single" w:sz="4" w:space="0" w:color="auto"/>
              <w:left w:val="single" w:sz="12" w:space="0" w:color="auto"/>
              <w:bottom w:val="single" w:sz="4" w:space="0" w:color="auto"/>
              <w:right w:val="single" w:sz="12" w:space="0" w:color="auto"/>
            </w:tcBorders>
            <w:noWrap/>
            <w:vAlign w:val="center"/>
          </w:tcPr>
          <w:p w:rsidR="002B7766" w:rsidRPr="00AA4D36" w:rsidRDefault="002B7766" w:rsidP="00C63E24">
            <w:pPr>
              <w:rPr>
                <w:rFonts w:ascii="Arial Narrow" w:hAnsi="Arial Narrow"/>
                <w:sz w:val="18"/>
                <w:szCs w:val="18"/>
              </w:rPr>
            </w:pPr>
            <w:r w:rsidRPr="00AA4D36">
              <w:rPr>
                <w:rFonts w:ascii="Arial Narrow" w:hAnsi="Arial Narrow"/>
                <w:sz w:val="18"/>
                <w:szCs w:val="18"/>
              </w:rPr>
              <w:t>Výnosy zo zákazky</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r>
      <w:tr w:rsidR="002B7766" w:rsidRPr="00AA4D36" w:rsidTr="002B7766">
        <w:trPr>
          <w:trHeight w:val="330"/>
          <w:jc w:val="center"/>
        </w:trPr>
        <w:tc>
          <w:tcPr>
            <w:tcW w:w="6402" w:type="dxa"/>
            <w:tcBorders>
              <w:top w:val="single" w:sz="4" w:space="0" w:color="auto"/>
              <w:left w:val="single" w:sz="12" w:space="0" w:color="auto"/>
              <w:bottom w:val="single" w:sz="4" w:space="0" w:color="auto"/>
              <w:right w:val="single" w:sz="12" w:space="0" w:color="auto"/>
            </w:tcBorders>
            <w:noWrap/>
            <w:vAlign w:val="center"/>
          </w:tcPr>
          <w:p w:rsidR="002B7766" w:rsidRPr="00AA4D36" w:rsidRDefault="002B7766" w:rsidP="00C63E24">
            <w:pPr>
              <w:rPr>
                <w:rFonts w:ascii="Arial Narrow" w:hAnsi="Arial Narrow"/>
                <w:sz w:val="18"/>
                <w:szCs w:val="18"/>
              </w:rPr>
            </w:pPr>
            <w:r w:rsidRPr="00AA4D36">
              <w:rPr>
                <w:rFonts w:ascii="Arial Narrow" w:hAnsi="Arial Narrow"/>
                <w:sz w:val="18"/>
                <w:szCs w:val="18"/>
              </w:rPr>
              <w:t>Výnosy z nehnuteľnosti na predaj</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r>
      <w:tr w:rsidR="002B7766" w:rsidRPr="00AA4D36" w:rsidTr="002B7766">
        <w:trPr>
          <w:trHeight w:val="330"/>
          <w:jc w:val="center"/>
        </w:trPr>
        <w:tc>
          <w:tcPr>
            <w:tcW w:w="6402" w:type="dxa"/>
            <w:tcBorders>
              <w:top w:val="single" w:sz="4" w:space="0" w:color="auto"/>
              <w:left w:val="single" w:sz="12" w:space="0" w:color="auto"/>
              <w:bottom w:val="single" w:sz="4" w:space="0" w:color="auto"/>
              <w:right w:val="single" w:sz="12" w:space="0" w:color="auto"/>
            </w:tcBorders>
            <w:noWrap/>
            <w:vAlign w:val="center"/>
          </w:tcPr>
          <w:p w:rsidR="002B7766" w:rsidRPr="00AA4D36" w:rsidRDefault="002B7766" w:rsidP="00C63E24">
            <w:pPr>
              <w:rPr>
                <w:rFonts w:ascii="Arial Narrow" w:hAnsi="Arial Narrow"/>
                <w:sz w:val="18"/>
                <w:szCs w:val="18"/>
              </w:rPr>
            </w:pPr>
            <w:r w:rsidRPr="00AA4D36">
              <w:rPr>
                <w:rFonts w:ascii="Arial Narrow" w:hAnsi="Arial Narrow"/>
                <w:sz w:val="18"/>
                <w:szCs w:val="18"/>
              </w:rPr>
              <w:t>Iné výnosy súvisiace s bežnou činnosťou</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c>
          <w:tcPr>
            <w:tcW w:w="1816" w:type="dxa"/>
            <w:tcBorders>
              <w:top w:val="nil"/>
              <w:left w:val="single" w:sz="12" w:space="0" w:color="auto"/>
              <w:bottom w:val="single" w:sz="4" w:space="0" w:color="auto"/>
              <w:right w:val="single" w:sz="12" w:space="0" w:color="auto"/>
            </w:tcBorders>
            <w:noWrap/>
            <w:vAlign w:val="center"/>
          </w:tcPr>
          <w:p w:rsidR="002B7766" w:rsidRPr="002B7766" w:rsidRDefault="00CB4273" w:rsidP="005B0941">
            <w:pPr>
              <w:pStyle w:val="Value"/>
              <w:rPr>
                <w:sz w:val="18"/>
                <w:szCs w:val="18"/>
                <w:lang w:val="sk-SK" w:eastAsia="en-US"/>
              </w:rPr>
            </w:pPr>
            <w:r>
              <w:rPr>
                <w:sz w:val="16"/>
                <w:szCs w:val="16"/>
              </w:rPr>
              <w:t>0</w:t>
            </w:r>
          </w:p>
        </w:tc>
      </w:tr>
      <w:tr w:rsidR="002B7766" w:rsidRPr="00AA4D36" w:rsidTr="002B7766">
        <w:trPr>
          <w:trHeight w:val="345"/>
          <w:jc w:val="center"/>
        </w:trPr>
        <w:tc>
          <w:tcPr>
            <w:tcW w:w="6402" w:type="dxa"/>
            <w:tcBorders>
              <w:top w:val="single" w:sz="4" w:space="0" w:color="auto"/>
              <w:left w:val="single" w:sz="12" w:space="0" w:color="auto"/>
              <w:bottom w:val="single" w:sz="12" w:space="0" w:color="auto"/>
              <w:right w:val="single" w:sz="12" w:space="0" w:color="auto"/>
            </w:tcBorders>
            <w:noWrap/>
            <w:vAlign w:val="center"/>
          </w:tcPr>
          <w:p w:rsidR="002B7766" w:rsidRPr="00AA4D36" w:rsidRDefault="002B7766" w:rsidP="00C63E24">
            <w:pPr>
              <w:rPr>
                <w:rFonts w:ascii="Arial Narrow" w:hAnsi="Arial Narrow"/>
                <w:b/>
                <w:bCs/>
                <w:sz w:val="18"/>
                <w:szCs w:val="18"/>
              </w:rPr>
            </w:pPr>
            <w:r w:rsidRPr="00AA4D36">
              <w:rPr>
                <w:rFonts w:ascii="Arial Narrow" w:hAnsi="Arial Narrow"/>
                <w:b/>
                <w:bCs/>
                <w:sz w:val="18"/>
                <w:szCs w:val="18"/>
              </w:rPr>
              <w:t>Čistý obrat celkom</w:t>
            </w:r>
          </w:p>
        </w:tc>
        <w:tc>
          <w:tcPr>
            <w:tcW w:w="1816" w:type="dxa"/>
            <w:tcBorders>
              <w:top w:val="nil"/>
              <w:left w:val="single" w:sz="12" w:space="0" w:color="auto"/>
              <w:bottom w:val="single" w:sz="12" w:space="0" w:color="auto"/>
              <w:right w:val="single" w:sz="12" w:space="0" w:color="auto"/>
            </w:tcBorders>
            <w:noWrap/>
            <w:vAlign w:val="center"/>
          </w:tcPr>
          <w:p w:rsidR="002B7766" w:rsidRPr="002B7766" w:rsidRDefault="00CB4273" w:rsidP="005B0941">
            <w:pPr>
              <w:pStyle w:val="Value"/>
              <w:rPr>
                <w:b/>
                <w:sz w:val="18"/>
                <w:szCs w:val="18"/>
                <w:lang w:val="sk-SK" w:eastAsia="en-US"/>
              </w:rPr>
            </w:pPr>
            <w:r>
              <w:rPr>
                <w:b/>
                <w:sz w:val="16"/>
                <w:szCs w:val="16"/>
              </w:rPr>
              <w:t>32832,58</w:t>
            </w:r>
          </w:p>
        </w:tc>
        <w:tc>
          <w:tcPr>
            <w:tcW w:w="1816" w:type="dxa"/>
            <w:tcBorders>
              <w:top w:val="nil"/>
              <w:left w:val="single" w:sz="12" w:space="0" w:color="auto"/>
              <w:bottom w:val="single" w:sz="12" w:space="0" w:color="auto"/>
              <w:right w:val="single" w:sz="12" w:space="0" w:color="auto"/>
            </w:tcBorders>
            <w:noWrap/>
            <w:vAlign w:val="center"/>
          </w:tcPr>
          <w:p w:rsidR="002B7766" w:rsidRPr="002B7766" w:rsidRDefault="00CB4273" w:rsidP="005B0941">
            <w:pPr>
              <w:pStyle w:val="Value"/>
              <w:rPr>
                <w:b/>
                <w:sz w:val="18"/>
                <w:szCs w:val="18"/>
                <w:lang w:val="sk-SK" w:eastAsia="en-US"/>
              </w:rPr>
            </w:pPr>
            <w:r>
              <w:rPr>
                <w:b/>
                <w:sz w:val="16"/>
                <w:szCs w:val="16"/>
              </w:rPr>
              <w:t>13309,78</w:t>
            </w:r>
          </w:p>
        </w:tc>
      </w:tr>
    </w:tbl>
    <w:p w:rsidR="00C63E24" w:rsidRPr="00AA4D36" w:rsidRDefault="00C63E24" w:rsidP="00C63E24">
      <w:pPr>
        <w:ind w:right="-468"/>
        <w:jc w:val="both"/>
        <w:rPr>
          <w:rFonts w:ascii="Arial Narrow" w:hAnsi="Arial Narrow"/>
          <w:bCs/>
          <w:sz w:val="18"/>
          <w:szCs w:val="18"/>
        </w:rPr>
      </w:pPr>
    </w:p>
    <w:p w:rsidR="00462239" w:rsidRPr="00AA4D36" w:rsidRDefault="00462239" w:rsidP="00462239">
      <w:pPr>
        <w:numPr>
          <w:ilvl w:val="0"/>
          <w:numId w:val="26"/>
        </w:numPr>
        <w:ind w:right="-468"/>
        <w:jc w:val="both"/>
        <w:rPr>
          <w:rFonts w:ascii="Arial Narrow" w:hAnsi="Arial Narrow"/>
          <w:bCs/>
          <w:sz w:val="18"/>
          <w:szCs w:val="18"/>
        </w:rPr>
      </w:pPr>
      <w:r w:rsidRPr="00AA4D36">
        <w:rPr>
          <w:rFonts w:ascii="Arial Narrow" w:hAnsi="Arial Narrow" w:cs="Arial"/>
          <w:sz w:val="18"/>
          <w:szCs w:val="18"/>
        </w:rPr>
        <w:t xml:space="preserve"> suma čistého obratu podľa § 19 ods. 1 písm. a) druhého bodu zákona, pričom osobitne sa uvádza  suma a opis iných výnosov súvisiacich s bežnou činnosťou, ktorú účtovná jednotka</w:t>
      </w:r>
      <w:r w:rsidRPr="00AA4D36">
        <w:rPr>
          <w:rFonts w:ascii="Arial Narrow" w:hAnsi="Arial Narrow" w:cs="Arial Narrow"/>
          <w:sz w:val="18"/>
          <w:szCs w:val="18"/>
        </w:rPr>
        <w:t xml:space="preserve"> vykonáva ako svoju bežnú prevádzkovú činnosť súvisiacu s predmetom podnikania</w:t>
      </w:r>
      <w:r w:rsidRPr="00AA4D36">
        <w:rPr>
          <w:rFonts w:ascii="Arial Narrow" w:hAnsi="Arial Narrow" w:cs="Arial"/>
          <w:sz w:val="18"/>
          <w:szCs w:val="18"/>
        </w:rPr>
        <w:t xml:space="preserve"> a ktorá vplýva na schopnosť</w:t>
      </w:r>
      <w:r w:rsidRPr="00AA4D36">
        <w:rPr>
          <w:rFonts w:ascii="Arial Narrow" w:hAnsi="Arial Narrow" w:cs="Arial"/>
          <w:b/>
          <w:sz w:val="18"/>
          <w:szCs w:val="18"/>
        </w:rPr>
        <w:t xml:space="preserve"> </w:t>
      </w:r>
      <w:r w:rsidRPr="00AA4D36">
        <w:rPr>
          <w:rFonts w:ascii="Arial Narrow" w:hAnsi="Arial Narrow" w:cs="Arial"/>
          <w:sz w:val="18"/>
          <w:szCs w:val="18"/>
        </w:rPr>
        <w:t>účtovnej jednotky</w:t>
      </w:r>
      <w:r w:rsidRPr="00AA4D36">
        <w:rPr>
          <w:rFonts w:ascii="Arial Narrow" w:hAnsi="Arial Narrow" w:cs="Arial"/>
          <w:b/>
          <w:sz w:val="18"/>
          <w:szCs w:val="18"/>
        </w:rPr>
        <w:t xml:space="preserve"> </w:t>
      </w:r>
      <w:r w:rsidRPr="00AA4D36">
        <w:rPr>
          <w:rFonts w:ascii="Arial Narrow" w:hAnsi="Arial Narrow" w:cs="Arial"/>
          <w:sz w:val="18"/>
          <w:szCs w:val="18"/>
        </w:rPr>
        <w:t>generovať peňažné prostriedky a ekvivalenty peňažných prostriedkov v budúcnosti, napríklad úrokové výnosy, dividendy a výnosy z predaja finančného majetku.</w:t>
      </w:r>
    </w:p>
    <w:p w:rsidR="00462239" w:rsidRPr="00AA4D36" w:rsidRDefault="00462239" w:rsidP="00462239">
      <w:pPr>
        <w:ind w:right="-468"/>
        <w:rPr>
          <w:rFonts w:ascii="Arial Narrow" w:hAnsi="Arial Narrow"/>
          <w:bCs/>
          <w:sz w:val="18"/>
          <w:szCs w:val="18"/>
        </w:rPr>
      </w:pP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 xml:space="preserve">V časti o nákladoch sa uvádzajú tieto  informácie: </w:t>
      </w:r>
    </w:p>
    <w:p w:rsidR="00462239" w:rsidRPr="00AA4D36" w:rsidRDefault="00462239" w:rsidP="00462239">
      <w:pPr>
        <w:ind w:right="-468"/>
        <w:rPr>
          <w:rFonts w:ascii="Arial Narrow" w:hAnsi="Arial Narrow"/>
          <w:bCs/>
          <w:sz w:val="18"/>
          <w:szCs w:val="18"/>
        </w:rPr>
      </w:pPr>
      <w:r w:rsidRPr="00AA4D36">
        <w:rPr>
          <w:rFonts w:ascii="Arial Narrow" w:hAnsi="Arial Narrow"/>
          <w:bCs/>
          <w:sz w:val="18"/>
          <w:szCs w:val="18"/>
        </w:rPr>
        <w:t xml:space="preserve">     </w:t>
      </w:r>
    </w:p>
    <w:p w:rsidR="00462239" w:rsidRPr="00AA4D36" w:rsidRDefault="00462239" w:rsidP="00462239">
      <w:pPr>
        <w:numPr>
          <w:ilvl w:val="0"/>
          <w:numId w:val="27"/>
        </w:numPr>
        <w:ind w:right="-468"/>
        <w:rPr>
          <w:rFonts w:ascii="Arial Narrow" w:hAnsi="Arial Narrow"/>
          <w:bCs/>
          <w:sz w:val="18"/>
          <w:szCs w:val="18"/>
        </w:rPr>
      </w:pPr>
      <w:r w:rsidRPr="00AA4D36">
        <w:rPr>
          <w:rFonts w:ascii="Arial Narrow" w:hAnsi="Arial Narrow"/>
          <w:bCs/>
          <w:color w:val="000000"/>
          <w:sz w:val="18"/>
          <w:szCs w:val="18"/>
        </w:rPr>
        <w:t>opis a suma</w:t>
      </w:r>
      <w:r w:rsidRPr="00AA4D36">
        <w:rPr>
          <w:rFonts w:ascii="Arial Narrow" w:hAnsi="Arial Narrow"/>
          <w:bCs/>
          <w:sz w:val="18"/>
          <w:szCs w:val="18"/>
        </w:rPr>
        <w:t xml:space="preserve"> významných položiek nákladov za poskytnuté služby,</w:t>
      </w:r>
    </w:p>
    <w:p w:rsidR="00462239" w:rsidRPr="00AA4D36" w:rsidRDefault="00462239" w:rsidP="00462239">
      <w:pPr>
        <w:numPr>
          <w:ilvl w:val="0"/>
          <w:numId w:val="27"/>
        </w:numPr>
        <w:ind w:right="-468"/>
        <w:rPr>
          <w:rFonts w:ascii="Arial Narrow" w:hAnsi="Arial Narrow"/>
          <w:bCs/>
          <w:sz w:val="18"/>
          <w:szCs w:val="18"/>
        </w:rPr>
      </w:pPr>
      <w:r w:rsidRPr="00AA4D36">
        <w:rPr>
          <w:rFonts w:ascii="Arial Narrow" w:hAnsi="Arial Narrow"/>
          <w:bCs/>
          <w:sz w:val="18"/>
          <w:szCs w:val="18"/>
        </w:rPr>
        <w:t>opis a suma významných položiek ostatných nákladov z hospodárskej činnosti,</w:t>
      </w:r>
    </w:p>
    <w:p w:rsidR="00462239" w:rsidRPr="00AA4D36" w:rsidRDefault="00462239" w:rsidP="00462239">
      <w:pPr>
        <w:numPr>
          <w:ilvl w:val="0"/>
          <w:numId w:val="27"/>
        </w:numPr>
        <w:ind w:right="-468"/>
        <w:jc w:val="both"/>
        <w:rPr>
          <w:rFonts w:ascii="Arial Narrow" w:hAnsi="Arial Narrow"/>
          <w:bCs/>
          <w:sz w:val="18"/>
          <w:szCs w:val="18"/>
        </w:rPr>
      </w:pPr>
      <w:r w:rsidRPr="00AA4D36">
        <w:rPr>
          <w:rFonts w:ascii="Arial Narrow" w:hAnsi="Arial Narrow"/>
          <w:bCs/>
          <w:sz w:val="18"/>
          <w:szCs w:val="18"/>
        </w:rPr>
        <w:t>opis a suma významných položiek finančných nákladov  a celková suma kurzových strát; osobitne sa uvádza suma kurzových strát účtovaná ku dňu, ku ktorému sa zostavuje účtovná závierka,</w:t>
      </w:r>
    </w:p>
    <w:p w:rsidR="00462239" w:rsidRPr="00AA4D36" w:rsidRDefault="00462239" w:rsidP="00462239">
      <w:pPr>
        <w:numPr>
          <w:ilvl w:val="0"/>
          <w:numId w:val="27"/>
        </w:numPr>
        <w:ind w:right="-468"/>
        <w:rPr>
          <w:rFonts w:ascii="Arial Narrow" w:hAnsi="Arial Narrow"/>
          <w:bCs/>
          <w:sz w:val="18"/>
          <w:szCs w:val="18"/>
        </w:rPr>
      </w:pPr>
      <w:r w:rsidRPr="00AA4D36">
        <w:rPr>
          <w:rFonts w:ascii="Arial Narrow" w:hAnsi="Arial Narrow"/>
          <w:bCs/>
          <w:sz w:val="18"/>
          <w:szCs w:val="18"/>
        </w:rPr>
        <w:t>opis a suma  položiek mimoriadnych nákladov  týkajúcich sa bežného účtovného obdobia  a  položiek  mimoriadnych nákladov týkajúcich sa predchádzajúcich účtovných období,</w:t>
      </w:r>
    </w:p>
    <w:p w:rsidR="00462239" w:rsidRPr="00AA4D36" w:rsidRDefault="00462239" w:rsidP="00B7381E">
      <w:pPr>
        <w:numPr>
          <w:ilvl w:val="0"/>
          <w:numId w:val="27"/>
        </w:numPr>
        <w:ind w:right="-468"/>
        <w:rPr>
          <w:rFonts w:ascii="Arial Narrow" w:hAnsi="Arial Narrow" w:cs="Arial"/>
          <w:sz w:val="18"/>
          <w:szCs w:val="18"/>
        </w:rPr>
      </w:pPr>
      <w:r w:rsidRPr="00AA4D36">
        <w:rPr>
          <w:rFonts w:ascii="Arial Narrow" w:hAnsi="Arial Narrow" w:cs="Arial"/>
          <w:sz w:val="18"/>
          <w:szCs w:val="18"/>
        </w:rPr>
        <w:t>opis a celková suma nákladov za overenie individuálnej účtovnej závierky audítorom alebo audítorskou spoločnosťou, uisťovacie audítorské služby s výnimkou overenia individuálnej účtovnej závierky, súvisiace audítorské služby, daňové poradenstvo a ostatné neaudítorské služby poskytnuté týmto audítorom alebo audítorskou spoločnosťou.</w:t>
      </w:r>
    </w:p>
    <w:p w:rsidR="00B7381E" w:rsidRPr="00AA4D36" w:rsidRDefault="00B7381E" w:rsidP="00B7381E">
      <w:pPr>
        <w:ind w:right="-468"/>
        <w:rPr>
          <w:rFonts w:ascii="Arial Narrow" w:hAnsi="Arial Narrow" w:cs="Arial"/>
          <w:sz w:val="18"/>
          <w:szCs w:val="18"/>
        </w:rPr>
      </w:pPr>
    </w:p>
    <w:p w:rsidR="00B7381E" w:rsidRPr="00AA4D36" w:rsidRDefault="00B7381E" w:rsidP="00B7381E">
      <w:pPr>
        <w:pStyle w:val="Nzov"/>
        <w:spacing w:before="0" w:beforeAutospacing="0" w:after="60"/>
        <w:jc w:val="left"/>
        <w:rPr>
          <w:sz w:val="18"/>
          <w:szCs w:val="18"/>
        </w:rPr>
      </w:pPr>
      <w:r w:rsidRPr="00AA4D36">
        <w:rPr>
          <w:sz w:val="18"/>
          <w:szCs w:val="18"/>
        </w:rPr>
        <w:lastRenderedPageBreak/>
        <w:t>39. Informácie k časti I. prílohy č. 3 o nákladoch</w:t>
      </w:r>
    </w:p>
    <w:tbl>
      <w:tblPr>
        <w:tblW w:w="5000" w:type="pct"/>
        <w:jc w:val="center"/>
        <w:tblLayout w:type="fixed"/>
        <w:tblCellMar>
          <w:left w:w="28" w:type="dxa"/>
          <w:right w:w="28" w:type="dxa"/>
        </w:tblCellMar>
        <w:tblLook w:val="04A0" w:firstRow="1" w:lastRow="0" w:firstColumn="1" w:lastColumn="0" w:noHBand="0" w:noVBand="1"/>
      </w:tblPr>
      <w:tblGrid>
        <w:gridCol w:w="6364"/>
        <w:gridCol w:w="1848"/>
        <w:gridCol w:w="1822"/>
      </w:tblGrid>
      <w:tr w:rsidR="00B7381E" w:rsidRPr="00AA4D36">
        <w:trPr>
          <w:trHeight w:val="946"/>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Bezprostredne predchádzajúce účtovné obdobie</w:t>
            </w:r>
          </w:p>
        </w:tc>
      </w:tr>
      <w:tr w:rsidR="002C3F89" w:rsidRPr="00AA4D36">
        <w:trPr>
          <w:trHeight w:val="377"/>
          <w:jc w:val="center"/>
        </w:trPr>
        <w:tc>
          <w:tcPr>
            <w:tcW w:w="3171" w:type="pct"/>
            <w:tcBorders>
              <w:top w:val="nil"/>
              <w:left w:val="single" w:sz="12" w:space="0" w:color="auto"/>
              <w:bottom w:val="single" w:sz="4" w:space="0" w:color="auto"/>
              <w:right w:val="single" w:sz="12" w:space="0" w:color="auto"/>
            </w:tcBorders>
            <w:vAlign w:val="center"/>
          </w:tcPr>
          <w:p w:rsidR="002C3F89" w:rsidRPr="00AA4D36" w:rsidRDefault="002C3F89" w:rsidP="00E4223A">
            <w:pPr>
              <w:rPr>
                <w:rFonts w:ascii="Arial Narrow" w:hAnsi="Arial Narrow"/>
                <w:sz w:val="18"/>
                <w:szCs w:val="18"/>
              </w:rPr>
            </w:pPr>
            <w:r w:rsidRPr="00AA4D36">
              <w:rPr>
                <w:rFonts w:ascii="Arial Narrow" w:hAnsi="Arial Narrow"/>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rsidR="002C3F89" w:rsidRPr="001153FA" w:rsidRDefault="00CB4273" w:rsidP="005B0941">
            <w:pPr>
              <w:pStyle w:val="Value"/>
              <w:rPr>
                <w:i/>
                <w:sz w:val="18"/>
                <w:szCs w:val="18"/>
                <w:lang w:val="sk-SK" w:eastAsia="en-US"/>
              </w:rPr>
            </w:pPr>
            <w:r>
              <w:rPr>
                <w:b/>
                <w:sz w:val="16"/>
                <w:szCs w:val="16"/>
              </w:rPr>
              <w:t>0</w:t>
            </w:r>
          </w:p>
        </w:tc>
        <w:tc>
          <w:tcPr>
            <w:tcW w:w="908" w:type="pct"/>
            <w:tcBorders>
              <w:top w:val="nil"/>
              <w:left w:val="single" w:sz="12" w:space="0" w:color="auto"/>
              <w:bottom w:val="single" w:sz="4" w:space="0" w:color="auto"/>
              <w:right w:val="single" w:sz="12" w:space="0" w:color="auto"/>
            </w:tcBorders>
            <w:noWrap/>
            <w:vAlign w:val="center"/>
          </w:tcPr>
          <w:p w:rsidR="002C3F89" w:rsidRPr="001153FA" w:rsidRDefault="00CB4273" w:rsidP="005B0941">
            <w:pPr>
              <w:pStyle w:val="Value"/>
              <w:rPr>
                <w:i/>
                <w:sz w:val="18"/>
                <w:szCs w:val="18"/>
                <w:lang w:val="sk-SK" w:eastAsia="en-US"/>
              </w:rPr>
            </w:pPr>
            <w:r>
              <w:rPr>
                <w:b/>
                <w:sz w:val="16"/>
                <w:szCs w:val="16"/>
              </w:rPr>
              <w:t>0</w:t>
            </w:r>
          </w:p>
        </w:tc>
      </w:tr>
      <w:tr w:rsidR="002C3F89" w:rsidRPr="00AA4D36">
        <w:trPr>
          <w:trHeight w:val="377"/>
          <w:jc w:val="center"/>
        </w:trPr>
        <w:tc>
          <w:tcPr>
            <w:tcW w:w="3171" w:type="pct"/>
            <w:tcBorders>
              <w:top w:val="nil"/>
              <w:left w:val="single" w:sz="12" w:space="0" w:color="auto"/>
              <w:bottom w:val="single" w:sz="4" w:space="0" w:color="auto"/>
              <w:right w:val="single" w:sz="12" w:space="0" w:color="auto"/>
            </w:tcBorders>
            <w:vAlign w:val="center"/>
          </w:tcPr>
          <w:p w:rsidR="002C3F89" w:rsidRPr="00AA4D36" w:rsidRDefault="002C3F89" w:rsidP="00E4223A">
            <w:pPr>
              <w:rPr>
                <w:rFonts w:ascii="Arial Narrow" w:hAnsi="Arial Narrow"/>
                <w:i/>
                <w:sz w:val="18"/>
                <w:szCs w:val="18"/>
              </w:rPr>
            </w:pPr>
            <w:r w:rsidRPr="00AA4D36">
              <w:rPr>
                <w:rFonts w:ascii="Arial Narrow" w:hAnsi="Arial Narrow"/>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rsidR="002C3F89" w:rsidRPr="001153FA" w:rsidRDefault="002C3F89" w:rsidP="00E4223A">
            <w:pPr>
              <w:pStyle w:val="Value"/>
              <w:rPr>
                <w:i/>
                <w:sz w:val="18"/>
                <w:szCs w:val="18"/>
                <w:lang w:val="sk-SK" w:eastAsia="en-US"/>
              </w:rPr>
            </w:pPr>
          </w:p>
        </w:tc>
        <w:tc>
          <w:tcPr>
            <w:tcW w:w="908" w:type="pct"/>
            <w:tcBorders>
              <w:top w:val="nil"/>
              <w:left w:val="single" w:sz="12" w:space="0" w:color="auto"/>
              <w:bottom w:val="single" w:sz="4" w:space="0" w:color="auto"/>
              <w:right w:val="single" w:sz="12" w:space="0" w:color="auto"/>
            </w:tcBorders>
            <w:noWrap/>
            <w:vAlign w:val="center"/>
          </w:tcPr>
          <w:p w:rsidR="002C3F89" w:rsidRPr="001153FA" w:rsidRDefault="002C3F89" w:rsidP="00E4223A">
            <w:pPr>
              <w:pStyle w:val="Value"/>
              <w:rPr>
                <w:i/>
                <w:sz w:val="18"/>
                <w:szCs w:val="18"/>
                <w:lang w:val="sk-SK" w:eastAsia="en-US"/>
              </w:rPr>
            </w:pPr>
          </w:p>
        </w:tc>
      </w:tr>
      <w:tr w:rsidR="002C3F89"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2C3F89" w:rsidRPr="00AA4D36" w:rsidRDefault="002C3F89" w:rsidP="00E4223A">
            <w:pPr>
              <w:rPr>
                <w:rFonts w:ascii="Arial Narrow" w:hAnsi="Arial Narrow"/>
                <w:sz w:val="18"/>
                <w:szCs w:val="18"/>
              </w:rPr>
            </w:pPr>
            <w:r w:rsidRPr="00AA4D36">
              <w:rPr>
                <w:rFonts w:ascii="Arial Narrow" w:hAnsi="Arial Narrow"/>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sz w:val="18"/>
                <w:szCs w:val="18"/>
              </w:rPr>
            </w:pPr>
            <w:r w:rsidRPr="00AA4D36">
              <w:rPr>
                <w:rFonts w:ascii="Arial Narrow" w:hAnsi="Arial Narrow"/>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sz w:val="18"/>
                <w:szCs w:val="18"/>
              </w:rPr>
            </w:pPr>
            <w:r w:rsidRPr="00AA4D36">
              <w:rPr>
                <w:rFonts w:ascii="Arial Narrow" w:hAnsi="Arial Narrow"/>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nil"/>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sz w:val="18"/>
                <w:szCs w:val="18"/>
              </w:rPr>
            </w:pPr>
            <w:r w:rsidRPr="00AA4D36">
              <w:rPr>
                <w:rFonts w:ascii="Arial Narrow" w:hAnsi="Arial Narrow"/>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nil"/>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2C3F89" w:rsidRPr="00AA4D36" w:rsidRDefault="002C3F89" w:rsidP="00E4223A">
            <w:pPr>
              <w:rPr>
                <w:rFonts w:ascii="Arial Narrow" w:hAnsi="Arial Narrow"/>
                <w:sz w:val="18"/>
                <w:szCs w:val="18"/>
              </w:rPr>
            </w:pPr>
            <w:r w:rsidRPr="00AA4D36">
              <w:rPr>
                <w:rFonts w:ascii="Arial Narrow" w:hAnsi="Arial Narrow"/>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i/>
                <w:sz w:val="18"/>
                <w:szCs w:val="18"/>
              </w:rPr>
            </w:pPr>
            <w:r w:rsidRPr="00AA4D36">
              <w:rPr>
                <w:rFonts w:ascii="Arial Narrow" w:hAnsi="Arial Narrow"/>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i/>
                <w:sz w:val="18"/>
                <w:szCs w:val="18"/>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i/>
                <w:sz w:val="18"/>
                <w:szCs w:val="18"/>
                <w:lang w:val="sk-SK" w:eastAsia="en-US"/>
              </w:rPr>
            </w:pPr>
          </w:p>
        </w:tc>
      </w:tr>
      <w:tr w:rsidR="002C3F89"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2C3F89" w:rsidRPr="00AA4D36" w:rsidRDefault="002C3F89" w:rsidP="00E4223A">
            <w:pPr>
              <w:rPr>
                <w:rFonts w:ascii="Arial Narrow" w:hAnsi="Arial Narrow"/>
                <w:sz w:val="18"/>
                <w:szCs w:val="18"/>
              </w:rPr>
            </w:pPr>
          </w:p>
        </w:tc>
        <w:tc>
          <w:tcPr>
            <w:tcW w:w="921"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2C3F89" w:rsidRPr="00AA4D36" w:rsidRDefault="002C3F89" w:rsidP="00E4223A">
            <w:pPr>
              <w:rPr>
                <w:rFonts w:ascii="Arial Narrow" w:hAnsi="Arial Narrow"/>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single" w:sz="6" w:space="0" w:color="auto"/>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2C3F89" w:rsidRPr="00AA4D36" w:rsidRDefault="002C3F89" w:rsidP="00E4223A">
            <w:pPr>
              <w:rPr>
                <w:rFonts w:ascii="Arial Narrow" w:hAnsi="Arial Narrow"/>
                <w:b/>
                <w:sz w:val="18"/>
                <w:szCs w:val="18"/>
              </w:rPr>
            </w:pPr>
            <w:r w:rsidRPr="00AA4D36">
              <w:rPr>
                <w:rFonts w:ascii="Arial Narrow" w:hAnsi="Arial Narrow"/>
                <w:b/>
                <w:bCs/>
                <w:sz w:val="18"/>
                <w:szCs w:val="18"/>
              </w:rPr>
              <w:t>Ostatné významné položky nákladov z hospodárskej činnosti</w:t>
            </w:r>
            <w:r w:rsidRPr="00AA4D36">
              <w:rPr>
                <w:rFonts w:ascii="Arial Narrow" w:hAnsi="Arial Narrow"/>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b/>
                <w:sz w:val="18"/>
                <w:szCs w:val="18"/>
                <w:lang w:val="sk-SK" w:eastAsia="en-US"/>
              </w:rPr>
            </w:pPr>
          </w:p>
        </w:tc>
        <w:tc>
          <w:tcPr>
            <w:tcW w:w="908"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b/>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2C3F89" w:rsidRPr="00AA4D36" w:rsidRDefault="002C3F89" w:rsidP="00E4223A">
            <w:pPr>
              <w:rPr>
                <w:rFonts w:ascii="Arial Narrow" w:hAnsi="Arial Narrow"/>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single" w:sz="6" w:space="0" w:color="auto"/>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rsidR="002C3F89" w:rsidRPr="00AA4D36" w:rsidRDefault="002C3F89" w:rsidP="00E4223A">
            <w:pPr>
              <w:rPr>
                <w:rFonts w:ascii="Arial Narrow" w:hAnsi="Arial Narrow"/>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nil"/>
              <w:left w:val="single" w:sz="12" w:space="0" w:color="auto"/>
              <w:bottom w:val="single" w:sz="6" w:space="0" w:color="auto"/>
              <w:right w:val="single" w:sz="12" w:space="0" w:color="auto"/>
            </w:tcBorders>
            <w:vAlign w:val="center"/>
          </w:tcPr>
          <w:p w:rsidR="002C3F89" w:rsidRPr="00AA4D36" w:rsidRDefault="002C3F89" w:rsidP="00E4223A">
            <w:pPr>
              <w:rPr>
                <w:rFonts w:ascii="Arial Narrow" w:hAnsi="Arial Narrow"/>
                <w:sz w:val="18"/>
                <w:szCs w:val="18"/>
              </w:rPr>
            </w:pPr>
          </w:p>
        </w:tc>
        <w:tc>
          <w:tcPr>
            <w:tcW w:w="921"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nil"/>
              <w:left w:val="single" w:sz="12" w:space="0" w:color="auto"/>
              <w:bottom w:val="single" w:sz="6"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r w:rsidR="002C3F89"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sz w:val="18"/>
                <w:szCs w:val="18"/>
              </w:rPr>
            </w:pPr>
            <w:r w:rsidRPr="00AA4D36">
              <w:rPr>
                <w:rFonts w:ascii="Arial Narrow" w:hAnsi="Arial Narrow"/>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rsidR="002C3F89" w:rsidRPr="001153FA" w:rsidRDefault="00CB4273" w:rsidP="005B0941">
            <w:pPr>
              <w:pStyle w:val="Value"/>
              <w:rPr>
                <w:b/>
                <w:sz w:val="18"/>
                <w:szCs w:val="18"/>
                <w:lang w:val="sk-SK" w:eastAsia="en-US"/>
              </w:rPr>
            </w:pPr>
            <w:r>
              <w:rPr>
                <w:b/>
                <w:sz w:val="16"/>
                <w:szCs w:val="16"/>
              </w:rPr>
              <w:t>0</w:t>
            </w:r>
          </w:p>
        </w:tc>
        <w:tc>
          <w:tcPr>
            <w:tcW w:w="908" w:type="pct"/>
            <w:tcBorders>
              <w:top w:val="nil"/>
              <w:left w:val="single" w:sz="12" w:space="0" w:color="auto"/>
              <w:bottom w:val="single" w:sz="4" w:space="0" w:color="auto"/>
              <w:right w:val="single" w:sz="12" w:space="0" w:color="auto"/>
            </w:tcBorders>
            <w:noWrap/>
            <w:vAlign w:val="center"/>
          </w:tcPr>
          <w:p w:rsidR="002C3F89" w:rsidRPr="001153FA" w:rsidRDefault="00CB4273" w:rsidP="005B0941">
            <w:pPr>
              <w:pStyle w:val="Value"/>
              <w:rPr>
                <w:b/>
                <w:sz w:val="18"/>
                <w:szCs w:val="18"/>
                <w:lang w:val="sk-SK" w:eastAsia="en-US"/>
              </w:rPr>
            </w:pPr>
            <w:r>
              <w:rPr>
                <w:b/>
                <w:sz w:val="16"/>
                <w:szCs w:val="16"/>
              </w:rPr>
              <w:t>0</w:t>
            </w:r>
          </w:p>
        </w:tc>
      </w:tr>
      <w:tr w:rsidR="002C3F89"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i/>
                <w:sz w:val="18"/>
                <w:szCs w:val="18"/>
              </w:rPr>
            </w:pPr>
            <w:r w:rsidRPr="00AA4D36">
              <w:rPr>
                <w:rFonts w:ascii="Arial Narrow" w:hAnsi="Arial Narrow"/>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rsidR="002C3F89" w:rsidRPr="00977EBE" w:rsidRDefault="00CB4273" w:rsidP="005B0941">
            <w:pPr>
              <w:pStyle w:val="Value"/>
              <w:rPr>
                <w:i/>
                <w:sz w:val="18"/>
                <w:szCs w:val="18"/>
                <w:lang w:val="sk-SK" w:eastAsia="en-US"/>
              </w:rPr>
            </w:pPr>
            <w:r>
              <w:rPr>
                <w:i/>
                <w:sz w:val="16"/>
                <w:szCs w:val="16"/>
              </w:rPr>
              <w:t>0</w:t>
            </w:r>
          </w:p>
        </w:tc>
        <w:tc>
          <w:tcPr>
            <w:tcW w:w="908" w:type="pct"/>
            <w:tcBorders>
              <w:top w:val="nil"/>
              <w:left w:val="single" w:sz="12" w:space="0" w:color="auto"/>
              <w:bottom w:val="single" w:sz="4" w:space="0" w:color="auto"/>
              <w:right w:val="single" w:sz="12" w:space="0" w:color="auto"/>
            </w:tcBorders>
            <w:noWrap/>
            <w:vAlign w:val="center"/>
          </w:tcPr>
          <w:p w:rsidR="002C3F89" w:rsidRPr="00977EBE" w:rsidRDefault="00CB4273" w:rsidP="005B0941">
            <w:pPr>
              <w:pStyle w:val="Value"/>
              <w:rPr>
                <w:i/>
                <w:sz w:val="18"/>
                <w:szCs w:val="18"/>
                <w:lang w:val="sk-SK" w:eastAsia="en-US"/>
              </w:rPr>
            </w:pPr>
            <w:r>
              <w:rPr>
                <w:i/>
                <w:sz w:val="16"/>
                <w:szCs w:val="16"/>
              </w:rPr>
              <w:t>0</w:t>
            </w:r>
          </w:p>
        </w:tc>
      </w:tr>
      <w:tr w:rsidR="002C3F89" w:rsidRPr="00AA4D36">
        <w:trPr>
          <w:trHeight w:val="329"/>
          <w:jc w:val="center"/>
        </w:trPr>
        <w:tc>
          <w:tcPr>
            <w:tcW w:w="3171" w:type="pct"/>
            <w:tcBorders>
              <w:top w:val="nil"/>
              <w:left w:val="single" w:sz="12" w:space="0" w:color="auto"/>
              <w:bottom w:val="single" w:sz="6" w:space="0" w:color="auto"/>
              <w:right w:val="single" w:sz="12" w:space="0" w:color="auto"/>
            </w:tcBorders>
            <w:vAlign w:val="center"/>
          </w:tcPr>
          <w:p w:rsidR="002C3F89" w:rsidRPr="00AA4D36" w:rsidRDefault="002C3F89" w:rsidP="00E4223A">
            <w:pPr>
              <w:rPr>
                <w:rFonts w:ascii="Arial Narrow" w:hAnsi="Arial Narrow"/>
                <w:sz w:val="18"/>
                <w:szCs w:val="18"/>
              </w:rPr>
            </w:pPr>
            <w:r w:rsidRPr="00AA4D36">
              <w:rPr>
                <w:rFonts w:ascii="Arial Narrow" w:hAnsi="Arial Narrow"/>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rsidR="002C3F89" w:rsidRPr="001153FA" w:rsidRDefault="002C3F89" w:rsidP="005B0941">
            <w:pPr>
              <w:pStyle w:val="Value"/>
              <w:rPr>
                <w:sz w:val="18"/>
                <w:szCs w:val="18"/>
                <w:lang w:val="sk-SK" w:eastAsia="en-US"/>
              </w:rPr>
            </w:pPr>
          </w:p>
        </w:tc>
        <w:tc>
          <w:tcPr>
            <w:tcW w:w="908" w:type="pct"/>
            <w:tcBorders>
              <w:top w:val="nil"/>
              <w:left w:val="single" w:sz="12" w:space="0" w:color="auto"/>
              <w:bottom w:val="single" w:sz="6" w:space="0" w:color="auto"/>
              <w:right w:val="single" w:sz="12" w:space="0" w:color="auto"/>
            </w:tcBorders>
            <w:noWrap/>
            <w:vAlign w:val="center"/>
          </w:tcPr>
          <w:p w:rsidR="002C3F89" w:rsidRPr="001153FA" w:rsidRDefault="002C3F89" w:rsidP="005B0941">
            <w:pPr>
              <w:pStyle w:val="Value"/>
              <w:rPr>
                <w:sz w:val="18"/>
                <w:szCs w:val="18"/>
                <w:lang w:val="sk-SK" w:eastAsia="en-US"/>
              </w:rPr>
            </w:pPr>
          </w:p>
        </w:tc>
      </w:tr>
      <w:tr w:rsidR="002C3F89"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C3F89" w:rsidRPr="00AA4D36" w:rsidRDefault="002C3F89" w:rsidP="00E4223A">
            <w:pPr>
              <w:rPr>
                <w:rFonts w:ascii="Arial Narrow" w:hAnsi="Arial Narrow"/>
                <w:i/>
                <w:sz w:val="18"/>
                <w:szCs w:val="18"/>
              </w:rPr>
            </w:pPr>
            <w:r w:rsidRPr="00AA4D36">
              <w:rPr>
                <w:rFonts w:ascii="Arial Narrow" w:hAnsi="Arial Narrow"/>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5B0941">
            <w:pPr>
              <w:pStyle w:val="Value"/>
              <w:rPr>
                <w:i/>
                <w:sz w:val="18"/>
                <w:szCs w:val="18"/>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C3F89" w:rsidRPr="001153FA" w:rsidRDefault="002C3F89" w:rsidP="005B0941">
            <w:pPr>
              <w:pStyle w:val="Value"/>
              <w:rPr>
                <w:i/>
                <w:sz w:val="18"/>
                <w:szCs w:val="18"/>
                <w:lang w:val="sk-SK" w:eastAsia="en-US"/>
              </w:rPr>
            </w:pPr>
          </w:p>
        </w:tc>
      </w:tr>
      <w:tr w:rsidR="002C3F89" w:rsidRPr="00AA4D36">
        <w:trPr>
          <w:trHeight w:val="330"/>
          <w:jc w:val="center"/>
        </w:trPr>
        <w:tc>
          <w:tcPr>
            <w:tcW w:w="3171" w:type="pct"/>
            <w:tcBorders>
              <w:top w:val="nil"/>
              <w:left w:val="single" w:sz="12" w:space="0" w:color="auto"/>
              <w:bottom w:val="single" w:sz="4" w:space="0" w:color="auto"/>
              <w:right w:val="single" w:sz="12" w:space="0" w:color="auto"/>
            </w:tcBorders>
            <w:vAlign w:val="center"/>
          </w:tcPr>
          <w:p w:rsidR="002C3F89" w:rsidRPr="00AA4D36" w:rsidRDefault="002C3F89" w:rsidP="00E4223A">
            <w:pPr>
              <w:rPr>
                <w:rFonts w:ascii="Arial Narrow" w:hAnsi="Arial Narrow"/>
                <w:sz w:val="18"/>
                <w:szCs w:val="18"/>
              </w:rPr>
            </w:pPr>
          </w:p>
        </w:tc>
        <w:tc>
          <w:tcPr>
            <w:tcW w:w="921" w:type="pct"/>
            <w:tcBorders>
              <w:top w:val="nil"/>
              <w:left w:val="single" w:sz="12" w:space="0" w:color="auto"/>
              <w:bottom w:val="single" w:sz="4" w:space="0" w:color="auto"/>
              <w:right w:val="single" w:sz="12" w:space="0" w:color="auto"/>
            </w:tcBorders>
            <w:noWrap/>
            <w:vAlign w:val="center"/>
          </w:tcPr>
          <w:p w:rsidR="002C3F89" w:rsidRPr="001153FA" w:rsidRDefault="002C3F89" w:rsidP="005B0941">
            <w:pPr>
              <w:pStyle w:val="Value"/>
              <w:rPr>
                <w:sz w:val="18"/>
                <w:szCs w:val="18"/>
                <w:lang w:val="sk-SK" w:eastAsia="en-US"/>
              </w:rPr>
            </w:pPr>
          </w:p>
        </w:tc>
        <w:tc>
          <w:tcPr>
            <w:tcW w:w="908" w:type="pct"/>
            <w:tcBorders>
              <w:top w:val="nil"/>
              <w:left w:val="single" w:sz="12" w:space="0" w:color="auto"/>
              <w:bottom w:val="single" w:sz="4" w:space="0" w:color="auto"/>
              <w:right w:val="single" w:sz="12" w:space="0" w:color="auto"/>
            </w:tcBorders>
            <w:noWrap/>
            <w:vAlign w:val="center"/>
          </w:tcPr>
          <w:p w:rsidR="002C3F89" w:rsidRPr="001153FA" w:rsidRDefault="002C3F89" w:rsidP="005B0941">
            <w:pPr>
              <w:pStyle w:val="Value"/>
              <w:rPr>
                <w:sz w:val="18"/>
                <w:szCs w:val="18"/>
                <w:lang w:val="sk-SK" w:eastAsia="en-US"/>
              </w:rPr>
            </w:pPr>
          </w:p>
        </w:tc>
      </w:tr>
      <w:tr w:rsidR="002C3F89" w:rsidRPr="00AA4D36">
        <w:trPr>
          <w:trHeight w:val="383"/>
          <w:jc w:val="center"/>
        </w:trPr>
        <w:tc>
          <w:tcPr>
            <w:tcW w:w="3171" w:type="pct"/>
            <w:tcBorders>
              <w:top w:val="nil"/>
              <w:left w:val="single" w:sz="12" w:space="0" w:color="auto"/>
              <w:bottom w:val="single" w:sz="4" w:space="0" w:color="auto"/>
              <w:right w:val="single" w:sz="12" w:space="0" w:color="auto"/>
            </w:tcBorders>
            <w:vAlign w:val="center"/>
          </w:tcPr>
          <w:p w:rsidR="002C3F89" w:rsidRPr="00AA4D36" w:rsidRDefault="002C3F89" w:rsidP="00E4223A">
            <w:pPr>
              <w:rPr>
                <w:rFonts w:ascii="Arial Narrow" w:hAnsi="Arial Narrow"/>
                <w:sz w:val="18"/>
                <w:szCs w:val="18"/>
              </w:rPr>
            </w:pPr>
          </w:p>
        </w:tc>
        <w:tc>
          <w:tcPr>
            <w:tcW w:w="921" w:type="pct"/>
            <w:tcBorders>
              <w:top w:val="nil"/>
              <w:left w:val="single" w:sz="12" w:space="0" w:color="auto"/>
              <w:bottom w:val="single" w:sz="4" w:space="0" w:color="auto"/>
              <w:right w:val="single" w:sz="12" w:space="0" w:color="auto"/>
            </w:tcBorders>
            <w:noWrap/>
            <w:vAlign w:val="center"/>
          </w:tcPr>
          <w:p w:rsidR="002C3F89" w:rsidRPr="001153FA" w:rsidRDefault="002C3F89" w:rsidP="005B0941">
            <w:pPr>
              <w:pStyle w:val="Value"/>
              <w:rPr>
                <w:sz w:val="18"/>
                <w:szCs w:val="18"/>
                <w:lang w:val="sk-SK" w:eastAsia="en-US"/>
              </w:rPr>
            </w:pPr>
          </w:p>
        </w:tc>
        <w:tc>
          <w:tcPr>
            <w:tcW w:w="908" w:type="pct"/>
            <w:tcBorders>
              <w:top w:val="nil"/>
              <w:left w:val="single" w:sz="12" w:space="0" w:color="auto"/>
              <w:bottom w:val="single" w:sz="4" w:space="0" w:color="auto"/>
              <w:right w:val="single" w:sz="12" w:space="0" w:color="auto"/>
            </w:tcBorders>
            <w:noWrap/>
            <w:vAlign w:val="center"/>
          </w:tcPr>
          <w:p w:rsidR="002C3F89" w:rsidRPr="001153FA" w:rsidRDefault="002C3F89" w:rsidP="005B0941">
            <w:pPr>
              <w:pStyle w:val="Value"/>
              <w:rPr>
                <w:sz w:val="18"/>
                <w:szCs w:val="18"/>
                <w:lang w:val="sk-SK" w:eastAsia="en-US"/>
              </w:rPr>
            </w:pPr>
          </w:p>
        </w:tc>
      </w:tr>
      <w:tr w:rsidR="002C3F89" w:rsidRPr="00AA4D36">
        <w:trPr>
          <w:trHeight w:val="330"/>
          <w:jc w:val="center"/>
        </w:trPr>
        <w:tc>
          <w:tcPr>
            <w:tcW w:w="3171" w:type="pct"/>
            <w:tcBorders>
              <w:top w:val="nil"/>
              <w:left w:val="single" w:sz="12" w:space="0" w:color="auto"/>
              <w:bottom w:val="nil"/>
              <w:right w:val="single" w:sz="12" w:space="0" w:color="auto"/>
            </w:tcBorders>
            <w:vAlign w:val="center"/>
          </w:tcPr>
          <w:p w:rsidR="002C3F89" w:rsidRPr="00AA4D36" w:rsidRDefault="002C3F89" w:rsidP="00E4223A">
            <w:pPr>
              <w:rPr>
                <w:rFonts w:ascii="Arial Narrow" w:hAnsi="Arial Narrow"/>
                <w:sz w:val="18"/>
                <w:szCs w:val="18"/>
              </w:rPr>
            </w:pPr>
            <w:r w:rsidRPr="00AA4D36">
              <w:rPr>
                <w:rFonts w:ascii="Arial Narrow" w:hAnsi="Arial Narrow"/>
                <w:b/>
                <w:bCs/>
                <w:sz w:val="18"/>
                <w:szCs w:val="18"/>
              </w:rPr>
              <w:t>Mimoriadne náklady, z toho:</w:t>
            </w:r>
          </w:p>
        </w:tc>
        <w:tc>
          <w:tcPr>
            <w:tcW w:w="921" w:type="pct"/>
            <w:tcBorders>
              <w:top w:val="nil"/>
              <w:left w:val="single" w:sz="12" w:space="0" w:color="auto"/>
              <w:bottom w:val="nil"/>
              <w:right w:val="single" w:sz="12" w:space="0" w:color="auto"/>
            </w:tcBorders>
            <w:noWrap/>
            <w:vAlign w:val="center"/>
          </w:tcPr>
          <w:p w:rsidR="002C3F89" w:rsidRPr="001153FA" w:rsidRDefault="00CB4273" w:rsidP="005B0941">
            <w:pPr>
              <w:pStyle w:val="Value"/>
              <w:rPr>
                <w:i/>
                <w:sz w:val="18"/>
                <w:szCs w:val="18"/>
                <w:lang w:val="sk-SK" w:eastAsia="en-US"/>
              </w:rPr>
            </w:pPr>
            <w:r>
              <w:rPr>
                <w:b/>
                <w:sz w:val="16"/>
                <w:szCs w:val="16"/>
              </w:rPr>
              <w:t>0</w:t>
            </w:r>
          </w:p>
        </w:tc>
        <w:tc>
          <w:tcPr>
            <w:tcW w:w="908" w:type="pct"/>
            <w:tcBorders>
              <w:top w:val="nil"/>
              <w:left w:val="single" w:sz="12" w:space="0" w:color="auto"/>
              <w:bottom w:val="nil"/>
              <w:right w:val="single" w:sz="12" w:space="0" w:color="auto"/>
            </w:tcBorders>
            <w:noWrap/>
            <w:vAlign w:val="center"/>
          </w:tcPr>
          <w:p w:rsidR="002C3F89" w:rsidRPr="001153FA" w:rsidRDefault="00CB4273" w:rsidP="005B0941">
            <w:pPr>
              <w:pStyle w:val="Value"/>
              <w:rPr>
                <w:i/>
                <w:sz w:val="18"/>
                <w:szCs w:val="18"/>
                <w:lang w:val="sk-SK" w:eastAsia="en-US"/>
              </w:rPr>
            </w:pPr>
            <w:r>
              <w:rPr>
                <w:b/>
                <w:sz w:val="16"/>
                <w:szCs w:val="16"/>
              </w:rPr>
              <w:t>0</w:t>
            </w:r>
          </w:p>
        </w:tc>
      </w:tr>
      <w:tr w:rsidR="002C3F89" w:rsidRPr="00AA4D3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rsidR="002C3F89" w:rsidRPr="00AA4D36" w:rsidRDefault="002C3F89" w:rsidP="00E4223A">
            <w:pPr>
              <w:rPr>
                <w:rFonts w:ascii="Arial Narrow" w:hAnsi="Arial Narrow"/>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rsidR="002C3F89" w:rsidRPr="001153FA" w:rsidRDefault="002C3F89" w:rsidP="005B0941">
            <w:pPr>
              <w:pStyle w:val="Value"/>
              <w:rPr>
                <w:i/>
                <w:sz w:val="18"/>
                <w:szCs w:val="18"/>
                <w:lang w:val="sk-SK" w:eastAsia="en-US"/>
              </w:rPr>
            </w:pPr>
          </w:p>
        </w:tc>
        <w:tc>
          <w:tcPr>
            <w:tcW w:w="908" w:type="pct"/>
            <w:tcBorders>
              <w:top w:val="single" w:sz="4" w:space="0" w:color="auto"/>
              <w:left w:val="single" w:sz="12" w:space="0" w:color="auto"/>
              <w:bottom w:val="single" w:sz="4" w:space="0" w:color="auto"/>
              <w:right w:val="single" w:sz="12" w:space="0" w:color="auto"/>
            </w:tcBorders>
            <w:noWrap/>
            <w:vAlign w:val="center"/>
          </w:tcPr>
          <w:p w:rsidR="002C3F89" w:rsidRPr="001153FA" w:rsidRDefault="002C3F89" w:rsidP="005B0941">
            <w:pPr>
              <w:pStyle w:val="Value"/>
              <w:rPr>
                <w:i/>
                <w:sz w:val="18"/>
                <w:szCs w:val="18"/>
                <w:lang w:val="sk-SK" w:eastAsia="en-US"/>
              </w:rPr>
            </w:pPr>
          </w:p>
        </w:tc>
      </w:tr>
      <w:tr w:rsidR="002C3F89" w:rsidRPr="00AA4D3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rsidR="002C3F89" w:rsidRPr="00AA4D36" w:rsidRDefault="002C3F89" w:rsidP="00E4223A">
            <w:pPr>
              <w:rPr>
                <w:rFonts w:ascii="Arial Narrow" w:hAnsi="Arial Narrow"/>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rsidR="002C3F89" w:rsidRPr="001153FA" w:rsidRDefault="002C3F89" w:rsidP="00E4223A">
            <w:pPr>
              <w:pStyle w:val="Value"/>
              <w:rPr>
                <w:sz w:val="18"/>
                <w:szCs w:val="18"/>
                <w:lang w:val="sk-SK" w:eastAsia="en-US"/>
              </w:rPr>
            </w:pPr>
          </w:p>
        </w:tc>
        <w:tc>
          <w:tcPr>
            <w:tcW w:w="908" w:type="pct"/>
            <w:tcBorders>
              <w:top w:val="single" w:sz="4" w:space="0" w:color="auto"/>
              <w:left w:val="single" w:sz="12" w:space="0" w:color="auto"/>
              <w:bottom w:val="single" w:sz="12" w:space="0" w:color="auto"/>
              <w:right w:val="single" w:sz="12" w:space="0" w:color="auto"/>
            </w:tcBorders>
            <w:noWrap/>
            <w:vAlign w:val="center"/>
          </w:tcPr>
          <w:p w:rsidR="002C3F89" w:rsidRPr="001153FA" w:rsidRDefault="002C3F89" w:rsidP="00E4223A">
            <w:pPr>
              <w:pStyle w:val="Value"/>
              <w:rPr>
                <w:sz w:val="18"/>
                <w:szCs w:val="18"/>
                <w:lang w:val="sk-SK" w:eastAsia="en-US"/>
              </w:rPr>
            </w:pPr>
          </w:p>
        </w:tc>
      </w:tr>
    </w:tbl>
    <w:p w:rsidR="00B7381E" w:rsidRPr="00AA4D36" w:rsidRDefault="00B7381E" w:rsidP="00B7381E">
      <w:pPr>
        <w:ind w:right="-468"/>
        <w:rPr>
          <w:rFonts w:ascii="Arial Narrow" w:hAnsi="Arial Narrow" w:cs="Arial"/>
          <w:sz w:val="18"/>
          <w:szCs w:val="18"/>
        </w:rPr>
      </w:pPr>
    </w:p>
    <w:p w:rsidR="00462239" w:rsidRPr="00AA4D36" w:rsidRDefault="00462239" w:rsidP="00462239">
      <w:pPr>
        <w:ind w:left="720" w:right="-468"/>
        <w:jc w:val="both"/>
        <w:rPr>
          <w:rFonts w:ascii="Arial Narrow" w:hAnsi="Arial Narrow"/>
          <w:bCs/>
          <w:sz w:val="18"/>
          <w:szCs w:val="18"/>
        </w:rPr>
      </w:pP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 xml:space="preserve">V časti o daniach z príjmov sa uvádzajú informácie o </w:t>
      </w:r>
    </w:p>
    <w:p w:rsidR="00462239" w:rsidRPr="00AA4D36" w:rsidRDefault="00462239" w:rsidP="00462239">
      <w:pPr>
        <w:ind w:right="-468"/>
        <w:rPr>
          <w:rFonts w:ascii="Arial Narrow" w:hAnsi="Arial Narrow"/>
          <w:b/>
          <w:bCs/>
          <w:sz w:val="18"/>
          <w:szCs w:val="18"/>
        </w:rPr>
      </w:pPr>
    </w:p>
    <w:p w:rsidR="00462239" w:rsidRPr="00AA4D36" w:rsidRDefault="00462239" w:rsidP="00462239">
      <w:pPr>
        <w:numPr>
          <w:ilvl w:val="0"/>
          <w:numId w:val="28"/>
        </w:numPr>
        <w:ind w:right="-468"/>
        <w:rPr>
          <w:rFonts w:ascii="Arial Narrow" w:hAnsi="Arial Narrow"/>
          <w:bCs/>
          <w:color w:val="000000"/>
          <w:sz w:val="18"/>
          <w:szCs w:val="18"/>
        </w:rPr>
      </w:pPr>
      <w:r w:rsidRPr="00AA4D36">
        <w:rPr>
          <w:rFonts w:ascii="Arial Narrow" w:hAnsi="Arial Narrow"/>
          <w:bCs/>
          <w:color w:val="000000"/>
          <w:sz w:val="18"/>
          <w:szCs w:val="18"/>
        </w:rPr>
        <w:t>sume odložených daní  z príjmov  účtovaných v bežnom účtovnom období ako náklad alebo výnos vyplývajúcej zo zmeny sadzby dane z príjmov,</w:t>
      </w:r>
    </w:p>
    <w:p w:rsidR="00462239" w:rsidRPr="00AA4D36" w:rsidRDefault="00462239" w:rsidP="00462239">
      <w:pPr>
        <w:numPr>
          <w:ilvl w:val="0"/>
          <w:numId w:val="28"/>
        </w:numPr>
        <w:ind w:right="-468"/>
        <w:jc w:val="both"/>
        <w:rPr>
          <w:rFonts w:ascii="Arial Narrow" w:hAnsi="Arial Narrow"/>
          <w:bCs/>
          <w:color w:val="000000"/>
          <w:sz w:val="18"/>
          <w:szCs w:val="18"/>
        </w:rPr>
      </w:pPr>
      <w:r w:rsidRPr="00AA4D36">
        <w:rPr>
          <w:rFonts w:ascii="Arial Narrow" w:hAnsi="Arial Narrow"/>
          <w:bCs/>
          <w:color w:val="000000"/>
          <w:sz w:val="18"/>
          <w:szCs w:val="18"/>
        </w:rPr>
        <w:t>sume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rsidR="00462239" w:rsidRPr="00AA4D36" w:rsidRDefault="00462239" w:rsidP="00462239">
      <w:pPr>
        <w:numPr>
          <w:ilvl w:val="0"/>
          <w:numId w:val="28"/>
        </w:numPr>
        <w:ind w:right="-468"/>
        <w:jc w:val="both"/>
        <w:rPr>
          <w:rFonts w:ascii="Arial Narrow" w:hAnsi="Arial Narrow"/>
          <w:bCs/>
          <w:color w:val="000000"/>
          <w:sz w:val="18"/>
          <w:szCs w:val="18"/>
        </w:rPr>
      </w:pPr>
      <w:r w:rsidRPr="00AA4D36">
        <w:rPr>
          <w:rFonts w:ascii="Arial Narrow" w:hAnsi="Arial Narrow"/>
          <w:bCs/>
          <w:color w:val="000000"/>
          <w:sz w:val="18"/>
          <w:szCs w:val="18"/>
        </w:rPr>
        <w:t>sume odloženého daňového záväzku, ktorý vznikol z dôvodu neúčtovania tej časti odloženej daňovej pohľadávky v bežnom účtovnom období, o ktorej  sa účtovalo v predchádzajúcich účtovných obdobiach,</w:t>
      </w:r>
    </w:p>
    <w:p w:rsidR="00462239" w:rsidRPr="00AA4D36" w:rsidRDefault="00462239" w:rsidP="00462239">
      <w:pPr>
        <w:numPr>
          <w:ilvl w:val="0"/>
          <w:numId w:val="28"/>
        </w:numPr>
        <w:ind w:right="-468"/>
        <w:jc w:val="both"/>
        <w:rPr>
          <w:rFonts w:ascii="Arial Narrow" w:hAnsi="Arial Narrow"/>
          <w:bCs/>
          <w:color w:val="000000"/>
          <w:sz w:val="18"/>
          <w:szCs w:val="18"/>
        </w:rPr>
      </w:pPr>
      <w:r w:rsidRPr="00AA4D36">
        <w:rPr>
          <w:rFonts w:ascii="Arial Narrow" w:hAnsi="Arial Narrow"/>
          <w:bCs/>
          <w:color w:val="000000"/>
          <w:sz w:val="18"/>
          <w:szCs w:val="18"/>
        </w:rPr>
        <w:t>sume neuplatneného umorenia daňovej straty, nevyužitých daňových odpočtov a iných nárokov a odpočítateľných dočasných rozdielov, ku ktorým  nebola účtovaná odložená daňová pohľadávka,</w:t>
      </w:r>
    </w:p>
    <w:p w:rsidR="00462239" w:rsidRPr="00AA4D36" w:rsidRDefault="00462239" w:rsidP="00462239">
      <w:pPr>
        <w:numPr>
          <w:ilvl w:val="0"/>
          <w:numId w:val="28"/>
        </w:numPr>
        <w:ind w:right="-468"/>
        <w:jc w:val="both"/>
        <w:rPr>
          <w:rFonts w:ascii="Arial Narrow" w:hAnsi="Arial Narrow"/>
          <w:bCs/>
          <w:color w:val="000000"/>
          <w:sz w:val="18"/>
          <w:szCs w:val="18"/>
        </w:rPr>
      </w:pPr>
      <w:r w:rsidRPr="00AA4D36">
        <w:rPr>
          <w:rFonts w:ascii="Arial Narrow" w:hAnsi="Arial Narrow"/>
          <w:bCs/>
          <w:color w:val="000000"/>
          <w:sz w:val="18"/>
          <w:szCs w:val="18"/>
        </w:rPr>
        <w:t>odloženej dani z príjmov, ktorá sa vzťahuje k položkám účtovaným priamo na účty vlastného imania bez účtovania na účty nákladov a výnosov,</w:t>
      </w:r>
    </w:p>
    <w:p w:rsidR="00B7381E" w:rsidRPr="00AA4D36" w:rsidRDefault="00B7381E" w:rsidP="00B7381E">
      <w:pPr>
        <w:ind w:right="-468"/>
        <w:jc w:val="both"/>
        <w:rPr>
          <w:rFonts w:ascii="Arial Narrow" w:hAnsi="Arial Narrow"/>
          <w:bCs/>
          <w:color w:val="000000"/>
          <w:sz w:val="18"/>
          <w:szCs w:val="18"/>
        </w:rPr>
      </w:pPr>
    </w:p>
    <w:p w:rsidR="00B7381E" w:rsidRPr="00AA4D36" w:rsidRDefault="00B7381E" w:rsidP="00B7381E">
      <w:pPr>
        <w:pStyle w:val="Nzov"/>
        <w:spacing w:before="0" w:beforeAutospacing="0" w:after="60"/>
        <w:jc w:val="left"/>
        <w:rPr>
          <w:sz w:val="18"/>
          <w:szCs w:val="18"/>
        </w:rPr>
      </w:pPr>
      <w:r w:rsidRPr="00AA4D36">
        <w:rPr>
          <w:sz w:val="18"/>
          <w:szCs w:val="18"/>
        </w:rPr>
        <w:lastRenderedPageBreak/>
        <w:t>40. Informácie k časti J. písm. a) až e) prílohy č. 3 o daniach z príjmov</w:t>
      </w:r>
    </w:p>
    <w:tbl>
      <w:tblPr>
        <w:tblW w:w="5000" w:type="pct"/>
        <w:jc w:val="center"/>
        <w:tblLayout w:type="fixed"/>
        <w:tblCellMar>
          <w:left w:w="28" w:type="dxa"/>
          <w:right w:w="28" w:type="dxa"/>
        </w:tblCellMar>
        <w:tblLook w:val="04A0" w:firstRow="1" w:lastRow="0" w:firstColumn="1" w:lastColumn="0" w:noHBand="0" w:noVBand="1"/>
      </w:tblPr>
      <w:tblGrid>
        <w:gridCol w:w="6368"/>
        <w:gridCol w:w="1849"/>
        <w:gridCol w:w="1817"/>
      </w:tblGrid>
      <w:tr w:rsidR="00B7381E" w:rsidRPr="00AA4D36">
        <w:trPr>
          <w:trHeight w:val="840"/>
          <w:jc w:val="center"/>
        </w:trPr>
        <w:tc>
          <w:tcPr>
            <w:tcW w:w="5865" w:type="dxa"/>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Názov položky</w:t>
            </w:r>
          </w:p>
        </w:tc>
        <w:tc>
          <w:tcPr>
            <w:tcW w:w="1703" w:type="dxa"/>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Bežné účtovné obdobie</w:t>
            </w:r>
          </w:p>
        </w:tc>
        <w:tc>
          <w:tcPr>
            <w:tcW w:w="1673" w:type="dxa"/>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Bezprostredne predchádzajúce účtovné obdobie</w:t>
            </w:r>
          </w:p>
        </w:tc>
      </w:tr>
      <w:tr w:rsidR="00B7381E" w:rsidRPr="00AA4D36">
        <w:trPr>
          <w:trHeight w:val="475"/>
          <w:jc w:val="center"/>
        </w:trPr>
        <w:tc>
          <w:tcPr>
            <w:tcW w:w="5865" w:type="dxa"/>
            <w:tcBorders>
              <w:top w:val="single" w:sz="12" w:space="0" w:color="auto"/>
              <w:left w:val="single" w:sz="12" w:space="0" w:color="auto"/>
              <w:bottom w:val="nil"/>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Suma odloženej daňovej pohľadávky účtovanej ako náklad alebo výnos vyplývajúca zo zmeny sadzby dane z príjmov</w:t>
            </w:r>
          </w:p>
        </w:tc>
        <w:tc>
          <w:tcPr>
            <w:tcW w:w="1703"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673"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535"/>
          <w:jc w:val="center"/>
        </w:trPr>
        <w:tc>
          <w:tcPr>
            <w:tcW w:w="5865" w:type="dxa"/>
            <w:tcBorders>
              <w:top w:val="single" w:sz="8" w:space="0" w:color="auto"/>
              <w:left w:val="single" w:sz="12" w:space="0" w:color="auto"/>
              <w:bottom w:val="single" w:sz="4" w:space="0" w:color="auto"/>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Suma odloženého daňového záväzku účtovaného ako náklad alebo výnos vyplývajúci zo zmeny sadzby dane z príjmov</w:t>
            </w:r>
          </w:p>
        </w:tc>
        <w:tc>
          <w:tcPr>
            <w:tcW w:w="1703" w:type="dxa"/>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673" w:type="dxa"/>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1290"/>
          <w:jc w:val="center"/>
        </w:trPr>
        <w:tc>
          <w:tcPr>
            <w:tcW w:w="5865" w:type="dxa"/>
            <w:tcBorders>
              <w:top w:val="single" w:sz="4" w:space="0" w:color="auto"/>
              <w:left w:val="single" w:sz="12" w:space="0" w:color="auto"/>
              <w:bottom w:val="single" w:sz="6" w:space="0" w:color="auto"/>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703"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673"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807"/>
          <w:jc w:val="center"/>
        </w:trPr>
        <w:tc>
          <w:tcPr>
            <w:tcW w:w="5865" w:type="dxa"/>
            <w:tcBorders>
              <w:top w:val="single" w:sz="6" w:space="0" w:color="auto"/>
              <w:left w:val="single" w:sz="12" w:space="0" w:color="auto"/>
              <w:bottom w:val="single" w:sz="4" w:space="0" w:color="auto"/>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703"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673"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838"/>
          <w:jc w:val="center"/>
        </w:trPr>
        <w:tc>
          <w:tcPr>
            <w:tcW w:w="5865" w:type="dxa"/>
            <w:tcBorders>
              <w:top w:val="single" w:sz="4" w:space="0" w:color="auto"/>
              <w:left w:val="single" w:sz="12" w:space="0" w:color="auto"/>
              <w:bottom w:val="nil"/>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Suma neuplatneného umorenia daňovej straty, nevyužitých daňových odpočtov a iných nárokov a odpočítateľných dočasných rozdielov, ku ktorým nebola účtovaná odložená daňová pohľadávka</w:t>
            </w:r>
          </w:p>
        </w:tc>
        <w:tc>
          <w:tcPr>
            <w:tcW w:w="1703" w:type="dxa"/>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673" w:type="dxa"/>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553"/>
          <w:jc w:val="center"/>
        </w:trPr>
        <w:tc>
          <w:tcPr>
            <w:tcW w:w="5865"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Suma odloženej dani z príjmov, ktorá sa vzťahuje na položky účtované priamo na účty vlastného imania bez účtovania na účty nákladov a výnosov</w:t>
            </w:r>
          </w:p>
        </w:tc>
        <w:tc>
          <w:tcPr>
            <w:tcW w:w="1703" w:type="dxa"/>
            <w:tcBorders>
              <w:top w:val="nil"/>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673" w:type="dxa"/>
            <w:tcBorders>
              <w:top w:val="nil"/>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ind w:right="-468"/>
        <w:jc w:val="both"/>
        <w:rPr>
          <w:rFonts w:ascii="Arial Narrow" w:hAnsi="Arial Narrow"/>
          <w:bCs/>
          <w:color w:val="000000"/>
          <w:sz w:val="18"/>
          <w:szCs w:val="18"/>
        </w:rPr>
      </w:pPr>
    </w:p>
    <w:p w:rsidR="00462239" w:rsidRPr="00AA4D36" w:rsidRDefault="00462239" w:rsidP="00462239">
      <w:pPr>
        <w:numPr>
          <w:ilvl w:val="0"/>
          <w:numId w:val="28"/>
        </w:numPr>
        <w:ind w:right="-468"/>
        <w:jc w:val="both"/>
        <w:rPr>
          <w:rFonts w:ascii="Arial Narrow" w:hAnsi="Arial Narrow"/>
          <w:bCs/>
          <w:color w:val="000000"/>
          <w:sz w:val="18"/>
          <w:szCs w:val="18"/>
        </w:rPr>
      </w:pPr>
      <w:r w:rsidRPr="00AA4D36">
        <w:rPr>
          <w:rFonts w:ascii="Arial Narrow" w:hAnsi="Arial Narrow"/>
          <w:bCs/>
          <w:color w:val="000000"/>
          <w:sz w:val="18"/>
          <w:szCs w:val="18"/>
        </w:rPr>
        <w:t xml:space="preserve">o vzťahu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 </w:t>
      </w:r>
    </w:p>
    <w:p w:rsidR="00462239" w:rsidRPr="00AA4D36" w:rsidRDefault="00462239" w:rsidP="00462239">
      <w:pPr>
        <w:numPr>
          <w:ilvl w:val="0"/>
          <w:numId w:val="28"/>
        </w:numPr>
        <w:ind w:right="-468"/>
        <w:rPr>
          <w:rFonts w:ascii="Arial Narrow" w:hAnsi="Arial Narrow"/>
          <w:bCs/>
          <w:color w:val="000000"/>
          <w:sz w:val="18"/>
          <w:szCs w:val="18"/>
        </w:rPr>
      </w:pPr>
      <w:r w:rsidRPr="00AA4D36">
        <w:rPr>
          <w:rFonts w:ascii="Arial Narrow" w:hAnsi="Arial Narrow"/>
          <w:bCs/>
          <w:color w:val="000000"/>
          <w:sz w:val="18"/>
          <w:szCs w:val="18"/>
        </w:rPr>
        <w:t>zmene sadzby dane z príjmov.</w:t>
      </w:r>
    </w:p>
    <w:p w:rsidR="00B7381E" w:rsidRPr="00AA4D36" w:rsidRDefault="00B7381E" w:rsidP="00B7381E">
      <w:pPr>
        <w:ind w:right="-468"/>
        <w:rPr>
          <w:rFonts w:ascii="Arial Narrow" w:hAnsi="Arial Narrow"/>
          <w:bCs/>
          <w:color w:val="000000"/>
          <w:sz w:val="18"/>
          <w:szCs w:val="18"/>
        </w:rPr>
      </w:pPr>
    </w:p>
    <w:p w:rsidR="00B7381E" w:rsidRPr="00AA4D36" w:rsidRDefault="00B7381E" w:rsidP="00B7381E">
      <w:pPr>
        <w:pStyle w:val="Nzov"/>
        <w:keepNext w:val="0"/>
        <w:widowControl w:val="0"/>
        <w:spacing w:before="0" w:beforeAutospacing="0" w:after="60"/>
        <w:jc w:val="left"/>
        <w:rPr>
          <w:sz w:val="18"/>
          <w:szCs w:val="18"/>
        </w:rPr>
      </w:pPr>
      <w:r w:rsidRPr="00AA4D36">
        <w:rPr>
          <w:sz w:val="18"/>
          <w:szCs w:val="18"/>
        </w:rPr>
        <w:t>41. Informácie k časti J. písm. f) a g) prílohy č. 3 o daniach z príjmov</w:t>
      </w:r>
    </w:p>
    <w:tbl>
      <w:tblPr>
        <w:tblW w:w="5000" w:type="pct"/>
        <w:jc w:val="center"/>
        <w:tblLayout w:type="fixed"/>
        <w:tblCellMar>
          <w:left w:w="28" w:type="dxa"/>
          <w:right w:w="28" w:type="dxa"/>
        </w:tblCellMar>
        <w:tblLook w:val="04A0" w:firstRow="1" w:lastRow="0" w:firstColumn="1" w:lastColumn="0" w:noHBand="0" w:noVBand="1"/>
      </w:tblPr>
      <w:tblGrid>
        <w:gridCol w:w="2848"/>
        <w:gridCol w:w="2155"/>
        <w:gridCol w:w="718"/>
        <w:gridCol w:w="719"/>
        <w:gridCol w:w="2156"/>
        <w:gridCol w:w="719"/>
        <w:gridCol w:w="719"/>
      </w:tblGrid>
      <w:tr w:rsidR="00B7381E" w:rsidRPr="00AA4D3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Bezprostredne predchádzajúce účtovné obdobie</w:t>
            </w:r>
          </w:p>
        </w:tc>
      </w:tr>
      <w:tr w:rsidR="00B7381E" w:rsidRPr="00AA4D36">
        <w:trPr>
          <w:trHeight w:val="345"/>
          <w:jc w:val="center"/>
        </w:trPr>
        <w:tc>
          <w:tcPr>
            <w:tcW w:w="2248" w:type="dxa"/>
            <w:vMerge/>
            <w:tcBorders>
              <w:top w:val="single" w:sz="8" w:space="0" w:color="000000"/>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p>
        </w:tc>
        <w:tc>
          <w:tcPr>
            <w:tcW w:w="1701"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Základ dane</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Daň</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Daň v %</w:t>
            </w:r>
          </w:p>
        </w:tc>
        <w:tc>
          <w:tcPr>
            <w:tcW w:w="1701"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Základ dane</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Daň</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Daň v %</w:t>
            </w:r>
          </w:p>
        </w:tc>
      </w:tr>
      <w:tr w:rsidR="00B7381E" w:rsidRPr="00AA4D3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g</w:t>
            </w:r>
          </w:p>
        </w:tc>
      </w:tr>
      <w:tr w:rsidR="00B7381E" w:rsidRPr="00AA4D3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rsidR="00B7381E" w:rsidRPr="00DE406A" w:rsidRDefault="00CB4273" w:rsidP="00E4223A">
            <w:pPr>
              <w:pStyle w:val="Value"/>
              <w:rPr>
                <w:sz w:val="18"/>
                <w:szCs w:val="18"/>
                <w:lang w:val="sk-SK" w:eastAsia="en-US"/>
              </w:rPr>
            </w:pPr>
            <w:r>
              <w:rPr>
                <w:sz w:val="16"/>
                <w:szCs w:val="16"/>
              </w:rPr>
              <w:t>0</w:t>
            </w:r>
          </w:p>
        </w:tc>
        <w:tc>
          <w:tcPr>
            <w:tcW w:w="567" w:type="dxa"/>
            <w:tcBorders>
              <w:top w:val="single" w:sz="12" w:space="0" w:color="auto"/>
              <w:left w:val="nil"/>
              <w:bottom w:val="single" w:sz="4" w:space="0" w:color="auto"/>
              <w:right w:val="single" w:sz="4"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c>
          <w:tcPr>
            <w:tcW w:w="567" w:type="dxa"/>
            <w:tcBorders>
              <w:top w:val="single" w:sz="12" w:space="0" w:color="auto"/>
              <w:left w:val="nil"/>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rsidR="00B7381E" w:rsidRPr="00DE406A" w:rsidRDefault="00CB4273" w:rsidP="00E4223A">
            <w:pPr>
              <w:pStyle w:val="Value"/>
              <w:rPr>
                <w:sz w:val="18"/>
                <w:szCs w:val="18"/>
                <w:lang w:val="sk-SK" w:eastAsia="en-US"/>
              </w:rPr>
            </w:pPr>
            <w:r>
              <w:rPr>
                <w:sz w:val="16"/>
                <w:szCs w:val="16"/>
              </w:rPr>
              <w:t>0</w:t>
            </w:r>
          </w:p>
        </w:tc>
        <w:tc>
          <w:tcPr>
            <w:tcW w:w="567" w:type="dxa"/>
            <w:tcBorders>
              <w:top w:val="single" w:sz="12" w:space="0" w:color="auto"/>
              <w:left w:val="nil"/>
              <w:bottom w:val="single" w:sz="4" w:space="0" w:color="auto"/>
              <w:right w:val="single" w:sz="4"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c>
          <w:tcPr>
            <w:tcW w:w="567" w:type="dxa"/>
            <w:tcBorders>
              <w:top w:val="single" w:sz="12" w:space="0" w:color="auto"/>
              <w:left w:val="nil"/>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r>
      <w:tr w:rsidR="00B7381E" w:rsidRPr="00AA4D36">
        <w:trPr>
          <w:trHeight w:val="330"/>
          <w:jc w:val="center"/>
        </w:trPr>
        <w:tc>
          <w:tcPr>
            <w:tcW w:w="2248" w:type="dxa"/>
            <w:tcBorders>
              <w:top w:val="nil"/>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c>
          <w:tcPr>
            <w:tcW w:w="567" w:type="dxa"/>
            <w:tcBorders>
              <w:top w:val="nil"/>
              <w:left w:val="nil"/>
              <w:bottom w:val="single" w:sz="6" w:space="0" w:color="auto"/>
              <w:right w:val="single" w:sz="4" w:space="0" w:color="auto"/>
            </w:tcBorders>
            <w:noWrap/>
            <w:vAlign w:val="center"/>
          </w:tcPr>
          <w:p w:rsidR="00B7381E" w:rsidRPr="00DE406A" w:rsidRDefault="00CB4273" w:rsidP="00E4223A">
            <w:pPr>
              <w:pStyle w:val="Value"/>
              <w:rPr>
                <w:sz w:val="18"/>
                <w:szCs w:val="18"/>
                <w:lang w:val="sk-SK" w:eastAsia="en-US"/>
              </w:rPr>
            </w:pPr>
            <w:r>
              <w:rPr>
                <w:sz w:val="16"/>
                <w:szCs w:val="16"/>
              </w:rPr>
              <w:t>0</w:t>
            </w:r>
          </w:p>
        </w:tc>
        <w:tc>
          <w:tcPr>
            <w:tcW w:w="567" w:type="dxa"/>
            <w:tcBorders>
              <w:top w:val="nil"/>
              <w:left w:val="nil"/>
              <w:bottom w:val="single" w:sz="6" w:space="0" w:color="auto"/>
              <w:right w:val="single" w:sz="12" w:space="0" w:color="auto"/>
            </w:tcBorders>
            <w:noWrap/>
            <w:vAlign w:val="center"/>
          </w:tcPr>
          <w:p w:rsidR="00B7381E" w:rsidRPr="00DE406A" w:rsidRDefault="00CB4273" w:rsidP="00E4223A">
            <w:pPr>
              <w:pStyle w:val="Value"/>
              <w:rPr>
                <w:sz w:val="18"/>
                <w:szCs w:val="18"/>
                <w:lang w:val="sk-SK" w:eastAsia="en-US"/>
              </w:rPr>
            </w:pPr>
            <w:r>
              <w:rPr>
                <w:sz w:val="16"/>
                <w:szCs w:val="16"/>
              </w:rPr>
              <w:t>23</w:t>
            </w:r>
          </w:p>
        </w:tc>
        <w:tc>
          <w:tcPr>
            <w:tcW w:w="1701" w:type="dxa"/>
            <w:tcBorders>
              <w:top w:val="nil"/>
              <w:left w:val="single" w:sz="12" w:space="0" w:color="auto"/>
              <w:bottom w:val="single" w:sz="6" w:space="0" w:color="auto"/>
              <w:right w:val="single" w:sz="4"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c>
          <w:tcPr>
            <w:tcW w:w="567" w:type="dxa"/>
            <w:tcBorders>
              <w:top w:val="nil"/>
              <w:left w:val="nil"/>
              <w:bottom w:val="single" w:sz="6" w:space="0" w:color="auto"/>
              <w:right w:val="single" w:sz="4" w:space="0" w:color="auto"/>
            </w:tcBorders>
            <w:noWrap/>
            <w:vAlign w:val="center"/>
          </w:tcPr>
          <w:p w:rsidR="00B7381E" w:rsidRPr="00DE406A" w:rsidRDefault="00CB4273" w:rsidP="00E4223A">
            <w:pPr>
              <w:pStyle w:val="Value"/>
              <w:rPr>
                <w:sz w:val="18"/>
                <w:szCs w:val="18"/>
                <w:lang w:val="sk-SK" w:eastAsia="en-US"/>
              </w:rPr>
            </w:pPr>
            <w:r>
              <w:rPr>
                <w:sz w:val="16"/>
                <w:szCs w:val="16"/>
              </w:rPr>
              <w:t>0</w:t>
            </w:r>
          </w:p>
        </w:tc>
        <w:tc>
          <w:tcPr>
            <w:tcW w:w="567" w:type="dxa"/>
            <w:tcBorders>
              <w:top w:val="nil"/>
              <w:left w:val="nil"/>
              <w:bottom w:val="single" w:sz="6" w:space="0" w:color="auto"/>
              <w:right w:val="single" w:sz="12" w:space="0" w:color="auto"/>
            </w:tcBorders>
            <w:noWrap/>
            <w:vAlign w:val="center"/>
          </w:tcPr>
          <w:p w:rsidR="00B7381E" w:rsidRPr="00DE406A" w:rsidRDefault="00CB4273" w:rsidP="00E4223A">
            <w:pPr>
              <w:pStyle w:val="Value"/>
              <w:rPr>
                <w:sz w:val="18"/>
                <w:szCs w:val="18"/>
                <w:lang w:val="sk-SK" w:eastAsia="en-US"/>
              </w:rPr>
            </w:pPr>
            <w:r>
              <w:rPr>
                <w:sz w:val="16"/>
                <w:szCs w:val="16"/>
              </w:rPr>
              <w:t>23</w:t>
            </w:r>
          </w:p>
        </w:tc>
      </w:tr>
      <w:tr w:rsidR="00B7381E" w:rsidRPr="00AA4D3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701" w:type="dxa"/>
            <w:tcBorders>
              <w:top w:val="single" w:sz="6" w:space="0" w:color="auto"/>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701"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jc w:val="center"/>
              <w:rPr>
                <w:sz w:val="18"/>
                <w:szCs w:val="18"/>
                <w:lang w:val="sk-SK" w:eastAsia="en-US"/>
              </w:rPr>
            </w:pPr>
            <w:r w:rsidRPr="001153FA">
              <w:rPr>
                <w:sz w:val="18"/>
                <w:szCs w:val="18"/>
                <w:lang w:val="sk-SK"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jc w:val="center"/>
              <w:rPr>
                <w:sz w:val="18"/>
                <w:szCs w:val="18"/>
                <w:lang w:val="sk-SK" w:eastAsia="en-US"/>
              </w:rPr>
            </w:pPr>
            <w:r w:rsidRPr="001153FA">
              <w:rPr>
                <w:sz w:val="18"/>
                <w:szCs w:val="18"/>
                <w:lang w:val="sk-SK"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jc w:val="center"/>
              <w:rPr>
                <w:sz w:val="18"/>
                <w:szCs w:val="18"/>
                <w:lang w:val="sk-SK" w:eastAsia="en-US"/>
              </w:rPr>
            </w:pPr>
            <w:r w:rsidRPr="001153FA">
              <w:rPr>
                <w:sz w:val="18"/>
                <w:szCs w:val="18"/>
                <w:lang w:val="sk-SK"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jc w:val="center"/>
              <w:rPr>
                <w:sz w:val="18"/>
                <w:szCs w:val="18"/>
                <w:lang w:val="sk-SK" w:eastAsia="en-US"/>
              </w:rPr>
            </w:pPr>
            <w:r w:rsidRPr="001153FA">
              <w:rPr>
                <w:sz w:val="18"/>
                <w:szCs w:val="18"/>
                <w:lang w:val="sk-SK"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5"/>
          <w:jc w:val="center"/>
        </w:trPr>
        <w:tc>
          <w:tcPr>
            <w:tcW w:w="2248" w:type="dxa"/>
            <w:tcBorders>
              <w:top w:val="nil"/>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c>
          <w:tcPr>
            <w:tcW w:w="567" w:type="dxa"/>
            <w:tcBorders>
              <w:top w:val="nil"/>
              <w:left w:val="nil"/>
              <w:bottom w:val="single" w:sz="12"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701" w:type="dxa"/>
            <w:tcBorders>
              <w:top w:val="nil"/>
              <w:left w:val="single" w:sz="12" w:space="0" w:color="auto"/>
              <w:bottom w:val="single" w:sz="12" w:space="0" w:color="auto"/>
              <w:right w:val="single" w:sz="4" w:space="0" w:color="auto"/>
            </w:tcBorders>
            <w:noWrap/>
            <w:vAlign w:val="center"/>
          </w:tcPr>
          <w:p w:rsidR="00B7381E" w:rsidRPr="001153FA" w:rsidRDefault="00B7381E" w:rsidP="00E4223A">
            <w:pPr>
              <w:pStyle w:val="ValueCentered"/>
              <w:rPr>
                <w:sz w:val="18"/>
                <w:szCs w:val="18"/>
                <w:lang w:val="sk-SK" w:eastAsia="en-US"/>
              </w:rPr>
            </w:pPr>
            <w:r w:rsidRPr="001153FA">
              <w:rPr>
                <w:sz w:val="18"/>
                <w:szCs w:val="18"/>
                <w:lang w:val="sk-SK" w:eastAsia="en-US"/>
              </w:rPr>
              <w:t>x</w:t>
            </w:r>
          </w:p>
        </w:tc>
        <w:tc>
          <w:tcPr>
            <w:tcW w:w="567" w:type="dxa"/>
            <w:tcBorders>
              <w:top w:val="nil"/>
              <w:left w:val="nil"/>
              <w:bottom w:val="single" w:sz="12"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567" w:type="dxa"/>
            <w:tcBorders>
              <w:top w:val="nil"/>
              <w:left w:val="nil"/>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ind w:right="-468"/>
        <w:rPr>
          <w:rFonts w:ascii="Arial Narrow" w:hAnsi="Arial Narrow"/>
          <w:bCs/>
          <w:color w:val="000000"/>
          <w:sz w:val="18"/>
          <w:szCs w:val="18"/>
        </w:rPr>
      </w:pPr>
    </w:p>
    <w:p w:rsidR="00462239" w:rsidRPr="00AA4D36" w:rsidRDefault="00462239" w:rsidP="00462239">
      <w:pPr>
        <w:ind w:right="-468"/>
        <w:rPr>
          <w:rFonts w:ascii="Arial Narrow" w:hAnsi="Arial Narrow"/>
          <w:bCs/>
          <w:color w:val="000000"/>
          <w:sz w:val="18"/>
          <w:szCs w:val="18"/>
        </w:rPr>
      </w:pPr>
    </w:p>
    <w:p w:rsidR="00462239" w:rsidRPr="00AA4D36" w:rsidRDefault="00462239" w:rsidP="00462239">
      <w:pPr>
        <w:ind w:right="-468"/>
        <w:rPr>
          <w:rFonts w:ascii="Arial Narrow" w:hAnsi="Arial Narrow"/>
          <w:bCs/>
          <w:sz w:val="18"/>
          <w:szCs w:val="18"/>
        </w:rPr>
      </w:pP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 xml:space="preserve">V časti  o údajoch na podsúvahových účtoch </w:t>
      </w:r>
      <w:r w:rsidRPr="00AA4D36">
        <w:rPr>
          <w:rFonts w:ascii="Arial Narrow" w:hAnsi="Arial Narrow"/>
          <w:bCs/>
          <w:sz w:val="18"/>
          <w:szCs w:val="18"/>
        </w:rPr>
        <w:t>sa uvádzajú informácie o</w:t>
      </w:r>
      <w:r w:rsidRPr="00AA4D36">
        <w:rPr>
          <w:rFonts w:ascii="Arial Narrow" w:hAnsi="Arial Narrow"/>
          <w:b/>
          <w:bCs/>
          <w:sz w:val="18"/>
          <w:szCs w:val="18"/>
        </w:rPr>
        <w:t xml:space="preserve"> </w:t>
      </w:r>
      <w:r w:rsidRPr="00AA4D36">
        <w:rPr>
          <w:rFonts w:ascii="Arial Narrow" w:hAnsi="Arial Narrow"/>
          <w:bCs/>
          <w:sz w:val="18"/>
          <w:szCs w:val="18"/>
        </w:rPr>
        <w:t>významných položkách prenajatého majetku,  majetku prijatého do úschovy, o pohľadávkach a záväzkoch  z opcií, o odpísaných pohľadávkach  a  pohľadávkach a záväzkoch z lízingu.</w:t>
      </w:r>
    </w:p>
    <w:p w:rsidR="00B7381E" w:rsidRPr="00AA4D36" w:rsidRDefault="00B7381E" w:rsidP="00B7381E">
      <w:pPr>
        <w:ind w:right="-468"/>
        <w:jc w:val="both"/>
        <w:rPr>
          <w:rFonts w:ascii="Arial Narrow" w:hAnsi="Arial Narrow"/>
          <w:b/>
          <w:bCs/>
          <w:sz w:val="18"/>
          <w:szCs w:val="18"/>
        </w:rPr>
      </w:pPr>
    </w:p>
    <w:p w:rsidR="00B7381E" w:rsidRPr="00AA4D36" w:rsidRDefault="00B7381E" w:rsidP="00B7381E">
      <w:pPr>
        <w:pStyle w:val="Nzov"/>
        <w:spacing w:before="0" w:beforeAutospacing="0" w:after="60"/>
        <w:jc w:val="left"/>
        <w:rPr>
          <w:sz w:val="18"/>
          <w:szCs w:val="18"/>
        </w:rPr>
      </w:pPr>
      <w:r w:rsidRPr="00AA4D36">
        <w:rPr>
          <w:sz w:val="18"/>
          <w:szCs w:val="18"/>
        </w:rPr>
        <w:lastRenderedPageBreak/>
        <w:t>42. Informácie k časť K. prílohy č. 3 o podsúvahových položkách</w:t>
      </w:r>
    </w:p>
    <w:tbl>
      <w:tblPr>
        <w:tblW w:w="5000" w:type="pct"/>
        <w:jc w:val="center"/>
        <w:tblLayout w:type="fixed"/>
        <w:tblCellMar>
          <w:left w:w="28" w:type="dxa"/>
          <w:right w:w="28" w:type="dxa"/>
        </w:tblCellMar>
        <w:tblLook w:val="04A0" w:firstRow="1" w:lastRow="0" w:firstColumn="1" w:lastColumn="0" w:noHBand="0" w:noVBand="1"/>
      </w:tblPr>
      <w:tblGrid>
        <w:gridCol w:w="4734"/>
        <w:gridCol w:w="2617"/>
        <w:gridCol w:w="2683"/>
      </w:tblGrid>
      <w:tr w:rsidR="00B7381E" w:rsidRPr="00AA4D36">
        <w:trPr>
          <w:trHeight w:val="84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b/>
                <w:bCs/>
                <w:sz w:val="18"/>
                <w:szCs w:val="18"/>
              </w:rPr>
            </w:pPr>
            <w:r w:rsidRPr="00AA4D36">
              <w:rPr>
                <w:rFonts w:ascii="Arial Narrow" w:hAnsi="Arial Narrow"/>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jc w:val="center"/>
              <w:rPr>
                <w:rFonts w:ascii="Arial Narrow" w:hAnsi="Arial Narrow"/>
                <w:b/>
                <w:bCs/>
                <w:sz w:val="18"/>
                <w:szCs w:val="18"/>
              </w:rPr>
            </w:pPr>
            <w:r w:rsidRPr="00AA4D36">
              <w:rPr>
                <w:rFonts w:ascii="Arial Narrow" w:hAnsi="Arial Narrow"/>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jc w:val="center"/>
              <w:rPr>
                <w:rFonts w:ascii="Arial Narrow" w:hAnsi="Arial Narrow"/>
                <w:b/>
                <w:bCs/>
                <w:sz w:val="18"/>
                <w:szCs w:val="18"/>
              </w:rPr>
            </w:pPr>
            <w:r w:rsidRPr="00AA4D36">
              <w:rPr>
                <w:rFonts w:ascii="Arial Narrow" w:hAnsi="Arial Narrow"/>
                <w:b/>
                <w:bCs/>
                <w:sz w:val="18"/>
                <w:szCs w:val="18"/>
              </w:rPr>
              <w:t>Bezprostredne predchádzajúce účtovné obdobie</w:t>
            </w:r>
          </w:p>
        </w:tc>
      </w:tr>
      <w:tr w:rsidR="00B7381E" w:rsidRPr="00AA4D36">
        <w:trPr>
          <w:trHeight w:val="330"/>
          <w:jc w:val="center"/>
        </w:trPr>
        <w:tc>
          <w:tcPr>
            <w:tcW w:w="2359" w:type="pct"/>
            <w:tcBorders>
              <w:top w:val="single" w:sz="12" w:space="0" w:color="auto"/>
              <w:left w:val="single" w:sz="12" w:space="0" w:color="auto"/>
              <w:bottom w:val="nil"/>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nil"/>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nil"/>
              <w:left w:val="single" w:sz="12" w:space="0" w:color="auto"/>
              <w:bottom w:val="nil"/>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Odpísané pohľadávky</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Pohľadávky z leasingu</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nil"/>
              <w:left w:val="single" w:sz="12" w:space="0" w:color="auto"/>
              <w:bottom w:val="nil"/>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Záväzky z leasingu</w:t>
            </w:r>
          </w:p>
        </w:tc>
        <w:tc>
          <w:tcPr>
            <w:tcW w:w="1304" w:type="pct"/>
            <w:tcBorders>
              <w:top w:val="nil"/>
              <w:left w:val="single" w:sz="12" w:space="0" w:color="auto"/>
              <w:bottom w:val="nil"/>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nil"/>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ind w:right="-468"/>
        <w:jc w:val="both"/>
        <w:rPr>
          <w:rFonts w:ascii="Arial Narrow" w:hAnsi="Arial Narrow"/>
          <w:b/>
          <w:bCs/>
          <w:sz w:val="18"/>
          <w:szCs w:val="18"/>
        </w:rPr>
      </w:pPr>
    </w:p>
    <w:p w:rsidR="00462239" w:rsidRPr="00AA4D36" w:rsidRDefault="00462239" w:rsidP="00462239">
      <w:pPr>
        <w:ind w:right="-468"/>
        <w:rPr>
          <w:rFonts w:ascii="Arial Narrow" w:hAnsi="Arial Narrow"/>
          <w:bCs/>
          <w:sz w:val="18"/>
          <w:szCs w:val="18"/>
        </w:rPr>
      </w:pP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V časti  o iných aktívach a iných  pasívach sa uvádzajú tieto informácie:</w:t>
      </w:r>
    </w:p>
    <w:p w:rsidR="00462239" w:rsidRPr="00AA4D36" w:rsidRDefault="00462239" w:rsidP="00462239">
      <w:pPr>
        <w:ind w:right="-468"/>
        <w:rPr>
          <w:rFonts w:ascii="Arial Narrow" w:hAnsi="Arial Narrow"/>
          <w:b/>
          <w:bCs/>
          <w:sz w:val="18"/>
          <w:szCs w:val="18"/>
        </w:rPr>
      </w:pPr>
    </w:p>
    <w:p w:rsidR="00462239" w:rsidRPr="00AA4D36" w:rsidRDefault="00462239" w:rsidP="00462239">
      <w:pPr>
        <w:ind w:left="720" w:right="-468"/>
        <w:jc w:val="both"/>
        <w:rPr>
          <w:rFonts w:ascii="Arial Narrow" w:hAnsi="Arial Narrow"/>
          <w:sz w:val="18"/>
          <w:szCs w:val="18"/>
        </w:rPr>
      </w:pPr>
      <w:r w:rsidRPr="00AA4D36">
        <w:rPr>
          <w:rFonts w:ascii="Arial Narrow" w:hAnsi="Arial Narrow"/>
          <w:sz w:val="18"/>
          <w:szCs w:val="18"/>
        </w:rPr>
        <w:t>a) opis a hodnota  podmienených záväzkov vyplývajúcich zo súdnych rozhodnutí, z poskytnutých záruk, zo všeobecne záväzných právnych predpisov, zo zmlúv o podriadenom záväzku</w:t>
      </w:r>
      <w:r w:rsidRPr="00AA4D36">
        <w:rPr>
          <w:rStyle w:val="Odkaznapoznmkupodiarou"/>
          <w:rFonts w:ascii="Arial Narrow" w:hAnsi="Arial Narrow"/>
          <w:sz w:val="18"/>
          <w:szCs w:val="18"/>
        </w:rPr>
        <w:footnoteReference w:customMarkFollows="1" w:id="2"/>
        <w:t>1cb</w:t>
      </w:r>
      <w:r w:rsidRPr="00AA4D36">
        <w:rPr>
          <w:rFonts w:ascii="Arial Narrow" w:hAnsi="Arial Narrow"/>
          <w:sz w:val="18"/>
          <w:szCs w:val="18"/>
        </w:rPr>
        <w:t>), z ručenia  podľa jednotlivých druhov ručenia a podobne; takýmito podmienenými záväzkami sú</w:t>
      </w:r>
    </w:p>
    <w:p w:rsidR="00462239" w:rsidRPr="00AA4D36" w:rsidRDefault="00462239" w:rsidP="00462239">
      <w:pPr>
        <w:numPr>
          <w:ilvl w:val="0"/>
          <w:numId w:val="29"/>
        </w:numPr>
        <w:ind w:right="-468"/>
        <w:jc w:val="both"/>
        <w:rPr>
          <w:rFonts w:ascii="Arial Narrow" w:hAnsi="Arial Narrow"/>
          <w:sz w:val="18"/>
          <w:szCs w:val="18"/>
        </w:rPr>
      </w:pPr>
      <w:r w:rsidRPr="00AA4D36">
        <w:rPr>
          <w:rFonts w:ascii="Arial Narrow" w:hAnsi="Arial Narrow"/>
          <w:sz w:val="18"/>
          <w:szCs w:val="18"/>
        </w:rPr>
        <w:t>možná povinnosť, ktorá vznikla ako dôsledok minulej udalosti a ktorej existencia závisí od toho, či nastane alebo nenastane jedna alebo viac neistých udalostí v budúcnosti, ktorých vznik nezávisí od účtovnej jednotky, alebo</w:t>
      </w:r>
    </w:p>
    <w:p w:rsidR="00462239" w:rsidRPr="00AA4D36" w:rsidRDefault="00462239" w:rsidP="00462239">
      <w:pPr>
        <w:numPr>
          <w:ilvl w:val="0"/>
          <w:numId w:val="29"/>
        </w:numPr>
        <w:ind w:right="-468"/>
        <w:jc w:val="both"/>
        <w:rPr>
          <w:rFonts w:ascii="Arial Narrow" w:hAnsi="Arial Narrow"/>
          <w:sz w:val="18"/>
          <w:szCs w:val="18"/>
        </w:rPr>
      </w:pPr>
      <w:r w:rsidRPr="00AA4D36">
        <w:rPr>
          <w:rFonts w:ascii="Arial Narrow" w:hAnsi="Arial Narrow"/>
          <w:sz w:val="18"/>
          <w:szCs w:val="18"/>
        </w:rPr>
        <w:t>existujúca povinnosť, ktorá vznikla ako dôsledok minulej udalosti, ale ktorá sa nevykazuje v súvahe, pretože</w:t>
      </w:r>
    </w:p>
    <w:p w:rsidR="00462239" w:rsidRPr="00AA4D36" w:rsidRDefault="00462239" w:rsidP="00462239">
      <w:pPr>
        <w:ind w:left="1800" w:right="-468"/>
        <w:jc w:val="both"/>
        <w:rPr>
          <w:rFonts w:ascii="Arial Narrow" w:hAnsi="Arial Narrow"/>
          <w:sz w:val="18"/>
          <w:szCs w:val="18"/>
        </w:rPr>
      </w:pPr>
      <w:r w:rsidRPr="00AA4D36">
        <w:rPr>
          <w:rFonts w:ascii="Arial Narrow" w:hAnsi="Arial Narrow"/>
          <w:sz w:val="18"/>
          <w:szCs w:val="18"/>
        </w:rPr>
        <w:t>2a. nie je pravdepodobné, že na splnenie tejto povinnosti bude potrebný úbytok ekonomických úžitkov, alebo</w:t>
      </w:r>
    </w:p>
    <w:p w:rsidR="00462239" w:rsidRPr="00AA4D36" w:rsidRDefault="00462239" w:rsidP="00462239">
      <w:pPr>
        <w:ind w:left="1800" w:right="-468"/>
        <w:jc w:val="both"/>
        <w:rPr>
          <w:rFonts w:ascii="Arial Narrow" w:hAnsi="Arial Narrow"/>
          <w:sz w:val="18"/>
          <w:szCs w:val="18"/>
        </w:rPr>
      </w:pPr>
      <w:r w:rsidRPr="00AA4D36">
        <w:rPr>
          <w:rFonts w:ascii="Arial Narrow" w:hAnsi="Arial Narrow"/>
          <w:sz w:val="18"/>
          <w:szCs w:val="18"/>
        </w:rPr>
        <w:t>2b. výška tejto povinnosti sa nedá spoľahlivo oceniť,</w:t>
      </w:r>
    </w:p>
    <w:p w:rsidR="00B7381E" w:rsidRPr="00AA4D36" w:rsidRDefault="00B7381E" w:rsidP="00B7381E">
      <w:pPr>
        <w:ind w:right="-468"/>
        <w:jc w:val="both"/>
        <w:rPr>
          <w:rFonts w:ascii="Arial Narrow" w:hAnsi="Arial Narrow"/>
          <w:sz w:val="18"/>
          <w:szCs w:val="18"/>
        </w:rPr>
      </w:pPr>
    </w:p>
    <w:p w:rsidR="00B7381E" w:rsidRPr="00AA4D36" w:rsidRDefault="00B7381E" w:rsidP="00B7381E">
      <w:pPr>
        <w:pStyle w:val="Nzov"/>
        <w:keepNext w:val="0"/>
        <w:widowControl w:val="0"/>
        <w:spacing w:before="0" w:beforeAutospacing="0" w:after="0"/>
        <w:jc w:val="left"/>
        <w:rPr>
          <w:sz w:val="18"/>
          <w:szCs w:val="18"/>
        </w:rPr>
      </w:pPr>
      <w:r w:rsidRPr="00AA4D36">
        <w:rPr>
          <w:sz w:val="18"/>
          <w:szCs w:val="18"/>
        </w:rPr>
        <w:t>43. Informácie k časti L. písm. a) prílohy č. 3 o podmienených záväzkoch</w:t>
      </w:r>
    </w:p>
    <w:p w:rsidR="00B7381E" w:rsidRPr="00AA4D36" w:rsidRDefault="00B7381E" w:rsidP="00B7381E">
      <w:pPr>
        <w:pStyle w:val="Nzov"/>
        <w:spacing w:before="0" w:beforeAutospacing="0" w:after="0"/>
        <w:jc w:val="left"/>
        <w:rPr>
          <w:b w:val="0"/>
          <w:sz w:val="18"/>
          <w:szCs w:val="18"/>
        </w:rPr>
      </w:pPr>
      <w:r w:rsidRPr="00AA4D36">
        <w:rPr>
          <w:b w:val="0"/>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4734"/>
        <w:gridCol w:w="2617"/>
        <w:gridCol w:w="2683"/>
      </w:tblGrid>
      <w:tr w:rsidR="00B7381E" w:rsidRPr="00AA4D36">
        <w:trPr>
          <w:trHeight w:val="279"/>
          <w:jc w:val="center"/>
        </w:trPr>
        <w:tc>
          <w:tcPr>
            <w:tcW w:w="2359" w:type="pct"/>
            <w:vMerge w:val="restart"/>
            <w:tcBorders>
              <w:top w:val="single" w:sz="12" w:space="0" w:color="auto"/>
              <w:left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Bežné účtovné obdobie</w:t>
            </w:r>
          </w:p>
        </w:tc>
      </w:tr>
      <w:tr w:rsidR="00B7381E" w:rsidRPr="00AA4D36">
        <w:trPr>
          <w:trHeight w:val="107"/>
          <w:jc w:val="center"/>
        </w:trPr>
        <w:tc>
          <w:tcPr>
            <w:tcW w:w="2359" w:type="pct"/>
            <w:vMerge/>
            <w:tcBorders>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p>
        </w:tc>
        <w:tc>
          <w:tcPr>
            <w:tcW w:w="1304"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Hodnota voči spriazneným osobám</w:t>
            </w:r>
          </w:p>
        </w:tc>
      </w:tr>
      <w:tr w:rsidR="00B7381E" w:rsidRPr="00AA4D3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 poskytnutých záruk</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Zo všeobecne záväzných právnych predpisov</w:t>
            </w:r>
          </w:p>
        </w:tc>
        <w:tc>
          <w:tcPr>
            <w:tcW w:w="1304" w:type="pct"/>
            <w:tcBorders>
              <w:top w:val="nil"/>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pStyle w:val="Nzov"/>
        <w:spacing w:before="0" w:beforeAutospacing="0" w:after="0"/>
        <w:jc w:val="left"/>
        <w:rPr>
          <w:b w:val="0"/>
          <w:sz w:val="18"/>
          <w:szCs w:val="18"/>
        </w:rPr>
      </w:pPr>
    </w:p>
    <w:p w:rsidR="00B7381E" w:rsidRPr="00AA4D36" w:rsidRDefault="00B7381E" w:rsidP="00B7381E">
      <w:pPr>
        <w:pStyle w:val="Nzov"/>
        <w:spacing w:before="0" w:beforeAutospacing="0" w:after="0"/>
        <w:jc w:val="left"/>
        <w:rPr>
          <w:b w:val="0"/>
          <w:sz w:val="18"/>
          <w:szCs w:val="18"/>
        </w:rPr>
      </w:pPr>
      <w:r w:rsidRPr="00AA4D36">
        <w:rPr>
          <w:b w:val="0"/>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4738"/>
        <w:gridCol w:w="2613"/>
        <w:gridCol w:w="2683"/>
      </w:tblGrid>
      <w:tr w:rsidR="00B7381E" w:rsidRPr="00AA4D36">
        <w:trPr>
          <w:trHeight w:val="279"/>
          <w:jc w:val="center"/>
        </w:trPr>
        <w:tc>
          <w:tcPr>
            <w:tcW w:w="2361" w:type="pct"/>
            <w:vMerge w:val="restart"/>
            <w:tcBorders>
              <w:top w:val="single" w:sz="12" w:space="0" w:color="auto"/>
              <w:left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Bezprostredne predchádzajúce účtovné obdobie</w:t>
            </w:r>
          </w:p>
        </w:tc>
      </w:tr>
      <w:tr w:rsidR="00B7381E" w:rsidRPr="00AA4D36">
        <w:trPr>
          <w:trHeight w:val="107"/>
          <w:jc w:val="center"/>
        </w:trPr>
        <w:tc>
          <w:tcPr>
            <w:tcW w:w="2361" w:type="pct"/>
            <w:vMerge/>
            <w:tcBorders>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p>
        </w:tc>
        <w:tc>
          <w:tcPr>
            <w:tcW w:w="1302"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Hodnota voči spriazneným osobám</w:t>
            </w:r>
          </w:p>
        </w:tc>
      </w:tr>
      <w:tr w:rsidR="00B7381E" w:rsidRPr="00AA4D3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ind w:right="-468"/>
        <w:jc w:val="both"/>
        <w:rPr>
          <w:rFonts w:ascii="Arial Narrow" w:hAnsi="Arial Narrow"/>
          <w:sz w:val="18"/>
          <w:szCs w:val="18"/>
        </w:rPr>
      </w:pPr>
    </w:p>
    <w:p w:rsidR="00462239" w:rsidRPr="00AA4D36" w:rsidRDefault="00462239" w:rsidP="00462239">
      <w:pPr>
        <w:numPr>
          <w:ilvl w:val="0"/>
          <w:numId w:val="2"/>
        </w:numPr>
        <w:tabs>
          <w:tab w:val="clear" w:pos="720"/>
          <w:tab w:val="num" w:pos="1080"/>
        </w:tabs>
        <w:ind w:left="1080" w:right="-468"/>
        <w:jc w:val="both"/>
        <w:rPr>
          <w:rFonts w:ascii="Arial Narrow" w:hAnsi="Arial Narrow"/>
          <w:sz w:val="18"/>
          <w:szCs w:val="18"/>
        </w:rPr>
      </w:pPr>
      <w:r w:rsidRPr="00AA4D36">
        <w:rPr>
          <w:rFonts w:ascii="Arial Narrow" w:hAnsi="Arial Narrow"/>
          <w:sz w:val="18"/>
          <w:szCs w:val="18"/>
        </w:rPr>
        <w:t>opis a hodnota podmienených záväzkov podľa písmena a) voči spriazneným osobám, ktorými sú</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lastRenderedPageBreak/>
        <w:t xml:space="preserve">právnické osoby, ktoré sú vo vzťahu k účtovnej jednotke  dcérskou účtovnou jednotkou alebo materskou účtovnou jednotkou </w:t>
      </w:r>
      <w:r w:rsidRPr="00AA4D36">
        <w:rPr>
          <w:rFonts w:ascii="Arial Narrow" w:hAnsi="Arial Narrow" w:cs="Arial"/>
          <w:sz w:val="18"/>
          <w:szCs w:val="18"/>
        </w:rPr>
        <w:t>alebo právnické osoby, ktoré sú spoločne s účtovnou jednotkou vo vzťahu k inej účtovnej jednotke dcérskymi účtovnými jednotkami</w:t>
      </w:r>
      <w:r w:rsidRPr="00AA4D36">
        <w:rPr>
          <w:rFonts w:ascii="Arial Narrow" w:hAnsi="Arial Narrow"/>
          <w:sz w:val="18"/>
          <w:szCs w:val="18"/>
        </w:rPr>
        <w:t>,</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t xml:space="preserve">právnické osoby, ktoré vykonávajú podstatný vplyv v účtovnej jednotke  alebo je v nich vykonávaný podstatný vplyv účtovnou jednotkou, </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t>fyzické osoby, prostredníctvom ktorých vykonáva iná osoba v účtovnej jednotke podstatný vplyv,</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t>zamestnanci zodpovední za riadenie a kontrolu činnosti  účtovnej jednotky a ich blízke osoby a osoby zodpovedné za riadenie a kontrolu činnosti účtovnej jednotky, ktoré nie sú zamestnancami a ich blízke osoby,</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t>právnické osoby, v ktorých fyzické osoby uvedené v treťom a štvrtom bode vykonávajú podstatný vplyv a to aj sprostredkovane,</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priamy vplyv aj sprostredkovaný vplyv,</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t>osoby, ktoré poskytli účtovnej jednotke úver, a z tohto dôvodu sú schopné ovplyvniť ekonomické vzťahy s účtovnou jednotkou,</w:t>
      </w:r>
    </w:p>
    <w:p w:rsidR="00462239" w:rsidRPr="00AA4D36" w:rsidRDefault="00462239" w:rsidP="00462239">
      <w:pPr>
        <w:numPr>
          <w:ilvl w:val="3"/>
          <w:numId w:val="2"/>
        </w:numPr>
        <w:tabs>
          <w:tab w:val="clear" w:pos="2880"/>
          <w:tab w:val="num" w:pos="1800"/>
        </w:tabs>
        <w:ind w:left="1800" w:right="-468"/>
        <w:jc w:val="both"/>
        <w:rPr>
          <w:rFonts w:ascii="Arial Narrow" w:hAnsi="Arial Narrow"/>
          <w:sz w:val="18"/>
          <w:szCs w:val="18"/>
        </w:rPr>
      </w:pPr>
      <w:r w:rsidRPr="00AA4D36">
        <w:rPr>
          <w:rFonts w:ascii="Arial Narrow" w:hAnsi="Arial Narrow"/>
          <w:sz w:val="18"/>
          <w:szCs w:val="18"/>
        </w:rPr>
        <w:t>osoby, s ktorými účtovná jednotka realizuje taký objem obchodov, že je od týchto osôb hospodársky závislá,</w:t>
      </w:r>
    </w:p>
    <w:p w:rsidR="00462239" w:rsidRPr="00AA4D36" w:rsidRDefault="00462239" w:rsidP="00462239">
      <w:pPr>
        <w:ind w:left="1440" w:right="-468"/>
        <w:jc w:val="both"/>
        <w:rPr>
          <w:rFonts w:ascii="Arial Narrow" w:hAnsi="Arial Narrow"/>
          <w:sz w:val="18"/>
          <w:szCs w:val="18"/>
        </w:rPr>
      </w:pPr>
    </w:p>
    <w:p w:rsidR="00462239" w:rsidRPr="00AA4D36" w:rsidRDefault="00462239" w:rsidP="00B7381E">
      <w:pPr>
        <w:numPr>
          <w:ilvl w:val="0"/>
          <w:numId w:val="2"/>
        </w:numPr>
        <w:tabs>
          <w:tab w:val="clear" w:pos="720"/>
          <w:tab w:val="num" w:pos="1080"/>
        </w:tabs>
        <w:ind w:left="1080" w:right="-468"/>
        <w:jc w:val="both"/>
        <w:rPr>
          <w:rFonts w:ascii="Arial Narrow" w:hAnsi="Arial Narrow"/>
          <w:b/>
          <w:sz w:val="18"/>
          <w:szCs w:val="18"/>
        </w:rPr>
      </w:pPr>
      <w:r w:rsidRPr="00AA4D36">
        <w:rPr>
          <w:rFonts w:ascii="Arial Narrow" w:hAnsi="Arial Narrow"/>
          <w:bCs/>
          <w:sz w:val="18"/>
          <w:szCs w:val="18"/>
        </w:rPr>
        <w:t xml:space="preserve">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 </w:t>
      </w:r>
    </w:p>
    <w:p w:rsidR="00B7381E" w:rsidRPr="00AA4D36" w:rsidRDefault="00B7381E" w:rsidP="00B7381E">
      <w:pPr>
        <w:ind w:right="-468"/>
        <w:jc w:val="both"/>
        <w:rPr>
          <w:rFonts w:ascii="Arial Narrow" w:hAnsi="Arial Narrow"/>
          <w:bCs/>
          <w:sz w:val="18"/>
          <w:szCs w:val="18"/>
        </w:rPr>
      </w:pPr>
    </w:p>
    <w:p w:rsidR="00B7381E" w:rsidRPr="00AA4D36" w:rsidRDefault="00B7381E" w:rsidP="00B7381E">
      <w:pPr>
        <w:pStyle w:val="Nzov"/>
        <w:spacing w:before="0" w:beforeAutospacing="0" w:after="60"/>
        <w:jc w:val="left"/>
        <w:rPr>
          <w:sz w:val="18"/>
          <w:szCs w:val="18"/>
        </w:rPr>
      </w:pPr>
      <w:r w:rsidRPr="00AA4D36">
        <w:rPr>
          <w:sz w:val="18"/>
          <w:szCs w:val="18"/>
        </w:rPr>
        <w:t>44. Informácie k časti L. písm. c) prílohy č. 3 o podmienenom majetku</w:t>
      </w:r>
    </w:p>
    <w:tbl>
      <w:tblPr>
        <w:tblW w:w="5000" w:type="pct"/>
        <w:jc w:val="center"/>
        <w:tblLayout w:type="fixed"/>
        <w:tblCellMar>
          <w:left w:w="28" w:type="dxa"/>
          <w:right w:w="28" w:type="dxa"/>
        </w:tblCellMar>
        <w:tblLook w:val="04A0" w:firstRow="1" w:lastRow="0" w:firstColumn="1" w:lastColumn="0" w:noHBand="0" w:noVBand="1"/>
      </w:tblPr>
      <w:tblGrid>
        <w:gridCol w:w="4734"/>
        <w:gridCol w:w="2617"/>
        <w:gridCol w:w="2683"/>
      </w:tblGrid>
      <w:tr w:rsidR="00B7381E" w:rsidRPr="00AA4D36">
        <w:trPr>
          <w:trHeight w:val="792"/>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Bezprostredne predchádzajúce účtovné obdobie</w:t>
            </w:r>
          </w:p>
        </w:tc>
      </w:tr>
      <w:tr w:rsidR="00B7381E" w:rsidRPr="00AA4D3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12" w:space="0" w:color="auto"/>
              <w:left w:val="single" w:sz="12" w:space="0" w:color="auto"/>
              <w:bottom w:val="single" w:sz="4" w:space="0" w:color="000000"/>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4" w:space="0" w:color="000000"/>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0"/>
          <w:jc w:val="center"/>
        </w:trPr>
        <w:tc>
          <w:tcPr>
            <w:tcW w:w="2359" w:type="pct"/>
            <w:tcBorders>
              <w:top w:val="single" w:sz="4" w:space="0" w:color="auto"/>
              <w:left w:val="single" w:sz="12" w:space="0" w:color="auto"/>
              <w:bottom w:val="nil"/>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0"/>
          <w:jc w:val="center"/>
        </w:trPr>
        <w:tc>
          <w:tcPr>
            <w:tcW w:w="2359" w:type="pct"/>
            <w:tcBorders>
              <w:top w:val="single" w:sz="4" w:space="0" w:color="auto"/>
              <w:left w:val="single" w:sz="12" w:space="0" w:color="auto"/>
              <w:bottom w:val="nil"/>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0"/>
          <w:jc w:val="center"/>
        </w:trPr>
        <w:tc>
          <w:tcPr>
            <w:tcW w:w="2359" w:type="pct"/>
            <w:tcBorders>
              <w:top w:val="single" w:sz="4" w:space="0" w:color="auto"/>
              <w:left w:val="single" w:sz="12" w:space="0" w:color="auto"/>
              <w:bottom w:val="nil"/>
              <w:right w:val="single" w:sz="12" w:space="0" w:color="auto"/>
            </w:tcBorders>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0"/>
          <w:jc w:val="center"/>
        </w:trPr>
        <w:tc>
          <w:tcPr>
            <w:tcW w:w="2359" w:type="pct"/>
            <w:tcBorders>
              <w:top w:val="nil"/>
              <w:left w:val="single" w:sz="12" w:space="0" w:color="auto"/>
              <w:bottom w:val="nil"/>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nil"/>
              <w:left w:val="single" w:sz="12" w:space="0" w:color="auto"/>
              <w:bottom w:val="nil"/>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ind w:right="-468"/>
        <w:jc w:val="both"/>
        <w:rPr>
          <w:rFonts w:ascii="Arial Narrow" w:hAnsi="Arial Narrow"/>
          <w:b/>
          <w:sz w:val="18"/>
          <w:szCs w:val="18"/>
        </w:rPr>
      </w:pPr>
    </w:p>
    <w:p w:rsidR="00462239" w:rsidRPr="00AA4D36" w:rsidRDefault="00462239" w:rsidP="00462239">
      <w:pPr>
        <w:ind w:left="1080" w:right="-468"/>
        <w:rPr>
          <w:rFonts w:ascii="Arial Narrow" w:hAnsi="Arial Narrow"/>
          <w:b/>
          <w:bCs/>
          <w:sz w:val="18"/>
          <w:szCs w:val="18"/>
        </w:rPr>
      </w:pPr>
      <w:r w:rsidRPr="00AA4D36">
        <w:rPr>
          <w:rFonts w:ascii="Arial Narrow" w:hAnsi="Arial Narrow"/>
          <w:b/>
          <w:bCs/>
          <w:sz w:val="18"/>
          <w:szCs w:val="18"/>
        </w:rPr>
        <w:t xml:space="preserve">  </w:t>
      </w: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Včasti</w:t>
      </w:r>
      <w:r w:rsidRPr="00AA4D36">
        <w:rPr>
          <w:rFonts w:ascii="Arial Narrow" w:hAnsi="Arial Narrow"/>
          <w:bCs/>
          <w:sz w:val="18"/>
          <w:szCs w:val="18"/>
        </w:rPr>
        <w:t xml:space="preserve"> </w:t>
      </w:r>
      <w:r w:rsidRPr="00AA4D36">
        <w:rPr>
          <w:rFonts w:ascii="Arial Narrow" w:hAnsi="Arial Narrow"/>
          <w:b/>
          <w:bCs/>
          <w:sz w:val="18"/>
          <w:szCs w:val="18"/>
        </w:rPr>
        <w:t xml:space="preserve">o príjmoch a výhodách členov štatutárnych orgánov, dozorných orgánov a iných orgánov  účtovnej jednotky sa uvádza </w:t>
      </w:r>
    </w:p>
    <w:p w:rsidR="00462239" w:rsidRPr="00AA4D36" w:rsidRDefault="00462239" w:rsidP="00462239">
      <w:pPr>
        <w:ind w:right="-468"/>
        <w:rPr>
          <w:rFonts w:ascii="Arial Narrow" w:hAnsi="Arial Narrow"/>
          <w:b/>
          <w:bCs/>
          <w:sz w:val="18"/>
          <w:szCs w:val="18"/>
        </w:rPr>
      </w:pPr>
    </w:p>
    <w:p w:rsidR="007C6778" w:rsidRPr="007C6778" w:rsidRDefault="007C6778" w:rsidP="007C6778">
      <w:pPr>
        <w:pStyle w:val="Default"/>
        <w:spacing w:after="27"/>
        <w:ind w:left="705"/>
        <w:rPr>
          <w:rFonts w:ascii="Arial Narrow" w:hAnsi="Arial Narrow"/>
          <w:sz w:val="18"/>
          <w:szCs w:val="18"/>
        </w:rPr>
      </w:pPr>
      <w:r>
        <w:rPr>
          <w:rFonts w:ascii="Arial Narrow" w:hAnsi="Arial Narrow"/>
          <w:sz w:val="18"/>
          <w:szCs w:val="18"/>
        </w:rPr>
        <w:t>a</w:t>
      </w:r>
      <w:r w:rsidRPr="007C6778">
        <w:rPr>
          <w:rFonts w:ascii="Arial Narrow" w:hAnsi="Arial Narrow"/>
          <w:sz w:val="18"/>
          <w:szCs w:val="18"/>
        </w:rPr>
        <w:t xml:space="preserve">) výške priznaných odmien za účtovné obdobie pre členov štatutárneho orgánu, dozorného orgánu a iného orgánu účtovnej jednotky z dôvodu výkonu ich funkcie vrátane plnení vyplývajúcich z dôchodkových programov pre bývalých členov týchto orgánov, a to v členení za jednotlivé orgány, </w:t>
      </w:r>
    </w:p>
    <w:p w:rsidR="007C6778" w:rsidRPr="007C6778" w:rsidRDefault="007C6778" w:rsidP="007C6778">
      <w:pPr>
        <w:pStyle w:val="Default"/>
        <w:spacing w:after="27"/>
        <w:ind w:left="708"/>
        <w:rPr>
          <w:rFonts w:ascii="Arial Narrow" w:hAnsi="Arial Narrow"/>
          <w:sz w:val="18"/>
          <w:szCs w:val="18"/>
        </w:rPr>
      </w:pPr>
      <w:r w:rsidRPr="007C6778">
        <w:rPr>
          <w:rFonts w:ascii="Arial Narrow" w:hAnsi="Arial Narrow"/>
          <w:sz w:val="18"/>
          <w:szCs w:val="18"/>
        </w:rPr>
        <w:t xml:space="preserve">b) výške jednotlivých druhov záruk alebo iných zabezpečení poskytnutých pre členov štatutárneho orgánu, dozorného orgánu a iného orgánu účtovnej jednotky, a to v členení za jednotlivé orgány, </w:t>
      </w:r>
    </w:p>
    <w:p w:rsidR="007C6778" w:rsidRPr="007C6778" w:rsidRDefault="007C6778" w:rsidP="007C6778">
      <w:pPr>
        <w:pStyle w:val="Default"/>
        <w:ind w:firstLine="708"/>
        <w:rPr>
          <w:rFonts w:ascii="Arial Narrow" w:hAnsi="Arial Narrow"/>
          <w:sz w:val="18"/>
          <w:szCs w:val="18"/>
        </w:rPr>
      </w:pPr>
      <w:r w:rsidRPr="007C6778">
        <w:rPr>
          <w:rFonts w:ascii="Arial Narrow" w:hAnsi="Arial Narrow"/>
          <w:sz w:val="18"/>
          <w:szCs w:val="18"/>
        </w:rPr>
        <w:t xml:space="preserve">c) pôžičkách poskytnutých členom štatutárneho orgánu, dozorného orgánu a iného orgánu účtovnej jednotky, a to </w:t>
      </w:r>
    </w:p>
    <w:p w:rsidR="007C6778" w:rsidRPr="007C6778" w:rsidRDefault="007C6778" w:rsidP="007C6778">
      <w:pPr>
        <w:pStyle w:val="Default"/>
        <w:ind w:left="708" w:firstLine="708"/>
        <w:rPr>
          <w:rFonts w:ascii="Arial Narrow" w:hAnsi="Arial Narrow"/>
          <w:sz w:val="18"/>
          <w:szCs w:val="18"/>
        </w:rPr>
      </w:pPr>
      <w:r w:rsidRPr="007C6778">
        <w:rPr>
          <w:rFonts w:ascii="Arial Narrow" w:hAnsi="Arial Narrow"/>
          <w:sz w:val="18"/>
          <w:szCs w:val="18"/>
        </w:rPr>
        <w:t xml:space="preserve">1. celková suma poskytnutých pôžičiek k poslednému dňu účtovného obdobia v členení za jednotlivé orgány, </w:t>
      </w:r>
    </w:p>
    <w:p w:rsidR="007C6778" w:rsidRPr="007C6778" w:rsidRDefault="007C6778" w:rsidP="007C6778">
      <w:pPr>
        <w:pStyle w:val="Default"/>
        <w:ind w:left="708" w:firstLine="708"/>
        <w:rPr>
          <w:rFonts w:ascii="Arial Narrow" w:hAnsi="Arial Narrow"/>
          <w:sz w:val="18"/>
          <w:szCs w:val="18"/>
        </w:rPr>
      </w:pPr>
      <w:r w:rsidRPr="007C6778">
        <w:rPr>
          <w:rFonts w:ascii="Arial Narrow" w:hAnsi="Arial Narrow"/>
          <w:sz w:val="18"/>
          <w:szCs w:val="18"/>
        </w:rPr>
        <w:t xml:space="preserve">2. celková suma splatených pôžičiek k poslednému dňu účtovného obdobia v členení za jednotlivé orgány, </w:t>
      </w:r>
    </w:p>
    <w:p w:rsidR="007C6778" w:rsidRPr="007C6778" w:rsidRDefault="007C6778" w:rsidP="007C6778">
      <w:pPr>
        <w:pStyle w:val="Default"/>
        <w:ind w:left="708" w:firstLine="708"/>
        <w:rPr>
          <w:rFonts w:ascii="Arial Narrow" w:hAnsi="Arial Narrow"/>
          <w:sz w:val="18"/>
          <w:szCs w:val="18"/>
        </w:rPr>
      </w:pPr>
      <w:r w:rsidRPr="007C6778">
        <w:rPr>
          <w:rFonts w:ascii="Arial Narrow" w:hAnsi="Arial Narrow"/>
          <w:sz w:val="18"/>
          <w:szCs w:val="18"/>
        </w:rPr>
        <w:t xml:space="preserve">3. celková suma odpustených pôžičiek a odpísaných pôžičiek k poslednému dňu účtovného obdobia v členení za jednotlivé orgány, </w:t>
      </w:r>
    </w:p>
    <w:p w:rsidR="007C6778" w:rsidRPr="007C6778" w:rsidRDefault="007C6778" w:rsidP="007C6778">
      <w:pPr>
        <w:pStyle w:val="Default"/>
        <w:spacing w:after="27"/>
        <w:ind w:left="708"/>
        <w:rPr>
          <w:rFonts w:ascii="Arial Narrow" w:hAnsi="Arial Narrow"/>
          <w:sz w:val="18"/>
          <w:szCs w:val="18"/>
        </w:rPr>
      </w:pPr>
      <w:r w:rsidRPr="007C6778">
        <w:rPr>
          <w:rFonts w:ascii="Arial Narrow" w:hAnsi="Arial Narrow"/>
          <w:sz w:val="18"/>
          <w:szCs w:val="18"/>
        </w:rPr>
        <w:t xml:space="preserve">d) hlavných podmienkach, na základe ktorých im boli záruky alebo iné zabezpečenia a pôžičky poskytnuté; pri pôžičkách sa uvádzajú aj úrokové sadzby, </w:t>
      </w:r>
    </w:p>
    <w:p w:rsidR="007C6778" w:rsidRPr="007C6778" w:rsidRDefault="007C6778" w:rsidP="007C6778">
      <w:pPr>
        <w:pStyle w:val="Default"/>
        <w:ind w:left="708"/>
        <w:rPr>
          <w:rFonts w:ascii="Arial Narrow" w:hAnsi="Arial Narrow"/>
          <w:sz w:val="18"/>
          <w:szCs w:val="18"/>
        </w:rPr>
      </w:pPr>
      <w:r w:rsidRPr="007C6778">
        <w:rPr>
          <w:rFonts w:ascii="Arial Narrow" w:hAnsi="Arial Narrow"/>
          <w:sz w:val="18"/>
          <w:szCs w:val="18"/>
        </w:rPr>
        <w:t>e) celkovej sume použitých finančných prostriedkov alebo iného plnenia na súkromné účely členmi štatutárneho orgánu, dozorného orgánu a iného orgánu účtovnej jed</w:t>
      </w:r>
      <w:r w:rsidR="003B7BC4">
        <w:rPr>
          <w:rFonts w:ascii="Arial Narrow" w:hAnsi="Arial Narrow"/>
          <w:sz w:val="18"/>
          <w:szCs w:val="18"/>
        </w:rPr>
        <w:t>notky, ktoré sa vyúčtovávajú.</w:t>
      </w:r>
    </w:p>
    <w:p w:rsidR="007C6778" w:rsidRPr="00AA4D36" w:rsidRDefault="007C6778" w:rsidP="00B7381E">
      <w:pPr>
        <w:ind w:right="-468"/>
        <w:jc w:val="both"/>
        <w:rPr>
          <w:rFonts w:ascii="Arial Narrow" w:hAnsi="Arial Narrow"/>
          <w:bCs/>
          <w:sz w:val="18"/>
          <w:szCs w:val="18"/>
        </w:rPr>
      </w:pPr>
    </w:p>
    <w:p w:rsidR="00B7381E" w:rsidRPr="00AA4D36" w:rsidRDefault="00B7381E" w:rsidP="00B7381E">
      <w:pPr>
        <w:pStyle w:val="Nzov"/>
        <w:keepNext w:val="0"/>
        <w:widowControl w:val="0"/>
        <w:spacing w:before="0" w:beforeAutospacing="0" w:after="60"/>
        <w:jc w:val="both"/>
        <w:rPr>
          <w:sz w:val="18"/>
          <w:szCs w:val="18"/>
        </w:rPr>
      </w:pPr>
      <w:r w:rsidRPr="00AA4D36">
        <w:rPr>
          <w:sz w:val="18"/>
          <w:szCs w:val="18"/>
        </w:rPr>
        <w:t>45. Informácie k časti M. prílohy č. 3 o príjmoch a výhodách členov štatutárnych orgánov, dozorných orgánov a iných orgánov</w:t>
      </w:r>
    </w:p>
    <w:tbl>
      <w:tblPr>
        <w:tblW w:w="5000" w:type="pct"/>
        <w:jc w:val="center"/>
        <w:tblLayout w:type="fixed"/>
        <w:tblCellMar>
          <w:left w:w="28" w:type="dxa"/>
          <w:right w:w="28" w:type="dxa"/>
        </w:tblCellMar>
        <w:tblLook w:val="04A0" w:firstRow="1" w:lastRow="0" w:firstColumn="1" w:lastColumn="0" w:noHBand="0" w:noVBand="1"/>
      </w:tblPr>
      <w:tblGrid>
        <w:gridCol w:w="2200"/>
        <w:gridCol w:w="1429"/>
        <w:gridCol w:w="30"/>
        <w:gridCol w:w="1246"/>
        <w:gridCol w:w="15"/>
        <w:gridCol w:w="1125"/>
        <w:gridCol w:w="1443"/>
        <w:gridCol w:w="16"/>
        <w:gridCol w:w="1321"/>
        <w:gridCol w:w="30"/>
        <w:gridCol w:w="1179"/>
      </w:tblGrid>
      <w:tr w:rsidR="00B7381E" w:rsidRPr="00AA4D36">
        <w:trPr>
          <w:trHeight w:val="495"/>
          <w:jc w:val="center"/>
        </w:trPr>
        <w:tc>
          <w:tcPr>
            <w:tcW w:w="2026" w:type="dxa"/>
            <w:vMerge w:val="restart"/>
            <w:tcBorders>
              <w:top w:val="single" w:sz="12" w:space="0" w:color="auto"/>
              <w:left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Druh príjmu, výhody</w:t>
            </w:r>
          </w:p>
        </w:tc>
        <w:tc>
          <w:tcPr>
            <w:tcW w:w="3542" w:type="dxa"/>
            <w:gridSpan w:val="5"/>
            <w:tcBorders>
              <w:top w:val="single" w:sz="12" w:space="0" w:color="auto"/>
              <w:left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Hodnota príjmu, výhody bývalých členov orgánov</w:t>
            </w:r>
          </w:p>
        </w:tc>
      </w:tr>
      <w:tr w:rsidR="00B7381E" w:rsidRPr="00AA4D36">
        <w:trPr>
          <w:trHeight w:val="251"/>
          <w:jc w:val="center"/>
        </w:trPr>
        <w:tc>
          <w:tcPr>
            <w:tcW w:w="2026" w:type="dxa"/>
            <w:vMerge/>
            <w:tcBorders>
              <w:left w:val="single" w:sz="12" w:space="0" w:color="auto"/>
              <w:right w:val="single" w:sz="12" w:space="0" w:color="auto"/>
            </w:tcBorders>
            <w:noWrap/>
            <w:vAlign w:val="center"/>
          </w:tcPr>
          <w:p w:rsidR="00B7381E" w:rsidRPr="00AA4D36" w:rsidRDefault="00B7381E" w:rsidP="00E4223A">
            <w:pPr>
              <w:pStyle w:val="TopHeader"/>
              <w:rPr>
                <w:sz w:val="18"/>
                <w:szCs w:val="18"/>
              </w:rPr>
            </w:pPr>
          </w:p>
        </w:tc>
        <w:tc>
          <w:tcPr>
            <w:tcW w:w="3542" w:type="dxa"/>
            <w:gridSpan w:val="5"/>
            <w:tcBorders>
              <w:left w:val="single" w:sz="12" w:space="0" w:color="auto"/>
              <w:bottom w:val="single" w:sz="4"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b</w:t>
            </w:r>
          </w:p>
        </w:tc>
        <w:tc>
          <w:tcPr>
            <w:tcW w:w="3675" w:type="dxa"/>
            <w:gridSpan w:val="5"/>
            <w:tcBorders>
              <w:left w:val="single" w:sz="12" w:space="0" w:color="auto"/>
              <w:bottom w:val="single" w:sz="4"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c</w:t>
            </w:r>
          </w:p>
        </w:tc>
      </w:tr>
      <w:tr w:rsidR="00B7381E" w:rsidRPr="00AA4D36">
        <w:trPr>
          <w:trHeight w:val="330"/>
          <w:jc w:val="center"/>
        </w:trPr>
        <w:tc>
          <w:tcPr>
            <w:tcW w:w="2026" w:type="dxa"/>
            <w:vMerge/>
            <w:tcBorders>
              <w:left w:val="single" w:sz="12" w:space="0" w:color="auto"/>
              <w:right w:val="single" w:sz="12" w:space="0" w:color="auto"/>
            </w:tcBorders>
            <w:vAlign w:val="center"/>
          </w:tcPr>
          <w:p w:rsidR="00B7381E" w:rsidRPr="00AA4D36" w:rsidRDefault="00B7381E" w:rsidP="00E4223A">
            <w:pPr>
              <w:pStyle w:val="TopHeader"/>
              <w:rPr>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dozorných</w:t>
            </w:r>
          </w:p>
        </w:tc>
        <w:tc>
          <w:tcPr>
            <w:tcW w:w="1086" w:type="dxa"/>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iných</w:t>
            </w:r>
          </w:p>
        </w:tc>
      </w:tr>
      <w:tr w:rsidR="00B7381E" w:rsidRPr="00AA4D36">
        <w:trPr>
          <w:trHeight w:val="330"/>
          <w:jc w:val="center"/>
        </w:trPr>
        <w:tc>
          <w:tcPr>
            <w:tcW w:w="2026" w:type="dxa"/>
            <w:vMerge/>
            <w:tcBorders>
              <w:left w:val="single" w:sz="12" w:space="0" w:color="auto"/>
              <w:right w:val="single" w:sz="12" w:space="0" w:color="auto"/>
            </w:tcBorders>
            <w:vAlign w:val="center"/>
          </w:tcPr>
          <w:p w:rsidR="00B7381E" w:rsidRPr="00AA4D36" w:rsidRDefault="00B7381E" w:rsidP="00E4223A">
            <w:pPr>
              <w:pStyle w:val="TopHeader"/>
              <w:rPr>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Časť 1 - Bežné účtovné obdobie</w:t>
            </w:r>
          </w:p>
        </w:tc>
      </w:tr>
      <w:tr w:rsidR="00B7381E" w:rsidRPr="00AA4D36">
        <w:trPr>
          <w:trHeight w:val="345"/>
          <w:jc w:val="center"/>
        </w:trPr>
        <w:tc>
          <w:tcPr>
            <w:tcW w:w="2026" w:type="dxa"/>
            <w:tcBorders>
              <w:top w:val="nil"/>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lastRenderedPageBreak/>
              <w:t>a</w:t>
            </w:r>
          </w:p>
        </w:tc>
        <w:tc>
          <w:tcPr>
            <w:tcW w:w="3542" w:type="dxa"/>
            <w:gridSpan w:val="5"/>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Časť 2 - Bezprostredne predchádzajúce účtovné obdobie</w:t>
            </w: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12"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12"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single" w:sz="12"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single" w:sz="12"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tcBorders>
              <w:top w:val="nil"/>
              <w:left w:val="single" w:sz="12" w:space="0" w:color="auto"/>
              <w:bottom w:val="single" w:sz="6" w:space="0" w:color="auto"/>
              <w:right w:val="single" w:sz="12" w:space="0" w:color="auto"/>
            </w:tcBorders>
            <w:vAlign w:val="center"/>
          </w:tcPr>
          <w:p w:rsidR="00B7381E" w:rsidRPr="00AA4D36" w:rsidRDefault="00B7381E" w:rsidP="00E4223A">
            <w:pPr>
              <w:rPr>
                <w:rFonts w:ascii="Arial Narrow" w:hAnsi="Arial Narrow"/>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E4223A">
            <w:pPr>
              <w:rPr>
                <w:rFonts w:ascii="Arial Narrow" w:hAnsi="Arial Narrow"/>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tcBorders>
              <w:top w:val="nil"/>
              <w:left w:val="single" w:sz="12" w:space="0" w:color="auto"/>
              <w:bottom w:val="single" w:sz="6" w:space="0" w:color="auto"/>
              <w:right w:val="single" w:sz="12" w:space="0" w:color="auto"/>
            </w:tcBorders>
            <w:vAlign w:val="center"/>
          </w:tcPr>
          <w:p w:rsidR="00B7381E" w:rsidRPr="00AA4D36" w:rsidRDefault="00B7381E" w:rsidP="00E4223A">
            <w:pPr>
              <w:rPr>
                <w:rFonts w:ascii="Arial Narrow" w:hAnsi="Arial Narrow"/>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single" w:sz="4" w:space="0" w:color="auto"/>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single" w:sz="4" w:space="0" w:color="auto"/>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tcBorders>
              <w:top w:val="nil"/>
              <w:left w:val="single" w:sz="12" w:space="0" w:color="auto"/>
              <w:bottom w:val="single" w:sz="6" w:space="0" w:color="auto"/>
              <w:right w:val="single" w:sz="12" w:space="0" w:color="auto"/>
            </w:tcBorders>
            <w:vAlign w:val="center"/>
          </w:tcPr>
          <w:p w:rsidR="00B7381E" w:rsidRPr="00AA4D36" w:rsidRDefault="00B7381E" w:rsidP="00E4223A">
            <w:pPr>
              <w:rPr>
                <w:rFonts w:ascii="Arial Narrow" w:hAnsi="Arial Narrow"/>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6"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single" w:sz="6"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single" w:sz="6"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E4223A">
            <w:pPr>
              <w:rPr>
                <w:rFonts w:ascii="Arial Narrow" w:hAnsi="Arial Narrow"/>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E4223A">
            <w:pPr>
              <w:rPr>
                <w:rFonts w:ascii="Arial Narrow" w:hAnsi="Arial Narrow"/>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45"/>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E4223A">
            <w:pPr>
              <w:rPr>
                <w:rFonts w:ascii="Arial Narrow" w:hAnsi="Arial Narrow"/>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90" w:type="dxa"/>
            <w:gridSpan w:val="3"/>
            <w:tcBorders>
              <w:top w:val="single" w:sz="4" w:space="0" w:color="auto"/>
              <w:left w:val="nil"/>
              <w:bottom w:val="single" w:sz="12"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036" w:type="dxa"/>
            <w:tcBorders>
              <w:top w:val="single" w:sz="4" w:space="0" w:color="auto"/>
              <w:left w:val="nil"/>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1329" w:type="dxa"/>
            <w:tcBorders>
              <w:top w:val="nil"/>
              <w:left w:val="single" w:sz="12" w:space="0" w:color="auto"/>
              <w:bottom w:val="single" w:sz="12"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232" w:type="dxa"/>
            <w:gridSpan w:val="2"/>
            <w:tcBorders>
              <w:top w:val="nil"/>
              <w:left w:val="nil"/>
              <w:bottom w:val="single" w:sz="12"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114" w:type="dxa"/>
            <w:gridSpan w:val="2"/>
            <w:tcBorders>
              <w:top w:val="nil"/>
              <w:left w:val="nil"/>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ind w:right="-468"/>
        <w:jc w:val="both"/>
        <w:rPr>
          <w:rFonts w:ascii="Arial Narrow" w:hAnsi="Arial Narrow"/>
          <w:bCs/>
          <w:sz w:val="18"/>
          <w:szCs w:val="18"/>
        </w:rPr>
      </w:pPr>
    </w:p>
    <w:p w:rsidR="00462239" w:rsidRPr="00AA4D36" w:rsidRDefault="00462239" w:rsidP="00462239">
      <w:pPr>
        <w:ind w:left="567" w:right="-468"/>
        <w:jc w:val="both"/>
        <w:rPr>
          <w:rFonts w:ascii="Arial Narrow" w:hAnsi="Arial Narrow"/>
          <w:bCs/>
          <w:sz w:val="18"/>
          <w:szCs w:val="18"/>
        </w:rPr>
      </w:pP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V časti  o ekonomických vzťahoch účtovnej jednotky a  spriaznených osôb sa uvádzajú tieto informácie:</w:t>
      </w:r>
    </w:p>
    <w:p w:rsidR="00462239" w:rsidRPr="00AA4D36" w:rsidRDefault="00462239" w:rsidP="00462239">
      <w:pPr>
        <w:ind w:left="964" w:right="-468"/>
        <w:rPr>
          <w:rFonts w:ascii="Arial Narrow" w:hAnsi="Arial Narrow"/>
          <w:bCs/>
          <w:sz w:val="18"/>
          <w:szCs w:val="18"/>
        </w:rPr>
      </w:pPr>
    </w:p>
    <w:p w:rsidR="00462239" w:rsidRPr="00AA4D36" w:rsidRDefault="00462239" w:rsidP="00462239">
      <w:pPr>
        <w:numPr>
          <w:ilvl w:val="0"/>
          <w:numId w:val="30"/>
        </w:numPr>
        <w:ind w:right="-468"/>
        <w:jc w:val="both"/>
        <w:rPr>
          <w:rFonts w:ascii="Arial Narrow" w:hAnsi="Arial Narrow"/>
          <w:bCs/>
          <w:sz w:val="18"/>
          <w:szCs w:val="18"/>
        </w:rPr>
      </w:pPr>
      <w:r w:rsidRPr="00AA4D36">
        <w:rPr>
          <w:rFonts w:ascii="Arial Narrow" w:hAnsi="Arial Narrow"/>
          <w:bCs/>
          <w:sz w:val="18"/>
          <w:szCs w:val="18"/>
        </w:rPr>
        <w:t>zoznam  obchodov</w:t>
      </w:r>
      <w:r w:rsidR="007C6778">
        <w:rPr>
          <w:rFonts w:ascii="Arial Narrow" w:hAnsi="Arial Narrow"/>
          <w:bCs/>
          <w:sz w:val="18"/>
          <w:szCs w:val="18"/>
        </w:rPr>
        <w:t xml:space="preserve"> neuzavretých na základe obvyklých obchodných podmienok</w:t>
      </w:r>
      <w:r w:rsidRPr="00AA4D36">
        <w:rPr>
          <w:rFonts w:ascii="Arial Narrow" w:hAnsi="Arial Narrow"/>
          <w:bCs/>
          <w:sz w:val="18"/>
          <w:szCs w:val="18"/>
        </w:rPr>
        <w:t>, ktoré sa uskutočnili medzi účtovnou jednotkou a spriaznenými osobami</w:t>
      </w:r>
      <w:r w:rsidR="007C6778">
        <w:rPr>
          <w:rFonts w:ascii="Arial Narrow" w:hAnsi="Arial Narrow"/>
          <w:bCs/>
          <w:sz w:val="18"/>
          <w:szCs w:val="18"/>
        </w:rPr>
        <w:t xml:space="preserve"> uvedenými v časti L. písm. b)</w:t>
      </w:r>
      <w:r w:rsidRPr="00AA4D36">
        <w:rPr>
          <w:rFonts w:ascii="Arial Narrow" w:hAnsi="Arial Narrow"/>
          <w:bCs/>
          <w:sz w:val="18"/>
          <w:szCs w:val="18"/>
        </w:rPr>
        <w:t xml:space="preserve">, a to </w:t>
      </w:r>
    </w:p>
    <w:p w:rsidR="00462239" w:rsidRPr="00AA4D36" w:rsidRDefault="00462239" w:rsidP="00462239">
      <w:pPr>
        <w:numPr>
          <w:ilvl w:val="0"/>
          <w:numId w:val="5"/>
        </w:numPr>
        <w:ind w:right="-468"/>
        <w:jc w:val="both"/>
        <w:rPr>
          <w:rFonts w:ascii="Arial Narrow" w:hAnsi="Arial Narrow"/>
          <w:bCs/>
          <w:sz w:val="18"/>
          <w:szCs w:val="18"/>
        </w:rPr>
      </w:pPr>
      <w:r w:rsidRPr="00AA4D36">
        <w:rPr>
          <w:rFonts w:ascii="Arial Narrow" w:hAnsi="Arial Narrow"/>
          <w:bCs/>
          <w:sz w:val="18"/>
          <w:szCs w:val="18"/>
        </w:rPr>
        <w:t>druh obchodu, napríklad kúpa alebo  predaj, poskytnutie služby, obchodné zastúpenie, licencie, transfery, know-how, úver, pôžička, výpomoc, záruka,</w:t>
      </w:r>
    </w:p>
    <w:p w:rsidR="00462239" w:rsidRPr="00AA4D36" w:rsidRDefault="00462239" w:rsidP="00462239">
      <w:pPr>
        <w:numPr>
          <w:ilvl w:val="0"/>
          <w:numId w:val="5"/>
        </w:numPr>
        <w:ind w:right="-468"/>
        <w:jc w:val="both"/>
        <w:rPr>
          <w:rFonts w:ascii="Arial Narrow" w:hAnsi="Arial Narrow"/>
          <w:bCs/>
          <w:sz w:val="18"/>
          <w:szCs w:val="18"/>
        </w:rPr>
      </w:pPr>
      <w:r w:rsidRPr="00AA4D36">
        <w:rPr>
          <w:rFonts w:ascii="Arial Narrow" w:hAnsi="Arial Narrow"/>
          <w:bCs/>
          <w:sz w:val="18"/>
          <w:szCs w:val="18"/>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rsidR="00462239" w:rsidRDefault="00462239" w:rsidP="00462239">
      <w:pPr>
        <w:numPr>
          <w:ilvl w:val="0"/>
          <w:numId w:val="30"/>
        </w:numPr>
        <w:ind w:right="-468"/>
        <w:jc w:val="both"/>
        <w:rPr>
          <w:rFonts w:ascii="Arial Narrow" w:hAnsi="Arial Narrow"/>
          <w:bCs/>
          <w:sz w:val="18"/>
          <w:szCs w:val="18"/>
        </w:rPr>
      </w:pPr>
      <w:r w:rsidRPr="00AA4D36">
        <w:rPr>
          <w:rFonts w:ascii="Arial Narrow" w:hAnsi="Arial Narrow"/>
          <w:bCs/>
          <w:sz w:val="18"/>
          <w:szCs w:val="18"/>
        </w:rPr>
        <w:t>o obchodoch podľa písmena a), ktoré sú rovnakého druhu a uvádzajú sa kumulovane okrem informácií o týchto obchodoch, ktoré sa v súlade s požiadavkami na uvádzané informácie podľa § 3 ods. 1 uvádzajú samostatne,</w:t>
      </w:r>
    </w:p>
    <w:p w:rsidR="007C6778" w:rsidRPr="00AA4D36" w:rsidRDefault="007C6778" w:rsidP="007C6778">
      <w:pPr>
        <w:ind w:left="964" w:right="-468"/>
        <w:jc w:val="both"/>
        <w:rPr>
          <w:rFonts w:ascii="Arial Narrow" w:hAnsi="Arial Narrow"/>
          <w:bCs/>
          <w:sz w:val="18"/>
          <w:szCs w:val="18"/>
        </w:rPr>
      </w:pPr>
    </w:p>
    <w:p w:rsidR="00B7381E" w:rsidRPr="00AA4D36" w:rsidRDefault="00B7381E" w:rsidP="00B7381E">
      <w:pPr>
        <w:pStyle w:val="Nzov"/>
        <w:keepNext w:val="0"/>
        <w:spacing w:before="0" w:beforeAutospacing="0" w:after="0"/>
        <w:jc w:val="both"/>
        <w:rPr>
          <w:sz w:val="18"/>
          <w:szCs w:val="18"/>
        </w:rPr>
      </w:pPr>
      <w:r w:rsidRPr="00AA4D36">
        <w:rPr>
          <w:sz w:val="18"/>
          <w:szCs w:val="18"/>
        </w:rPr>
        <w:t>46. Informácie k časti N. prílohy č. 3 o ekonomických vzťahoch medzi účtovnou jednotkou a spriaznenými osobami</w:t>
      </w:r>
    </w:p>
    <w:p w:rsidR="00B7381E" w:rsidRPr="00AA4D36" w:rsidRDefault="00B7381E" w:rsidP="00B7381E">
      <w:pPr>
        <w:pStyle w:val="Nzov"/>
        <w:keepNext w:val="0"/>
        <w:spacing w:before="0" w:beforeAutospacing="0" w:after="0"/>
        <w:jc w:val="left"/>
        <w:rPr>
          <w:b w:val="0"/>
          <w:sz w:val="18"/>
          <w:szCs w:val="18"/>
        </w:rPr>
      </w:pPr>
      <w:r w:rsidRPr="00AA4D36">
        <w:rPr>
          <w:b w:val="0"/>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4013"/>
        <w:gridCol w:w="1205"/>
        <w:gridCol w:w="2408"/>
        <w:gridCol w:w="2408"/>
      </w:tblGrid>
      <w:tr w:rsidR="00B7381E" w:rsidRPr="00AA4D36">
        <w:trPr>
          <w:trHeight w:val="208"/>
          <w:jc w:val="center"/>
        </w:trPr>
        <w:tc>
          <w:tcPr>
            <w:tcW w:w="3697" w:type="dxa"/>
            <w:vMerge w:val="restart"/>
            <w:tcBorders>
              <w:top w:val="single" w:sz="12" w:space="0" w:color="auto"/>
              <w:left w:val="single" w:sz="12" w:space="0" w:color="auto"/>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Spriaznená osoba </w:t>
            </w:r>
          </w:p>
        </w:tc>
        <w:tc>
          <w:tcPr>
            <w:tcW w:w="1110" w:type="dxa"/>
            <w:vMerge w:val="restart"/>
            <w:tcBorders>
              <w:top w:val="single" w:sz="12" w:space="0" w:color="auto"/>
              <w:left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Kód druhu obchodu</w:t>
            </w:r>
          </w:p>
        </w:tc>
        <w:tc>
          <w:tcPr>
            <w:tcW w:w="4436" w:type="dxa"/>
            <w:gridSpan w:val="2"/>
            <w:tcBorders>
              <w:top w:val="single" w:sz="12" w:space="0" w:color="auto"/>
              <w:left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Hodnotové vyjadrenie obchodu</w:t>
            </w:r>
          </w:p>
        </w:tc>
      </w:tr>
      <w:tr w:rsidR="00B7381E" w:rsidRPr="00AA4D36">
        <w:trPr>
          <w:trHeight w:val="455"/>
          <w:jc w:val="center"/>
        </w:trPr>
        <w:tc>
          <w:tcPr>
            <w:tcW w:w="3697" w:type="dxa"/>
            <w:vMerge/>
            <w:tcBorders>
              <w:left w:val="single" w:sz="12" w:space="0" w:color="auto"/>
              <w:bottom w:val="single" w:sz="4" w:space="0" w:color="auto"/>
              <w:right w:val="single" w:sz="12" w:space="0" w:color="auto"/>
            </w:tcBorders>
            <w:noWrap/>
            <w:vAlign w:val="center"/>
          </w:tcPr>
          <w:p w:rsidR="00B7381E" w:rsidRPr="00AA4D36" w:rsidRDefault="00B7381E" w:rsidP="00E4223A">
            <w:pPr>
              <w:pStyle w:val="TopHeader"/>
              <w:rPr>
                <w:sz w:val="18"/>
                <w:szCs w:val="18"/>
              </w:rPr>
            </w:pPr>
          </w:p>
        </w:tc>
        <w:tc>
          <w:tcPr>
            <w:tcW w:w="1110" w:type="dxa"/>
            <w:vMerge/>
            <w:tcBorders>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Bezprostredne predchádzajúce účtovné obdobie</w:t>
            </w:r>
          </w:p>
        </w:tc>
      </w:tr>
      <w:tr w:rsidR="00B7381E" w:rsidRPr="00AA4D3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d</w:t>
            </w:r>
          </w:p>
        </w:tc>
      </w:tr>
      <w:tr w:rsidR="00B7381E" w:rsidRPr="00AA4D3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nil"/>
              <w:left w:val="single" w:sz="12" w:space="0" w:color="auto"/>
              <w:bottom w:val="single" w:sz="4" w:space="0" w:color="000000"/>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nil"/>
              <w:left w:val="single" w:sz="12" w:space="0" w:color="auto"/>
              <w:bottom w:val="single" w:sz="12" w:space="0" w:color="auto"/>
              <w:right w:val="single" w:sz="12" w:space="0" w:color="000000"/>
            </w:tcBorders>
            <w:vAlign w:val="center"/>
          </w:tcPr>
          <w:p w:rsidR="00B7381E" w:rsidRPr="00AA4D36" w:rsidRDefault="00B7381E" w:rsidP="00E4223A">
            <w:pPr>
              <w:rPr>
                <w:rFonts w:ascii="Arial Narrow" w:hAnsi="Arial Narrow"/>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rsidR="00B7381E" w:rsidRPr="001153FA" w:rsidRDefault="00B7381E" w:rsidP="00E4223A">
            <w:pPr>
              <w:pStyle w:val="ValueCentered"/>
              <w:rPr>
                <w:sz w:val="18"/>
                <w:szCs w:val="18"/>
                <w:lang w:val="sk-SK"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pStyle w:val="Nzov"/>
        <w:keepNext w:val="0"/>
        <w:widowControl w:val="0"/>
        <w:spacing w:before="0" w:beforeAutospacing="0" w:after="0"/>
        <w:jc w:val="left"/>
        <w:rPr>
          <w:b w:val="0"/>
          <w:sz w:val="18"/>
          <w:szCs w:val="18"/>
        </w:rPr>
      </w:pPr>
    </w:p>
    <w:p w:rsidR="00B7381E" w:rsidRPr="00AA4D36" w:rsidRDefault="00B7381E" w:rsidP="00B7381E">
      <w:pPr>
        <w:pStyle w:val="Nzov"/>
        <w:keepNext w:val="0"/>
        <w:widowControl w:val="0"/>
        <w:spacing w:before="0" w:beforeAutospacing="0" w:after="0"/>
        <w:jc w:val="left"/>
        <w:rPr>
          <w:b w:val="0"/>
          <w:sz w:val="18"/>
          <w:szCs w:val="18"/>
        </w:rPr>
      </w:pPr>
      <w:r w:rsidRPr="00AA4D36">
        <w:rPr>
          <w:b w:val="0"/>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4013"/>
        <w:gridCol w:w="1205"/>
        <w:gridCol w:w="2408"/>
        <w:gridCol w:w="2408"/>
      </w:tblGrid>
      <w:tr w:rsidR="00B7381E" w:rsidRPr="00AA4D36">
        <w:trPr>
          <w:trHeight w:val="259"/>
          <w:jc w:val="center"/>
        </w:trPr>
        <w:tc>
          <w:tcPr>
            <w:tcW w:w="3697" w:type="dxa"/>
            <w:vMerge w:val="restart"/>
            <w:tcBorders>
              <w:top w:val="single" w:sz="12" w:space="0" w:color="auto"/>
              <w:left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lastRenderedPageBreak/>
              <w:t>Dcérska účtovná jednotka/Materská účtovná jednotka</w:t>
            </w:r>
          </w:p>
        </w:tc>
        <w:tc>
          <w:tcPr>
            <w:tcW w:w="1110" w:type="dxa"/>
            <w:vMerge w:val="restart"/>
            <w:tcBorders>
              <w:top w:val="single" w:sz="12" w:space="0" w:color="auto"/>
              <w:left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Kód druhu obchodu</w:t>
            </w:r>
          </w:p>
        </w:tc>
        <w:tc>
          <w:tcPr>
            <w:tcW w:w="4436" w:type="dxa"/>
            <w:gridSpan w:val="2"/>
            <w:tcBorders>
              <w:top w:val="single" w:sz="12" w:space="0" w:color="auto"/>
              <w:left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Hodnotové vyjadrenie obchodu</w:t>
            </w:r>
          </w:p>
        </w:tc>
      </w:tr>
      <w:tr w:rsidR="00B7381E" w:rsidRPr="00AA4D36">
        <w:trPr>
          <w:trHeight w:val="821"/>
          <w:jc w:val="center"/>
        </w:trPr>
        <w:tc>
          <w:tcPr>
            <w:tcW w:w="3697" w:type="dxa"/>
            <w:vMerge/>
            <w:tcBorders>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p>
        </w:tc>
        <w:tc>
          <w:tcPr>
            <w:tcW w:w="1110" w:type="dxa"/>
            <w:vMerge/>
            <w:tcBorders>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 xml:space="preserve">Bezprostredne predchádzajúce účtovné obdobie </w:t>
            </w:r>
          </w:p>
        </w:tc>
      </w:tr>
      <w:tr w:rsidR="00B7381E" w:rsidRPr="00AA4D36">
        <w:trPr>
          <w:trHeight w:val="184"/>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a</w:t>
            </w:r>
          </w:p>
        </w:tc>
        <w:tc>
          <w:tcPr>
            <w:tcW w:w="1110"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b</w:t>
            </w:r>
          </w:p>
        </w:tc>
        <w:tc>
          <w:tcPr>
            <w:tcW w:w="221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c</w:t>
            </w:r>
          </w:p>
        </w:tc>
        <w:tc>
          <w:tcPr>
            <w:tcW w:w="221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jc w:val="center"/>
              <w:rPr>
                <w:rFonts w:ascii="Arial Narrow" w:hAnsi="Arial Narrow"/>
                <w:sz w:val="18"/>
                <w:szCs w:val="18"/>
              </w:rPr>
            </w:pPr>
            <w:r w:rsidRPr="00AA4D36">
              <w:rPr>
                <w:rFonts w:ascii="Arial Narrow" w:hAnsi="Arial Narrow"/>
                <w:sz w:val="18"/>
                <w:szCs w:val="18"/>
              </w:rPr>
              <w:t>d</w:t>
            </w:r>
          </w:p>
        </w:tc>
      </w:tr>
      <w:tr w:rsidR="00B7381E" w:rsidRPr="00AA4D36">
        <w:trPr>
          <w:trHeight w:val="330"/>
          <w:jc w:val="center"/>
        </w:trPr>
        <w:tc>
          <w:tcPr>
            <w:tcW w:w="369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nil"/>
              <w:left w:val="single" w:sz="12" w:space="0" w:color="auto"/>
              <w:bottom w:val="single" w:sz="6"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nil"/>
              <w:left w:val="single" w:sz="12" w:space="0" w:color="auto"/>
              <w:bottom w:val="single" w:sz="6"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nil"/>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nil"/>
              <w:left w:val="single" w:sz="12" w:space="0" w:color="auto"/>
              <w:bottom w:val="single" w:sz="6"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00"/>
          <w:jc w:val="center"/>
        </w:trPr>
        <w:tc>
          <w:tcPr>
            <w:tcW w:w="3697" w:type="dxa"/>
            <w:tcBorders>
              <w:top w:val="nil"/>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r w:rsidR="00B7381E" w:rsidRPr="00AA4D36">
        <w:trPr>
          <w:trHeight w:val="330"/>
          <w:jc w:val="center"/>
        </w:trPr>
        <w:tc>
          <w:tcPr>
            <w:tcW w:w="3697" w:type="dxa"/>
            <w:tcBorders>
              <w:top w:val="nil"/>
              <w:left w:val="single" w:sz="12" w:space="0" w:color="auto"/>
              <w:bottom w:val="single" w:sz="12" w:space="0" w:color="auto"/>
              <w:right w:val="single" w:sz="12" w:space="0" w:color="auto"/>
            </w:tcBorders>
            <w:noWrap/>
            <w:vAlign w:val="center"/>
          </w:tcPr>
          <w:p w:rsidR="00B7381E" w:rsidRPr="00AA4D36" w:rsidRDefault="00B7381E" w:rsidP="00E4223A">
            <w:pPr>
              <w:rPr>
                <w:rFonts w:ascii="Arial Narrow" w:hAnsi="Arial Narrow"/>
                <w:sz w:val="18"/>
                <w:szCs w:val="18"/>
              </w:rPr>
            </w:pPr>
          </w:p>
        </w:tc>
        <w:tc>
          <w:tcPr>
            <w:tcW w:w="1110" w:type="dxa"/>
            <w:tcBorders>
              <w:top w:val="nil"/>
              <w:left w:val="single" w:sz="12" w:space="0" w:color="auto"/>
              <w:bottom w:val="single" w:sz="12" w:space="0" w:color="auto"/>
              <w:right w:val="single" w:sz="12" w:space="0" w:color="auto"/>
            </w:tcBorders>
            <w:noWrap/>
            <w:vAlign w:val="center"/>
          </w:tcPr>
          <w:p w:rsidR="00B7381E" w:rsidRPr="001153FA" w:rsidRDefault="00B7381E" w:rsidP="00E4223A">
            <w:pPr>
              <w:pStyle w:val="ValueCentered"/>
              <w:rPr>
                <w:sz w:val="18"/>
                <w:szCs w:val="18"/>
                <w:lang w:val="sk-SK"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E4223A">
            <w:pPr>
              <w:pStyle w:val="Value"/>
              <w:rPr>
                <w:sz w:val="18"/>
                <w:szCs w:val="18"/>
                <w:lang w:val="sk-SK" w:eastAsia="en-US"/>
              </w:rPr>
            </w:pPr>
          </w:p>
        </w:tc>
      </w:tr>
    </w:tbl>
    <w:p w:rsidR="00B7381E" w:rsidRPr="00AA4D36" w:rsidRDefault="00B7381E" w:rsidP="00B7381E">
      <w:pPr>
        <w:ind w:right="-468"/>
        <w:jc w:val="both"/>
        <w:rPr>
          <w:rFonts w:ascii="Arial Narrow" w:hAnsi="Arial Narrow"/>
          <w:bCs/>
          <w:sz w:val="18"/>
          <w:szCs w:val="18"/>
        </w:rPr>
      </w:pPr>
    </w:p>
    <w:p w:rsidR="00462239" w:rsidRPr="00AA4D36" w:rsidRDefault="00462239" w:rsidP="00462239">
      <w:pPr>
        <w:ind w:right="-468"/>
        <w:rPr>
          <w:rFonts w:ascii="Arial Narrow" w:hAnsi="Arial Narrow"/>
          <w:bCs/>
          <w:sz w:val="18"/>
          <w:szCs w:val="18"/>
        </w:rPr>
      </w:pPr>
    </w:p>
    <w:p w:rsidR="00462239" w:rsidRPr="00AA4D36" w:rsidRDefault="00462239" w:rsidP="00003A88">
      <w:pPr>
        <w:pStyle w:val="Odsekzoznamu1"/>
        <w:numPr>
          <w:ilvl w:val="0"/>
          <w:numId w:val="47"/>
        </w:numPr>
        <w:ind w:right="-468"/>
        <w:jc w:val="both"/>
        <w:rPr>
          <w:rFonts w:ascii="Arial Narrow" w:hAnsi="Arial Narrow"/>
          <w:b/>
          <w:bCs/>
          <w:sz w:val="18"/>
          <w:szCs w:val="18"/>
        </w:rPr>
      </w:pPr>
      <w:r w:rsidRPr="00AA4D36">
        <w:rPr>
          <w:rFonts w:ascii="Arial Narrow" w:hAnsi="Arial Narrow"/>
          <w:b/>
          <w:bCs/>
          <w:sz w:val="18"/>
          <w:szCs w:val="18"/>
        </w:rPr>
        <w:t>V časti  o skutočnostiach, ktoré nastali po dni, ku ktorému sa zostavuje účtovná závierka do dňa zostavenia účtovnej závierky sa uvádzajú informácie o</w:t>
      </w:r>
    </w:p>
    <w:p w:rsidR="00462239" w:rsidRPr="00AA4D36" w:rsidRDefault="00462239" w:rsidP="00462239">
      <w:pPr>
        <w:ind w:right="-468"/>
        <w:jc w:val="both"/>
        <w:rPr>
          <w:rFonts w:ascii="Arial Narrow" w:hAnsi="Arial Narrow"/>
          <w:b/>
          <w:bCs/>
          <w:sz w:val="18"/>
          <w:szCs w:val="18"/>
        </w:rPr>
      </w:pP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poklese alebo zvýšení trhovej ceny  finančného majetku ako dôsledku okolností, ktoré nastali po dni, ku ktorému sa zostavuje účtovná závierka do dňa zostavenia účtovnej závierky s uvedením dôvodu týchto zmien,</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 xml:space="preserve">dôvodoch pre zmenu  výšky rezerv a opravných položiek, o ktorých sa účtovná jednotka dozvedela medzi dňom, ku ktorému účtovná závierka zostavuje a dňom jej zostavenia </w:t>
      </w:r>
      <w:r w:rsidRPr="00AA4D36">
        <w:rPr>
          <w:rFonts w:ascii="Arial Narrow" w:hAnsi="Arial Narrow" w:cs="Arial"/>
          <w:sz w:val="18"/>
          <w:szCs w:val="18"/>
        </w:rPr>
        <w:t>a ktoré sa týkajú ich stavu ku dňu, ku ktorému sa zostavuje účtovná závierka</w:t>
      </w:r>
      <w:r w:rsidRPr="00AA4D36">
        <w:rPr>
          <w:rFonts w:ascii="Arial Narrow" w:hAnsi="Arial Narrow"/>
          <w:bCs/>
          <w:sz w:val="18"/>
          <w:szCs w:val="18"/>
        </w:rPr>
        <w:t xml:space="preserve">,  </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zmene spoločníkov účtovnej jednotky,</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prijatí rozhodnutia o  predaji účtovnej jednotky alebo jej časti,</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zmenách  významných položiek dlhodobého finančného majetku,</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začatí  alebo ukončení činnosti  časti  účtovnej jednotky, napríklad odštepného závodu,  organizačnej zložky, prevádzkarne,</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vydaných  dlhopisoch a iných cenných papierov,</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zlúčení, splynutí, rozdelení a zmene právnej formy  účtovnej jednotky,</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mimoriadnych  udalostiach, ak majú vplyv na hospodárenie účtovnej jednotky, napríklad o živelnej               pohrome,</w:t>
      </w:r>
    </w:p>
    <w:p w:rsidR="00462239" w:rsidRPr="00AA4D36" w:rsidRDefault="00462239" w:rsidP="00462239">
      <w:pPr>
        <w:numPr>
          <w:ilvl w:val="0"/>
          <w:numId w:val="13"/>
        </w:numPr>
        <w:ind w:right="-468"/>
        <w:jc w:val="both"/>
        <w:rPr>
          <w:rFonts w:ascii="Arial Narrow" w:hAnsi="Arial Narrow"/>
          <w:bCs/>
          <w:sz w:val="18"/>
          <w:szCs w:val="18"/>
        </w:rPr>
      </w:pPr>
      <w:r w:rsidRPr="00AA4D36">
        <w:rPr>
          <w:rFonts w:ascii="Arial Narrow" w:hAnsi="Arial Narrow"/>
          <w:bCs/>
          <w:sz w:val="18"/>
          <w:szCs w:val="18"/>
        </w:rPr>
        <w:t xml:space="preserve">získaní alebo odobratí licencií alebo iných povolení významných pre činnosť   účtovnej jednotky. </w:t>
      </w:r>
    </w:p>
    <w:p w:rsidR="00462239" w:rsidRPr="00AA4D36" w:rsidRDefault="00462239" w:rsidP="00462239">
      <w:pPr>
        <w:ind w:right="-468"/>
        <w:rPr>
          <w:rFonts w:ascii="Arial Narrow" w:hAnsi="Arial Narrow"/>
          <w:bCs/>
          <w:sz w:val="18"/>
          <w:szCs w:val="18"/>
        </w:rPr>
      </w:pPr>
    </w:p>
    <w:p w:rsidR="00462239" w:rsidRPr="00AA4D36" w:rsidRDefault="00462239" w:rsidP="00462239">
      <w:pPr>
        <w:ind w:right="-468"/>
        <w:rPr>
          <w:rFonts w:ascii="Arial Narrow" w:hAnsi="Arial Narrow"/>
          <w:bCs/>
          <w:sz w:val="18"/>
          <w:szCs w:val="18"/>
        </w:rPr>
      </w:pPr>
    </w:p>
    <w:p w:rsidR="00462239" w:rsidRPr="00AA4D36" w:rsidRDefault="00462239" w:rsidP="00003A88">
      <w:pPr>
        <w:pStyle w:val="Odsekzoznamu1"/>
        <w:numPr>
          <w:ilvl w:val="0"/>
          <w:numId w:val="47"/>
        </w:numPr>
        <w:ind w:right="-468"/>
        <w:jc w:val="both"/>
        <w:rPr>
          <w:rFonts w:ascii="Arial Narrow" w:hAnsi="Arial Narrow"/>
          <w:bCs/>
          <w:sz w:val="18"/>
          <w:szCs w:val="18"/>
        </w:rPr>
      </w:pPr>
      <w:r w:rsidRPr="00AA4D36">
        <w:rPr>
          <w:rFonts w:ascii="Arial Narrow" w:hAnsi="Arial Narrow"/>
          <w:b/>
          <w:bCs/>
          <w:sz w:val="18"/>
          <w:szCs w:val="18"/>
        </w:rPr>
        <w:t xml:space="preserve">V časti o prehľade  zmien vlastného imania </w:t>
      </w:r>
      <w:r w:rsidRPr="00AA4D36">
        <w:rPr>
          <w:rFonts w:ascii="Arial Narrow" w:hAnsi="Arial Narrow"/>
          <w:bCs/>
          <w:sz w:val="18"/>
          <w:szCs w:val="18"/>
        </w:rPr>
        <w:t xml:space="preserve"> sa uvádza stav vlastného imania na začiatku bežného  účtovného obdobia, zvýšenie alebo zníženie počas bežného účtovného obdobia a stav na konci bežného  účtovného obdobia a dôvody zmien v členení na </w:t>
      </w:r>
    </w:p>
    <w:p w:rsidR="00462239" w:rsidRPr="00AA4D36" w:rsidRDefault="00462239" w:rsidP="00462239">
      <w:pPr>
        <w:ind w:right="-468"/>
        <w:rPr>
          <w:rFonts w:ascii="Arial Narrow" w:hAnsi="Arial Narrow"/>
          <w:bCs/>
          <w:sz w:val="18"/>
          <w:szCs w:val="18"/>
        </w:rPr>
      </w:pP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základné imanie zapísané do obchodného registra,</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základné imanie nezapísané do obchodného registra,</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vlastné akcie a vlastné obchodné podiely,</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emisné ážio,</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rezervný fond (nedeliteľný fond) tvorený z kapitálových vkladov,</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ostatné kapitálové fondy,</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oceňovacie rozdiely nezahrnuté do výsledku hospodárenia,</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 xml:space="preserve">fondy tvorené zo zisku, </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nerozdelený zisk minulých rokov,</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neuhradená strata minulých rokov,</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účtovný zisk alebo účtovná strata,</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vyplatené dividendy,</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 xml:space="preserve">ďalšie zmeny vlastného imania, </w:t>
      </w:r>
    </w:p>
    <w:p w:rsidR="00462239" w:rsidRPr="00AA4D36" w:rsidRDefault="00462239" w:rsidP="00462239">
      <w:pPr>
        <w:numPr>
          <w:ilvl w:val="0"/>
          <w:numId w:val="8"/>
        </w:numPr>
        <w:ind w:right="-468"/>
        <w:rPr>
          <w:rFonts w:ascii="Arial Narrow" w:hAnsi="Arial Narrow"/>
          <w:bCs/>
          <w:sz w:val="18"/>
          <w:szCs w:val="18"/>
        </w:rPr>
      </w:pPr>
      <w:r w:rsidRPr="00AA4D36">
        <w:rPr>
          <w:rFonts w:ascii="Arial Narrow" w:hAnsi="Arial Narrow"/>
          <w:bCs/>
          <w:sz w:val="18"/>
          <w:szCs w:val="18"/>
        </w:rPr>
        <w:t xml:space="preserve"> zmeny účtované na účte 491 – Vlastné imanie fyzickej osoby – podnikateľa.</w:t>
      </w:r>
    </w:p>
    <w:p w:rsidR="00B7381E" w:rsidRPr="00AA4D36" w:rsidRDefault="00B7381E" w:rsidP="00B7381E">
      <w:pPr>
        <w:ind w:right="-468"/>
        <w:rPr>
          <w:rFonts w:ascii="Arial Narrow" w:hAnsi="Arial Narrow"/>
          <w:bCs/>
          <w:sz w:val="18"/>
          <w:szCs w:val="18"/>
        </w:rPr>
      </w:pPr>
    </w:p>
    <w:p w:rsidR="00B7381E" w:rsidRPr="00AA4D36" w:rsidRDefault="00B7381E" w:rsidP="00B7381E">
      <w:pPr>
        <w:pStyle w:val="Nzov"/>
        <w:spacing w:before="0" w:beforeAutospacing="0" w:after="0"/>
        <w:jc w:val="left"/>
        <w:rPr>
          <w:sz w:val="18"/>
          <w:szCs w:val="18"/>
        </w:rPr>
      </w:pPr>
      <w:r w:rsidRPr="00AA4D36">
        <w:rPr>
          <w:sz w:val="18"/>
          <w:szCs w:val="18"/>
        </w:rPr>
        <w:t>47. Informácie k časti P. prílohy č. 3 o zmenách vlastného imania</w:t>
      </w:r>
    </w:p>
    <w:p w:rsidR="00B7381E" w:rsidRPr="00AA4D36" w:rsidRDefault="00B7381E" w:rsidP="00B7381E">
      <w:pPr>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2344"/>
        <w:gridCol w:w="1538"/>
        <w:gridCol w:w="1538"/>
        <w:gridCol w:w="1538"/>
        <w:gridCol w:w="1538"/>
        <w:gridCol w:w="1538"/>
      </w:tblGrid>
      <w:tr w:rsidR="00B7381E" w:rsidRPr="00AA4D36">
        <w:trPr>
          <w:trHeight w:val="183"/>
          <w:jc w:val="center"/>
        </w:trPr>
        <w:tc>
          <w:tcPr>
            <w:tcW w:w="2344" w:type="dxa"/>
            <w:vMerge w:val="restart"/>
            <w:tcBorders>
              <w:top w:val="single" w:sz="12" w:space="0" w:color="auto"/>
              <w:left w:val="single" w:sz="12" w:space="0" w:color="auto"/>
              <w:bottom w:val="nil"/>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Položka vlastného imania</w:t>
            </w:r>
          </w:p>
        </w:tc>
        <w:tc>
          <w:tcPr>
            <w:tcW w:w="7690" w:type="dxa"/>
            <w:gridSpan w:val="5"/>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Bežné účtovné obdobie</w:t>
            </w:r>
          </w:p>
        </w:tc>
      </w:tr>
      <w:tr w:rsidR="00B7381E" w:rsidRPr="00AA4D36">
        <w:trPr>
          <w:jc w:val="center"/>
        </w:trPr>
        <w:tc>
          <w:tcPr>
            <w:tcW w:w="2344" w:type="dxa"/>
            <w:vMerge/>
            <w:tcBorders>
              <w:top w:val="single" w:sz="8"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Stav na začiatku účtovného obdobia</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 xml:space="preserve">Prírastky </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 xml:space="preserve">Úbytky </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Presuny</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Stav na konci účtovného obdobia</w:t>
            </w:r>
          </w:p>
        </w:tc>
      </w:tr>
      <w:tr w:rsidR="00B7381E" w:rsidRPr="00AA4D36">
        <w:trPr>
          <w:trHeight w:val="159"/>
          <w:jc w:val="center"/>
        </w:trPr>
        <w:tc>
          <w:tcPr>
            <w:tcW w:w="2344"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a</w:t>
            </w:r>
          </w:p>
        </w:tc>
        <w:tc>
          <w:tcPr>
            <w:tcW w:w="153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b</w:t>
            </w:r>
          </w:p>
        </w:tc>
        <w:tc>
          <w:tcPr>
            <w:tcW w:w="153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c</w:t>
            </w:r>
          </w:p>
        </w:tc>
        <w:tc>
          <w:tcPr>
            <w:tcW w:w="153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d</w:t>
            </w:r>
          </w:p>
        </w:tc>
        <w:tc>
          <w:tcPr>
            <w:tcW w:w="153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e</w:t>
            </w:r>
          </w:p>
        </w:tc>
        <w:tc>
          <w:tcPr>
            <w:tcW w:w="153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f</w:t>
            </w:r>
          </w:p>
        </w:tc>
      </w:tr>
      <w:tr w:rsidR="00B7381E" w:rsidRPr="00AA4D36">
        <w:trPr>
          <w:trHeight w:val="330"/>
          <w:jc w:val="center"/>
        </w:trPr>
        <w:tc>
          <w:tcPr>
            <w:tcW w:w="2344"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E4223A">
            <w:pPr>
              <w:rPr>
                <w:rFonts w:ascii="Arial Narrow" w:hAnsi="Arial Narrow"/>
                <w:sz w:val="18"/>
                <w:szCs w:val="18"/>
              </w:rPr>
            </w:pPr>
            <w:r w:rsidRPr="00AA4D36">
              <w:rPr>
                <w:rFonts w:ascii="Arial Narrow" w:hAnsi="Arial Narrow"/>
                <w:sz w:val="18"/>
                <w:szCs w:val="18"/>
              </w:rPr>
              <w:t>Základné imanie</w:t>
            </w:r>
          </w:p>
        </w:tc>
        <w:tc>
          <w:tcPr>
            <w:tcW w:w="1538"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CB4273" w:rsidP="00E4223A">
            <w:pPr>
              <w:pStyle w:val="Value"/>
              <w:rPr>
                <w:sz w:val="18"/>
                <w:szCs w:val="18"/>
                <w:lang w:val="sk-SK" w:eastAsia="en-US"/>
              </w:rPr>
            </w:pPr>
            <w:r>
              <w:rPr>
                <w:sz w:val="16"/>
                <w:szCs w:val="16"/>
              </w:rPr>
              <w:t>5000</w:t>
            </w:r>
          </w:p>
        </w:tc>
        <w:tc>
          <w:tcPr>
            <w:tcW w:w="1538" w:type="dxa"/>
            <w:tcBorders>
              <w:top w:val="single" w:sz="12" w:space="0" w:color="auto"/>
              <w:left w:val="nil"/>
              <w:bottom w:val="single" w:sz="4" w:space="0" w:color="auto"/>
              <w:right w:val="single" w:sz="4" w:space="0" w:color="auto"/>
            </w:tcBorders>
            <w:noWrap/>
            <w:vAlign w:val="center"/>
          </w:tcPr>
          <w:p w:rsidR="00B7381E" w:rsidRPr="001153FA" w:rsidRDefault="00CB4273" w:rsidP="00E4223A">
            <w:pPr>
              <w:pStyle w:val="Value"/>
              <w:rPr>
                <w:sz w:val="18"/>
                <w:szCs w:val="18"/>
                <w:lang w:val="sk-SK" w:eastAsia="en-US"/>
              </w:rPr>
            </w:pPr>
            <w:r>
              <w:rPr>
                <w:sz w:val="16"/>
                <w:szCs w:val="16"/>
              </w:rPr>
              <w:t>0</w:t>
            </w:r>
          </w:p>
        </w:tc>
        <w:tc>
          <w:tcPr>
            <w:tcW w:w="1538" w:type="dxa"/>
            <w:tcBorders>
              <w:top w:val="single" w:sz="12" w:space="0" w:color="auto"/>
              <w:left w:val="nil"/>
              <w:bottom w:val="single" w:sz="4" w:space="0" w:color="auto"/>
              <w:right w:val="single" w:sz="4" w:space="0" w:color="auto"/>
            </w:tcBorders>
            <w:noWrap/>
            <w:vAlign w:val="center"/>
          </w:tcPr>
          <w:p w:rsidR="00B7381E" w:rsidRPr="001153FA" w:rsidRDefault="00CB4273" w:rsidP="00E4223A">
            <w:pPr>
              <w:pStyle w:val="Value"/>
              <w:rPr>
                <w:sz w:val="18"/>
                <w:szCs w:val="18"/>
                <w:lang w:val="sk-SK" w:eastAsia="en-US"/>
              </w:rPr>
            </w:pPr>
            <w:r>
              <w:rPr>
                <w:sz w:val="16"/>
                <w:szCs w:val="16"/>
              </w:rPr>
              <w:t>0</w:t>
            </w:r>
          </w:p>
        </w:tc>
        <w:tc>
          <w:tcPr>
            <w:tcW w:w="1538" w:type="dxa"/>
            <w:tcBorders>
              <w:top w:val="single" w:sz="12" w:space="0" w:color="auto"/>
              <w:left w:val="nil"/>
              <w:bottom w:val="single" w:sz="4" w:space="0" w:color="auto"/>
              <w:right w:val="single" w:sz="4" w:space="0" w:color="auto"/>
            </w:tcBorders>
            <w:noWrap/>
            <w:vAlign w:val="center"/>
          </w:tcPr>
          <w:p w:rsidR="00B7381E" w:rsidRPr="001153FA" w:rsidRDefault="00B7381E" w:rsidP="00E4223A">
            <w:pPr>
              <w:pStyle w:val="Value"/>
              <w:rPr>
                <w:sz w:val="18"/>
                <w:szCs w:val="18"/>
                <w:lang w:val="sk-SK" w:eastAsia="en-US"/>
              </w:rPr>
            </w:pPr>
          </w:p>
        </w:tc>
        <w:tc>
          <w:tcPr>
            <w:tcW w:w="1538" w:type="dxa"/>
            <w:tcBorders>
              <w:top w:val="single" w:sz="12" w:space="0" w:color="auto"/>
              <w:left w:val="nil"/>
              <w:bottom w:val="single" w:sz="4" w:space="0" w:color="auto"/>
              <w:right w:val="single" w:sz="12" w:space="0" w:color="auto"/>
            </w:tcBorders>
            <w:noWrap/>
            <w:vAlign w:val="center"/>
          </w:tcPr>
          <w:p w:rsidR="00B7381E" w:rsidRPr="001153FA" w:rsidRDefault="00CB4273" w:rsidP="00E4223A">
            <w:pPr>
              <w:pStyle w:val="Value"/>
              <w:rPr>
                <w:sz w:val="18"/>
                <w:szCs w:val="18"/>
                <w:lang w:val="sk-SK" w:eastAsia="en-US"/>
              </w:rPr>
            </w:pPr>
            <w:r>
              <w:rPr>
                <w:sz w:val="16"/>
                <w:szCs w:val="16"/>
              </w:rPr>
              <w:t>5000</w:t>
            </w:r>
          </w:p>
        </w:tc>
      </w:tr>
      <w:tr w:rsidR="005B0941"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lastRenderedPageBreak/>
              <w:t>Vlastné akcie a vlastné obchodné podiely</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5B0941" w:rsidP="005B0941">
            <w:pPr>
              <w:pStyle w:val="Value"/>
              <w:rPr>
                <w:sz w:val="18"/>
                <w:szCs w:val="18"/>
                <w:lang w:val="sk-SK" w:eastAsia="en-US"/>
              </w:rPr>
            </w:pPr>
          </w:p>
        </w:tc>
      </w:tr>
      <w:tr w:rsidR="005B0941" w:rsidRPr="00AA4D36">
        <w:trPr>
          <w:trHeight w:val="330"/>
          <w:jc w:val="center"/>
        </w:trPr>
        <w:tc>
          <w:tcPr>
            <w:tcW w:w="2344" w:type="dxa"/>
            <w:tcBorders>
              <w:top w:val="nil"/>
              <w:left w:val="single" w:sz="12" w:space="0" w:color="auto"/>
              <w:bottom w:val="single" w:sz="6"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Zmena základného imania</w:t>
            </w:r>
          </w:p>
        </w:tc>
        <w:tc>
          <w:tcPr>
            <w:tcW w:w="1538" w:type="dxa"/>
            <w:tcBorders>
              <w:top w:val="single" w:sz="4" w:space="0" w:color="auto"/>
              <w:left w:val="single" w:sz="12" w:space="0" w:color="auto"/>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6"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Pohľadávky za upísané vlastné imanie</w:t>
            </w:r>
          </w:p>
        </w:tc>
        <w:tc>
          <w:tcPr>
            <w:tcW w:w="1538" w:type="dxa"/>
            <w:tcBorders>
              <w:top w:val="single" w:sz="6" w:space="0" w:color="auto"/>
              <w:left w:val="single" w:sz="12" w:space="0" w:color="auto"/>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4" w:space="0" w:color="auto"/>
              <w:right w:val="single" w:sz="12" w:space="0" w:color="auto"/>
            </w:tcBorders>
            <w:noWrap/>
            <w:vAlign w:val="center"/>
          </w:tcPr>
          <w:p w:rsidR="005B0941" w:rsidRPr="001153FA" w:rsidRDefault="005B0941" w:rsidP="005B0941">
            <w:pPr>
              <w:pStyle w:val="Value"/>
              <w:rPr>
                <w:sz w:val="18"/>
                <w:szCs w:val="18"/>
                <w:lang w:val="sk-SK" w:eastAsia="en-US"/>
              </w:rPr>
            </w:pPr>
          </w:p>
        </w:tc>
      </w:tr>
      <w:tr w:rsidR="005B0941"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Emisné ážio</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Ostatné kapitálové fondy</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nil"/>
              <w:left w:val="single" w:sz="12" w:space="0" w:color="auto"/>
              <w:bottom w:val="single" w:sz="6"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Zákonný rezervný fond (nedeliteľný fond) z kapitálových vkladov</w:t>
            </w:r>
          </w:p>
        </w:tc>
        <w:tc>
          <w:tcPr>
            <w:tcW w:w="1538" w:type="dxa"/>
            <w:tcBorders>
              <w:top w:val="single" w:sz="4" w:space="0" w:color="auto"/>
              <w:left w:val="single" w:sz="12" w:space="0" w:color="auto"/>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6"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Oceňovacie rozdiely z precenenia majetku a záväzkov</w:t>
            </w:r>
          </w:p>
        </w:tc>
        <w:tc>
          <w:tcPr>
            <w:tcW w:w="1538" w:type="dxa"/>
            <w:tcBorders>
              <w:top w:val="single" w:sz="6"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Oceňovacie rozdiely z kapitálových účastín</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660"/>
          <w:jc w:val="center"/>
        </w:trPr>
        <w:tc>
          <w:tcPr>
            <w:tcW w:w="2344" w:type="dxa"/>
            <w:tcBorders>
              <w:top w:val="nil"/>
              <w:left w:val="single" w:sz="12" w:space="0" w:color="auto"/>
              <w:bottom w:val="single" w:sz="4" w:space="0" w:color="auto"/>
              <w:right w:val="single" w:sz="12" w:space="0" w:color="auto"/>
            </w:tcBorders>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Oceňovacie rozdiely z precenenia pri zlúčení, splynutí a rozdelení</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single" w:sz="4" w:space="0" w:color="auto"/>
              <w:left w:val="single" w:sz="12" w:space="0" w:color="auto"/>
              <w:bottom w:val="single" w:sz="6"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Zákonný rezervný fond</w:t>
            </w:r>
          </w:p>
        </w:tc>
        <w:tc>
          <w:tcPr>
            <w:tcW w:w="1538" w:type="dxa"/>
            <w:tcBorders>
              <w:top w:val="single" w:sz="4" w:space="0" w:color="auto"/>
              <w:left w:val="single" w:sz="12" w:space="0" w:color="auto"/>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133,11</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6"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133,11</w:t>
            </w:r>
          </w:p>
        </w:tc>
      </w:tr>
      <w:tr w:rsidR="005B0941" w:rsidRPr="00AA4D36">
        <w:trPr>
          <w:trHeight w:val="330"/>
          <w:jc w:val="center"/>
        </w:trPr>
        <w:tc>
          <w:tcPr>
            <w:tcW w:w="2344" w:type="dxa"/>
            <w:tcBorders>
              <w:top w:val="single" w:sz="6" w:space="0" w:color="auto"/>
              <w:left w:val="single" w:sz="12" w:space="0" w:color="auto"/>
              <w:bottom w:val="single" w:sz="6"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Nedeliteľný fond</w:t>
            </w:r>
          </w:p>
        </w:tc>
        <w:tc>
          <w:tcPr>
            <w:tcW w:w="1538" w:type="dxa"/>
            <w:tcBorders>
              <w:top w:val="single" w:sz="6" w:space="0" w:color="auto"/>
              <w:left w:val="single" w:sz="12" w:space="0" w:color="auto"/>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6"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6"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Štatutárne fondy a ostatné fondy</w:t>
            </w:r>
          </w:p>
        </w:tc>
        <w:tc>
          <w:tcPr>
            <w:tcW w:w="1538" w:type="dxa"/>
            <w:tcBorders>
              <w:top w:val="single" w:sz="6"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r w:rsidR="005B0941"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Nerozdelený zisk minulých rokov</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654,27</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654,27</w:t>
            </w:r>
          </w:p>
        </w:tc>
      </w:tr>
      <w:tr w:rsidR="005B0941" w:rsidRPr="00AA4D36">
        <w:trPr>
          <w:trHeight w:val="330"/>
          <w:jc w:val="center"/>
        </w:trPr>
        <w:tc>
          <w:tcPr>
            <w:tcW w:w="2344" w:type="dxa"/>
            <w:tcBorders>
              <w:top w:val="nil"/>
              <w:left w:val="single" w:sz="12" w:space="0" w:color="auto"/>
              <w:bottom w:val="single" w:sz="6"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Neuhradená strata minulých rokov</w:t>
            </w:r>
          </w:p>
        </w:tc>
        <w:tc>
          <w:tcPr>
            <w:tcW w:w="1538" w:type="dxa"/>
            <w:tcBorders>
              <w:top w:val="single" w:sz="4" w:space="0" w:color="auto"/>
              <w:left w:val="single" w:sz="12" w:space="0" w:color="auto"/>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-1920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6"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6"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-1920</w:t>
            </w:r>
          </w:p>
        </w:tc>
      </w:tr>
      <w:tr w:rsidR="005B0941"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Výsledok hospodárenia bežného účtovného obdobia</w:t>
            </w:r>
          </w:p>
        </w:tc>
        <w:tc>
          <w:tcPr>
            <w:tcW w:w="1538" w:type="dxa"/>
            <w:tcBorders>
              <w:top w:val="single" w:sz="6" w:space="0" w:color="auto"/>
              <w:left w:val="single" w:sz="12" w:space="0" w:color="auto"/>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654,27</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-577,29</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787,38</w:t>
            </w:r>
          </w:p>
        </w:tc>
        <w:tc>
          <w:tcPr>
            <w:tcW w:w="1538" w:type="dxa"/>
            <w:tcBorders>
              <w:top w:val="single" w:sz="6" w:space="0" w:color="auto"/>
              <w:left w:val="nil"/>
              <w:bottom w:val="single" w:sz="4"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6" w:space="0" w:color="auto"/>
              <w:left w:val="nil"/>
              <w:bottom w:val="single" w:sz="4"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-577,29</w:t>
            </w:r>
          </w:p>
        </w:tc>
      </w:tr>
      <w:tr w:rsidR="005B0941" w:rsidRPr="00AA4D36">
        <w:trPr>
          <w:trHeight w:val="330"/>
          <w:jc w:val="center"/>
        </w:trPr>
        <w:tc>
          <w:tcPr>
            <w:tcW w:w="2344" w:type="dxa"/>
            <w:tcBorders>
              <w:top w:val="single" w:sz="4" w:space="0" w:color="auto"/>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Vyplatené dividendy</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5B0941" w:rsidP="00E4223A">
            <w:pPr>
              <w:pStyle w:val="Value"/>
              <w:rPr>
                <w:sz w:val="18"/>
                <w:szCs w:val="18"/>
                <w:lang w:val="sk-SK" w:eastAsia="en-US"/>
              </w:rPr>
            </w:pPr>
          </w:p>
        </w:tc>
      </w:tr>
      <w:tr w:rsidR="005B0941"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Ostatné položky vlastného imania</w:t>
            </w:r>
          </w:p>
        </w:tc>
        <w:tc>
          <w:tcPr>
            <w:tcW w:w="1538" w:type="dxa"/>
            <w:tcBorders>
              <w:top w:val="single" w:sz="4" w:space="0" w:color="auto"/>
              <w:left w:val="single" w:sz="12" w:space="0" w:color="auto"/>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4" w:space="0" w:color="auto"/>
            </w:tcBorders>
            <w:noWrap/>
            <w:vAlign w:val="center"/>
          </w:tcPr>
          <w:p w:rsidR="005B0941" w:rsidRPr="001153FA" w:rsidRDefault="005B0941" w:rsidP="00E4223A">
            <w:pPr>
              <w:pStyle w:val="Value"/>
              <w:rPr>
                <w:sz w:val="18"/>
                <w:szCs w:val="18"/>
                <w:lang w:val="sk-SK" w:eastAsia="en-US"/>
              </w:rPr>
            </w:pPr>
          </w:p>
        </w:tc>
        <w:tc>
          <w:tcPr>
            <w:tcW w:w="1538" w:type="dxa"/>
            <w:tcBorders>
              <w:top w:val="single" w:sz="4" w:space="0" w:color="auto"/>
              <w:left w:val="nil"/>
              <w:bottom w:val="single" w:sz="4" w:space="0" w:color="auto"/>
              <w:right w:val="single" w:sz="12" w:space="0" w:color="auto"/>
            </w:tcBorders>
            <w:noWrap/>
            <w:vAlign w:val="center"/>
          </w:tcPr>
          <w:p w:rsidR="005B0941" w:rsidRPr="001153FA" w:rsidRDefault="005B0941" w:rsidP="00E4223A">
            <w:pPr>
              <w:pStyle w:val="Value"/>
              <w:rPr>
                <w:sz w:val="18"/>
                <w:szCs w:val="18"/>
                <w:lang w:val="sk-SK" w:eastAsia="en-US"/>
              </w:rPr>
            </w:pPr>
          </w:p>
        </w:tc>
      </w:tr>
      <w:tr w:rsidR="005B0941" w:rsidRPr="00AA4D36">
        <w:trPr>
          <w:trHeight w:val="345"/>
          <w:jc w:val="center"/>
        </w:trPr>
        <w:tc>
          <w:tcPr>
            <w:tcW w:w="2344" w:type="dxa"/>
            <w:tcBorders>
              <w:top w:val="nil"/>
              <w:left w:val="single" w:sz="12" w:space="0" w:color="auto"/>
              <w:bottom w:val="single" w:sz="12" w:space="0" w:color="auto"/>
              <w:right w:val="single" w:sz="12" w:space="0" w:color="auto"/>
            </w:tcBorders>
            <w:noWrap/>
            <w:vAlign w:val="center"/>
          </w:tcPr>
          <w:p w:rsidR="005B0941" w:rsidRPr="00AA4D36" w:rsidRDefault="005B0941" w:rsidP="00E4223A">
            <w:pPr>
              <w:rPr>
                <w:rFonts w:ascii="Arial Narrow" w:hAnsi="Arial Narrow"/>
                <w:sz w:val="18"/>
                <w:szCs w:val="18"/>
              </w:rPr>
            </w:pPr>
            <w:r w:rsidRPr="00AA4D36">
              <w:rPr>
                <w:rFonts w:ascii="Arial Narrow" w:hAnsi="Arial Narrow"/>
                <w:sz w:val="18"/>
                <w:szCs w:val="18"/>
              </w:rPr>
              <w:t>Účet 491 - Vlastné imanie fyzickej osoby - podnikateľa</w:t>
            </w:r>
          </w:p>
        </w:tc>
        <w:tc>
          <w:tcPr>
            <w:tcW w:w="1538" w:type="dxa"/>
            <w:tcBorders>
              <w:top w:val="single" w:sz="4" w:space="0" w:color="auto"/>
              <w:left w:val="single" w:sz="12" w:space="0" w:color="auto"/>
              <w:bottom w:val="single" w:sz="12"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12"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12" w:space="0" w:color="auto"/>
              <w:right w:val="single" w:sz="4"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c>
          <w:tcPr>
            <w:tcW w:w="1538" w:type="dxa"/>
            <w:tcBorders>
              <w:top w:val="single" w:sz="4" w:space="0" w:color="auto"/>
              <w:left w:val="nil"/>
              <w:bottom w:val="single" w:sz="12" w:space="0" w:color="auto"/>
              <w:right w:val="single" w:sz="4" w:space="0" w:color="auto"/>
            </w:tcBorders>
            <w:noWrap/>
            <w:vAlign w:val="center"/>
          </w:tcPr>
          <w:p w:rsidR="005B0941" w:rsidRPr="001153FA" w:rsidRDefault="005B0941" w:rsidP="005B0941">
            <w:pPr>
              <w:pStyle w:val="Value"/>
              <w:rPr>
                <w:sz w:val="18"/>
                <w:szCs w:val="18"/>
                <w:lang w:val="sk-SK" w:eastAsia="en-US"/>
              </w:rPr>
            </w:pPr>
          </w:p>
        </w:tc>
        <w:tc>
          <w:tcPr>
            <w:tcW w:w="1538" w:type="dxa"/>
            <w:tcBorders>
              <w:top w:val="single" w:sz="4" w:space="0" w:color="auto"/>
              <w:left w:val="nil"/>
              <w:bottom w:val="single" w:sz="12" w:space="0" w:color="auto"/>
              <w:right w:val="single" w:sz="12" w:space="0" w:color="auto"/>
            </w:tcBorders>
            <w:noWrap/>
            <w:vAlign w:val="center"/>
          </w:tcPr>
          <w:p w:rsidR="005B0941" w:rsidRPr="001153FA" w:rsidRDefault="00CB4273" w:rsidP="005B0941">
            <w:pPr>
              <w:pStyle w:val="Value"/>
              <w:rPr>
                <w:sz w:val="18"/>
                <w:szCs w:val="18"/>
                <w:lang w:val="sk-SK" w:eastAsia="en-US"/>
              </w:rPr>
            </w:pPr>
            <w:r>
              <w:rPr>
                <w:sz w:val="16"/>
                <w:szCs w:val="16"/>
              </w:rPr>
              <w:t>0</w:t>
            </w:r>
          </w:p>
        </w:tc>
      </w:tr>
    </w:tbl>
    <w:p w:rsidR="00B7381E" w:rsidRPr="00AA4D36" w:rsidRDefault="00B7381E" w:rsidP="00B7381E">
      <w:pPr>
        <w:rPr>
          <w:rFonts w:ascii="Arial Narrow" w:hAnsi="Arial Narrow"/>
          <w:sz w:val="18"/>
          <w:szCs w:val="18"/>
        </w:rPr>
      </w:pPr>
    </w:p>
    <w:p w:rsidR="00B7381E" w:rsidRPr="00AA4D36" w:rsidRDefault="00B7381E" w:rsidP="00B7381E">
      <w:pPr>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2325"/>
        <w:gridCol w:w="1541"/>
        <w:gridCol w:w="1542"/>
        <w:gridCol w:w="1542"/>
        <w:gridCol w:w="1542"/>
        <w:gridCol w:w="1542"/>
      </w:tblGrid>
      <w:tr w:rsidR="00B7381E" w:rsidRPr="00AA4D36" w:rsidTr="0050631E">
        <w:trPr>
          <w:trHeight w:val="221"/>
          <w:jc w:val="center"/>
        </w:trPr>
        <w:tc>
          <w:tcPr>
            <w:tcW w:w="2325" w:type="dxa"/>
            <w:vMerge w:val="restart"/>
            <w:tcBorders>
              <w:top w:val="single" w:sz="12" w:space="0" w:color="auto"/>
              <w:left w:val="single" w:sz="12" w:space="0" w:color="auto"/>
              <w:bottom w:val="nil"/>
              <w:right w:val="single" w:sz="12" w:space="0" w:color="auto"/>
            </w:tcBorders>
            <w:noWrap/>
            <w:vAlign w:val="center"/>
          </w:tcPr>
          <w:p w:rsidR="00B7381E" w:rsidRPr="00AA4D36" w:rsidRDefault="00B7381E" w:rsidP="00E4223A">
            <w:pPr>
              <w:pStyle w:val="TopHeader"/>
              <w:rPr>
                <w:sz w:val="18"/>
                <w:szCs w:val="18"/>
              </w:rPr>
            </w:pPr>
            <w:r w:rsidRPr="00AA4D36">
              <w:rPr>
                <w:sz w:val="18"/>
                <w:szCs w:val="18"/>
              </w:rPr>
              <w:t>Položka vlastného imania</w:t>
            </w:r>
          </w:p>
        </w:tc>
        <w:tc>
          <w:tcPr>
            <w:tcW w:w="7709" w:type="dxa"/>
            <w:gridSpan w:val="5"/>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Bezprostredne predchádzajúce účtovné obdobie</w:t>
            </w:r>
          </w:p>
        </w:tc>
      </w:tr>
      <w:tr w:rsidR="00B7381E" w:rsidRPr="00AA4D36" w:rsidTr="0050631E">
        <w:trPr>
          <w:jc w:val="center"/>
        </w:trPr>
        <w:tc>
          <w:tcPr>
            <w:tcW w:w="2325" w:type="dxa"/>
            <w:vMerge/>
            <w:tcBorders>
              <w:top w:val="single" w:sz="8"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p>
        </w:tc>
        <w:tc>
          <w:tcPr>
            <w:tcW w:w="1541"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Stav na začiatku účtovného obdobia</w:t>
            </w:r>
          </w:p>
        </w:tc>
        <w:tc>
          <w:tcPr>
            <w:tcW w:w="1542"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Prírastky</w:t>
            </w:r>
          </w:p>
        </w:tc>
        <w:tc>
          <w:tcPr>
            <w:tcW w:w="1542"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 xml:space="preserve">Úbytky </w:t>
            </w:r>
          </w:p>
        </w:tc>
        <w:tc>
          <w:tcPr>
            <w:tcW w:w="1542"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Presuny</w:t>
            </w:r>
          </w:p>
        </w:tc>
        <w:tc>
          <w:tcPr>
            <w:tcW w:w="1542"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E4223A">
            <w:pPr>
              <w:pStyle w:val="TopHeader"/>
              <w:rPr>
                <w:sz w:val="18"/>
                <w:szCs w:val="18"/>
              </w:rPr>
            </w:pPr>
            <w:r w:rsidRPr="00AA4D36">
              <w:rPr>
                <w:sz w:val="18"/>
                <w:szCs w:val="18"/>
              </w:rPr>
              <w:t>Stav na konci účtovného obdobia</w:t>
            </w:r>
          </w:p>
        </w:tc>
      </w:tr>
      <w:tr w:rsidR="00B7381E" w:rsidRPr="00AA4D36" w:rsidTr="0050631E">
        <w:trPr>
          <w:trHeight w:val="185"/>
          <w:jc w:val="center"/>
        </w:trPr>
        <w:tc>
          <w:tcPr>
            <w:tcW w:w="2325"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a</w:t>
            </w:r>
          </w:p>
        </w:tc>
        <w:tc>
          <w:tcPr>
            <w:tcW w:w="1541"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b</w:t>
            </w:r>
          </w:p>
        </w:tc>
        <w:tc>
          <w:tcPr>
            <w:tcW w:w="1542"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c</w:t>
            </w:r>
          </w:p>
        </w:tc>
        <w:tc>
          <w:tcPr>
            <w:tcW w:w="1542"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d</w:t>
            </w:r>
          </w:p>
        </w:tc>
        <w:tc>
          <w:tcPr>
            <w:tcW w:w="1542"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E4223A">
            <w:pPr>
              <w:pStyle w:val="TopHeader"/>
              <w:rPr>
                <w:b w:val="0"/>
                <w:sz w:val="18"/>
                <w:szCs w:val="18"/>
              </w:rPr>
            </w:pPr>
            <w:r w:rsidRPr="00AA4D36">
              <w:rPr>
                <w:b w:val="0"/>
                <w:sz w:val="18"/>
                <w:szCs w:val="18"/>
              </w:rPr>
              <w:t>e</w:t>
            </w:r>
          </w:p>
        </w:tc>
        <w:tc>
          <w:tcPr>
            <w:tcW w:w="1542"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E4223A">
            <w:pPr>
              <w:pStyle w:val="TopHeader"/>
              <w:rPr>
                <w:b w:val="0"/>
                <w:sz w:val="18"/>
                <w:szCs w:val="18"/>
              </w:rPr>
            </w:pPr>
            <w:r w:rsidRPr="00AA4D36">
              <w:rPr>
                <w:b w:val="0"/>
                <w:sz w:val="18"/>
                <w:szCs w:val="18"/>
              </w:rPr>
              <w:t>f</w:t>
            </w:r>
          </w:p>
        </w:tc>
      </w:tr>
      <w:tr w:rsidR="0050631E" w:rsidRPr="00AA4D36" w:rsidTr="0050631E">
        <w:trPr>
          <w:trHeight w:val="330"/>
          <w:jc w:val="center"/>
        </w:trPr>
        <w:tc>
          <w:tcPr>
            <w:tcW w:w="2325" w:type="dxa"/>
            <w:tcBorders>
              <w:top w:val="single" w:sz="12" w:space="0" w:color="auto"/>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Základné imanie</w:t>
            </w:r>
          </w:p>
        </w:tc>
        <w:tc>
          <w:tcPr>
            <w:tcW w:w="1541" w:type="dxa"/>
            <w:tcBorders>
              <w:top w:val="single" w:sz="12"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5000</w:t>
            </w:r>
          </w:p>
        </w:tc>
        <w:tc>
          <w:tcPr>
            <w:tcW w:w="1542" w:type="dxa"/>
            <w:tcBorders>
              <w:top w:val="single" w:sz="12"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12"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12"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12"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5000</w:t>
            </w:r>
          </w:p>
        </w:tc>
      </w:tr>
      <w:tr w:rsidR="0050631E" w:rsidRPr="00AA4D36" w:rsidTr="0050631E">
        <w:trPr>
          <w:trHeight w:val="330"/>
          <w:jc w:val="center"/>
        </w:trPr>
        <w:tc>
          <w:tcPr>
            <w:tcW w:w="2325" w:type="dxa"/>
            <w:tcBorders>
              <w:top w:val="nil"/>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Vlastné akcie a vlastné obchodné podiely</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50631E" w:rsidP="004F1961">
            <w:pPr>
              <w:pStyle w:val="Value"/>
              <w:rPr>
                <w:sz w:val="18"/>
                <w:szCs w:val="18"/>
                <w:lang w:val="sk-SK" w:eastAsia="en-US"/>
              </w:rPr>
            </w:pPr>
          </w:p>
        </w:tc>
      </w:tr>
      <w:tr w:rsidR="0050631E" w:rsidRPr="00AA4D36" w:rsidTr="0050631E">
        <w:trPr>
          <w:trHeight w:val="330"/>
          <w:jc w:val="center"/>
        </w:trPr>
        <w:tc>
          <w:tcPr>
            <w:tcW w:w="2325" w:type="dxa"/>
            <w:tcBorders>
              <w:top w:val="nil"/>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Zmena základného imania</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nil"/>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Pohľadávky za upísané vlastné imanie</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50631E" w:rsidP="004F1961">
            <w:pPr>
              <w:pStyle w:val="Value"/>
              <w:rPr>
                <w:sz w:val="18"/>
                <w:szCs w:val="18"/>
                <w:lang w:val="sk-SK" w:eastAsia="en-US"/>
              </w:rPr>
            </w:pPr>
          </w:p>
        </w:tc>
      </w:tr>
      <w:tr w:rsidR="0050631E" w:rsidRPr="00AA4D36" w:rsidTr="0050631E">
        <w:trPr>
          <w:trHeight w:val="330"/>
          <w:jc w:val="center"/>
        </w:trPr>
        <w:tc>
          <w:tcPr>
            <w:tcW w:w="2325" w:type="dxa"/>
            <w:tcBorders>
              <w:top w:val="nil"/>
              <w:left w:val="single" w:sz="12" w:space="0" w:color="auto"/>
              <w:bottom w:val="single" w:sz="6"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Emisné ážio</w:t>
            </w:r>
          </w:p>
        </w:tc>
        <w:tc>
          <w:tcPr>
            <w:tcW w:w="1541" w:type="dxa"/>
            <w:tcBorders>
              <w:top w:val="single" w:sz="4" w:space="0" w:color="auto"/>
              <w:left w:val="single" w:sz="12" w:space="0" w:color="auto"/>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6"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single" w:sz="6" w:space="0" w:color="auto"/>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Ostatné kapitálové fondy</w:t>
            </w:r>
          </w:p>
        </w:tc>
        <w:tc>
          <w:tcPr>
            <w:tcW w:w="1541" w:type="dxa"/>
            <w:tcBorders>
              <w:top w:val="single" w:sz="6"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6"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nil"/>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Zákonný rezervný fond (nedeliteľný fond) z kapitálových vkladov</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nil"/>
              <w:left w:val="single" w:sz="12" w:space="0" w:color="auto"/>
              <w:bottom w:val="single" w:sz="6"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Oceňovacie rozdiely z precenenia majetku a záväzkov</w:t>
            </w:r>
          </w:p>
        </w:tc>
        <w:tc>
          <w:tcPr>
            <w:tcW w:w="1541" w:type="dxa"/>
            <w:tcBorders>
              <w:top w:val="single" w:sz="4" w:space="0" w:color="auto"/>
              <w:left w:val="single" w:sz="12" w:space="0" w:color="auto"/>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6"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single" w:sz="6" w:space="0" w:color="auto"/>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Oceňovacie rozdiely z kapitálových účastín</w:t>
            </w:r>
          </w:p>
        </w:tc>
        <w:tc>
          <w:tcPr>
            <w:tcW w:w="1541" w:type="dxa"/>
            <w:tcBorders>
              <w:top w:val="single" w:sz="6"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6"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660"/>
          <w:jc w:val="center"/>
        </w:trPr>
        <w:tc>
          <w:tcPr>
            <w:tcW w:w="2325" w:type="dxa"/>
            <w:tcBorders>
              <w:top w:val="nil"/>
              <w:left w:val="single" w:sz="12" w:space="0" w:color="auto"/>
              <w:bottom w:val="single" w:sz="4" w:space="0" w:color="auto"/>
              <w:right w:val="single" w:sz="12" w:space="0" w:color="auto"/>
            </w:tcBorders>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Oceňovacie rozdiely z precenenia pri zlúčení, splynutí a rozdelení</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nil"/>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Zákonný rezervný fond</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nil"/>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Nedeliteľný fond</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single" w:sz="4" w:space="0" w:color="auto"/>
              <w:left w:val="single" w:sz="12" w:space="0" w:color="auto"/>
              <w:bottom w:val="single" w:sz="6"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lastRenderedPageBreak/>
              <w:t>Štatutárne fondy a ostatné fondy</w:t>
            </w:r>
          </w:p>
        </w:tc>
        <w:tc>
          <w:tcPr>
            <w:tcW w:w="1541" w:type="dxa"/>
            <w:tcBorders>
              <w:top w:val="single" w:sz="4" w:space="0" w:color="auto"/>
              <w:left w:val="single" w:sz="12" w:space="0" w:color="auto"/>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6"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6"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single" w:sz="6" w:space="0" w:color="auto"/>
              <w:left w:val="single" w:sz="12" w:space="0" w:color="auto"/>
              <w:bottom w:val="single" w:sz="6"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Nerozdelený zisk minulých rokov</w:t>
            </w:r>
          </w:p>
        </w:tc>
        <w:tc>
          <w:tcPr>
            <w:tcW w:w="1541" w:type="dxa"/>
            <w:tcBorders>
              <w:top w:val="single" w:sz="6" w:space="0" w:color="auto"/>
              <w:left w:val="single" w:sz="12" w:space="0" w:color="auto"/>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6"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6"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6" w:space="0" w:color="auto"/>
              <w:left w:val="nil"/>
              <w:bottom w:val="single" w:sz="6"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r w:rsidR="0050631E" w:rsidRPr="00AA4D36" w:rsidTr="0050631E">
        <w:trPr>
          <w:trHeight w:val="330"/>
          <w:jc w:val="center"/>
        </w:trPr>
        <w:tc>
          <w:tcPr>
            <w:tcW w:w="2325" w:type="dxa"/>
            <w:tcBorders>
              <w:top w:val="single" w:sz="6" w:space="0" w:color="auto"/>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Neuhradená strata minulých rokov</w:t>
            </w:r>
          </w:p>
        </w:tc>
        <w:tc>
          <w:tcPr>
            <w:tcW w:w="1541" w:type="dxa"/>
            <w:tcBorders>
              <w:top w:val="single" w:sz="6" w:space="0" w:color="auto"/>
              <w:left w:val="single" w:sz="12" w:space="0" w:color="auto"/>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-3840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6"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6"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-3840</w:t>
            </w:r>
          </w:p>
        </w:tc>
      </w:tr>
      <w:tr w:rsidR="0050631E" w:rsidRPr="00AA4D36" w:rsidTr="0050631E">
        <w:trPr>
          <w:trHeight w:val="330"/>
          <w:jc w:val="center"/>
        </w:trPr>
        <w:tc>
          <w:tcPr>
            <w:tcW w:w="2325" w:type="dxa"/>
            <w:tcBorders>
              <w:top w:val="nil"/>
              <w:left w:val="single" w:sz="12" w:space="0" w:color="auto"/>
              <w:bottom w:val="nil"/>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Výsledok hospodárenia bežného účtovného obdobia</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654,27</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654,27</w:t>
            </w:r>
          </w:p>
        </w:tc>
      </w:tr>
      <w:tr w:rsidR="0050631E" w:rsidRPr="00AA4D36" w:rsidTr="0050631E">
        <w:trPr>
          <w:trHeight w:val="330"/>
          <w:jc w:val="center"/>
        </w:trPr>
        <w:tc>
          <w:tcPr>
            <w:tcW w:w="2325" w:type="dxa"/>
            <w:tcBorders>
              <w:top w:val="single" w:sz="4" w:space="0" w:color="auto"/>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Vyplatené dividendy</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50631E" w:rsidP="004F1961">
            <w:pPr>
              <w:pStyle w:val="Value"/>
              <w:rPr>
                <w:sz w:val="18"/>
                <w:szCs w:val="18"/>
                <w:lang w:val="sk-SK" w:eastAsia="en-US"/>
              </w:rPr>
            </w:pPr>
          </w:p>
        </w:tc>
      </w:tr>
      <w:tr w:rsidR="0050631E" w:rsidRPr="00AA4D36" w:rsidTr="0050631E">
        <w:trPr>
          <w:trHeight w:val="330"/>
          <w:jc w:val="center"/>
        </w:trPr>
        <w:tc>
          <w:tcPr>
            <w:tcW w:w="2325" w:type="dxa"/>
            <w:tcBorders>
              <w:top w:val="nil"/>
              <w:left w:val="single" w:sz="12" w:space="0" w:color="auto"/>
              <w:bottom w:val="single" w:sz="4"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Ostatné položky vlastného imania</w:t>
            </w:r>
          </w:p>
        </w:tc>
        <w:tc>
          <w:tcPr>
            <w:tcW w:w="1541" w:type="dxa"/>
            <w:tcBorders>
              <w:top w:val="single" w:sz="4" w:space="0" w:color="auto"/>
              <w:left w:val="single" w:sz="12" w:space="0" w:color="auto"/>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4" w:space="0" w:color="auto"/>
              <w:right w:val="single" w:sz="12" w:space="0" w:color="auto"/>
            </w:tcBorders>
            <w:noWrap/>
            <w:vAlign w:val="center"/>
          </w:tcPr>
          <w:p w:rsidR="0050631E" w:rsidRPr="001153FA" w:rsidRDefault="0050631E" w:rsidP="004F1961">
            <w:pPr>
              <w:pStyle w:val="Value"/>
              <w:rPr>
                <w:sz w:val="18"/>
                <w:szCs w:val="18"/>
                <w:lang w:val="sk-SK" w:eastAsia="en-US"/>
              </w:rPr>
            </w:pPr>
          </w:p>
        </w:tc>
      </w:tr>
      <w:tr w:rsidR="0050631E" w:rsidRPr="00AA4D36" w:rsidTr="0050631E">
        <w:trPr>
          <w:trHeight w:val="345"/>
          <w:jc w:val="center"/>
        </w:trPr>
        <w:tc>
          <w:tcPr>
            <w:tcW w:w="2325" w:type="dxa"/>
            <w:tcBorders>
              <w:top w:val="nil"/>
              <w:left w:val="single" w:sz="12" w:space="0" w:color="auto"/>
              <w:bottom w:val="single" w:sz="12" w:space="0" w:color="auto"/>
              <w:right w:val="single" w:sz="12" w:space="0" w:color="auto"/>
            </w:tcBorders>
            <w:noWrap/>
            <w:vAlign w:val="center"/>
          </w:tcPr>
          <w:p w:rsidR="0050631E" w:rsidRPr="00AA4D36" w:rsidRDefault="0050631E" w:rsidP="00E4223A">
            <w:pPr>
              <w:rPr>
                <w:rFonts w:ascii="Arial Narrow" w:hAnsi="Arial Narrow"/>
                <w:sz w:val="18"/>
                <w:szCs w:val="18"/>
              </w:rPr>
            </w:pPr>
            <w:r w:rsidRPr="00AA4D36">
              <w:rPr>
                <w:rFonts w:ascii="Arial Narrow" w:hAnsi="Arial Narrow"/>
                <w:sz w:val="18"/>
                <w:szCs w:val="18"/>
              </w:rPr>
              <w:t>Účet 491 - Vlastné imanie fyzickej osoby - podnikateľa</w:t>
            </w:r>
          </w:p>
        </w:tc>
        <w:tc>
          <w:tcPr>
            <w:tcW w:w="1541" w:type="dxa"/>
            <w:tcBorders>
              <w:top w:val="single" w:sz="4" w:space="0" w:color="auto"/>
              <w:left w:val="single" w:sz="12" w:space="0" w:color="auto"/>
              <w:bottom w:val="single" w:sz="12"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12"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12" w:space="0" w:color="auto"/>
              <w:right w:val="single" w:sz="4"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c>
          <w:tcPr>
            <w:tcW w:w="1542" w:type="dxa"/>
            <w:tcBorders>
              <w:top w:val="single" w:sz="4" w:space="0" w:color="auto"/>
              <w:left w:val="nil"/>
              <w:bottom w:val="single" w:sz="12" w:space="0" w:color="auto"/>
              <w:right w:val="single" w:sz="4" w:space="0" w:color="auto"/>
            </w:tcBorders>
            <w:noWrap/>
            <w:vAlign w:val="center"/>
          </w:tcPr>
          <w:p w:rsidR="0050631E" w:rsidRPr="001153FA" w:rsidRDefault="0050631E" w:rsidP="004F1961">
            <w:pPr>
              <w:pStyle w:val="Value"/>
              <w:rPr>
                <w:sz w:val="18"/>
                <w:szCs w:val="18"/>
                <w:lang w:val="sk-SK" w:eastAsia="en-US"/>
              </w:rPr>
            </w:pPr>
          </w:p>
        </w:tc>
        <w:tc>
          <w:tcPr>
            <w:tcW w:w="1542" w:type="dxa"/>
            <w:tcBorders>
              <w:top w:val="single" w:sz="4" w:space="0" w:color="auto"/>
              <w:left w:val="nil"/>
              <w:bottom w:val="single" w:sz="12" w:space="0" w:color="auto"/>
              <w:right w:val="single" w:sz="12" w:space="0" w:color="auto"/>
            </w:tcBorders>
            <w:noWrap/>
            <w:vAlign w:val="center"/>
          </w:tcPr>
          <w:p w:rsidR="0050631E" w:rsidRPr="001153FA" w:rsidRDefault="00CB4273" w:rsidP="004F1961">
            <w:pPr>
              <w:pStyle w:val="Value"/>
              <w:rPr>
                <w:sz w:val="18"/>
                <w:szCs w:val="18"/>
                <w:lang w:val="sk-SK" w:eastAsia="en-US"/>
              </w:rPr>
            </w:pPr>
            <w:r>
              <w:rPr>
                <w:sz w:val="16"/>
                <w:szCs w:val="16"/>
              </w:rPr>
              <w:t>0</w:t>
            </w:r>
          </w:p>
        </w:tc>
      </w:tr>
    </w:tbl>
    <w:p w:rsidR="00B7381E" w:rsidRPr="00AA4D36" w:rsidRDefault="00B7381E" w:rsidP="00B7381E">
      <w:pPr>
        <w:ind w:right="-468"/>
        <w:rPr>
          <w:rFonts w:ascii="Arial Narrow" w:hAnsi="Arial Narrow"/>
          <w:bCs/>
          <w:sz w:val="18"/>
          <w:szCs w:val="18"/>
        </w:rPr>
      </w:pPr>
    </w:p>
    <w:p w:rsidR="00462239" w:rsidRPr="00AA4D36" w:rsidRDefault="00462239" w:rsidP="00462239">
      <w:pPr>
        <w:ind w:right="-468"/>
        <w:rPr>
          <w:rFonts w:ascii="Arial Narrow" w:hAnsi="Arial Narrow"/>
          <w:bCs/>
          <w:sz w:val="18"/>
          <w:szCs w:val="18"/>
        </w:rPr>
      </w:pPr>
    </w:p>
    <w:p w:rsidR="00462239" w:rsidRPr="00AA4D36" w:rsidRDefault="00462239" w:rsidP="00462239">
      <w:pPr>
        <w:pStyle w:val="Odsekzoznamu1"/>
        <w:numPr>
          <w:ilvl w:val="0"/>
          <w:numId w:val="38"/>
        </w:numPr>
        <w:ind w:right="-468"/>
        <w:jc w:val="both"/>
        <w:rPr>
          <w:rFonts w:ascii="Arial Narrow" w:hAnsi="Arial Narrow"/>
          <w:b/>
          <w:bCs/>
          <w:sz w:val="18"/>
          <w:szCs w:val="18"/>
        </w:rPr>
      </w:pPr>
      <w:r w:rsidRPr="00AA4D36">
        <w:rPr>
          <w:rFonts w:ascii="Arial Narrow" w:hAnsi="Arial Narrow"/>
          <w:b/>
          <w:bCs/>
          <w:sz w:val="18"/>
          <w:szCs w:val="18"/>
        </w:rPr>
        <w:t>V časti  o prehľade  peňažných tokov sa uvádzajú informácie o</w:t>
      </w:r>
    </w:p>
    <w:p w:rsidR="00462239" w:rsidRPr="00AA4D36" w:rsidRDefault="00462239" w:rsidP="00462239">
      <w:pPr>
        <w:ind w:right="-468"/>
        <w:rPr>
          <w:rFonts w:ascii="Arial Narrow" w:hAnsi="Arial Narrow"/>
          <w:b/>
          <w:bCs/>
          <w:sz w:val="18"/>
          <w:szCs w:val="18"/>
        </w:rPr>
      </w:pPr>
    </w:p>
    <w:p w:rsidR="00462239" w:rsidRPr="00AA4D36" w:rsidRDefault="00462239" w:rsidP="00405E67">
      <w:pPr>
        <w:numPr>
          <w:ilvl w:val="0"/>
          <w:numId w:val="31"/>
        </w:numPr>
        <w:ind w:left="284" w:right="-468"/>
        <w:rPr>
          <w:rFonts w:ascii="Arial Narrow" w:hAnsi="Arial Narrow"/>
          <w:bCs/>
          <w:sz w:val="18"/>
          <w:szCs w:val="18"/>
        </w:rPr>
      </w:pPr>
      <w:r w:rsidRPr="00AA4D36">
        <w:rPr>
          <w:rFonts w:ascii="Arial Narrow" w:hAnsi="Arial Narrow"/>
          <w:bCs/>
          <w:sz w:val="18"/>
          <w:szCs w:val="18"/>
        </w:rPr>
        <w:t xml:space="preserve">peňažných tokoch, ktorými sú  príjmy a výdavky peňažných prostriedkov a prírastky a úbytky peňažných ekvivalentov, pričom </w:t>
      </w:r>
    </w:p>
    <w:p w:rsidR="00462239" w:rsidRPr="00AA4D36" w:rsidRDefault="00462239" w:rsidP="00405E67">
      <w:pPr>
        <w:numPr>
          <w:ilvl w:val="0"/>
          <w:numId w:val="15"/>
        </w:numPr>
        <w:ind w:left="624" w:right="-468"/>
        <w:rPr>
          <w:rFonts w:ascii="Arial Narrow" w:hAnsi="Arial Narrow"/>
          <w:bCs/>
          <w:sz w:val="18"/>
          <w:szCs w:val="18"/>
        </w:rPr>
      </w:pPr>
      <w:r w:rsidRPr="00AA4D36">
        <w:rPr>
          <w:rFonts w:ascii="Arial Narrow" w:hAnsi="Arial Narrow"/>
          <w:bCs/>
          <w:sz w:val="18"/>
          <w:szCs w:val="18"/>
        </w:rPr>
        <w:t>peňažnými prostriedkami sa rozumejú  peňažné hotovosti, ekvivalenty peňažných hotovostí, peňažné prostriedky na bežných účtoch v bankách, kontokorentný účet a časť zostatku účtu  peniaze na ceste, ktorý sa viaže k prevodu medzi bežným účtom a pokladnicou alebo medzi dvoma bankovými účtami,</w:t>
      </w:r>
    </w:p>
    <w:p w:rsidR="00462239" w:rsidRPr="00AA4D36" w:rsidRDefault="00462239" w:rsidP="00405E67">
      <w:pPr>
        <w:numPr>
          <w:ilvl w:val="0"/>
          <w:numId w:val="15"/>
        </w:numPr>
        <w:ind w:left="624" w:right="-468"/>
        <w:rPr>
          <w:rFonts w:ascii="Arial Narrow" w:hAnsi="Arial Narrow"/>
          <w:bCs/>
          <w:sz w:val="18"/>
          <w:szCs w:val="18"/>
        </w:rPr>
      </w:pPr>
      <w:r w:rsidRPr="00AA4D36">
        <w:rPr>
          <w:rFonts w:ascii="Arial Narrow" w:hAnsi="Arial Narrow"/>
          <w:color w:val="000000"/>
          <w:sz w:val="18"/>
          <w:szCs w:val="18"/>
        </w:rPr>
        <w:t>peňažnými ekvivalentmi sa  rozumie krátkodobý finančný majetok, ktorý je zameniteľný za vopred známu sumu peňažných prostriedkov, pri ktorom nie je riziko výraznej zmeny jeho hodnoty v najbližších troch mesiacoch ku dňu, ku ktorému sa zostavuje účtovná závierka, napríklad termínové vklady na bankových účtoch, ktoré sú uložené najviac na trojmesačnú výpovednú lehotu, likvidné cenné papiere určené na obchodovanie, prioritné akcie obstarané účtovnou jednotku, ktoré sú splatné do troch mesiacov odo dňa, ku ktorému sa zostavuje účtovná závierka,</w:t>
      </w:r>
    </w:p>
    <w:p w:rsidR="00462239" w:rsidRPr="00AA4D36" w:rsidRDefault="00462239" w:rsidP="00405E67">
      <w:pPr>
        <w:numPr>
          <w:ilvl w:val="0"/>
          <w:numId w:val="31"/>
        </w:numPr>
        <w:ind w:left="284" w:right="-468"/>
        <w:rPr>
          <w:rFonts w:ascii="Arial Narrow" w:hAnsi="Arial Narrow"/>
          <w:bCs/>
          <w:sz w:val="18"/>
          <w:szCs w:val="18"/>
        </w:rPr>
      </w:pPr>
      <w:r w:rsidRPr="00AA4D36">
        <w:rPr>
          <w:rFonts w:ascii="Arial Narrow" w:hAnsi="Arial Narrow"/>
          <w:bCs/>
          <w:sz w:val="18"/>
          <w:szCs w:val="18"/>
        </w:rPr>
        <w:t>peňažných tokoch v členení na</w:t>
      </w:r>
    </w:p>
    <w:p w:rsidR="00462239" w:rsidRPr="00AA4D36" w:rsidRDefault="00462239" w:rsidP="00405E67">
      <w:pPr>
        <w:numPr>
          <w:ilvl w:val="0"/>
          <w:numId w:val="16"/>
        </w:numPr>
        <w:ind w:left="624" w:right="-468"/>
        <w:rPr>
          <w:rFonts w:ascii="Arial Narrow" w:hAnsi="Arial Narrow"/>
          <w:bCs/>
          <w:sz w:val="18"/>
          <w:szCs w:val="18"/>
        </w:rPr>
      </w:pPr>
      <w:r w:rsidRPr="00AA4D36">
        <w:rPr>
          <w:rFonts w:ascii="Arial Narrow" w:hAnsi="Arial Narrow"/>
          <w:bCs/>
          <w:sz w:val="18"/>
          <w:szCs w:val="18"/>
        </w:rPr>
        <w:t>peňažné toky  z prevádzkovej činnosti, ktorou je činnosť, ktorá súvisí s predmetom podnikania účtovnej jednotky a ostatné činnosti, ktoré súvisia s hospodárskou činnosťou účtovnej jednotky, okrem investičnej činnosti a finančnej činnosti,</w:t>
      </w:r>
    </w:p>
    <w:p w:rsidR="00462239" w:rsidRPr="00AA4D36" w:rsidRDefault="00462239" w:rsidP="00405E67">
      <w:pPr>
        <w:numPr>
          <w:ilvl w:val="0"/>
          <w:numId w:val="16"/>
        </w:numPr>
        <w:ind w:left="624" w:right="-468"/>
        <w:rPr>
          <w:rFonts w:ascii="Arial Narrow" w:hAnsi="Arial Narrow"/>
          <w:bCs/>
          <w:sz w:val="18"/>
          <w:szCs w:val="18"/>
        </w:rPr>
      </w:pPr>
      <w:r w:rsidRPr="00AA4D36">
        <w:rPr>
          <w:rFonts w:ascii="Arial Narrow" w:hAnsi="Arial Narrow"/>
          <w:bCs/>
          <w:sz w:val="18"/>
          <w:szCs w:val="18"/>
        </w:rPr>
        <w:t>peňažné toky z investičnej činnosti, ktorou je obstaranie a vyradenie dlhodobého nehmotného majetku, dlhodobého hmotného majetku a tej časti dlhodobého finančného  majetku, ktorý nie je súčasťou peňažných ekvivalentov,</w:t>
      </w:r>
    </w:p>
    <w:p w:rsidR="00462239" w:rsidRPr="00AA4D36" w:rsidRDefault="00462239" w:rsidP="00405E67">
      <w:pPr>
        <w:numPr>
          <w:ilvl w:val="0"/>
          <w:numId w:val="16"/>
        </w:numPr>
        <w:ind w:left="624" w:right="-468"/>
        <w:rPr>
          <w:rFonts w:ascii="Arial Narrow" w:hAnsi="Arial Narrow"/>
          <w:bCs/>
          <w:sz w:val="18"/>
          <w:szCs w:val="18"/>
        </w:rPr>
      </w:pPr>
      <w:r w:rsidRPr="00AA4D36">
        <w:rPr>
          <w:rFonts w:ascii="Arial Narrow" w:hAnsi="Arial Narrow"/>
          <w:sz w:val="18"/>
          <w:szCs w:val="18"/>
        </w:rPr>
        <w:t>peňažné toky z finančnej činnosti, ktorou  je činnosť, ktorej dôsledkom sú zmeny v hodnote a štruktúre vlastného imania a zmeny dlhodobých záväzkov a krátkodobých záväzkov, ktoré nesúvisia s prevádzkovou činnosťou a investičnou činnosťou,</w:t>
      </w:r>
    </w:p>
    <w:p w:rsidR="00405E67" w:rsidRDefault="00462239" w:rsidP="00405E67">
      <w:pPr>
        <w:numPr>
          <w:ilvl w:val="0"/>
          <w:numId w:val="31"/>
        </w:numPr>
        <w:ind w:left="348" w:right="-468"/>
        <w:jc w:val="both"/>
        <w:rPr>
          <w:rFonts w:ascii="Arial Narrow" w:hAnsi="Arial Narrow"/>
          <w:sz w:val="18"/>
          <w:szCs w:val="18"/>
        </w:rPr>
      </w:pPr>
      <w:r w:rsidRPr="00405E67">
        <w:rPr>
          <w:rFonts w:ascii="Arial Narrow" w:hAnsi="Arial Narrow"/>
          <w:sz w:val="18"/>
          <w:szCs w:val="18"/>
        </w:rPr>
        <w:t>štruktúre peňažných prostriedkov a peňažných ekvivalentov a dôvody prípadného   nesúladu medzi sumami prehľadu peňažných tokov a príslušnými položkami  vykázanými v súvahe,</w:t>
      </w:r>
    </w:p>
    <w:p w:rsidR="00405E67" w:rsidRDefault="00462239" w:rsidP="00405E67">
      <w:pPr>
        <w:numPr>
          <w:ilvl w:val="0"/>
          <w:numId w:val="31"/>
        </w:numPr>
        <w:ind w:left="348" w:right="-468"/>
        <w:jc w:val="both"/>
        <w:rPr>
          <w:rFonts w:ascii="Arial Narrow" w:hAnsi="Arial Narrow"/>
          <w:color w:val="000000"/>
          <w:sz w:val="18"/>
          <w:szCs w:val="18"/>
        </w:rPr>
      </w:pPr>
      <w:r w:rsidRPr="00405E67">
        <w:rPr>
          <w:rFonts w:ascii="Arial Narrow" w:hAnsi="Arial Narrow"/>
          <w:bCs/>
          <w:color w:val="000000"/>
          <w:sz w:val="18"/>
          <w:szCs w:val="18"/>
        </w:rPr>
        <w:t xml:space="preserve">použitých zásadách prijatých </w:t>
      </w:r>
      <w:r w:rsidRPr="00405E67">
        <w:rPr>
          <w:rFonts w:ascii="Arial Narrow" w:hAnsi="Arial Narrow"/>
          <w:color w:val="000000"/>
          <w:sz w:val="18"/>
          <w:szCs w:val="18"/>
        </w:rPr>
        <w:t xml:space="preserve"> na určenie obsahovej náplne a štruktúry peňažných prostriedkov a peňažných ekvivalentov v bežnom účtovnom období,</w:t>
      </w:r>
    </w:p>
    <w:p w:rsidR="00405E67" w:rsidRDefault="00462239" w:rsidP="00405E67">
      <w:pPr>
        <w:numPr>
          <w:ilvl w:val="0"/>
          <w:numId w:val="31"/>
        </w:numPr>
        <w:ind w:left="348" w:right="-468"/>
        <w:jc w:val="both"/>
        <w:rPr>
          <w:rFonts w:ascii="Arial Narrow" w:hAnsi="Arial Narrow"/>
          <w:color w:val="000000"/>
          <w:sz w:val="18"/>
          <w:szCs w:val="18"/>
        </w:rPr>
      </w:pPr>
      <w:r w:rsidRPr="00405E67">
        <w:rPr>
          <w:rFonts w:ascii="Arial Narrow" w:hAnsi="Arial Narrow"/>
          <w:color w:val="000000"/>
          <w:sz w:val="18"/>
          <w:szCs w:val="18"/>
        </w:rPr>
        <w:t xml:space="preserve">o zmenách použitých zásad na určenie obsahovej náplne a štruktúry peňažných prostriedkov a peňažných ekvivalentov oproti bezprostredne predchádzajúcemu účtovnému obdobiu, </w:t>
      </w:r>
    </w:p>
    <w:p w:rsidR="00462239" w:rsidRPr="00405E67" w:rsidRDefault="00462239" w:rsidP="00405E67">
      <w:pPr>
        <w:numPr>
          <w:ilvl w:val="0"/>
          <w:numId w:val="31"/>
        </w:numPr>
        <w:ind w:left="348" w:right="-468"/>
        <w:jc w:val="both"/>
        <w:rPr>
          <w:rFonts w:ascii="Arial Narrow" w:hAnsi="Arial Narrow"/>
          <w:color w:val="000000"/>
          <w:sz w:val="18"/>
          <w:szCs w:val="18"/>
        </w:rPr>
      </w:pPr>
      <w:r w:rsidRPr="00405E67">
        <w:rPr>
          <w:rFonts w:ascii="Arial Narrow" w:hAnsi="Arial Narrow"/>
          <w:color w:val="000000"/>
          <w:sz w:val="18"/>
          <w:szCs w:val="18"/>
        </w:rPr>
        <w:t>peňažných tokoch z prevádzkovej činnosti, ktorými sú najmä peňažné toky, ktoré súvisia s predmetom podnikania účtovnej jednotky a spôsobujú vznik zisku alebo straty, napríklad</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sz w:val="18"/>
          <w:szCs w:val="18"/>
        </w:rPr>
        <w:t>príjmy z predaja tovaru, výrobkov a služieb, vrátane prijatých preddavkov,</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sz w:val="18"/>
          <w:szCs w:val="18"/>
        </w:rPr>
        <w:t>príjmy z poplatkov za priemyselné práva  a autorské práva, z provízií a   ďalšie príjmy vzťahujúce  sa k  výnosom z bežnej činnosti,</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sz w:val="18"/>
          <w:szCs w:val="18"/>
        </w:rPr>
        <w:t>výdavky na úhrady za dodávky materiálu, tovaru a externých služieb, vrátane    zaplatených preddavkov,</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sz w:val="18"/>
          <w:szCs w:val="18"/>
        </w:rPr>
        <w:t>výdavky na zamestnancov, napríklad mzdy a odmeny a výdavky platené v mene zamestnancov, napríklad na zdravotné poistenie, nemocenské poistenie, dôchodkové poistenie, poistenie v nezamestnanosti a preddavky na  daň z príjmov, odvádzané za zamestnancov,</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sz w:val="18"/>
          <w:szCs w:val="18"/>
        </w:rPr>
        <w:t>výdavky na daň z príjmov účtovnej jednotky po odpočítaní príjmov  z vrátenia preplatku dane z príjmov, s výnimkou takýchto výdavkov za investičnú činnosť a finančnú činnosť,</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color w:val="000000"/>
          <w:sz w:val="18"/>
          <w:szCs w:val="18"/>
        </w:rPr>
        <w:t>príjmy a výdavky zo zmlúv, ktorých predmetom je uplatnenie práva kúpy alebo predaja, ktoré je určené na predaj alebo na obchodovanie,</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bCs/>
          <w:color w:val="000000"/>
          <w:sz w:val="18"/>
          <w:szCs w:val="18"/>
        </w:rPr>
        <w:t xml:space="preserve">príjmy a výdavky </w:t>
      </w:r>
      <w:r w:rsidRPr="00AA4D36">
        <w:rPr>
          <w:rFonts w:ascii="Arial Narrow" w:hAnsi="Arial Narrow"/>
          <w:sz w:val="18"/>
          <w:szCs w:val="18"/>
        </w:rPr>
        <w:t>z nákupu a predaja cenných papierov určených na predaj alebo na obchodovanie,</w:t>
      </w:r>
    </w:p>
    <w:p w:rsidR="00462239" w:rsidRPr="00AA4D36" w:rsidRDefault="00462239" w:rsidP="00405E67">
      <w:pPr>
        <w:numPr>
          <w:ilvl w:val="0"/>
          <w:numId w:val="19"/>
        </w:numPr>
        <w:ind w:left="632" w:right="-468"/>
        <w:rPr>
          <w:rFonts w:ascii="Arial Narrow" w:hAnsi="Arial Narrow"/>
          <w:bCs/>
          <w:sz w:val="18"/>
          <w:szCs w:val="18"/>
        </w:rPr>
      </w:pPr>
      <w:r w:rsidRPr="00AA4D36">
        <w:rPr>
          <w:rFonts w:ascii="Arial Narrow" w:hAnsi="Arial Narrow"/>
          <w:bCs/>
          <w:color w:val="000000"/>
          <w:sz w:val="18"/>
          <w:szCs w:val="18"/>
        </w:rPr>
        <w:t>príjmy z </w:t>
      </w:r>
      <w:r w:rsidRPr="00AA4D36">
        <w:rPr>
          <w:rFonts w:ascii="Arial Narrow" w:hAnsi="Arial Narrow"/>
          <w:sz w:val="18"/>
          <w:szCs w:val="18"/>
        </w:rPr>
        <w:t>pôžičiek a úverov, ktoré poskytla  účtovnej jednotke banka alebo pobočka zahraničnej banky, ak sa vzťahujú na   činnosť súvisiacu s jej predmetom podnikania,</w:t>
      </w:r>
    </w:p>
    <w:p w:rsidR="00462239" w:rsidRPr="00AA4D36" w:rsidRDefault="00462239" w:rsidP="00405E67">
      <w:pPr>
        <w:numPr>
          <w:ilvl w:val="0"/>
          <w:numId w:val="31"/>
        </w:numPr>
        <w:ind w:left="348" w:right="-468"/>
        <w:jc w:val="both"/>
        <w:rPr>
          <w:rFonts w:ascii="Arial Narrow" w:hAnsi="Arial Narrow"/>
          <w:bCs/>
          <w:color w:val="000000"/>
          <w:sz w:val="18"/>
          <w:szCs w:val="18"/>
        </w:rPr>
      </w:pPr>
      <w:r w:rsidRPr="00AA4D36">
        <w:rPr>
          <w:rFonts w:ascii="Arial Narrow" w:hAnsi="Arial Narrow"/>
          <w:bCs/>
          <w:color w:val="000000"/>
          <w:sz w:val="18"/>
          <w:szCs w:val="18"/>
        </w:rPr>
        <w:t>použitej metóde vykazovania peňažných tokov z prevádzkovej činnosti, ktorou môže byť priama metóda alebo nepriama metóda, pričom</w:t>
      </w:r>
    </w:p>
    <w:p w:rsidR="00405E67" w:rsidRDefault="00462239" w:rsidP="00405E67">
      <w:pPr>
        <w:numPr>
          <w:ilvl w:val="0"/>
          <w:numId w:val="39"/>
        </w:numPr>
        <w:ind w:right="-468"/>
        <w:rPr>
          <w:rFonts w:ascii="Arial Narrow" w:hAnsi="Arial Narrow"/>
          <w:bCs/>
          <w:color w:val="000000"/>
          <w:sz w:val="18"/>
          <w:szCs w:val="18"/>
        </w:rPr>
      </w:pPr>
      <w:r w:rsidRPr="00405E67">
        <w:rPr>
          <w:rFonts w:ascii="Arial Narrow" w:hAnsi="Arial Narrow"/>
          <w:bCs/>
          <w:color w:val="000000"/>
          <w:sz w:val="18"/>
          <w:szCs w:val="18"/>
        </w:rPr>
        <w:t>priamou metódou sa rozumie vykazovanie vhodne zvolených  hlavných skupín hrubých príjmov a hrubých výdavkov a možno ju uplatniť ako čistú priamu metódu, pri ktorej sa vychádza z vhodne vytvorených analytických účtov k účtom peňažných prostriedkov alebo ako modifikovanú priamu metódu, pri ktorej sa vychádza z položiek výkazu ziskov  a strát, pričom sa upravia tržby z predaja, náklady na obstaranie predaného tovaru a ďalšie položky výkazu ziskov a strát, ktoré sa týkajú prevádzkovej činnosti účtovnej jednotky, o zmenu stavu zásob, pohľadávok z prevádzkových činností a záväzkov z prevádzkových činností, o ostatné nepeňažné položky a o ostatné položky, ktorých peňažné toky sú peňažnými tokmi z investičnej činnosti alebo peňažnými tokmi z finančnej činnosti,</w:t>
      </w:r>
    </w:p>
    <w:p w:rsidR="00462239" w:rsidRPr="00405E67" w:rsidRDefault="00462239" w:rsidP="00405E67">
      <w:pPr>
        <w:numPr>
          <w:ilvl w:val="0"/>
          <w:numId w:val="39"/>
        </w:numPr>
        <w:ind w:right="-468"/>
        <w:rPr>
          <w:rFonts w:ascii="Arial Narrow" w:hAnsi="Arial Narrow"/>
          <w:bCs/>
          <w:color w:val="000000"/>
          <w:sz w:val="18"/>
          <w:szCs w:val="18"/>
        </w:rPr>
      </w:pPr>
      <w:r w:rsidRPr="00405E67">
        <w:rPr>
          <w:rFonts w:ascii="Arial Narrow" w:hAnsi="Arial Narrow"/>
          <w:bCs/>
          <w:color w:val="000000"/>
          <w:sz w:val="18"/>
          <w:szCs w:val="18"/>
        </w:rPr>
        <w:t>nepriamou metódou sa rozumie vykazovanie peňažných tokov, pri ktorých sa vychádza z výsledku hospodárenia z bežnej činnosti pred zdanením daňou z príjmov, upraveného o vplyv nepeňažných položiek, napríklad odpisov dlhodobého majetku, rezerv, opravných položiek, zmien stavu zásob, pohľadávok z prevádzkových činností a záväzkov z prevádzkových činností, počas bežného účtovného obdobia a všetkých ostatných položiek, ktorých peňažné  toky sú peňažnými tokmi z investičnej činnosti alebo peňažnými tokmi z finančnej činnosti,</w:t>
      </w:r>
    </w:p>
    <w:p w:rsidR="00462239" w:rsidRPr="00AA4D36" w:rsidRDefault="00462239" w:rsidP="00405E67">
      <w:pPr>
        <w:numPr>
          <w:ilvl w:val="0"/>
          <w:numId w:val="31"/>
        </w:numPr>
        <w:ind w:left="348" w:right="-468"/>
        <w:jc w:val="both"/>
        <w:rPr>
          <w:rFonts w:ascii="Arial Narrow" w:hAnsi="Arial Narrow"/>
          <w:bCs/>
          <w:color w:val="000000"/>
          <w:sz w:val="18"/>
          <w:szCs w:val="18"/>
        </w:rPr>
      </w:pPr>
      <w:r w:rsidRPr="00AA4D36">
        <w:rPr>
          <w:rFonts w:ascii="Arial Narrow" w:hAnsi="Arial Narrow"/>
          <w:color w:val="000000"/>
          <w:sz w:val="18"/>
          <w:szCs w:val="18"/>
        </w:rPr>
        <w:t>peňažných tokoch z investičnej činnosti, ktorými sú napríklad</w:t>
      </w:r>
    </w:p>
    <w:p w:rsidR="00462239" w:rsidRPr="00AA4D36" w:rsidRDefault="00462239" w:rsidP="00405E67">
      <w:pPr>
        <w:numPr>
          <w:ilvl w:val="0"/>
          <w:numId w:val="14"/>
        </w:numPr>
        <w:ind w:left="688"/>
        <w:rPr>
          <w:rFonts w:ascii="Arial Narrow" w:hAnsi="Arial Narrow"/>
          <w:sz w:val="18"/>
          <w:szCs w:val="18"/>
        </w:rPr>
      </w:pPr>
      <w:r w:rsidRPr="00AA4D36">
        <w:rPr>
          <w:rFonts w:ascii="Arial Narrow" w:hAnsi="Arial Narrow"/>
          <w:sz w:val="18"/>
          <w:szCs w:val="18"/>
        </w:rPr>
        <w:t>výdavky na obstaranie dlhodobého nehmotného majetku a dlhodobého hmotného majetku,</w:t>
      </w:r>
    </w:p>
    <w:p w:rsidR="00462239" w:rsidRPr="00AA4D36" w:rsidRDefault="00462239" w:rsidP="00405E67">
      <w:pPr>
        <w:numPr>
          <w:ilvl w:val="0"/>
          <w:numId w:val="14"/>
        </w:numPr>
        <w:ind w:left="688"/>
        <w:rPr>
          <w:rFonts w:ascii="Arial Narrow" w:hAnsi="Arial Narrow"/>
          <w:sz w:val="18"/>
          <w:szCs w:val="18"/>
        </w:rPr>
      </w:pPr>
      <w:r w:rsidRPr="00AA4D36">
        <w:rPr>
          <w:rFonts w:ascii="Arial Narrow" w:hAnsi="Arial Narrow"/>
          <w:sz w:val="18"/>
          <w:szCs w:val="18"/>
        </w:rPr>
        <w:t>príjmy z predaja dlhodobého nehmotného majetku a dlhodobého hmotného majetku,</w:t>
      </w:r>
    </w:p>
    <w:p w:rsidR="00462239" w:rsidRPr="00AA4D36" w:rsidRDefault="00462239" w:rsidP="00405E67">
      <w:pPr>
        <w:numPr>
          <w:ilvl w:val="0"/>
          <w:numId w:val="14"/>
        </w:numPr>
        <w:ind w:left="688"/>
        <w:jc w:val="both"/>
        <w:rPr>
          <w:rFonts w:ascii="Arial Narrow" w:hAnsi="Arial Narrow"/>
          <w:sz w:val="18"/>
          <w:szCs w:val="18"/>
        </w:rPr>
      </w:pPr>
      <w:r w:rsidRPr="00AA4D36">
        <w:rPr>
          <w:rFonts w:ascii="Arial Narrow" w:hAnsi="Arial Narrow"/>
          <w:sz w:val="18"/>
          <w:szCs w:val="18"/>
        </w:rPr>
        <w:t>výdavky na obstaranie dlhodobých cenných papierov a podielov v iných účtovných jednotkách, s výnimkou cenných papierov, ktoré sa považujú za peňažné ekvivalenty a cenných papierov, ktoré sú určené  na predaj alebo na obchodovanie,</w:t>
      </w:r>
    </w:p>
    <w:p w:rsidR="00462239" w:rsidRPr="00AA4D36" w:rsidRDefault="00462239" w:rsidP="00405E67">
      <w:pPr>
        <w:numPr>
          <w:ilvl w:val="0"/>
          <w:numId w:val="14"/>
        </w:numPr>
        <w:ind w:left="688"/>
        <w:jc w:val="both"/>
        <w:rPr>
          <w:rFonts w:ascii="Arial Narrow" w:hAnsi="Arial Narrow"/>
          <w:sz w:val="18"/>
          <w:szCs w:val="18"/>
        </w:rPr>
      </w:pPr>
      <w:r w:rsidRPr="00AA4D36">
        <w:rPr>
          <w:rFonts w:ascii="Arial Narrow" w:hAnsi="Arial Narrow"/>
          <w:sz w:val="18"/>
          <w:szCs w:val="18"/>
        </w:rPr>
        <w:t>príjmy z predaja dlhodobých cenných papierov a podielov v iných účtovných jednotkách, s výnimkou cenných papierov, ktoré sa považujú za peňažné ekvivalenty a  cenných papierov, ktoré sú určené na predaj alebo na obchodovanie,</w:t>
      </w:r>
    </w:p>
    <w:p w:rsidR="00462239" w:rsidRPr="00AA4D36" w:rsidRDefault="00462239" w:rsidP="00405E67">
      <w:pPr>
        <w:numPr>
          <w:ilvl w:val="0"/>
          <w:numId w:val="14"/>
        </w:numPr>
        <w:ind w:left="688"/>
        <w:rPr>
          <w:rFonts w:ascii="Arial Narrow" w:hAnsi="Arial Narrow"/>
          <w:sz w:val="18"/>
          <w:szCs w:val="18"/>
        </w:rPr>
      </w:pPr>
      <w:r w:rsidRPr="00AA4D36">
        <w:rPr>
          <w:rFonts w:ascii="Arial Narrow" w:hAnsi="Arial Narrow"/>
          <w:sz w:val="18"/>
          <w:szCs w:val="18"/>
        </w:rPr>
        <w:lastRenderedPageBreak/>
        <w:t>výdavky na pôžičky poskytnuté tretím osobám,</w:t>
      </w:r>
    </w:p>
    <w:p w:rsidR="00462239" w:rsidRPr="00AA4D36" w:rsidRDefault="00462239" w:rsidP="00405E67">
      <w:pPr>
        <w:numPr>
          <w:ilvl w:val="0"/>
          <w:numId w:val="14"/>
        </w:numPr>
        <w:ind w:left="688"/>
        <w:rPr>
          <w:rFonts w:ascii="Arial Narrow" w:hAnsi="Arial Narrow"/>
          <w:sz w:val="18"/>
          <w:szCs w:val="18"/>
        </w:rPr>
      </w:pPr>
      <w:r w:rsidRPr="00AA4D36">
        <w:rPr>
          <w:rFonts w:ascii="Arial Narrow" w:hAnsi="Arial Narrow"/>
          <w:sz w:val="18"/>
          <w:szCs w:val="18"/>
        </w:rPr>
        <w:t>príjmy zo splácania pôžičiek od tretích osôb,</w:t>
      </w:r>
    </w:p>
    <w:p w:rsidR="00462239" w:rsidRPr="00AA4D36" w:rsidRDefault="00462239" w:rsidP="00405E67">
      <w:pPr>
        <w:numPr>
          <w:ilvl w:val="0"/>
          <w:numId w:val="14"/>
        </w:numPr>
        <w:ind w:left="688"/>
        <w:jc w:val="both"/>
        <w:rPr>
          <w:rFonts w:ascii="Arial Narrow" w:hAnsi="Arial Narrow"/>
          <w:sz w:val="18"/>
          <w:szCs w:val="18"/>
        </w:rPr>
      </w:pPr>
      <w:r w:rsidRPr="00AA4D36">
        <w:rPr>
          <w:rFonts w:ascii="Arial Narrow" w:hAnsi="Arial Narrow"/>
          <w:sz w:val="18"/>
          <w:szCs w:val="18"/>
        </w:rPr>
        <w:t>príjmy z prenájmu súboru hnuteľného majetku a nehnuteľného majetku používaného a odpisovaného nájomcom,</w:t>
      </w:r>
    </w:p>
    <w:p w:rsidR="00462239" w:rsidRPr="00AA4D36" w:rsidRDefault="00462239" w:rsidP="00405E67">
      <w:pPr>
        <w:numPr>
          <w:ilvl w:val="0"/>
          <w:numId w:val="14"/>
        </w:numPr>
        <w:ind w:left="688"/>
        <w:jc w:val="both"/>
        <w:rPr>
          <w:rFonts w:ascii="Arial Narrow" w:hAnsi="Arial Narrow"/>
          <w:sz w:val="18"/>
          <w:szCs w:val="18"/>
        </w:rPr>
      </w:pPr>
      <w:r w:rsidRPr="00AA4D36">
        <w:rPr>
          <w:rFonts w:ascii="Arial Narrow" w:hAnsi="Arial Narrow"/>
          <w:sz w:val="18"/>
          <w:szCs w:val="18"/>
        </w:rPr>
        <w:t>výdavky súvisiace s derivátmi, s výnimkou, ak sú určené na predaj alebo na obchodovanie, alebo ak sa tieto výdavky považujú za peňažné toky z finančnej činnosti,</w:t>
      </w:r>
    </w:p>
    <w:p w:rsidR="00462239" w:rsidRPr="00AA4D36" w:rsidRDefault="00462239" w:rsidP="00405E67">
      <w:pPr>
        <w:numPr>
          <w:ilvl w:val="0"/>
          <w:numId w:val="14"/>
        </w:numPr>
        <w:ind w:left="688"/>
        <w:jc w:val="both"/>
        <w:rPr>
          <w:rFonts w:ascii="Arial Narrow" w:hAnsi="Arial Narrow"/>
          <w:sz w:val="18"/>
          <w:szCs w:val="18"/>
        </w:rPr>
      </w:pPr>
      <w:r w:rsidRPr="00AA4D36">
        <w:rPr>
          <w:rFonts w:ascii="Arial Narrow" w:hAnsi="Arial Narrow"/>
          <w:sz w:val="18"/>
          <w:szCs w:val="18"/>
        </w:rPr>
        <w:t>príjmy súvisiace s derivátmi s výnimkou,  ak sú určené na predaj alebo na obchodovanie, alebo ak sa tieto výdavky považujú za peňažné toky z finančnej činnosti,</w:t>
      </w:r>
    </w:p>
    <w:p w:rsidR="00462239" w:rsidRPr="00AA4D36" w:rsidRDefault="00462239" w:rsidP="00405E67">
      <w:pPr>
        <w:numPr>
          <w:ilvl w:val="0"/>
          <w:numId w:val="14"/>
        </w:numPr>
        <w:ind w:left="688"/>
        <w:jc w:val="both"/>
        <w:rPr>
          <w:rFonts w:ascii="Arial Narrow" w:hAnsi="Arial Narrow"/>
          <w:color w:val="000000"/>
          <w:sz w:val="18"/>
          <w:szCs w:val="18"/>
        </w:rPr>
      </w:pPr>
      <w:r w:rsidRPr="00AA4D36">
        <w:rPr>
          <w:rFonts w:ascii="Arial Narrow" w:hAnsi="Arial Narrow"/>
          <w:color w:val="000000"/>
          <w:sz w:val="18"/>
          <w:szCs w:val="18"/>
        </w:rPr>
        <w:t>príjmy a výdavky súvisiace s derivátmi, ak sa  nimi  zabezpečuje majetok alebo záväzky  účtovnej jednotky, pričom sa vykazujú rovnakým spôsobom ako peňažný tok súvisiaci s rizikom, ktoré sa  zabezpečuje,</w:t>
      </w:r>
    </w:p>
    <w:p w:rsidR="00462239" w:rsidRPr="00AA4D36" w:rsidRDefault="00462239" w:rsidP="00405E67">
      <w:pPr>
        <w:numPr>
          <w:ilvl w:val="0"/>
          <w:numId w:val="31"/>
        </w:numPr>
        <w:ind w:left="348" w:right="-468"/>
        <w:jc w:val="both"/>
        <w:rPr>
          <w:rFonts w:ascii="Arial Narrow" w:hAnsi="Arial Narrow"/>
          <w:color w:val="000000"/>
          <w:sz w:val="18"/>
          <w:szCs w:val="18"/>
        </w:rPr>
      </w:pPr>
      <w:r w:rsidRPr="00AA4D36">
        <w:rPr>
          <w:rFonts w:ascii="Arial Narrow" w:hAnsi="Arial Narrow"/>
          <w:color w:val="000000"/>
          <w:sz w:val="18"/>
          <w:szCs w:val="18"/>
        </w:rPr>
        <w:t xml:space="preserve"> </w:t>
      </w:r>
      <w:r w:rsidRPr="00AA4D36">
        <w:rPr>
          <w:rFonts w:ascii="Arial Narrow" w:hAnsi="Arial Narrow"/>
          <w:sz w:val="18"/>
          <w:szCs w:val="18"/>
        </w:rPr>
        <w:t>peňažných tokoch  z finančnej činnosti, ktorými sú napríklad</w:t>
      </w:r>
    </w:p>
    <w:p w:rsidR="00462239" w:rsidRPr="00AA4D36" w:rsidRDefault="00462239" w:rsidP="00405E67">
      <w:pPr>
        <w:numPr>
          <w:ilvl w:val="0"/>
          <w:numId w:val="42"/>
        </w:numPr>
        <w:jc w:val="both"/>
        <w:rPr>
          <w:rFonts w:ascii="Arial Narrow" w:hAnsi="Arial Narrow"/>
          <w:sz w:val="18"/>
          <w:szCs w:val="18"/>
        </w:rPr>
      </w:pPr>
      <w:r w:rsidRPr="00AA4D36">
        <w:rPr>
          <w:rFonts w:ascii="Arial Narrow" w:hAnsi="Arial Narrow"/>
          <w:sz w:val="18"/>
          <w:szCs w:val="18"/>
        </w:rPr>
        <w:t>príjmy z emisie akcií, príjmy z upísaných obchodných podielov a príjmy z iného zvýšenia vlastného imania,</w:t>
      </w:r>
    </w:p>
    <w:p w:rsidR="00462239" w:rsidRPr="00AA4D36" w:rsidRDefault="00462239" w:rsidP="00405E67">
      <w:pPr>
        <w:numPr>
          <w:ilvl w:val="0"/>
          <w:numId w:val="42"/>
        </w:numPr>
        <w:jc w:val="both"/>
        <w:rPr>
          <w:rFonts w:ascii="Arial Narrow" w:hAnsi="Arial Narrow"/>
          <w:sz w:val="18"/>
          <w:szCs w:val="18"/>
        </w:rPr>
      </w:pPr>
      <w:r w:rsidRPr="00AA4D36">
        <w:rPr>
          <w:rFonts w:ascii="Arial Narrow" w:hAnsi="Arial Narrow"/>
          <w:sz w:val="18"/>
          <w:szCs w:val="18"/>
        </w:rPr>
        <w:t>výdavky na obstaranie alebo spätné odkúpenie vlastných akcií alebo vlastných obchodných podielov a výdavky na iné zníženie vlastného imania,</w:t>
      </w:r>
    </w:p>
    <w:p w:rsidR="00462239" w:rsidRPr="00AA4D36" w:rsidRDefault="00462239" w:rsidP="00405E67">
      <w:pPr>
        <w:numPr>
          <w:ilvl w:val="0"/>
          <w:numId w:val="42"/>
        </w:numPr>
        <w:jc w:val="both"/>
        <w:rPr>
          <w:rFonts w:ascii="Arial Narrow" w:hAnsi="Arial Narrow"/>
          <w:sz w:val="18"/>
          <w:szCs w:val="18"/>
        </w:rPr>
      </w:pPr>
      <w:r w:rsidRPr="00AA4D36">
        <w:rPr>
          <w:rFonts w:ascii="Arial Narrow" w:hAnsi="Arial Narrow"/>
          <w:sz w:val="18"/>
          <w:szCs w:val="18"/>
        </w:rPr>
        <w:t>príjmy z emisie dlhových cenných papierov,  úverov a  pôžičiek,</w:t>
      </w:r>
    </w:p>
    <w:p w:rsidR="00462239" w:rsidRPr="00AA4D36" w:rsidRDefault="00462239" w:rsidP="00405E67">
      <w:pPr>
        <w:numPr>
          <w:ilvl w:val="0"/>
          <w:numId w:val="42"/>
        </w:numPr>
        <w:jc w:val="both"/>
        <w:rPr>
          <w:rFonts w:ascii="Arial Narrow" w:hAnsi="Arial Narrow"/>
          <w:sz w:val="18"/>
          <w:szCs w:val="18"/>
        </w:rPr>
      </w:pPr>
      <w:r w:rsidRPr="00AA4D36">
        <w:rPr>
          <w:rFonts w:ascii="Arial Narrow" w:hAnsi="Arial Narrow"/>
          <w:sz w:val="18"/>
          <w:szCs w:val="18"/>
        </w:rPr>
        <w:t>výdavky na úhradu záväzkov z cenných papierov, na splácanie  úverov a pôžičiek,</w:t>
      </w:r>
    </w:p>
    <w:p w:rsidR="00462239" w:rsidRPr="00AA4D36" w:rsidRDefault="00462239" w:rsidP="00405E67">
      <w:pPr>
        <w:numPr>
          <w:ilvl w:val="0"/>
          <w:numId w:val="42"/>
        </w:numPr>
        <w:jc w:val="both"/>
        <w:rPr>
          <w:rFonts w:ascii="Arial Narrow" w:hAnsi="Arial Narrow"/>
          <w:sz w:val="18"/>
          <w:szCs w:val="18"/>
        </w:rPr>
      </w:pPr>
      <w:r w:rsidRPr="00AA4D36">
        <w:rPr>
          <w:rFonts w:ascii="Arial Narrow" w:hAnsi="Arial Narrow"/>
          <w:sz w:val="18"/>
          <w:szCs w:val="18"/>
        </w:rPr>
        <w:t>výdavky na úhradu záväzkov z používania majetku, ktorý je predmetom zmluvy o kúpe prenajatej veci,</w:t>
      </w:r>
    </w:p>
    <w:p w:rsidR="00462239" w:rsidRPr="00AA4D36" w:rsidRDefault="00462239" w:rsidP="00405E67">
      <w:pPr>
        <w:numPr>
          <w:ilvl w:val="0"/>
          <w:numId w:val="42"/>
        </w:numPr>
        <w:jc w:val="both"/>
        <w:rPr>
          <w:rFonts w:ascii="Arial Narrow" w:hAnsi="Arial Narrow"/>
          <w:sz w:val="18"/>
          <w:szCs w:val="18"/>
        </w:rPr>
      </w:pPr>
      <w:r w:rsidRPr="00AA4D36">
        <w:rPr>
          <w:rFonts w:ascii="Arial Narrow" w:hAnsi="Arial Narrow"/>
          <w:sz w:val="18"/>
          <w:szCs w:val="18"/>
        </w:rPr>
        <w:t>výdavky za nájom súboru hnuteľného majetku a nehnuteľného majetku používaného a odpisovaného nájomcom,</w:t>
      </w:r>
    </w:p>
    <w:p w:rsidR="00462239" w:rsidRPr="00AA4D36" w:rsidRDefault="00462239" w:rsidP="00405E67">
      <w:pPr>
        <w:numPr>
          <w:ilvl w:val="0"/>
          <w:numId w:val="31"/>
        </w:numPr>
        <w:ind w:left="348" w:right="-468"/>
        <w:jc w:val="both"/>
        <w:rPr>
          <w:rFonts w:ascii="Arial Narrow" w:hAnsi="Arial Narrow"/>
          <w:sz w:val="18"/>
          <w:szCs w:val="18"/>
        </w:rPr>
      </w:pPr>
      <w:r w:rsidRPr="00AA4D36">
        <w:rPr>
          <w:rFonts w:ascii="Arial Narrow" w:hAnsi="Arial Narrow"/>
          <w:sz w:val="18"/>
          <w:szCs w:val="18"/>
        </w:rPr>
        <w:t xml:space="preserve">čistých peňažných tokoch  z prevádzkovej činnosti, investičnej činnosti a finančnej činnosti, pričom  ako čisté peňažné toky sa môžu uvádzať </w:t>
      </w:r>
    </w:p>
    <w:p w:rsidR="00405E67" w:rsidRDefault="00462239" w:rsidP="00405E67">
      <w:pPr>
        <w:numPr>
          <w:ilvl w:val="0"/>
          <w:numId w:val="43"/>
        </w:numPr>
        <w:jc w:val="both"/>
        <w:rPr>
          <w:rFonts w:ascii="Arial Narrow" w:hAnsi="Arial Narrow"/>
          <w:sz w:val="18"/>
          <w:szCs w:val="18"/>
        </w:rPr>
      </w:pPr>
      <w:r w:rsidRPr="00405E67">
        <w:rPr>
          <w:rFonts w:ascii="Arial Narrow" w:hAnsi="Arial Narrow"/>
          <w:sz w:val="18"/>
          <w:szCs w:val="18"/>
        </w:rPr>
        <w:t>príjmy a výdavky uskutočnené v mene tretích osôb, ak sa peňažné toky vzťahujú  na činnosť tretích osôb, napríklad príjmy a výdavky uskutočnené na bežných bankových účtoch, nájomné vyberané v mene majiteľov nehnuteľností a zaplatené týmto  majiteľom,</w:t>
      </w:r>
    </w:p>
    <w:p w:rsidR="00462239" w:rsidRPr="00405E67" w:rsidRDefault="00462239" w:rsidP="00405E67">
      <w:pPr>
        <w:numPr>
          <w:ilvl w:val="0"/>
          <w:numId w:val="43"/>
        </w:numPr>
        <w:jc w:val="both"/>
        <w:rPr>
          <w:rFonts w:ascii="Arial Narrow" w:hAnsi="Arial Narrow"/>
          <w:sz w:val="18"/>
          <w:szCs w:val="18"/>
        </w:rPr>
      </w:pPr>
      <w:r w:rsidRPr="00405E67">
        <w:rPr>
          <w:rFonts w:ascii="Arial Narrow" w:hAnsi="Arial Narrow"/>
          <w:sz w:val="18"/>
          <w:szCs w:val="18"/>
        </w:rPr>
        <w:t>príjmy a výdavky na  nákup a na predaj cenných papierov, na krátkodobé pôžičky, na preddavky alebo splátky prostredníctvom kreditných kariet, ktorých dohodnutá doba splatnosti je  najviac tri mesiace,</w:t>
      </w:r>
    </w:p>
    <w:p w:rsidR="00462239" w:rsidRPr="00AA4D36" w:rsidRDefault="00462239" w:rsidP="00405E67">
      <w:pPr>
        <w:numPr>
          <w:ilvl w:val="0"/>
          <w:numId w:val="31"/>
        </w:numPr>
        <w:ind w:left="348" w:right="-468"/>
        <w:jc w:val="both"/>
        <w:rPr>
          <w:rFonts w:ascii="Arial Narrow" w:hAnsi="Arial Narrow"/>
          <w:sz w:val="18"/>
          <w:szCs w:val="18"/>
        </w:rPr>
      </w:pPr>
      <w:r w:rsidRPr="00AA4D36">
        <w:rPr>
          <w:rFonts w:ascii="Arial Narrow" w:hAnsi="Arial Narrow"/>
          <w:sz w:val="18"/>
          <w:szCs w:val="18"/>
        </w:rPr>
        <w:t xml:space="preserve">peňažných tokoch v príslušných cudzích menách, pričom sa </w:t>
      </w:r>
    </w:p>
    <w:p w:rsidR="00462239" w:rsidRPr="00AA4D36" w:rsidRDefault="00462239" w:rsidP="00405E67">
      <w:pPr>
        <w:numPr>
          <w:ilvl w:val="0"/>
          <w:numId w:val="44"/>
        </w:numPr>
        <w:jc w:val="both"/>
        <w:rPr>
          <w:rFonts w:ascii="Arial Narrow" w:hAnsi="Arial Narrow"/>
          <w:sz w:val="18"/>
          <w:szCs w:val="18"/>
        </w:rPr>
      </w:pPr>
      <w:r w:rsidRPr="00AA4D36">
        <w:rPr>
          <w:rFonts w:ascii="Arial Narrow" w:hAnsi="Arial Narrow"/>
          <w:sz w:val="18"/>
          <w:szCs w:val="18"/>
        </w:rPr>
        <w:t xml:space="preserve">peňažné toky vyplývajúce z účtovných prípadov v cudzej mene  vykazujú v </w:t>
      </w:r>
      <w:r w:rsidRPr="00405E67">
        <w:rPr>
          <w:rFonts w:ascii="Arial Narrow" w:hAnsi="Arial Narrow"/>
          <w:sz w:val="18"/>
          <w:szCs w:val="18"/>
        </w:rPr>
        <w:t>eurách prepočítané referenčným výmenným kurzom určeným a vyhláseným Európskou centrálnou bankou alebo Národnou bankou Slovenska</w:t>
      </w:r>
      <w:r w:rsidRPr="00405E67">
        <w:footnoteReference w:customMarkFollows="1" w:id="3"/>
        <w:t>1d)</w:t>
      </w:r>
      <w:r w:rsidRPr="00AA4D36">
        <w:rPr>
          <w:rFonts w:ascii="Arial Narrow" w:hAnsi="Arial Narrow"/>
          <w:sz w:val="18"/>
          <w:szCs w:val="18"/>
        </w:rPr>
        <w:t xml:space="preserve"> ku dňu, ku ktorému sa zostavuje účtovná závierka,</w:t>
      </w:r>
    </w:p>
    <w:p w:rsidR="00462239" w:rsidRPr="00AA4D36" w:rsidRDefault="00462239" w:rsidP="00405E67">
      <w:pPr>
        <w:numPr>
          <w:ilvl w:val="0"/>
          <w:numId w:val="44"/>
        </w:numPr>
        <w:jc w:val="both"/>
        <w:rPr>
          <w:rFonts w:ascii="Arial Narrow" w:hAnsi="Arial Narrow"/>
          <w:sz w:val="18"/>
          <w:szCs w:val="18"/>
        </w:rPr>
      </w:pPr>
      <w:r w:rsidRPr="00AA4D36">
        <w:rPr>
          <w:rFonts w:ascii="Arial Narrow" w:hAnsi="Arial Narrow"/>
          <w:sz w:val="18"/>
          <w:szCs w:val="18"/>
        </w:rPr>
        <w:t>kurzové rozdiely vykazujú  oddelene od peňažných tokov z prevádzkovej činnosti, investičnej činnosti  a finančnej činnosti tak, aby sa zosúladil stav peňažných prostriedkov a peňažných ekvivalentov na konci bežného  účtovného obdobia so stavom k prvému dňu bezprostredne nasledujúceho účtovného obdobia; kurzové rozdiely účtované ku dňu, ku ktorému sa zostavuje účtovná závierka, nie sú peňažnými tokmi,</w:t>
      </w:r>
    </w:p>
    <w:p w:rsidR="00462239" w:rsidRPr="00AA4D36" w:rsidRDefault="00462239" w:rsidP="00405E67">
      <w:pPr>
        <w:numPr>
          <w:ilvl w:val="0"/>
          <w:numId w:val="31"/>
        </w:numPr>
        <w:ind w:left="348" w:right="-468"/>
        <w:jc w:val="both"/>
        <w:rPr>
          <w:rFonts w:ascii="Arial Narrow" w:hAnsi="Arial Narrow"/>
          <w:sz w:val="18"/>
          <w:szCs w:val="18"/>
        </w:rPr>
      </w:pPr>
      <w:r w:rsidRPr="00AA4D36">
        <w:rPr>
          <w:rFonts w:ascii="Arial Narrow" w:hAnsi="Arial Narrow"/>
          <w:sz w:val="18"/>
          <w:szCs w:val="18"/>
        </w:rPr>
        <w:t>peňažných tokoch z mimoriadnej činnosti, pričom  sa uvádzajú ako</w:t>
      </w:r>
      <w:r w:rsidRPr="00AA4D36">
        <w:rPr>
          <w:rFonts w:ascii="Arial Narrow" w:hAnsi="Arial Narrow"/>
          <w:b/>
          <w:sz w:val="18"/>
          <w:szCs w:val="18"/>
        </w:rPr>
        <w:t xml:space="preserve"> </w:t>
      </w:r>
      <w:r w:rsidRPr="00AA4D36">
        <w:rPr>
          <w:rFonts w:ascii="Arial Narrow" w:hAnsi="Arial Narrow"/>
          <w:sz w:val="18"/>
          <w:szCs w:val="18"/>
        </w:rPr>
        <w:t xml:space="preserve"> samostatná položka  podľa charakteru z  prevádzkovej činnosti, investičnej činnosti alebo  finančnej činnosti , </w:t>
      </w:r>
    </w:p>
    <w:p w:rsidR="00462239" w:rsidRPr="00AA4D36" w:rsidRDefault="00462239" w:rsidP="00405E67">
      <w:pPr>
        <w:numPr>
          <w:ilvl w:val="0"/>
          <w:numId w:val="31"/>
        </w:numPr>
        <w:ind w:left="348" w:right="-468"/>
        <w:jc w:val="both"/>
        <w:rPr>
          <w:rFonts w:ascii="Arial Narrow" w:hAnsi="Arial Narrow"/>
          <w:sz w:val="18"/>
          <w:szCs w:val="18"/>
        </w:rPr>
      </w:pPr>
      <w:r w:rsidRPr="00AA4D36">
        <w:rPr>
          <w:rFonts w:ascii="Arial Narrow" w:hAnsi="Arial Narrow"/>
          <w:sz w:val="18"/>
          <w:szCs w:val="18"/>
        </w:rPr>
        <w:t>peňažných tokoch  pri  úrokoch, dividendách a iných podieloch na zisku, pričom</w:t>
      </w:r>
      <w:r w:rsidRPr="00AA4D36">
        <w:rPr>
          <w:rFonts w:ascii="Arial Narrow" w:hAnsi="Arial Narrow"/>
          <w:b/>
          <w:sz w:val="18"/>
          <w:szCs w:val="18"/>
        </w:rPr>
        <w:t xml:space="preserve"> </w:t>
      </w:r>
    </w:p>
    <w:p w:rsidR="00462239" w:rsidRPr="00AA4D36" w:rsidRDefault="00462239" w:rsidP="00405E67">
      <w:pPr>
        <w:numPr>
          <w:ilvl w:val="0"/>
          <w:numId w:val="45"/>
        </w:numPr>
        <w:jc w:val="both"/>
        <w:rPr>
          <w:rFonts w:ascii="Arial Narrow" w:hAnsi="Arial Narrow"/>
          <w:sz w:val="18"/>
          <w:szCs w:val="18"/>
        </w:rPr>
      </w:pPr>
      <w:r w:rsidRPr="00AA4D36">
        <w:rPr>
          <w:rFonts w:ascii="Arial Narrow" w:hAnsi="Arial Narrow"/>
          <w:sz w:val="18"/>
          <w:szCs w:val="18"/>
        </w:rPr>
        <w:t>prijaté a zaplatené úroky, dividendy a iné podiely na zisku, ak sa zahŕňajú do výsledku hospodárenia z bežnej činnosti, uvádzajú sa ako peňažné toky z prevádzkovej činnosti,</w:t>
      </w:r>
    </w:p>
    <w:p w:rsidR="00462239" w:rsidRPr="00AA4D36" w:rsidRDefault="00462239" w:rsidP="00405E67">
      <w:pPr>
        <w:numPr>
          <w:ilvl w:val="0"/>
          <w:numId w:val="45"/>
        </w:numPr>
        <w:jc w:val="both"/>
        <w:rPr>
          <w:rFonts w:ascii="Arial Narrow" w:hAnsi="Arial Narrow"/>
          <w:sz w:val="18"/>
          <w:szCs w:val="18"/>
        </w:rPr>
      </w:pPr>
      <w:r w:rsidRPr="00AA4D36">
        <w:rPr>
          <w:rFonts w:ascii="Arial Narrow" w:hAnsi="Arial Narrow"/>
          <w:sz w:val="18"/>
          <w:szCs w:val="18"/>
        </w:rPr>
        <w:t>prijaté úroky, prijaté dividendy a iné podiely na zisku,  ak vyjadrujú  spôsob návratnosti investícií, uvádzajú sa ako peňažné toky z investičnej činnosti,</w:t>
      </w:r>
    </w:p>
    <w:p w:rsidR="00462239" w:rsidRPr="00AA4D36" w:rsidRDefault="00462239" w:rsidP="00405E67">
      <w:pPr>
        <w:numPr>
          <w:ilvl w:val="0"/>
          <w:numId w:val="45"/>
        </w:numPr>
        <w:jc w:val="both"/>
        <w:rPr>
          <w:rFonts w:ascii="Arial Narrow" w:hAnsi="Arial Narrow"/>
          <w:sz w:val="18"/>
          <w:szCs w:val="18"/>
        </w:rPr>
      </w:pPr>
      <w:r w:rsidRPr="00AA4D36">
        <w:rPr>
          <w:rFonts w:ascii="Arial Narrow" w:hAnsi="Arial Narrow"/>
          <w:sz w:val="18"/>
          <w:szCs w:val="18"/>
        </w:rPr>
        <w:t>zaplatené úroky, zaplatené dividendy a iné podiely na zisku, ak vyjadrujú  výdavky na získanie finančných zdrojov, uvádzajú sa ako peňažné toky z finančnej činnosti,</w:t>
      </w:r>
    </w:p>
    <w:p w:rsidR="00462239" w:rsidRPr="00AA4D36" w:rsidRDefault="00462239" w:rsidP="00405E67">
      <w:pPr>
        <w:numPr>
          <w:ilvl w:val="0"/>
          <w:numId w:val="31"/>
        </w:numPr>
        <w:ind w:left="348" w:right="-468"/>
        <w:jc w:val="both"/>
        <w:rPr>
          <w:rFonts w:ascii="Arial Narrow" w:hAnsi="Arial Narrow"/>
          <w:sz w:val="18"/>
          <w:szCs w:val="18"/>
        </w:rPr>
      </w:pPr>
      <w:r w:rsidRPr="00AA4D36">
        <w:rPr>
          <w:rFonts w:ascii="Arial Narrow" w:hAnsi="Arial Narrow"/>
          <w:sz w:val="18"/>
          <w:szCs w:val="18"/>
        </w:rPr>
        <w:t>peňažných tokoch dane z príjmov účtovnej jednotky, ktoré sa uvádzajú ako samostatná položka, podľa charakteru z prevádzkovej činnosti, finančnej činnosti alebo investičnej činnosti,</w:t>
      </w:r>
    </w:p>
    <w:p w:rsidR="00462239" w:rsidRPr="00AA4D36" w:rsidRDefault="00462239" w:rsidP="00405E67">
      <w:pPr>
        <w:numPr>
          <w:ilvl w:val="0"/>
          <w:numId w:val="31"/>
        </w:numPr>
        <w:ind w:left="348" w:right="-468"/>
        <w:jc w:val="both"/>
        <w:rPr>
          <w:rFonts w:ascii="Arial Narrow" w:hAnsi="Arial Narrow"/>
          <w:sz w:val="18"/>
          <w:szCs w:val="18"/>
        </w:rPr>
      </w:pPr>
      <w:r w:rsidRPr="00AA4D36">
        <w:rPr>
          <w:rFonts w:ascii="Arial Narrow" w:hAnsi="Arial Narrow"/>
          <w:sz w:val="18"/>
          <w:szCs w:val="18"/>
        </w:rPr>
        <w:t>skutočnostiach, ktoré nemajú priamy vplyv  na peňažné toky, ale</w:t>
      </w:r>
    </w:p>
    <w:p w:rsidR="00462239" w:rsidRPr="00AA4D36" w:rsidRDefault="00462239" w:rsidP="00405E67">
      <w:pPr>
        <w:numPr>
          <w:ilvl w:val="0"/>
          <w:numId w:val="46"/>
        </w:numPr>
        <w:jc w:val="both"/>
        <w:rPr>
          <w:rFonts w:ascii="Arial Narrow" w:hAnsi="Arial Narrow"/>
          <w:sz w:val="18"/>
          <w:szCs w:val="18"/>
        </w:rPr>
      </w:pPr>
      <w:r w:rsidRPr="00AA4D36">
        <w:rPr>
          <w:rFonts w:ascii="Arial Narrow" w:hAnsi="Arial Narrow"/>
          <w:sz w:val="18"/>
          <w:szCs w:val="18"/>
        </w:rPr>
        <w:t>ovplyvňujú v bežnom účtovnom období štruktúru majetku, záväzkov a vlastného imania účtovnej jednotky a vznikajú z  investičnej činnosti a finančnej činnosti,</w:t>
      </w:r>
    </w:p>
    <w:p w:rsidR="00462239" w:rsidRPr="00AA4D36" w:rsidRDefault="00462239" w:rsidP="00405E67">
      <w:pPr>
        <w:numPr>
          <w:ilvl w:val="0"/>
          <w:numId w:val="46"/>
        </w:numPr>
        <w:jc w:val="both"/>
        <w:rPr>
          <w:rFonts w:ascii="Arial Narrow" w:hAnsi="Arial Narrow"/>
          <w:sz w:val="18"/>
          <w:szCs w:val="18"/>
        </w:rPr>
      </w:pPr>
      <w:r w:rsidRPr="00AA4D36">
        <w:rPr>
          <w:rFonts w:ascii="Arial Narrow" w:hAnsi="Arial Narrow"/>
          <w:sz w:val="18"/>
          <w:szCs w:val="18"/>
        </w:rPr>
        <w:t>vplývajú na výsledok hospodárenia z bežnej činnosti; uvádzajú sa len, ak sa použije nepriama metóda  vykazovania peňažných tokov z prevádzkovej činnosti.</w:t>
      </w:r>
    </w:p>
    <w:p w:rsidR="00462239" w:rsidRPr="00AA4D36" w:rsidRDefault="00462239" w:rsidP="00462239">
      <w:pPr>
        <w:ind w:left="360" w:right="-468"/>
        <w:rPr>
          <w:rFonts w:ascii="Arial Narrow" w:hAnsi="Arial Narrow"/>
          <w:bCs/>
          <w:color w:val="FF0000"/>
          <w:sz w:val="18"/>
          <w:szCs w:val="18"/>
        </w:rPr>
      </w:pPr>
    </w:p>
    <w:p w:rsidR="00462239" w:rsidRPr="00AA4D36" w:rsidRDefault="00462239" w:rsidP="00462239">
      <w:pPr>
        <w:pStyle w:val="Odsekzoznamu1"/>
        <w:numPr>
          <w:ilvl w:val="0"/>
          <w:numId w:val="38"/>
        </w:numPr>
        <w:ind w:right="-468"/>
        <w:jc w:val="both"/>
        <w:rPr>
          <w:rFonts w:ascii="Arial Narrow" w:hAnsi="Arial Narrow"/>
          <w:b/>
          <w:bCs/>
          <w:sz w:val="18"/>
          <w:szCs w:val="18"/>
        </w:rPr>
      </w:pPr>
      <w:r w:rsidRPr="00AA4D36">
        <w:rPr>
          <w:rFonts w:ascii="Arial Narrow" w:hAnsi="Arial Narrow"/>
          <w:b/>
          <w:bCs/>
          <w:sz w:val="18"/>
          <w:szCs w:val="18"/>
        </w:rPr>
        <w:t xml:space="preserve">V  prehľade peňažných tokov sa pri použití priamej metódy vykazovania peňažných tokov z prevádzkovej činnosti  môžu uvádzať jeho položky v takomto usporiadaní a s týmto označením: </w:t>
      </w:r>
      <w:r w:rsidR="00B7381E" w:rsidRPr="00AA4D36">
        <w:rPr>
          <w:rFonts w:ascii="Arial Narrow" w:hAnsi="Arial Narrow"/>
          <w:b/>
          <w:bCs/>
          <w:sz w:val="18"/>
          <w:szCs w:val="18"/>
        </w:rPr>
        <w:t>Tabuľka č. 48</w:t>
      </w:r>
    </w:p>
    <w:p w:rsidR="003540C3" w:rsidRPr="00AA4D36" w:rsidRDefault="003540C3">
      <w:pPr>
        <w:rPr>
          <w:rFonts w:ascii="Arial Narrow" w:hAnsi="Arial Narrow"/>
          <w:sz w:val="18"/>
          <w:szCs w:val="18"/>
        </w:rPr>
      </w:pPr>
    </w:p>
    <w:p w:rsidR="00462239" w:rsidRPr="00AA4D36" w:rsidRDefault="00462239" w:rsidP="00462239">
      <w:pPr>
        <w:pStyle w:val="Odsekzoznamu1"/>
        <w:numPr>
          <w:ilvl w:val="0"/>
          <w:numId w:val="38"/>
        </w:numPr>
        <w:ind w:right="-468"/>
        <w:jc w:val="both"/>
        <w:rPr>
          <w:rFonts w:ascii="Arial Narrow" w:hAnsi="Arial Narrow"/>
          <w:b/>
          <w:sz w:val="18"/>
          <w:szCs w:val="18"/>
        </w:rPr>
      </w:pPr>
      <w:r w:rsidRPr="00AA4D36">
        <w:rPr>
          <w:rFonts w:ascii="Arial Narrow" w:hAnsi="Arial Narrow"/>
          <w:b/>
          <w:bCs/>
          <w:sz w:val="18"/>
          <w:szCs w:val="18"/>
        </w:rPr>
        <w:t>V  prehľade peňažných tokov sa pri použití nepriamej metódy vykazovania peňažných tokov z prevádzkovej činnosti môžu uvádzať jeho položky v takomto usporiadaní a s týmto označením :</w:t>
      </w:r>
      <w:r w:rsidR="00B7381E" w:rsidRPr="00AA4D36">
        <w:rPr>
          <w:rFonts w:ascii="Arial Narrow" w:hAnsi="Arial Narrow"/>
          <w:b/>
          <w:bCs/>
          <w:sz w:val="18"/>
          <w:szCs w:val="18"/>
        </w:rPr>
        <w:t xml:space="preserve"> Tabuľka č. 49</w:t>
      </w:r>
    </w:p>
    <w:p w:rsidR="00462239" w:rsidRPr="00AA4D36" w:rsidRDefault="00462239">
      <w:pPr>
        <w:rPr>
          <w:rFonts w:ascii="Arial Narrow" w:hAnsi="Arial Narrow"/>
          <w:sz w:val="18"/>
          <w:szCs w:val="18"/>
        </w:rPr>
      </w:pPr>
    </w:p>
    <w:p w:rsidR="00462239" w:rsidRPr="00AA4D36" w:rsidRDefault="00462239" w:rsidP="00462239">
      <w:pPr>
        <w:pStyle w:val="Odsekzoznamu1"/>
        <w:numPr>
          <w:ilvl w:val="0"/>
          <w:numId w:val="38"/>
        </w:numPr>
        <w:ind w:right="-468"/>
        <w:jc w:val="both"/>
        <w:rPr>
          <w:rFonts w:ascii="Arial Narrow" w:hAnsi="Arial Narrow" w:cs="Arial"/>
          <w:b/>
          <w:sz w:val="18"/>
          <w:szCs w:val="18"/>
        </w:rPr>
      </w:pPr>
      <w:r w:rsidRPr="00AA4D36">
        <w:rPr>
          <w:rFonts w:ascii="Arial Narrow" w:hAnsi="Arial Narrow" w:cs="Arial"/>
          <w:b/>
          <w:sz w:val="18"/>
          <w:szCs w:val="18"/>
        </w:rPr>
        <w:t xml:space="preserve">V poznámkach účtovných jednotiek podľa § </w:t>
      </w:r>
      <w:r w:rsidR="007C6778">
        <w:rPr>
          <w:rFonts w:ascii="Arial Narrow" w:hAnsi="Arial Narrow" w:cs="Arial"/>
          <w:b/>
          <w:sz w:val="18"/>
          <w:szCs w:val="18"/>
        </w:rPr>
        <w:t>23</w:t>
      </w:r>
      <w:r w:rsidR="00CE069A">
        <w:rPr>
          <w:rFonts w:ascii="Arial Narrow" w:hAnsi="Arial Narrow" w:cs="Arial"/>
          <w:b/>
          <w:sz w:val="18"/>
          <w:szCs w:val="18"/>
        </w:rPr>
        <w:t>d</w:t>
      </w:r>
      <w:r w:rsidRPr="00AA4D36">
        <w:rPr>
          <w:rFonts w:ascii="Arial Narrow" w:hAnsi="Arial Narrow" w:cs="Arial"/>
          <w:b/>
          <w:sz w:val="18"/>
          <w:szCs w:val="18"/>
        </w:rPr>
        <w:t xml:space="preserve"> ods</w:t>
      </w:r>
      <w:r w:rsidR="00CE069A">
        <w:rPr>
          <w:rFonts w:ascii="Arial Narrow" w:hAnsi="Arial Narrow" w:cs="Arial"/>
          <w:b/>
          <w:sz w:val="18"/>
          <w:szCs w:val="18"/>
        </w:rPr>
        <w:t xml:space="preserve">. </w:t>
      </w:r>
      <w:r w:rsidR="007C6778">
        <w:rPr>
          <w:rFonts w:ascii="Arial Narrow" w:hAnsi="Arial Narrow" w:cs="Arial"/>
          <w:b/>
          <w:sz w:val="18"/>
          <w:szCs w:val="18"/>
        </w:rPr>
        <w:t>6</w:t>
      </w:r>
      <w:r w:rsidRPr="00AA4D36">
        <w:rPr>
          <w:rFonts w:ascii="Arial Narrow" w:hAnsi="Arial Narrow" w:cs="Arial"/>
          <w:b/>
          <w:sz w:val="18"/>
          <w:szCs w:val="18"/>
        </w:rPr>
        <w:t xml:space="preserve"> zákona, ktorých činnosť je zaradená do kategórie priemyselnej výroby podľa osobitného predpisu</w:t>
      </w:r>
      <w:r w:rsidRPr="00AA4D36">
        <w:rPr>
          <w:rStyle w:val="Odkaznapoznmkupodiarou"/>
          <w:rFonts w:ascii="Arial Narrow" w:hAnsi="Arial Narrow" w:cs="Arial"/>
          <w:b/>
          <w:sz w:val="18"/>
          <w:szCs w:val="18"/>
        </w:rPr>
        <w:footnoteReference w:customMarkFollows="1" w:id="4"/>
        <w:t>1e)</w:t>
      </w:r>
      <w:r w:rsidRPr="00AA4D36">
        <w:rPr>
          <w:rFonts w:ascii="Arial Narrow" w:hAnsi="Arial Narrow" w:cs="Arial"/>
          <w:b/>
          <w:sz w:val="18"/>
          <w:szCs w:val="18"/>
          <w:vertAlign w:val="superscript"/>
        </w:rPr>
        <w:t xml:space="preserve"> </w:t>
      </w:r>
      <w:r w:rsidRPr="00AA4D36">
        <w:rPr>
          <w:rFonts w:ascii="Arial Narrow" w:hAnsi="Arial Narrow" w:cs="Arial"/>
          <w:b/>
          <w:sz w:val="18"/>
          <w:szCs w:val="18"/>
        </w:rPr>
        <w:t>a ktorých čistý obrat za bezprostredne predchádzajúce účtovné obdobie bol väčší ako 250 000 000 eur sa uvedú aj informácie o</w:t>
      </w:r>
    </w:p>
    <w:p w:rsidR="00462239" w:rsidRPr="00AA4D36" w:rsidRDefault="00462239" w:rsidP="00462239">
      <w:pPr>
        <w:numPr>
          <w:ilvl w:val="0"/>
          <w:numId w:val="33"/>
        </w:numPr>
        <w:tabs>
          <w:tab w:val="clear" w:pos="1440"/>
          <w:tab w:val="num" w:pos="900"/>
        </w:tabs>
        <w:ind w:left="900"/>
        <w:jc w:val="both"/>
        <w:rPr>
          <w:rFonts w:ascii="Arial Narrow" w:hAnsi="Arial Narrow" w:cs="Arial"/>
          <w:sz w:val="18"/>
          <w:szCs w:val="18"/>
        </w:rPr>
      </w:pPr>
      <w:r w:rsidRPr="00AA4D36">
        <w:rPr>
          <w:rFonts w:ascii="Arial Narrow" w:hAnsi="Arial Narrow" w:cs="Arial"/>
          <w:sz w:val="18"/>
          <w:szCs w:val="18"/>
        </w:rPr>
        <w:t>zložení a výške základného imania pripadajúceho  na orgány verejnej moci  a iné osoby, v ktorých má orgán verejnej moci väčšinový podiel na hlasovacích právach s uvedením druhu akcie, opisu práv a povinností s nimi spojených pre každý druh akcií a ich percentuálny podiel na celkovom základnom imaní alebo hodnote a percentuálnej výške podielov na základnom imaní a s nimi spojených  hlasovacích právach,</w:t>
      </w:r>
    </w:p>
    <w:p w:rsidR="00462239" w:rsidRPr="00AA4D36" w:rsidRDefault="00462239" w:rsidP="00462239">
      <w:pPr>
        <w:numPr>
          <w:ilvl w:val="0"/>
          <w:numId w:val="33"/>
        </w:numPr>
        <w:tabs>
          <w:tab w:val="clear" w:pos="1440"/>
          <w:tab w:val="num" w:pos="900"/>
        </w:tabs>
        <w:ind w:left="900"/>
        <w:jc w:val="both"/>
        <w:rPr>
          <w:rFonts w:ascii="Arial Narrow" w:hAnsi="Arial Narrow" w:cs="Arial"/>
          <w:sz w:val="18"/>
          <w:szCs w:val="18"/>
        </w:rPr>
      </w:pPr>
      <w:r w:rsidRPr="00AA4D36">
        <w:rPr>
          <w:rFonts w:ascii="Arial Narrow" w:hAnsi="Arial Narrow" w:cs="Arial"/>
          <w:sz w:val="18"/>
          <w:szCs w:val="18"/>
        </w:rPr>
        <w:t>cenných papieroch vo vlastníctve orgánov verejnej moci a iných osôb, v ktorých má orgán verejnej moci väčšinový podiel na hlasovacích právach, s ktorými je  spojené právo na výmenu za akcie, napríklad konvertibilné dlhopisy,</w:t>
      </w:r>
    </w:p>
    <w:p w:rsidR="00462239" w:rsidRPr="00AA4D36" w:rsidRDefault="00462239" w:rsidP="00462239">
      <w:pPr>
        <w:numPr>
          <w:ilvl w:val="0"/>
          <w:numId w:val="33"/>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 xml:space="preserve">výške dotácií a návratných finančných výpomocí, </w:t>
      </w:r>
    </w:p>
    <w:p w:rsidR="00462239" w:rsidRPr="00AA4D36" w:rsidRDefault="00462239" w:rsidP="00462239">
      <w:pPr>
        <w:numPr>
          <w:ilvl w:val="0"/>
          <w:numId w:val="33"/>
        </w:numPr>
        <w:tabs>
          <w:tab w:val="clear" w:pos="1440"/>
          <w:tab w:val="num" w:pos="900"/>
        </w:tabs>
        <w:ind w:left="900"/>
        <w:jc w:val="both"/>
        <w:rPr>
          <w:rFonts w:ascii="Arial Narrow" w:hAnsi="Arial Narrow" w:cs="Arial"/>
          <w:sz w:val="18"/>
          <w:szCs w:val="18"/>
        </w:rPr>
      </w:pPr>
      <w:r w:rsidRPr="00AA4D36">
        <w:rPr>
          <w:rFonts w:ascii="Arial Narrow" w:hAnsi="Arial Narrow" w:cs="Arial"/>
          <w:sz w:val="18"/>
          <w:szCs w:val="18"/>
        </w:rPr>
        <w:lastRenderedPageBreak/>
        <w:t>prijatých úveroch, poskytnutých prečerpaní úverov, prijatých kapitálových príspevkov s uvedením úrokových sadzieb a o  podmienkach poskytnutia úveru a zárukách  poskytnutých účtovnou jednotkou,</w:t>
      </w:r>
    </w:p>
    <w:p w:rsidR="00462239" w:rsidRPr="00AA4D36" w:rsidRDefault="00462239" w:rsidP="00462239">
      <w:pPr>
        <w:numPr>
          <w:ilvl w:val="0"/>
          <w:numId w:val="33"/>
        </w:numPr>
        <w:tabs>
          <w:tab w:val="clear" w:pos="1440"/>
          <w:tab w:val="num" w:pos="900"/>
        </w:tabs>
        <w:ind w:left="900"/>
        <w:jc w:val="both"/>
        <w:rPr>
          <w:rFonts w:ascii="Arial Narrow" w:hAnsi="Arial Narrow" w:cs="Arial"/>
          <w:sz w:val="18"/>
          <w:szCs w:val="18"/>
        </w:rPr>
      </w:pPr>
      <w:r w:rsidRPr="00AA4D36">
        <w:rPr>
          <w:rFonts w:ascii="Arial Narrow" w:hAnsi="Arial Narrow" w:cs="Arial"/>
          <w:sz w:val="18"/>
          <w:szCs w:val="18"/>
        </w:rPr>
        <w:t>zárukách poskytnutých orgánom verejnej moci  a zárukách poskytnutých inou účtovnou jednotkou, v ktorej má  orgán verejnej moci väčšinový podiel na hlasovacích právach, podmienkach ich poskytnutia a nákladoch na ich  získanie,</w:t>
      </w:r>
    </w:p>
    <w:p w:rsidR="00462239" w:rsidRPr="00AA4D36" w:rsidRDefault="00462239" w:rsidP="00462239">
      <w:pPr>
        <w:numPr>
          <w:ilvl w:val="0"/>
          <w:numId w:val="33"/>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vyplatených dividendách a výške nerozdeleného zisku,</w:t>
      </w:r>
    </w:p>
    <w:p w:rsidR="00462239" w:rsidRPr="00AA4D36" w:rsidRDefault="00462239" w:rsidP="00462239">
      <w:pPr>
        <w:numPr>
          <w:ilvl w:val="0"/>
          <w:numId w:val="33"/>
        </w:numPr>
        <w:tabs>
          <w:tab w:val="clear" w:pos="1440"/>
          <w:tab w:val="num" w:pos="900"/>
        </w:tabs>
        <w:ind w:left="900"/>
        <w:jc w:val="both"/>
        <w:rPr>
          <w:rFonts w:ascii="Arial Narrow" w:hAnsi="Arial Narrow" w:cs="Arial"/>
          <w:sz w:val="18"/>
          <w:szCs w:val="18"/>
        </w:rPr>
      </w:pPr>
      <w:r w:rsidRPr="00AA4D36">
        <w:rPr>
          <w:rFonts w:ascii="Arial Narrow" w:hAnsi="Arial Narrow" w:cs="Arial"/>
          <w:sz w:val="18"/>
          <w:szCs w:val="18"/>
        </w:rPr>
        <w:t>iných formách prijatej  štátnej pomoci, najmä odpustenie súm, ktoré účtovná jednotka dlhuje štátu alebo inému subjektu verejnej správy,</w:t>
      </w:r>
    </w:p>
    <w:p w:rsidR="00462239" w:rsidRPr="00AA4D36" w:rsidRDefault="00462239" w:rsidP="00462239">
      <w:pPr>
        <w:numPr>
          <w:ilvl w:val="0"/>
          <w:numId w:val="33"/>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skutočnostiach podľa  časti V.</w:t>
      </w:r>
    </w:p>
    <w:p w:rsidR="00462239" w:rsidRPr="00AA4D36" w:rsidRDefault="00462239" w:rsidP="00462239">
      <w:pPr>
        <w:ind w:left="540"/>
        <w:rPr>
          <w:rFonts w:ascii="Arial Narrow" w:hAnsi="Arial Narrow" w:cs="Arial"/>
          <w:b/>
          <w:sz w:val="18"/>
          <w:szCs w:val="18"/>
        </w:rPr>
      </w:pPr>
    </w:p>
    <w:p w:rsidR="00462239" w:rsidRPr="00AA4D36" w:rsidRDefault="00462239" w:rsidP="00462239">
      <w:pPr>
        <w:pStyle w:val="Odsekzoznamu1"/>
        <w:numPr>
          <w:ilvl w:val="0"/>
          <w:numId w:val="38"/>
        </w:numPr>
        <w:ind w:right="-468"/>
        <w:jc w:val="both"/>
        <w:rPr>
          <w:rFonts w:ascii="Arial Narrow" w:hAnsi="Arial Narrow" w:cs="Arial"/>
          <w:b/>
          <w:sz w:val="18"/>
          <w:szCs w:val="18"/>
        </w:rPr>
      </w:pPr>
      <w:r w:rsidRPr="00AA4D36">
        <w:rPr>
          <w:rFonts w:ascii="Arial Narrow" w:hAnsi="Arial Narrow" w:cs="Arial"/>
          <w:b/>
          <w:sz w:val="18"/>
          <w:szCs w:val="18"/>
        </w:rPr>
        <w:t>V poznámkach účtovných jednotiek podľa § 2</w:t>
      </w:r>
      <w:r w:rsidR="007C6778">
        <w:rPr>
          <w:rFonts w:ascii="Arial Narrow" w:hAnsi="Arial Narrow" w:cs="Arial"/>
          <w:b/>
          <w:sz w:val="18"/>
          <w:szCs w:val="18"/>
        </w:rPr>
        <w:t>3</w:t>
      </w:r>
      <w:r w:rsidR="00CE069A">
        <w:rPr>
          <w:rFonts w:ascii="Arial Narrow" w:hAnsi="Arial Narrow" w:cs="Arial"/>
          <w:b/>
          <w:sz w:val="18"/>
          <w:szCs w:val="18"/>
        </w:rPr>
        <w:t>d</w:t>
      </w:r>
      <w:r w:rsidRPr="00AA4D36">
        <w:rPr>
          <w:rFonts w:ascii="Arial Narrow" w:hAnsi="Arial Narrow" w:cs="Arial"/>
          <w:b/>
          <w:sz w:val="18"/>
          <w:szCs w:val="18"/>
        </w:rPr>
        <w:t xml:space="preserve"> ods. </w:t>
      </w:r>
      <w:r w:rsidR="007C6778">
        <w:rPr>
          <w:rFonts w:ascii="Arial Narrow" w:hAnsi="Arial Narrow" w:cs="Arial"/>
          <w:b/>
          <w:sz w:val="18"/>
          <w:szCs w:val="18"/>
        </w:rPr>
        <w:t>6</w:t>
      </w:r>
      <w:r w:rsidRPr="00AA4D36">
        <w:rPr>
          <w:rFonts w:ascii="Arial Narrow" w:hAnsi="Arial Narrow" w:cs="Arial"/>
          <w:b/>
          <w:sz w:val="18"/>
          <w:szCs w:val="18"/>
        </w:rPr>
        <w:t xml:space="preserve"> zákona sa uvedú aj informácie o finančných vzťahoch medzi orgánom verejnej moci a účtovnou jednotkou a to o </w:t>
      </w:r>
    </w:p>
    <w:p w:rsidR="00462239" w:rsidRPr="00AA4D36" w:rsidRDefault="00462239" w:rsidP="00462239">
      <w:pPr>
        <w:numPr>
          <w:ilvl w:val="0"/>
          <w:numId w:val="34"/>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náhradách strát z hospodárskej činnosti účtovnej jednotky,</w:t>
      </w:r>
    </w:p>
    <w:p w:rsidR="00462239" w:rsidRPr="00AA4D36" w:rsidRDefault="00462239" w:rsidP="00462239">
      <w:pPr>
        <w:numPr>
          <w:ilvl w:val="0"/>
          <w:numId w:val="34"/>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 xml:space="preserve">peňažných vkladoch a nepeňažných vkladoch, </w:t>
      </w:r>
    </w:p>
    <w:p w:rsidR="00462239" w:rsidRPr="00AA4D36" w:rsidRDefault="00462239" w:rsidP="00462239">
      <w:pPr>
        <w:numPr>
          <w:ilvl w:val="0"/>
          <w:numId w:val="34"/>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nenávratných finančných príspevkoch alebo pôžičkách za zvýhodnených podmienok,</w:t>
      </w:r>
    </w:p>
    <w:p w:rsidR="00462239" w:rsidRPr="00AA4D36" w:rsidRDefault="00462239" w:rsidP="00462239">
      <w:pPr>
        <w:numPr>
          <w:ilvl w:val="0"/>
          <w:numId w:val="34"/>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 xml:space="preserve">finančných výhodách, ktorými sú napríklad  nevymáhanie pohľadávky voči účtovnej jednotke, </w:t>
      </w:r>
    </w:p>
    <w:p w:rsidR="00462239" w:rsidRPr="00AA4D36" w:rsidRDefault="00462239" w:rsidP="00462239">
      <w:pPr>
        <w:numPr>
          <w:ilvl w:val="0"/>
          <w:numId w:val="34"/>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 xml:space="preserve">vzdaní sa dividend alebo podielov na zisku, </w:t>
      </w:r>
    </w:p>
    <w:p w:rsidR="00462239" w:rsidRPr="00AA4D36" w:rsidRDefault="00462239" w:rsidP="00462239">
      <w:pPr>
        <w:numPr>
          <w:ilvl w:val="0"/>
          <w:numId w:val="34"/>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poskytnutých náhradách za finančné povinnosti uložené orgánom verejnej moci.</w:t>
      </w:r>
    </w:p>
    <w:p w:rsidR="00462239" w:rsidRPr="00AA4D36" w:rsidRDefault="00462239" w:rsidP="00462239">
      <w:pPr>
        <w:rPr>
          <w:rFonts w:ascii="Arial Narrow" w:hAnsi="Arial Narrow" w:cs="Arial"/>
          <w:b/>
          <w:sz w:val="18"/>
          <w:szCs w:val="18"/>
        </w:rPr>
      </w:pPr>
    </w:p>
    <w:p w:rsidR="00462239" w:rsidRPr="00AA4D36" w:rsidRDefault="00462239" w:rsidP="00462239">
      <w:pPr>
        <w:pStyle w:val="Odsekzoznamu1"/>
        <w:numPr>
          <w:ilvl w:val="0"/>
          <w:numId w:val="38"/>
        </w:numPr>
        <w:ind w:right="-468"/>
        <w:jc w:val="both"/>
        <w:rPr>
          <w:rFonts w:ascii="Arial Narrow" w:hAnsi="Arial Narrow" w:cs="Arial"/>
          <w:b/>
          <w:sz w:val="18"/>
          <w:szCs w:val="18"/>
        </w:rPr>
      </w:pPr>
      <w:r w:rsidRPr="00AA4D36">
        <w:rPr>
          <w:rFonts w:ascii="Arial Narrow" w:hAnsi="Arial Narrow" w:cs="Arial"/>
          <w:b/>
          <w:sz w:val="18"/>
          <w:szCs w:val="18"/>
        </w:rPr>
        <w:t>V poznámkach  účtovných jednotiek, ktorým bolo udelené výlučné právo alebo osobitné právo  a účtovných jednotiek, ktorým bolo udelené právo poskytovať služby vo verejnom záujme, pričom prijímajú náhradu za túto činnosť v akejkoľvek forme  a zároveň vykonávajú aj iné činnosti sa uvedú aj informácie o</w:t>
      </w:r>
    </w:p>
    <w:p w:rsidR="00462239" w:rsidRPr="00AA4D36" w:rsidRDefault="00462239" w:rsidP="00462239">
      <w:pPr>
        <w:numPr>
          <w:ilvl w:val="0"/>
          <w:numId w:val="35"/>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všetkých formách prijatej náhrady,</w:t>
      </w:r>
    </w:p>
    <w:p w:rsidR="00462239" w:rsidRPr="00AA4D36" w:rsidRDefault="00462239" w:rsidP="00462239">
      <w:pPr>
        <w:numPr>
          <w:ilvl w:val="0"/>
          <w:numId w:val="35"/>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účtovných zásadách použitých pri priraďovaní nákladov a výnosov,</w:t>
      </w:r>
    </w:p>
    <w:p w:rsidR="00462239" w:rsidRPr="00AA4D36" w:rsidRDefault="00462239" w:rsidP="00462239">
      <w:pPr>
        <w:numPr>
          <w:ilvl w:val="0"/>
          <w:numId w:val="35"/>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organizačnej štruktúre účtovnej jednotky a jednotlivých činnostiach,</w:t>
      </w:r>
    </w:p>
    <w:p w:rsidR="00462239" w:rsidRPr="00AA4D36" w:rsidRDefault="00462239" w:rsidP="00462239">
      <w:pPr>
        <w:numPr>
          <w:ilvl w:val="0"/>
          <w:numId w:val="35"/>
        </w:numPr>
        <w:tabs>
          <w:tab w:val="clear" w:pos="1440"/>
          <w:tab w:val="num" w:pos="900"/>
        </w:tabs>
        <w:ind w:left="900"/>
        <w:rPr>
          <w:rFonts w:ascii="Arial Narrow" w:hAnsi="Arial Narrow" w:cs="Arial"/>
          <w:sz w:val="18"/>
          <w:szCs w:val="18"/>
        </w:rPr>
      </w:pPr>
      <w:r w:rsidRPr="00AA4D36">
        <w:rPr>
          <w:rFonts w:ascii="Arial Narrow" w:hAnsi="Arial Narrow" w:cs="Arial"/>
          <w:sz w:val="18"/>
          <w:szCs w:val="18"/>
        </w:rPr>
        <w:t>všetkých druhoch činností účtovnej jednotky.</w:t>
      </w:r>
    </w:p>
    <w:p w:rsidR="00462239" w:rsidRPr="00AA4D36" w:rsidRDefault="00462239" w:rsidP="00462239">
      <w:pPr>
        <w:jc w:val="both"/>
        <w:rPr>
          <w:rFonts w:ascii="Arial Narrow" w:hAnsi="Arial Narrow"/>
          <w:b/>
          <w:sz w:val="18"/>
          <w:szCs w:val="18"/>
        </w:rPr>
      </w:pPr>
    </w:p>
    <w:p w:rsidR="003B2828" w:rsidRPr="00AA4D36" w:rsidRDefault="003B2828" w:rsidP="003B2828">
      <w:pPr>
        <w:rPr>
          <w:rFonts w:ascii="Arial Narrow" w:hAnsi="Arial Narrow"/>
          <w:b/>
          <w:sz w:val="18"/>
          <w:szCs w:val="18"/>
        </w:rPr>
      </w:pPr>
      <w:r w:rsidRPr="00AA4D36">
        <w:rPr>
          <w:rFonts w:ascii="Arial Narrow" w:hAnsi="Arial Narrow"/>
          <w:b/>
          <w:sz w:val="18"/>
          <w:szCs w:val="18"/>
        </w:rPr>
        <w:t>Vysvetlivky:</w:t>
      </w:r>
    </w:p>
    <w:p w:rsidR="003B2828" w:rsidRPr="00AA4D36" w:rsidRDefault="003B2828" w:rsidP="003B2828">
      <w:pPr>
        <w:rPr>
          <w:rFonts w:ascii="Arial Narrow" w:hAnsi="Arial Narrow"/>
          <w:b/>
          <w:sz w:val="18"/>
          <w:szCs w:val="18"/>
        </w:rPr>
      </w:pPr>
    </w:p>
    <w:p w:rsidR="003B2828" w:rsidRPr="00AA4D36" w:rsidRDefault="003B2828" w:rsidP="003B2828">
      <w:pPr>
        <w:jc w:val="both"/>
        <w:rPr>
          <w:rFonts w:ascii="Arial Narrow" w:hAnsi="Arial Narrow" w:cs="Arial Narrow"/>
          <w:sz w:val="18"/>
          <w:szCs w:val="18"/>
        </w:rPr>
      </w:pPr>
      <w:r w:rsidRPr="00AA4D36">
        <w:rPr>
          <w:rFonts w:ascii="Arial Narrow" w:hAnsi="Arial Narrow"/>
          <w:sz w:val="18"/>
          <w:szCs w:val="18"/>
        </w:rPr>
        <w:t xml:space="preserve">(1) </w:t>
      </w:r>
      <w:r w:rsidRPr="00AA4D36">
        <w:rPr>
          <w:rFonts w:ascii="Arial Narrow" w:hAnsi="Arial Narrow" w:cs="Arial Narrow"/>
          <w:sz w:val="18"/>
          <w:szCs w:val="18"/>
        </w:rPr>
        <w:t>Identifikačné číslo organizácie (IČO) sa vyplňuje podľa Registra organizácií vedeného Štatistickým úradom Slovenskej republiky.</w:t>
      </w:r>
    </w:p>
    <w:p w:rsidR="003B2828" w:rsidRPr="00AA4D36" w:rsidRDefault="003B2828" w:rsidP="003B2828">
      <w:pPr>
        <w:jc w:val="both"/>
        <w:rPr>
          <w:rFonts w:ascii="Arial Narrow" w:hAnsi="Arial Narrow"/>
          <w:sz w:val="18"/>
          <w:szCs w:val="18"/>
        </w:rPr>
      </w:pPr>
    </w:p>
    <w:p w:rsidR="003B2828" w:rsidRPr="00AA4D36" w:rsidRDefault="003B2828" w:rsidP="003B2828">
      <w:pPr>
        <w:rPr>
          <w:rFonts w:ascii="Arial Narrow" w:hAnsi="Arial Narrow" w:cs="FuturaTEE-Book"/>
          <w:sz w:val="18"/>
          <w:szCs w:val="18"/>
        </w:rPr>
      </w:pPr>
      <w:r w:rsidRPr="00AA4D36">
        <w:rPr>
          <w:rFonts w:ascii="Arial Narrow" w:hAnsi="Arial Narrow" w:cs="FuturaTEE-Book"/>
          <w:sz w:val="18"/>
          <w:szCs w:val="18"/>
        </w:rPr>
        <w:t>(2) Daňové identifikačné číslo (DIČ) sa vyplňuje, ak ho má účtovná jednotka pridelené.</w:t>
      </w:r>
    </w:p>
    <w:p w:rsidR="003B2828" w:rsidRPr="00AA4D36" w:rsidRDefault="003B2828" w:rsidP="003B2828">
      <w:pPr>
        <w:rPr>
          <w:rFonts w:ascii="Arial Narrow" w:hAnsi="Arial Narrow" w:cs="FuturaTEE-Book"/>
          <w:sz w:val="18"/>
          <w:szCs w:val="18"/>
        </w:rPr>
      </w:pPr>
    </w:p>
    <w:p w:rsidR="003B2828" w:rsidRPr="00AA4D36" w:rsidRDefault="003B2828" w:rsidP="003B2828">
      <w:pPr>
        <w:autoSpaceDE w:val="0"/>
        <w:autoSpaceDN w:val="0"/>
        <w:adjustRightInd w:val="0"/>
        <w:rPr>
          <w:rFonts w:ascii="Arial Narrow" w:hAnsi="Arial Narrow" w:cs="FuturaTEE-Book"/>
          <w:sz w:val="18"/>
          <w:szCs w:val="18"/>
        </w:rPr>
      </w:pPr>
      <w:r w:rsidRPr="00AA4D36">
        <w:rPr>
          <w:rFonts w:ascii="Arial Narrow" w:hAnsi="Arial Narrow" w:cs="FuturaTEE-Book"/>
          <w:sz w:val="18"/>
          <w:szCs w:val="18"/>
        </w:rPr>
        <w:t>(3) Kód SK NACE sa vypĺňa podľa vyhlášky Štatistického úradu Slovenskej republiky č. 306/2007 Z. z., ktorou sa vydáva Štatistická klasifikácia ekonomických činností.</w:t>
      </w:r>
    </w:p>
    <w:p w:rsidR="003B2828" w:rsidRPr="00AA4D36" w:rsidRDefault="003B2828" w:rsidP="003B2828">
      <w:pPr>
        <w:autoSpaceDE w:val="0"/>
        <w:autoSpaceDN w:val="0"/>
        <w:adjustRightInd w:val="0"/>
        <w:rPr>
          <w:rFonts w:ascii="Arial Narrow" w:hAnsi="Arial Narrow" w:cs="FuturaTEE-Book"/>
          <w:sz w:val="18"/>
          <w:szCs w:val="18"/>
        </w:rPr>
      </w:pPr>
    </w:p>
    <w:p w:rsidR="003B2828" w:rsidRPr="00AA4D36" w:rsidRDefault="003B2828" w:rsidP="003B2828">
      <w:pPr>
        <w:autoSpaceDE w:val="0"/>
        <w:autoSpaceDN w:val="0"/>
        <w:adjustRightInd w:val="0"/>
        <w:rPr>
          <w:rFonts w:ascii="Arial Narrow" w:hAnsi="Arial Narrow" w:cs="FuturaTEE-Book"/>
          <w:sz w:val="18"/>
          <w:szCs w:val="18"/>
        </w:rPr>
      </w:pPr>
      <w:r w:rsidRPr="00AA4D36">
        <w:rPr>
          <w:rFonts w:ascii="Arial Narrow" w:hAnsi="Arial Narrow" w:cs="FuturaTEE-Book"/>
          <w:sz w:val="18"/>
          <w:szCs w:val="18"/>
        </w:rPr>
        <w:t>(4) V bodoch č. 3, 5 a 7 sa prvotným ocenením majetku rozumie jeho ocenenie podľa § 25 zákona.</w:t>
      </w:r>
    </w:p>
    <w:p w:rsidR="003B2828" w:rsidRPr="00AA4D36" w:rsidRDefault="003B2828" w:rsidP="003B2828">
      <w:pPr>
        <w:autoSpaceDE w:val="0"/>
        <w:autoSpaceDN w:val="0"/>
        <w:adjustRightInd w:val="0"/>
        <w:rPr>
          <w:rFonts w:ascii="Arial Narrow" w:hAnsi="Arial Narrow" w:cs="FuturaTEE-Book"/>
          <w:sz w:val="18"/>
          <w:szCs w:val="18"/>
        </w:rPr>
      </w:pPr>
    </w:p>
    <w:p w:rsidR="003B2828" w:rsidRPr="00AA4D36" w:rsidRDefault="003B2828" w:rsidP="003B2828">
      <w:pPr>
        <w:autoSpaceDE w:val="0"/>
        <w:autoSpaceDN w:val="0"/>
        <w:adjustRightInd w:val="0"/>
        <w:jc w:val="both"/>
        <w:rPr>
          <w:rFonts w:ascii="Arial Narrow" w:hAnsi="Arial Narrow" w:cs="FuturaTEE-Book"/>
          <w:sz w:val="18"/>
          <w:szCs w:val="18"/>
        </w:rPr>
      </w:pPr>
      <w:r w:rsidRPr="00AA4D36">
        <w:rPr>
          <w:rFonts w:ascii="Arial Narrow" w:hAnsi="Arial Narrow" w:cs="FuturaTEE-Book"/>
          <w:sz w:val="18"/>
          <w:szCs w:val="18"/>
        </w:rPr>
        <w:t xml:space="preserve">(5) V bodoch č. 2, 9, 22, 25, 29, 30, 31, 32, 35, 37, 39, 46, </w:t>
      </w:r>
      <w:smartTag w:uri="urn:schemas-microsoft-com:office:smarttags" w:element="metricconverter">
        <w:smartTagPr>
          <w:attr w:name="ProductID" w:val="48 a"/>
        </w:smartTagPr>
        <w:r w:rsidRPr="00AA4D36">
          <w:rPr>
            <w:rFonts w:ascii="Arial Narrow" w:hAnsi="Arial Narrow" w:cs="FuturaTEE-Book"/>
            <w:sz w:val="18"/>
            <w:szCs w:val="18"/>
          </w:rPr>
          <w:t>48 a</w:t>
        </w:r>
      </w:smartTag>
      <w:r w:rsidRPr="00AA4D36">
        <w:rPr>
          <w:rFonts w:ascii="Arial Narrow" w:hAnsi="Arial Narrow" w:cs="FuturaTEE-Book"/>
          <w:sz w:val="18"/>
          <w:szCs w:val="18"/>
        </w:rPr>
        <w:t xml:space="preserve"> 49 sa obsahová náplň tabuliek a počet riadkov v nich uvádzajú podľa potrieb účtovnej jednotky.</w:t>
      </w:r>
    </w:p>
    <w:p w:rsidR="003B2828" w:rsidRPr="00AA4D36" w:rsidRDefault="003B2828" w:rsidP="003B2828">
      <w:pPr>
        <w:autoSpaceDE w:val="0"/>
        <w:autoSpaceDN w:val="0"/>
        <w:adjustRightInd w:val="0"/>
        <w:rPr>
          <w:rFonts w:ascii="Arial Narrow" w:hAnsi="Arial Narrow" w:cs="FuturaTEE-Book"/>
          <w:sz w:val="18"/>
          <w:szCs w:val="18"/>
        </w:rPr>
      </w:pPr>
    </w:p>
    <w:p w:rsidR="003B2828" w:rsidRPr="00AA4D36" w:rsidRDefault="003B2828" w:rsidP="003B2828">
      <w:pPr>
        <w:pStyle w:val="Nzov"/>
        <w:keepNext w:val="0"/>
        <w:spacing w:before="0" w:beforeAutospacing="0" w:after="0"/>
        <w:jc w:val="both"/>
        <w:rPr>
          <w:b w:val="0"/>
          <w:sz w:val="18"/>
          <w:szCs w:val="18"/>
        </w:rPr>
      </w:pPr>
      <w:r w:rsidRPr="00AA4D36">
        <w:rPr>
          <w:b w:val="0"/>
          <w:sz w:val="18"/>
          <w:szCs w:val="18"/>
        </w:rPr>
        <w:t>(6) V bode č. 46 sa kód druhu obchodu vyplňuje takto:</w:t>
      </w:r>
    </w:p>
    <w:tbl>
      <w:tblPr>
        <w:tblW w:w="0" w:type="auto"/>
        <w:tblInd w:w="55" w:type="dxa"/>
        <w:tblCellMar>
          <w:left w:w="70" w:type="dxa"/>
          <w:right w:w="70" w:type="dxa"/>
        </w:tblCellMar>
        <w:tblLook w:val="04A0" w:firstRow="1" w:lastRow="0" w:firstColumn="1" w:lastColumn="0" w:noHBand="0" w:noVBand="1"/>
      </w:tblPr>
      <w:tblGrid>
        <w:gridCol w:w="1429"/>
        <w:gridCol w:w="1544"/>
      </w:tblGrid>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bCs/>
                <w:sz w:val="18"/>
                <w:szCs w:val="18"/>
              </w:rPr>
            </w:pPr>
            <w:r w:rsidRPr="00AA4D36">
              <w:rPr>
                <w:rFonts w:ascii="Arial Narrow" w:hAnsi="Arial Narrow"/>
                <w:bCs/>
                <w:sz w:val="18"/>
                <w:szCs w:val="18"/>
              </w:rPr>
              <w:t>Kód druhu obchodu</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bCs/>
                <w:sz w:val="18"/>
                <w:szCs w:val="18"/>
              </w:rPr>
            </w:pPr>
            <w:r w:rsidRPr="00AA4D36">
              <w:rPr>
                <w:rFonts w:ascii="Arial Narrow" w:hAnsi="Arial Narrow"/>
                <w:bCs/>
                <w:sz w:val="18"/>
                <w:szCs w:val="18"/>
              </w:rPr>
              <w:t>Druh obchodu:</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01</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kúpa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02</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predaj</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03</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poskytnutie služby</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04</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obchodné zastúpenie</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05</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licencia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06</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transfer</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07</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know -how</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08</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úver, pôžička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09</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výpomoc</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10</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záruka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11</w:t>
            </w:r>
          </w:p>
        </w:tc>
        <w:tc>
          <w:tcPr>
            <w:tcW w:w="0" w:type="auto"/>
            <w:tcBorders>
              <w:top w:val="nil"/>
              <w:left w:val="nil"/>
              <w:bottom w:val="nil"/>
              <w:right w:val="nil"/>
            </w:tcBorders>
            <w:noWrap/>
            <w:vAlign w:val="bottom"/>
          </w:tcPr>
          <w:p w:rsidR="003B2828" w:rsidRPr="00AA4D36" w:rsidRDefault="003B2828" w:rsidP="00E4223A">
            <w:pPr>
              <w:rPr>
                <w:rFonts w:ascii="Arial Narrow" w:hAnsi="Arial Narrow"/>
                <w:sz w:val="18"/>
                <w:szCs w:val="18"/>
              </w:rPr>
            </w:pPr>
            <w:r w:rsidRPr="00AA4D36">
              <w:rPr>
                <w:rFonts w:ascii="Arial Narrow" w:hAnsi="Arial Narrow"/>
                <w:sz w:val="18"/>
                <w:szCs w:val="18"/>
              </w:rPr>
              <w:t>iný obchod.</w:t>
            </w:r>
          </w:p>
        </w:tc>
      </w:tr>
    </w:tbl>
    <w:p w:rsidR="003B2828" w:rsidRPr="00AA4D36" w:rsidRDefault="003B2828" w:rsidP="003B2828">
      <w:pPr>
        <w:rPr>
          <w:rFonts w:ascii="Arial Narrow" w:hAnsi="Arial Narrow"/>
          <w:b/>
          <w:sz w:val="18"/>
          <w:szCs w:val="18"/>
        </w:rPr>
      </w:pPr>
    </w:p>
    <w:p w:rsidR="003B2828" w:rsidRPr="00AA4D36" w:rsidRDefault="003B2828" w:rsidP="003B2828">
      <w:pPr>
        <w:rPr>
          <w:rFonts w:ascii="Arial Narrow" w:hAnsi="Arial Narrow"/>
          <w:b/>
          <w:sz w:val="18"/>
          <w:szCs w:val="18"/>
        </w:rPr>
      </w:pPr>
      <w:r w:rsidRPr="00AA4D36">
        <w:rPr>
          <w:rFonts w:ascii="Arial Narrow" w:hAnsi="Arial Narrow"/>
          <w:b/>
          <w:sz w:val="18"/>
          <w:szCs w:val="18"/>
        </w:rPr>
        <w:t>Použité skratky:</w:t>
      </w:r>
    </w:p>
    <w:p w:rsidR="003B2828" w:rsidRPr="00AA4D36" w:rsidRDefault="003B2828" w:rsidP="003B2828">
      <w:pPr>
        <w:rPr>
          <w:rFonts w:ascii="Arial Narrow" w:hAnsi="Arial Narrow"/>
          <w:sz w:val="18"/>
          <w:szCs w:val="18"/>
        </w:rPr>
      </w:pPr>
    </w:p>
    <w:p w:rsidR="003B2828" w:rsidRPr="00AA4D36" w:rsidRDefault="003B2828" w:rsidP="003B2828">
      <w:pPr>
        <w:rPr>
          <w:rFonts w:ascii="Arial Narrow" w:hAnsi="Arial Narrow"/>
          <w:sz w:val="18"/>
          <w:szCs w:val="18"/>
        </w:rPr>
      </w:pPr>
      <w:r w:rsidRPr="00AA4D36">
        <w:rPr>
          <w:rFonts w:ascii="Arial Narrow" w:hAnsi="Arial Narrow"/>
          <w:sz w:val="18"/>
          <w:szCs w:val="18"/>
        </w:rPr>
        <w:t>kons. – konsolidovaný</w:t>
      </w:r>
    </w:p>
    <w:p w:rsidR="003B2828" w:rsidRPr="00AA4D36" w:rsidRDefault="003B2828" w:rsidP="003B2828">
      <w:pPr>
        <w:rPr>
          <w:rFonts w:ascii="Arial Narrow" w:hAnsi="Arial Narrow"/>
          <w:sz w:val="18"/>
          <w:szCs w:val="18"/>
        </w:rPr>
      </w:pPr>
      <w:r w:rsidRPr="00AA4D36">
        <w:rPr>
          <w:rFonts w:ascii="Arial Narrow" w:hAnsi="Arial Narrow"/>
          <w:sz w:val="18"/>
          <w:szCs w:val="18"/>
        </w:rPr>
        <w:t>CP – cenný papier</w:t>
      </w:r>
    </w:p>
    <w:p w:rsidR="003B2828" w:rsidRPr="00AA4D36" w:rsidRDefault="003B2828" w:rsidP="003B2828">
      <w:pPr>
        <w:rPr>
          <w:rFonts w:ascii="Arial Narrow" w:hAnsi="Arial Narrow"/>
          <w:sz w:val="18"/>
          <w:szCs w:val="18"/>
        </w:rPr>
      </w:pPr>
      <w:r w:rsidRPr="00AA4D36">
        <w:rPr>
          <w:rFonts w:ascii="Arial Narrow" w:hAnsi="Arial Narrow"/>
          <w:sz w:val="18"/>
          <w:szCs w:val="18"/>
        </w:rPr>
        <w:t>DFM – dlhodobý finančný majetok</w:t>
      </w:r>
    </w:p>
    <w:p w:rsidR="003B2828" w:rsidRPr="00AA4D36" w:rsidRDefault="003B2828" w:rsidP="003B2828">
      <w:pPr>
        <w:rPr>
          <w:rFonts w:ascii="Arial Narrow" w:hAnsi="Arial Narrow"/>
          <w:sz w:val="18"/>
          <w:szCs w:val="18"/>
        </w:rPr>
      </w:pPr>
      <w:r w:rsidRPr="00AA4D36">
        <w:rPr>
          <w:rFonts w:ascii="Arial Narrow" w:hAnsi="Arial Narrow"/>
          <w:sz w:val="18"/>
          <w:szCs w:val="18"/>
        </w:rPr>
        <w:t>DHM – dlhodobý hmotný majetok</w:t>
      </w:r>
    </w:p>
    <w:p w:rsidR="003B2828" w:rsidRPr="00AA4D36" w:rsidRDefault="003B2828" w:rsidP="003B2828">
      <w:pPr>
        <w:rPr>
          <w:rFonts w:ascii="Arial Narrow" w:hAnsi="Arial Narrow"/>
          <w:sz w:val="18"/>
          <w:szCs w:val="18"/>
        </w:rPr>
      </w:pPr>
      <w:r w:rsidRPr="00AA4D36">
        <w:rPr>
          <w:rFonts w:ascii="Arial Narrow" w:hAnsi="Arial Narrow"/>
          <w:sz w:val="18"/>
          <w:szCs w:val="18"/>
        </w:rPr>
        <w:t>DIČ – daňové identifikačné číslo</w:t>
      </w:r>
    </w:p>
    <w:p w:rsidR="003B2828" w:rsidRPr="00AA4D36" w:rsidRDefault="003B2828" w:rsidP="003B2828">
      <w:pPr>
        <w:rPr>
          <w:rFonts w:ascii="Arial Narrow" w:hAnsi="Arial Narrow"/>
          <w:sz w:val="18"/>
          <w:szCs w:val="18"/>
        </w:rPr>
      </w:pPr>
      <w:r w:rsidRPr="00AA4D36">
        <w:rPr>
          <w:rFonts w:ascii="Arial Narrow" w:hAnsi="Arial Narrow"/>
          <w:sz w:val="18"/>
          <w:szCs w:val="18"/>
        </w:rPr>
        <w:t>DNM – dlhodobý nehmotný majetok</w:t>
      </w:r>
    </w:p>
    <w:p w:rsidR="003B2828" w:rsidRPr="00AA4D36" w:rsidRDefault="003B2828" w:rsidP="003B2828">
      <w:pPr>
        <w:rPr>
          <w:rFonts w:ascii="Arial Narrow" w:hAnsi="Arial Narrow"/>
          <w:sz w:val="18"/>
          <w:szCs w:val="18"/>
        </w:rPr>
      </w:pPr>
      <w:r w:rsidRPr="00AA4D36">
        <w:rPr>
          <w:rFonts w:ascii="Arial Narrow" w:hAnsi="Arial Narrow"/>
          <w:sz w:val="18"/>
          <w:szCs w:val="18"/>
        </w:rPr>
        <w:t>DÚJ – dcérska účtovná jednotka</w:t>
      </w:r>
    </w:p>
    <w:p w:rsidR="003B2828" w:rsidRPr="00AA4D36" w:rsidRDefault="003B2828" w:rsidP="003B2828">
      <w:pPr>
        <w:rPr>
          <w:rFonts w:ascii="Arial Narrow" w:hAnsi="Arial Narrow"/>
          <w:sz w:val="18"/>
          <w:szCs w:val="18"/>
        </w:rPr>
      </w:pPr>
      <w:r w:rsidRPr="00AA4D36">
        <w:rPr>
          <w:rFonts w:ascii="Arial Narrow" w:hAnsi="Arial Narrow"/>
          <w:sz w:val="18"/>
          <w:szCs w:val="18"/>
        </w:rPr>
        <w:t>IČO – identifikačné číslo organizácie</w:t>
      </w:r>
    </w:p>
    <w:p w:rsidR="003B2828" w:rsidRPr="00AA4D36" w:rsidRDefault="003B2828" w:rsidP="003B2828">
      <w:pPr>
        <w:rPr>
          <w:rFonts w:ascii="Arial Narrow" w:hAnsi="Arial Narrow"/>
          <w:sz w:val="18"/>
          <w:szCs w:val="18"/>
        </w:rPr>
      </w:pPr>
      <w:r w:rsidRPr="00AA4D36">
        <w:rPr>
          <w:rFonts w:ascii="Arial Narrow" w:hAnsi="Arial Narrow"/>
          <w:sz w:val="18"/>
          <w:szCs w:val="18"/>
        </w:rPr>
        <w:lastRenderedPageBreak/>
        <w:t>OP – opravná položka</w:t>
      </w:r>
    </w:p>
    <w:p w:rsidR="003B2828" w:rsidRPr="00AA4D36" w:rsidRDefault="003B2828" w:rsidP="003B2828">
      <w:pPr>
        <w:rPr>
          <w:rFonts w:ascii="Arial Narrow" w:hAnsi="Arial Narrow"/>
          <w:sz w:val="18"/>
          <w:szCs w:val="18"/>
        </w:rPr>
      </w:pPr>
      <w:r w:rsidRPr="00AA4D36">
        <w:rPr>
          <w:rFonts w:ascii="Arial Narrow" w:hAnsi="Arial Narrow"/>
          <w:sz w:val="18"/>
          <w:szCs w:val="18"/>
        </w:rPr>
        <w:t>PSČ – poštové smerovacie číslo</w:t>
      </w:r>
    </w:p>
    <w:p w:rsidR="003B2828" w:rsidRPr="00AA4D36" w:rsidRDefault="003B2828" w:rsidP="003B2828">
      <w:pPr>
        <w:rPr>
          <w:rFonts w:ascii="Arial Narrow" w:hAnsi="Arial Narrow"/>
          <w:sz w:val="18"/>
          <w:szCs w:val="18"/>
        </w:rPr>
      </w:pPr>
      <w:r w:rsidRPr="00AA4D36">
        <w:rPr>
          <w:rFonts w:ascii="Arial Narrow" w:hAnsi="Arial Narrow"/>
          <w:sz w:val="18"/>
          <w:szCs w:val="18"/>
        </w:rPr>
        <w:t>ÚJ – účtovná jednotka</w:t>
      </w:r>
    </w:p>
    <w:p w:rsidR="003B2828" w:rsidRPr="00AA4D36" w:rsidRDefault="003B2828" w:rsidP="003B2828">
      <w:pPr>
        <w:rPr>
          <w:rFonts w:ascii="Arial Narrow" w:hAnsi="Arial Narrow"/>
          <w:sz w:val="18"/>
          <w:szCs w:val="18"/>
        </w:rPr>
      </w:pPr>
      <w:r w:rsidRPr="00AA4D36">
        <w:rPr>
          <w:rFonts w:ascii="Arial Narrow" w:hAnsi="Arial Narrow"/>
          <w:sz w:val="18"/>
          <w:szCs w:val="18"/>
        </w:rPr>
        <w:t>VI – vlastné imanie</w:t>
      </w:r>
    </w:p>
    <w:p w:rsidR="003B2828" w:rsidRPr="00AA4D36" w:rsidRDefault="003B2828" w:rsidP="003B2828">
      <w:pPr>
        <w:rPr>
          <w:rFonts w:ascii="Arial Narrow" w:hAnsi="Arial Narrow"/>
          <w:sz w:val="18"/>
          <w:szCs w:val="18"/>
        </w:rPr>
      </w:pPr>
      <w:r w:rsidRPr="00AA4D36">
        <w:rPr>
          <w:rFonts w:ascii="Arial Narrow" w:hAnsi="Arial Narrow"/>
          <w:sz w:val="18"/>
          <w:szCs w:val="18"/>
        </w:rPr>
        <w:t>ZI – základné imanie</w:t>
      </w:r>
    </w:p>
    <w:p w:rsidR="00462239" w:rsidRPr="00AA4D36" w:rsidRDefault="00462239">
      <w:pPr>
        <w:rPr>
          <w:rFonts w:ascii="Arial Narrow" w:hAnsi="Arial Narrow"/>
          <w:sz w:val="18"/>
          <w:szCs w:val="18"/>
        </w:rPr>
      </w:pPr>
    </w:p>
    <w:sectPr w:rsidR="00462239" w:rsidRPr="00AA4D36" w:rsidSect="00405E67">
      <w:headerReference w:type="default" r:id="rId7"/>
      <w:footerReference w:type="default" r:id="rId8"/>
      <w:pgSz w:w="11906" w:h="16838" w:code="9"/>
      <w:pgMar w:top="1361" w:right="964" w:bottom="1191" w:left="964"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F8B" w:rsidRDefault="00BB5F8B" w:rsidP="00462239">
      <w:r>
        <w:separator/>
      </w:r>
    </w:p>
  </w:endnote>
  <w:endnote w:type="continuationSeparator" w:id="0">
    <w:p w:rsidR="00BB5F8B" w:rsidRDefault="00BB5F8B" w:rsidP="00462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FuturaTEE-Book">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961" w:rsidRPr="00405E67" w:rsidRDefault="004F1961">
    <w:pPr>
      <w:pStyle w:val="Pta"/>
      <w:jc w:val="right"/>
      <w:rPr>
        <w:sz w:val="20"/>
        <w:szCs w:val="20"/>
      </w:rPr>
    </w:pPr>
    <w:r w:rsidRPr="00405E67">
      <w:rPr>
        <w:sz w:val="20"/>
        <w:szCs w:val="20"/>
      </w:rPr>
      <w:fldChar w:fldCharType="begin"/>
    </w:r>
    <w:r w:rsidRPr="00405E67">
      <w:rPr>
        <w:sz w:val="20"/>
        <w:szCs w:val="20"/>
      </w:rPr>
      <w:instrText>PAGE   \* MERGEFORMAT</w:instrText>
    </w:r>
    <w:r w:rsidRPr="00405E67">
      <w:rPr>
        <w:sz w:val="20"/>
        <w:szCs w:val="20"/>
      </w:rPr>
      <w:fldChar w:fldCharType="separate"/>
    </w:r>
    <w:r w:rsidR="00646AED">
      <w:rPr>
        <w:noProof/>
        <w:sz w:val="20"/>
        <w:szCs w:val="20"/>
      </w:rPr>
      <w:t>6</w:t>
    </w:r>
    <w:r w:rsidRPr="00405E67">
      <w:rPr>
        <w:sz w:val="20"/>
        <w:szCs w:val="20"/>
      </w:rPr>
      <w:fldChar w:fldCharType="end"/>
    </w:r>
  </w:p>
  <w:p w:rsidR="004F1961" w:rsidRDefault="004F1961">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F8B" w:rsidRDefault="00BB5F8B" w:rsidP="00462239">
      <w:r>
        <w:separator/>
      </w:r>
    </w:p>
  </w:footnote>
  <w:footnote w:type="continuationSeparator" w:id="0">
    <w:p w:rsidR="00BB5F8B" w:rsidRDefault="00BB5F8B" w:rsidP="00462239">
      <w:r>
        <w:continuationSeparator/>
      </w:r>
    </w:p>
  </w:footnote>
  <w:footnote w:id="1">
    <w:p w:rsidR="004F1961" w:rsidRPr="00462239" w:rsidRDefault="004F1961" w:rsidP="00462239">
      <w:pPr>
        <w:pStyle w:val="Textpoznmkypodiarou"/>
        <w:rPr>
          <w:rFonts w:ascii="Arial Narrow" w:hAnsi="Arial Narrow"/>
          <w:sz w:val="16"/>
          <w:szCs w:val="16"/>
        </w:rPr>
      </w:pPr>
      <w:r w:rsidRPr="00462239">
        <w:rPr>
          <w:rStyle w:val="Odkaznapoznmkupodiarou"/>
          <w:rFonts w:ascii="Arial Narrow" w:hAnsi="Arial Narrow"/>
          <w:sz w:val="16"/>
          <w:szCs w:val="16"/>
        </w:rPr>
        <w:t>1ca</w:t>
      </w:r>
      <w:r w:rsidRPr="00462239">
        <w:rPr>
          <w:rFonts w:ascii="Arial Narrow" w:hAnsi="Arial Narrow"/>
          <w:sz w:val="16"/>
          <w:szCs w:val="16"/>
        </w:rPr>
        <w:t xml:space="preserve">) </w:t>
      </w:r>
      <w:r w:rsidRPr="00462239">
        <w:rPr>
          <w:rFonts w:ascii="Arial Narrow" w:hAnsi="Arial Narrow" w:cs="Arial"/>
          <w:sz w:val="16"/>
          <w:szCs w:val="16"/>
        </w:rPr>
        <w:t>Nariadenie Európskeho parlamentu a Rady (ES) č. 1606/2002 z 19. júla 2002 o uplatňovaní medzinárodných účtovných noriem (Mimoriadne vydanie Ú. v. EÚ, kap. 13/zv. 29; Ú. v. ES L 243, 11.9. 2002) v znení nariadenia Európskeho parlamentu a Rady (ES) č. 297/2008 z 11. marca 2008, (Ú. v. EÚ L 97, 9.4.2008), Nariadenie Komisie (ES) č. 1126/2008 z 3. novembra 2008, ktorým sa v súlade s nariadením Európskeho parlamentu a Rady (ES) č. 1606/2002 prijímajú určité medzinárodné účtovné štandardy (Ú. v. EÚ L 320, 29.11.2008) v platnom znení.</w:t>
      </w:r>
    </w:p>
  </w:footnote>
  <w:footnote w:id="2">
    <w:p w:rsidR="004F1961" w:rsidRPr="005736DE" w:rsidRDefault="004F1961" w:rsidP="00462239">
      <w:pPr>
        <w:pStyle w:val="Textpoznmkypodiarou"/>
        <w:rPr>
          <w:rFonts w:ascii="Arial Narrow" w:hAnsi="Arial Narrow"/>
          <w:b/>
          <w:sz w:val="16"/>
          <w:szCs w:val="16"/>
        </w:rPr>
      </w:pPr>
      <w:r w:rsidRPr="005736DE">
        <w:rPr>
          <w:rStyle w:val="Odkaznapoznmkupodiarou"/>
          <w:rFonts w:ascii="Arial Narrow" w:hAnsi="Arial Narrow"/>
          <w:sz w:val="16"/>
          <w:szCs w:val="16"/>
        </w:rPr>
        <w:t>1cb)</w:t>
      </w:r>
      <w:r w:rsidRPr="005736DE">
        <w:rPr>
          <w:rFonts w:ascii="Arial Narrow" w:hAnsi="Arial Narrow"/>
          <w:sz w:val="16"/>
          <w:szCs w:val="16"/>
        </w:rPr>
        <w:t xml:space="preserve"> </w:t>
      </w:r>
      <w:r w:rsidRPr="005736DE">
        <w:rPr>
          <w:rFonts w:ascii="Arial Narrow" w:hAnsi="Arial Narrow" w:cs="Arial"/>
          <w:sz w:val="16"/>
          <w:szCs w:val="16"/>
        </w:rPr>
        <w:t>Napríklad § 408a Obchodného zákonníka v znení neskorších predpisov</w:t>
      </w:r>
      <w:r w:rsidRPr="005736DE">
        <w:rPr>
          <w:rFonts w:ascii="Arial Narrow" w:hAnsi="Arial Narrow" w:cs="Arial"/>
          <w:b/>
          <w:sz w:val="16"/>
          <w:szCs w:val="16"/>
        </w:rPr>
        <w:t>.</w:t>
      </w:r>
    </w:p>
  </w:footnote>
  <w:footnote w:id="3">
    <w:p w:rsidR="004F1961" w:rsidRPr="005736DE" w:rsidRDefault="004F1961" w:rsidP="00462239">
      <w:pPr>
        <w:autoSpaceDE w:val="0"/>
        <w:autoSpaceDN w:val="0"/>
        <w:adjustRightInd w:val="0"/>
        <w:rPr>
          <w:rFonts w:ascii="Arial Narrow" w:hAnsi="Arial Narrow"/>
          <w:sz w:val="16"/>
          <w:szCs w:val="16"/>
        </w:rPr>
      </w:pPr>
      <w:r w:rsidRPr="005736DE">
        <w:rPr>
          <w:rStyle w:val="Odkaznapoznmkupodiarou"/>
          <w:rFonts w:ascii="Arial Narrow" w:hAnsi="Arial Narrow"/>
          <w:sz w:val="16"/>
          <w:szCs w:val="16"/>
        </w:rPr>
        <w:t>1d)</w:t>
      </w:r>
      <w:r w:rsidRPr="005736DE">
        <w:rPr>
          <w:rFonts w:ascii="Arial Narrow" w:hAnsi="Arial Narrow"/>
          <w:sz w:val="16"/>
          <w:szCs w:val="16"/>
        </w:rPr>
        <w:t xml:space="preserve">  Čl. 12 ods. 12.1 Protokolu o Štatúte Európskeho systému centrálnych bánk a Európskej centrálnej banky (Ú. v.  EÚ C 321E, 29.12.2006)</w:t>
      </w:r>
    </w:p>
    <w:p w:rsidR="004F1961" w:rsidRPr="005736DE" w:rsidRDefault="004F1961" w:rsidP="00462239">
      <w:pPr>
        <w:autoSpaceDE w:val="0"/>
        <w:autoSpaceDN w:val="0"/>
        <w:adjustRightInd w:val="0"/>
        <w:rPr>
          <w:rFonts w:ascii="Arial Narrow" w:hAnsi="Arial Narrow"/>
          <w:sz w:val="16"/>
          <w:szCs w:val="16"/>
        </w:rPr>
      </w:pPr>
      <w:r w:rsidRPr="005736DE">
        <w:rPr>
          <w:rFonts w:ascii="Arial Narrow" w:hAnsi="Arial Narrow"/>
          <w:sz w:val="16"/>
          <w:szCs w:val="16"/>
        </w:rPr>
        <w:t xml:space="preserve"> § 28 ods. 2 zákona Národnej rady Slovenskej republiky č. 566/1992 Zb.  o Národnej banke Slovenska v znení zákona č. 659/2007 Z. z.</w:t>
      </w:r>
    </w:p>
    <w:p w:rsidR="004F1961" w:rsidRPr="005736DE" w:rsidRDefault="004F1961" w:rsidP="00462239">
      <w:pPr>
        <w:pStyle w:val="Textpoznmkypodiarou"/>
        <w:rPr>
          <w:sz w:val="16"/>
          <w:szCs w:val="16"/>
        </w:rPr>
      </w:pPr>
    </w:p>
  </w:footnote>
  <w:footnote w:id="4">
    <w:p w:rsidR="004F1961" w:rsidRPr="005736DE" w:rsidRDefault="004F1961" w:rsidP="00462239">
      <w:pPr>
        <w:pStyle w:val="Textpoznmkypodiarou"/>
        <w:rPr>
          <w:rFonts w:ascii="Arial Narrow" w:hAnsi="Arial Narrow"/>
          <w:sz w:val="16"/>
          <w:szCs w:val="16"/>
        </w:rPr>
      </w:pPr>
      <w:r w:rsidRPr="005736DE">
        <w:rPr>
          <w:rStyle w:val="Odkaznapoznmkupodiarou"/>
          <w:rFonts w:ascii="Arial Narrow" w:hAnsi="Arial Narrow"/>
          <w:sz w:val="16"/>
          <w:szCs w:val="16"/>
        </w:rPr>
        <w:t>1e)</w:t>
      </w:r>
      <w:r w:rsidRPr="005736DE">
        <w:rPr>
          <w:rFonts w:ascii="Arial Narrow" w:hAnsi="Arial Narrow"/>
          <w:sz w:val="16"/>
          <w:szCs w:val="16"/>
        </w:rPr>
        <w:t xml:space="preserve"> Sekcia C prílohy vyhlášky Štatistického úradu Slovenskej republiky č. 306/2007 Z. z., ktorou sa vydáva Štatistická klasifikácia ekonomických činností.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19" w:type="dxa"/>
      <w:tblInd w:w="55" w:type="dxa"/>
      <w:tblCellMar>
        <w:left w:w="70" w:type="dxa"/>
        <w:right w:w="70" w:type="dxa"/>
      </w:tblCellMar>
      <w:tblLook w:val="04A0" w:firstRow="1" w:lastRow="0" w:firstColumn="1" w:lastColumn="0" w:noHBand="0" w:noVBand="1"/>
    </w:tblPr>
    <w:tblGrid>
      <w:gridCol w:w="279"/>
      <w:gridCol w:w="279"/>
      <w:gridCol w:w="279"/>
      <w:gridCol w:w="558"/>
      <w:gridCol w:w="279"/>
      <w:gridCol w:w="280"/>
      <w:gridCol w:w="1597"/>
      <w:gridCol w:w="280"/>
      <w:gridCol w:w="280"/>
      <w:gridCol w:w="302"/>
      <w:gridCol w:w="302"/>
      <w:gridCol w:w="302"/>
      <w:gridCol w:w="302"/>
      <w:gridCol w:w="302"/>
      <w:gridCol w:w="280"/>
      <w:gridCol w:w="302"/>
      <w:gridCol w:w="302"/>
      <w:gridCol w:w="280"/>
      <w:gridCol w:w="280"/>
      <w:gridCol w:w="302"/>
      <w:gridCol w:w="302"/>
      <w:gridCol w:w="302"/>
      <w:gridCol w:w="302"/>
      <w:gridCol w:w="302"/>
      <w:gridCol w:w="280"/>
      <w:gridCol w:w="302"/>
      <w:gridCol w:w="302"/>
      <w:gridCol w:w="302"/>
      <w:gridCol w:w="302"/>
    </w:tblGrid>
    <w:tr w:rsidR="00F62464" w:rsidTr="00F62464">
      <w:trPr>
        <w:trHeight w:val="300"/>
      </w:trPr>
      <w:tc>
        <w:tcPr>
          <w:tcW w:w="1400" w:type="dxa"/>
          <w:gridSpan w:val="4"/>
          <w:tcBorders>
            <w:top w:val="single" w:sz="4" w:space="0" w:color="auto"/>
            <w:left w:val="single" w:sz="4" w:space="0" w:color="auto"/>
            <w:bottom w:val="single" w:sz="4" w:space="0" w:color="auto"/>
            <w:right w:val="single" w:sz="4" w:space="0" w:color="000000"/>
          </w:tcBorders>
          <w:noWrap/>
          <w:vAlign w:val="bottom"/>
          <w:hideMark/>
        </w:tcPr>
        <w:p w:rsidR="00F62464" w:rsidRDefault="00F62464">
          <w:pPr>
            <w:jc w:val="center"/>
            <w:rPr>
              <w:rFonts w:ascii="Calibri" w:hAnsi="Calibri"/>
              <w:color w:val="000000"/>
              <w:sz w:val="22"/>
              <w:szCs w:val="22"/>
            </w:rPr>
          </w:pPr>
          <w:r>
            <w:rPr>
              <w:rFonts w:ascii="Calibri" w:hAnsi="Calibri"/>
              <w:color w:val="000000"/>
              <w:sz w:val="22"/>
              <w:szCs w:val="22"/>
            </w:rPr>
            <w:t>Úč POD 3-01</w:t>
          </w: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1599"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560" w:type="dxa"/>
          <w:gridSpan w:val="2"/>
          <w:noWrap/>
          <w:vAlign w:val="bottom"/>
          <w:hideMark/>
        </w:tcPr>
        <w:p w:rsidR="00F62464" w:rsidRDefault="00F62464">
          <w:pPr>
            <w:rPr>
              <w:rFonts w:ascii="Calibri" w:hAnsi="Calibri"/>
              <w:color w:val="000000"/>
              <w:sz w:val="22"/>
              <w:szCs w:val="22"/>
            </w:rPr>
          </w:pPr>
          <w:r>
            <w:rPr>
              <w:rFonts w:ascii="Calibri" w:hAnsi="Calibri"/>
              <w:color w:val="000000"/>
              <w:sz w:val="22"/>
              <w:szCs w:val="22"/>
            </w:rPr>
            <w:t>IČO</w:t>
          </w: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560" w:type="dxa"/>
          <w:gridSpan w:val="2"/>
          <w:noWrap/>
          <w:vAlign w:val="bottom"/>
          <w:hideMark/>
        </w:tcPr>
        <w:p w:rsidR="00F62464" w:rsidRDefault="00F62464">
          <w:pPr>
            <w:rPr>
              <w:rFonts w:ascii="Calibri" w:hAnsi="Calibri"/>
              <w:color w:val="000000"/>
              <w:sz w:val="22"/>
              <w:szCs w:val="22"/>
            </w:rPr>
          </w:pPr>
          <w:r>
            <w:rPr>
              <w:rFonts w:ascii="Calibri" w:hAnsi="Calibri"/>
              <w:color w:val="000000"/>
              <w:sz w:val="22"/>
              <w:szCs w:val="22"/>
            </w:rPr>
            <w:t>DIČ</w:t>
          </w: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r>
    <w:tr w:rsidR="00F62464" w:rsidTr="00F62464">
      <w:trPr>
        <w:trHeight w:val="300"/>
      </w:trPr>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56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1599"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tcBorders>
            <w:top w:val="single" w:sz="4" w:space="0" w:color="auto"/>
            <w:left w:val="single" w:sz="4" w:space="0" w:color="auto"/>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4</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5</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9</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2</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C01F1F">
          <w:pPr>
            <w:rPr>
              <w:rFonts w:ascii="Calibri" w:hAnsi="Calibri"/>
              <w:color w:val="000000"/>
              <w:sz w:val="22"/>
              <w:szCs w:val="22"/>
            </w:rPr>
          </w:pPr>
          <w:r>
            <w:rPr>
              <w:rFonts w:ascii="Calibri" w:hAnsi="Calibri"/>
              <w:color w:val="000000"/>
              <w:sz w:val="22"/>
              <w:szCs w:val="22"/>
            </w:rPr>
            <w:t>3</w:t>
          </w:r>
          <w:r w:rsidR="00F62464">
            <w:rPr>
              <w:rFonts w:ascii="Calibri" w:hAnsi="Calibri"/>
              <w:color w:val="000000"/>
              <w:sz w:val="22"/>
              <w:szCs w:val="22"/>
            </w:rPr>
            <w:t> </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C01F1F">
          <w:pPr>
            <w:rPr>
              <w:rFonts w:ascii="Calibri" w:hAnsi="Calibri"/>
              <w:color w:val="000000"/>
              <w:sz w:val="22"/>
              <w:szCs w:val="22"/>
            </w:rPr>
          </w:pPr>
          <w:r>
            <w:rPr>
              <w:rFonts w:ascii="Calibri" w:hAnsi="Calibri"/>
              <w:color w:val="000000"/>
              <w:sz w:val="22"/>
              <w:szCs w:val="22"/>
            </w:rPr>
            <w:t>8</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7</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6</w:t>
          </w:r>
        </w:p>
      </w:tc>
      <w:tc>
        <w:tcPr>
          <w:tcW w:w="280" w:type="dxa"/>
          <w:noWrap/>
          <w:vAlign w:val="bottom"/>
          <w:hideMark/>
        </w:tcPr>
        <w:p w:rsidR="00F62464" w:rsidRDefault="00F62464">
          <w:pPr>
            <w:rPr>
              <w:rFonts w:ascii="Calibri" w:eastAsia="Calibri" w:hAnsi="Calibri"/>
              <w:sz w:val="20"/>
              <w:szCs w:val="20"/>
            </w:rPr>
          </w:pPr>
        </w:p>
      </w:tc>
      <w:tc>
        <w:tcPr>
          <w:tcW w:w="280" w:type="dxa"/>
          <w:noWrap/>
          <w:vAlign w:val="bottom"/>
          <w:hideMark/>
        </w:tcPr>
        <w:p w:rsidR="00F62464" w:rsidRDefault="00F62464">
          <w:pPr>
            <w:rPr>
              <w:rFonts w:ascii="Calibri" w:eastAsia="Calibri" w:hAnsi="Calibri"/>
              <w:sz w:val="20"/>
              <w:szCs w:val="20"/>
            </w:rPr>
          </w:pPr>
        </w:p>
      </w:tc>
      <w:tc>
        <w:tcPr>
          <w:tcW w:w="280" w:type="dxa"/>
          <w:tcBorders>
            <w:top w:val="single" w:sz="4" w:space="0" w:color="auto"/>
            <w:left w:val="single" w:sz="4" w:space="0" w:color="auto"/>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2</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0</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2</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3</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1</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C01F1F">
          <w:pPr>
            <w:rPr>
              <w:rFonts w:ascii="Calibri" w:hAnsi="Calibri"/>
              <w:color w:val="000000"/>
              <w:sz w:val="22"/>
              <w:szCs w:val="22"/>
            </w:rPr>
          </w:pPr>
          <w:r>
            <w:rPr>
              <w:rFonts w:ascii="Calibri" w:hAnsi="Calibri"/>
              <w:color w:val="000000"/>
              <w:sz w:val="22"/>
              <w:szCs w:val="22"/>
            </w:rPr>
            <w:t>6</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0</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8</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6</w:t>
          </w:r>
        </w:p>
      </w:tc>
      <w:tc>
        <w:tcPr>
          <w:tcW w:w="280" w:type="dxa"/>
          <w:tcBorders>
            <w:top w:val="single" w:sz="4" w:space="0" w:color="auto"/>
            <w:left w:val="nil"/>
            <w:bottom w:val="single" w:sz="4" w:space="0" w:color="auto"/>
            <w:right w:val="single" w:sz="4" w:space="0" w:color="auto"/>
          </w:tcBorders>
          <w:noWrap/>
          <w:vAlign w:val="bottom"/>
          <w:hideMark/>
        </w:tcPr>
        <w:p w:rsidR="00F62464" w:rsidRDefault="00F62464">
          <w:pPr>
            <w:rPr>
              <w:rFonts w:ascii="Calibri" w:hAnsi="Calibri"/>
              <w:color w:val="000000"/>
              <w:sz w:val="22"/>
              <w:szCs w:val="22"/>
            </w:rPr>
          </w:pPr>
          <w:r>
            <w:rPr>
              <w:rFonts w:ascii="Calibri" w:hAnsi="Calibri"/>
              <w:color w:val="000000"/>
              <w:sz w:val="22"/>
              <w:szCs w:val="22"/>
            </w:rPr>
            <w:t> </w:t>
          </w:r>
          <w:r w:rsidR="00C01F1F">
            <w:rPr>
              <w:rFonts w:ascii="Calibri" w:hAnsi="Calibri"/>
              <w:color w:val="000000"/>
              <w:sz w:val="22"/>
              <w:szCs w:val="22"/>
            </w:rPr>
            <w:t>5</w:t>
          </w:r>
        </w:p>
      </w:tc>
    </w:tr>
  </w:tbl>
  <w:p w:rsidR="00F62464" w:rsidRDefault="00F62464">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60E0C"/>
    <w:multiLevelType w:val="hybridMultilevel"/>
    <w:tmpl w:val="F530BE10"/>
    <w:lvl w:ilvl="0" w:tplc="11CE71E8">
      <w:start w:val="1"/>
      <w:numFmt w:val="decimal"/>
      <w:lvlText w:val="%1."/>
      <w:lvlJc w:val="left"/>
      <w:pPr>
        <w:tabs>
          <w:tab w:val="num" w:pos="984"/>
        </w:tabs>
        <w:ind w:left="984" w:hanging="340"/>
      </w:pPr>
      <w:rPr>
        <w:rFonts w:hint="default"/>
        <w:sz w:val="18"/>
        <w:szCs w:val="18"/>
      </w:rPr>
    </w:lvl>
    <w:lvl w:ilvl="1" w:tplc="5CF80664">
      <w:start w:val="2"/>
      <w:numFmt w:val="lowerLetter"/>
      <w:lvlText w:val="%2)"/>
      <w:lvlJc w:val="left"/>
      <w:pPr>
        <w:tabs>
          <w:tab w:val="num" w:pos="306"/>
        </w:tabs>
        <w:ind w:left="1213" w:hanging="227"/>
      </w:pPr>
      <w:rPr>
        <w:rFonts w:hint="default"/>
      </w:rPr>
    </w:lvl>
    <w:lvl w:ilvl="2" w:tplc="0405001B" w:tentative="1">
      <w:start w:val="1"/>
      <w:numFmt w:val="lowerRoman"/>
      <w:lvlText w:val="%3."/>
      <w:lvlJc w:val="right"/>
      <w:pPr>
        <w:tabs>
          <w:tab w:val="num" w:pos="2066"/>
        </w:tabs>
        <w:ind w:left="2066" w:hanging="180"/>
      </w:pPr>
    </w:lvl>
    <w:lvl w:ilvl="3" w:tplc="0405000F" w:tentative="1">
      <w:start w:val="1"/>
      <w:numFmt w:val="decimal"/>
      <w:lvlText w:val="%4."/>
      <w:lvlJc w:val="left"/>
      <w:pPr>
        <w:tabs>
          <w:tab w:val="num" w:pos="2786"/>
        </w:tabs>
        <w:ind w:left="2786" w:hanging="360"/>
      </w:pPr>
    </w:lvl>
    <w:lvl w:ilvl="4" w:tplc="04050019" w:tentative="1">
      <w:start w:val="1"/>
      <w:numFmt w:val="lowerLetter"/>
      <w:lvlText w:val="%5."/>
      <w:lvlJc w:val="left"/>
      <w:pPr>
        <w:tabs>
          <w:tab w:val="num" w:pos="3506"/>
        </w:tabs>
        <w:ind w:left="3506" w:hanging="360"/>
      </w:pPr>
    </w:lvl>
    <w:lvl w:ilvl="5" w:tplc="0405001B" w:tentative="1">
      <w:start w:val="1"/>
      <w:numFmt w:val="lowerRoman"/>
      <w:lvlText w:val="%6."/>
      <w:lvlJc w:val="right"/>
      <w:pPr>
        <w:tabs>
          <w:tab w:val="num" w:pos="4226"/>
        </w:tabs>
        <w:ind w:left="4226" w:hanging="180"/>
      </w:pPr>
    </w:lvl>
    <w:lvl w:ilvl="6" w:tplc="0405000F" w:tentative="1">
      <w:start w:val="1"/>
      <w:numFmt w:val="decimal"/>
      <w:lvlText w:val="%7."/>
      <w:lvlJc w:val="left"/>
      <w:pPr>
        <w:tabs>
          <w:tab w:val="num" w:pos="4946"/>
        </w:tabs>
        <w:ind w:left="4946" w:hanging="360"/>
      </w:pPr>
    </w:lvl>
    <w:lvl w:ilvl="7" w:tplc="04050019" w:tentative="1">
      <w:start w:val="1"/>
      <w:numFmt w:val="lowerLetter"/>
      <w:lvlText w:val="%8."/>
      <w:lvlJc w:val="left"/>
      <w:pPr>
        <w:tabs>
          <w:tab w:val="num" w:pos="5666"/>
        </w:tabs>
        <w:ind w:left="5666" w:hanging="360"/>
      </w:pPr>
    </w:lvl>
    <w:lvl w:ilvl="8" w:tplc="0405001B" w:tentative="1">
      <w:start w:val="1"/>
      <w:numFmt w:val="lowerRoman"/>
      <w:lvlText w:val="%9."/>
      <w:lvlJc w:val="right"/>
      <w:pPr>
        <w:tabs>
          <w:tab w:val="num" w:pos="6386"/>
        </w:tabs>
        <w:ind w:left="6386" w:hanging="180"/>
      </w:pPr>
    </w:lvl>
  </w:abstractNum>
  <w:abstractNum w:abstractNumId="1" w15:restartNumberingAfterBreak="0">
    <w:nsid w:val="011F305C"/>
    <w:multiLevelType w:val="hybridMultilevel"/>
    <w:tmpl w:val="811C7CFE"/>
    <w:lvl w:ilvl="0" w:tplc="9C1E9CDC">
      <w:start w:val="1"/>
      <w:numFmt w:val="decimal"/>
      <w:lvlText w:val="%1."/>
      <w:lvlJc w:val="left"/>
      <w:pPr>
        <w:tabs>
          <w:tab w:val="num" w:pos="720"/>
        </w:tabs>
        <w:ind w:left="720" w:hanging="360"/>
      </w:pPr>
      <w:rPr>
        <w:rFonts w:hint="default"/>
        <w:b w:val="0"/>
      </w:rPr>
    </w:lvl>
    <w:lvl w:ilvl="1" w:tplc="2B9A3CC4">
      <w:start w:val="1"/>
      <w:numFmt w:val="lowerLetter"/>
      <w:lvlText w:val="%2)"/>
      <w:lvlJc w:val="left"/>
      <w:pPr>
        <w:tabs>
          <w:tab w:val="num" w:pos="153"/>
        </w:tabs>
        <w:ind w:left="1004" w:hanging="284"/>
      </w:pPr>
      <w:rPr>
        <w:rFonts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ACF4B9F"/>
    <w:multiLevelType w:val="hybridMultilevel"/>
    <w:tmpl w:val="89FACAB4"/>
    <w:lvl w:ilvl="0" w:tplc="0C427DA8">
      <w:start w:val="3"/>
      <w:numFmt w:val="upperLetter"/>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BE216EB"/>
    <w:multiLevelType w:val="hybridMultilevel"/>
    <w:tmpl w:val="34E21204"/>
    <w:lvl w:ilvl="0" w:tplc="D0108358">
      <w:start w:val="1"/>
      <w:numFmt w:val="decimal"/>
      <w:lvlText w:val="%1."/>
      <w:lvlJc w:val="left"/>
      <w:pPr>
        <w:tabs>
          <w:tab w:val="num" w:pos="1797"/>
        </w:tabs>
        <w:ind w:left="1797" w:hanging="357"/>
      </w:pPr>
      <w:rPr>
        <w:rFonts w:hint="default"/>
      </w:rPr>
    </w:lvl>
    <w:lvl w:ilvl="1" w:tplc="F956E7BE">
      <w:start w:val="1"/>
      <w:numFmt w:val="lowerLetter"/>
      <w:lvlText w:val="1%2."/>
      <w:lvlJc w:val="left"/>
      <w:pPr>
        <w:tabs>
          <w:tab w:val="num" w:pos="2098"/>
        </w:tabs>
        <w:ind w:left="2211" w:hanging="414"/>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32A5705"/>
    <w:multiLevelType w:val="hybridMultilevel"/>
    <w:tmpl w:val="BB96E8FE"/>
    <w:lvl w:ilvl="0" w:tplc="FDAC3C84">
      <w:start w:val="1"/>
      <w:numFmt w:val="lowerLetter"/>
      <w:lvlText w:val="%1)"/>
      <w:lvlJc w:val="left"/>
      <w:pPr>
        <w:tabs>
          <w:tab w:val="num" w:pos="153"/>
        </w:tabs>
        <w:ind w:left="1004" w:hanging="284"/>
      </w:pPr>
      <w:rPr>
        <w:rFonts w:ascii="Arial Narrow" w:hAnsi="Arial Narrow" w:hint="default"/>
        <w:b w:val="0"/>
        <w:i w:val="0"/>
        <w:sz w:val="18"/>
        <w:szCs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9127F7C"/>
    <w:multiLevelType w:val="hybridMultilevel"/>
    <w:tmpl w:val="3C90ACE2"/>
    <w:lvl w:ilvl="0" w:tplc="EE96A706">
      <w:start w:val="1"/>
      <w:numFmt w:val="decimal"/>
      <w:lvlText w:val="%1."/>
      <w:lvlJc w:val="right"/>
      <w:pPr>
        <w:tabs>
          <w:tab w:val="num" w:pos="720"/>
        </w:tabs>
        <w:ind w:left="720" w:hanging="360"/>
      </w:pPr>
      <w:rPr>
        <w:rFonts w:hint="default"/>
      </w:rPr>
    </w:lvl>
    <w:lvl w:ilvl="1" w:tplc="5B1803F0">
      <w:start w:val="1"/>
      <w:numFmt w:val="decimal"/>
      <w:lvlText w:val="%2."/>
      <w:lvlJc w:val="left"/>
      <w:pPr>
        <w:tabs>
          <w:tab w:val="num" w:pos="1758"/>
        </w:tabs>
        <w:ind w:left="1758"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C784B51"/>
    <w:multiLevelType w:val="hybridMultilevel"/>
    <w:tmpl w:val="36D62D46"/>
    <w:lvl w:ilvl="0" w:tplc="041B000F">
      <w:start w:val="1"/>
      <w:numFmt w:val="decimal"/>
      <w:lvlText w:val="%1."/>
      <w:lvlJc w:val="left"/>
      <w:pPr>
        <w:ind w:left="923" w:hanging="360"/>
      </w:pPr>
    </w:lvl>
    <w:lvl w:ilvl="1" w:tplc="041B0019" w:tentative="1">
      <w:start w:val="1"/>
      <w:numFmt w:val="lowerLetter"/>
      <w:lvlText w:val="%2."/>
      <w:lvlJc w:val="left"/>
      <w:pPr>
        <w:ind w:left="1643" w:hanging="360"/>
      </w:pPr>
    </w:lvl>
    <w:lvl w:ilvl="2" w:tplc="041B001B" w:tentative="1">
      <w:start w:val="1"/>
      <w:numFmt w:val="lowerRoman"/>
      <w:lvlText w:val="%3."/>
      <w:lvlJc w:val="right"/>
      <w:pPr>
        <w:ind w:left="2363" w:hanging="180"/>
      </w:pPr>
    </w:lvl>
    <w:lvl w:ilvl="3" w:tplc="041B000F" w:tentative="1">
      <w:start w:val="1"/>
      <w:numFmt w:val="decimal"/>
      <w:lvlText w:val="%4."/>
      <w:lvlJc w:val="left"/>
      <w:pPr>
        <w:ind w:left="3083" w:hanging="360"/>
      </w:pPr>
    </w:lvl>
    <w:lvl w:ilvl="4" w:tplc="041B0019" w:tentative="1">
      <w:start w:val="1"/>
      <w:numFmt w:val="lowerLetter"/>
      <w:lvlText w:val="%5."/>
      <w:lvlJc w:val="left"/>
      <w:pPr>
        <w:ind w:left="3803" w:hanging="360"/>
      </w:pPr>
    </w:lvl>
    <w:lvl w:ilvl="5" w:tplc="041B001B" w:tentative="1">
      <w:start w:val="1"/>
      <w:numFmt w:val="lowerRoman"/>
      <w:lvlText w:val="%6."/>
      <w:lvlJc w:val="right"/>
      <w:pPr>
        <w:ind w:left="4523" w:hanging="180"/>
      </w:pPr>
    </w:lvl>
    <w:lvl w:ilvl="6" w:tplc="041B000F" w:tentative="1">
      <w:start w:val="1"/>
      <w:numFmt w:val="decimal"/>
      <w:lvlText w:val="%7."/>
      <w:lvlJc w:val="left"/>
      <w:pPr>
        <w:ind w:left="5243" w:hanging="360"/>
      </w:pPr>
    </w:lvl>
    <w:lvl w:ilvl="7" w:tplc="041B0019" w:tentative="1">
      <w:start w:val="1"/>
      <w:numFmt w:val="lowerLetter"/>
      <w:lvlText w:val="%8."/>
      <w:lvlJc w:val="left"/>
      <w:pPr>
        <w:ind w:left="5963" w:hanging="360"/>
      </w:pPr>
    </w:lvl>
    <w:lvl w:ilvl="8" w:tplc="041B001B" w:tentative="1">
      <w:start w:val="1"/>
      <w:numFmt w:val="lowerRoman"/>
      <w:lvlText w:val="%9."/>
      <w:lvlJc w:val="right"/>
      <w:pPr>
        <w:ind w:left="6683" w:hanging="180"/>
      </w:pPr>
    </w:lvl>
  </w:abstractNum>
  <w:abstractNum w:abstractNumId="7" w15:restartNumberingAfterBreak="0">
    <w:nsid w:val="1C842B90"/>
    <w:multiLevelType w:val="hybridMultilevel"/>
    <w:tmpl w:val="D0FCF7C4"/>
    <w:lvl w:ilvl="0" w:tplc="0C5EEF8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07572B6"/>
    <w:multiLevelType w:val="hybridMultilevel"/>
    <w:tmpl w:val="C0AC0B80"/>
    <w:lvl w:ilvl="0" w:tplc="121E857E">
      <w:start w:val="1"/>
      <w:numFmt w:val="lowerLetter"/>
      <w:lvlText w:val="%1)"/>
      <w:lvlJc w:val="left"/>
      <w:pPr>
        <w:tabs>
          <w:tab w:val="num" w:pos="153"/>
        </w:tabs>
        <w:ind w:left="1004" w:hanging="284"/>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24C7AA3"/>
    <w:multiLevelType w:val="hybridMultilevel"/>
    <w:tmpl w:val="2AEE7740"/>
    <w:lvl w:ilvl="0" w:tplc="3DD6AA06">
      <w:start w:val="1"/>
      <w:numFmt w:val="lowerLetter"/>
      <w:lvlText w:val="%1)"/>
      <w:lvlJc w:val="left"/>
      <w:pPr>
        <w:tabs>
          <w:tab w:val="num" w:pos="153"/>
        </w:tabs>
        <w:ind w:left="1004" w:hanging="284"/>
      </w:pPr>
      <w:rPr>
        <w:rFonts w:ascii="Arial Narrow" w:hAnsi="Arial Narrow" w:hint="default"/>
        <w:b w:val="0"/>
        <w:i w:val="0"/>
        <w:sz w:val="18"/>
        <w:szCs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637494C"/>
    <w:multiLevelType w:val="hybridMultilevel"/>
    <w:tmpl w:val="BD004A7A"/>
    <w:lvl w:ilvl="0" w:tplc="42D2EA22">
      <w:start w:val="9"/>
      <w:numFmt w:val="lowerLetter"/>
      <w:lvlText w:val="%1)"/>
      <w:lvlJc w:val="left"/>
      <w:pPr>
        <w:tabs>
          <w:tab w:val="num" w:pos="720"/>
        </w:tabs>
        <w:ind w:left="1004" w:hanging="284"/>
      </w:pPr>
      <w:rPr>
        <w:rFonts w:hint="default"/>
        <w:b w:val="0"/>
        <w:i w:val="0"/>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A646847"/>
    <w:multiLevelType w:val="hybridMultilevel"/>
    <w:tmpl w:val="1F545136"/>
    <w:lvl w:ilvl="0" w:tplc="47248B44">
      <w:start w:val="1"/>
      <w:numFmt w:val="decimal"/>
      <w:lvlText w:val="%1."/>
      <w:lvlJc w:val="left"/>
      <w:pPr>
        <w:tabs>
          <w:tab w:val="num" w:pos="1048"/>
        </w:tabs>
        <w:ind w:left="1048" w:hanging="340"/>
      </w:pPr>
      <w:rPr>
        <w:rFonts w:hint="default"/>
      </w:rPr>
    </w:lvl>
    <w:lvl w:ilvl="1" w:tplc="34B8F9C0">
      <w:start w:val="9"/>
      <w:numFmt w:val="lowerLetter"/>
      <w:lvlText w:val="%2)"/>
      <w:lvlJc w:val="left"/>
      <w:pPr>
        <w:tabs>
          <w:tab w:val="num" w:pos="313"/>
        </w:tabs>
        <w:ind w:left="1164" w:hanging="284"/>
      </w:pPr>
      <w:rPr>
        <w:rFonts w:hint="default"/>
      </w:rPr>
    </w:lvl>
    <w:lvl w:ilvl="2" w:tplc="0405001B" w:tentative="1">
      <w:start w:val="1"/>
      <w:numFmt w:val="lowerRoman"/>
      <w:lvlText w:val="%3."/>
      <w:lvlJc w:val="right"/>
      <w:pPr>
        <w:tabs>
          <w:tab w:val="num" w:pos="1960"/>
        </w:tabs>
        <w:ind w:left="1960" w:hanging="180"/>
      </w:pPr>
    </w:lvl>
    <w:lvl w:ilvl="3" w:tplc="0405000F" w:tentative="1">
      <w:start w:val="1"/>
      <w:numFmt w:val="decimal"/>
      <w:lvlText w:val="%4."/>
      <w:lvlJc w:val="left"/>
      <w:pPr>
        <w:tabs>
          <w:tab w:val="num" w:pos="2680"/>
        </w:tabs>
        <w:ind w:left="2680" w:hanging="360"/>
      </w:pPr>
    </w:lvl>
    <w:lvl w:ilvl="4" w:tplc="04050019" w:tentative="1">
      <w:start w:val="1"/>
      <w:numFmt w:val="lowerLetter"/>
      <w:lvlText w:val="%5."/>
      <w:lvlJc w:val="left"/>
      <w:pPr>
        <w:tabs>
          <w:tab w:val="num" w:pos="3400"/>
        </w:tabs>
        <w:ind w:left="3400" w:hanging="360"/>
      </w:pPr>
    </w:lvl>
    <w:lvl w:ilvl="5" w:tplc="0405001B" w:tentative="1">
      <w:start w:val="1"/>
      <w:numFmt w:val="lowerRoman"/>
      <w:lvlText w:val="%6."/>
      <w:lvlJc w:val="right"/>
      <w:pPr>
        <w:tabs>
          <w:tab w:val="num" w:pos="4120"/>
        </w:tabs>
        <w:ind w:left="4120" w:hanging="180"/>
      </w:pPr>
    </w:lvl>
    <w:lvl w:ilvl="6" w:tplc="0405000F" w:tentative="1">
      <w:start w:val="1"/>
      <w:numFmt w:val="decimal"/>
      <w:lvlText w:val="%7."/>
      <w:lvlJc w:val="left"/>
      <w:pPr>
        <w:tabs>
          <w:tab w:val="num" w:pos="4840"/>
        </w:tabs>
        <w:ind w:left="4840" w:hanging="360"/>
      </w:pPr>
    </w:lvl>
    <w:lvl w:ilvl="7" w:tplc="04050019" w:tentative="1">
      <w:start w:val="1"/>
      <w:numFmt w:val="lowerLetter"/>
      <w:lvlText w:val="%8."/>
      <w:lvlJc w:val="left"/>
      <w:pPr>
        <w:tabs>
          <w:tab w:val="num" w:pos="5560"/>
        </w:tabs>
        <w:ind w:left="5560" w:hanging="360"/>
      </w:pPr>
    </w:lvl>
    <w:lvl w:ilvl="8" w:tplc="0405001B" w:tentative="1">
      <w:start w:val="1"/>
      <w:numFmt w:val="lowerRoman"/>
      <w:lvlText w:val="%9."/>
      <w:lvlJc w:val="right"/>
      <w:pPr>
        <w:tabs>
          <w:tab w:val="num" w:pos="6280"/>
        </w:tabs>
        <w:ind w:left="6280" w:hanging="180"/>
      </w:pPr>
    </w:lvl>
  </w:abstractNum>
  <w:abstractNum w:abstractNumId="12" w15:restartNumberingAfterBreak="0">
    <w:nsid w:val="2CA4558E"/>
    <w:multiLevelType w:val="hybridMultilevel"/>
    <w:tmpl w:val="B30E97EC"/>
    <w:lvl w:ilvl="0" w:tplc="CC9E40A0">
      <w:start w:val="1"/>
      <w:numFmt w:val="decimal"/>
      <w:lvlText w:val="%1."/>
      <w:lvlJc w:val="left"/>
      <w:pPr>
        <w:tabs>
          <w:tab w:val="num" w:pos="141"/>
        </w:tabs>
        <w:ind w:left="992" w:hanging="284"/>
      </w:pPr>
      <w:rPr>
        <w:rFonts w:hint="default"/>
      </w:rPr>
    </w:lvl>
    <w:lvl w:ilvl="1" w:tplc="E638830A">
      <w:start w:val="18"/>
      <w:numFmt w:val="lowerLetter"/>
      <w:lvlText w:val="%2)"/>
      <w:lvlJc w:val="left"/>
      <w:pPr>
        <w:tabs>
          <w:tab w:val="num" w:pos="901"/>
        </w:tabs>
        <w:ind w:left="901" w:hanging="360"/>
      </w:pPr>
      <w:rPr>
        <w:rFonts w:hint="default"/>
      </w:rPr>
    </w:lvl>
    <w:lvl w:ilvl="2" w:tplc="0405001B" w:tentative="1">
      <w:start w:val="1"/>
      <w:numFmt w:val="lowerRoman"/>
      <w:lvlText w:val="%3."/>
      <w:lvlJc w:val="right"/>
      <w:pPr>
        <w:tabs>
          <w:tab w:val="num" w:pos="1621"/>
        </w:tabs>
        <w:ind w:left="1621" w:hanging="180"/>
      </w:pPr>
    </w:lvl>
    <w:lvl w:ilvl="3" w:tplc="0405000F" w:tentative="1">
      <w:start w:val="1"/>
      <w:numFmt w:val="decimal"/>
      <w:lvlText w:val="%4."/>
      <w:lvlJc w:val="left"/>
      <w:pPr>
        <w:tabs>
          <w:tab w:val="num" w:pos="2341"/>
        </w:tabs>
        <w:ind w:left="2341" w:hanging="360"/>
      </w:pPr>
    </w:lvl>
    <w:lvl w:ilvl="4" w:tplc="04050019" w:tentative="1">
      <w:start w:val="1"/>
      <w:numFmt w:val="lowerLetter"/>
      <w:lvlText w:val="%5."/>
      <w:lvlJc w:val="left"/>
      <w:pPr>
        <w:tabs>
          <w:tab w:val="num" w:pos="3061"/>
        </w:tabs>
        <w:ind w:left="3061" w:hanging="360"/>
      </w:pPr>
    </w:lvl>
    <w:lvl w:ilvl="5" w:tplc="0405001B" w:tentative="1">
      <w:start w:val="1"/>
      <w:numFmt w:val="lowerRoman"/>
      <w:lvlText w:val="%6."/>
      <w:lvlJc w:val="right"/>
      <w:pPr>
        <w:tabs>
          <w:tab w:val="num" w:pos="3781"/>
        </w:tabs>
        <w:ind w:left="3781" w:hanging="180"/>
      </w:pPr>
    </w:lvl>
    <w:lvl w:ilvl="6" w:tplc="0405000F" w:tentative="1">
      <w:start w:val="1"/>
      <w:numFmt w:val="decimal"/>
      <w:lvlText w:val="%7."/>
      <w:lvlJc w:val="left"/>
      <w:pPr>
        <w:tabs>
          <w:tab w:val="num" w:pos="4501"/>
        </w:tabs>
        <w:ind w:left="4501" w:hanging="360"/>
      </w:pPr>
    </w:lvl>
    <w:lvl w:ilvl="7" w:tplc="04050019" w:tentative="1">
      <w:start w:val="1"/>
      <w:numFmt w:val="lowerLetter"/>
      <w:lvlText w:val="%8."/>
      <w:lvlJc w:val="left"/>
      <w:pPr>
        <w:tabs>
          <w:tab w:val="num" w:pos="5221"/>
        </w:tabs>
        <w:ind w:left="5221" w:hanging="360"/>
      </w:pPr>
    </w:lvl>
    <w:lvl w:ilvl="8" w:tplc="0405001B" w:tentative="1">
      <w:start w:val="1"/>
      <w:numFmt w:val="lowerRoman"/>
      <w:lvlText w:val="%9."/>
      <w:lvlJc w:val="right"/>
      <w:pPr>
        <w:tabs>
          <w:tab w:val="num" w:pos="5941"/>
        </w:tabs>
        <w:ind w:left="5941" w:hanging="180"/>
      </w:pPr>
    </w:lvl>
  </w:abstractNum>
  <w:abstractNum w:abstractNumId="13" w15:restartNumberingAfterBreak="0">
    <w:nsid w:val="2D1705D1"/>
    <w:multiLevelType w:val="hybridMultilevel"/>
    <w:tmpl w:val="D4AEAA32"/>
    <w:lvl w:ilvl="0" w:tplc="8ADC8CEC">
      <w:start w:val="1"/>
      <w:numFmt w:val="upperLetter"/>
      <w:lvlText w:val="%1."/>
      <w:lvlJc w:val="left"/>
      <w:pPr>
        <w:ind w:left="360" w:hanging="36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D9D26CD"/>
    <w:multiLevelType w:val="hybridMultilevel"/>
    <w:tmpl w:val="94389250"/>
    <w:lvl w:ilvl="0" w:tplc="187CADAE">
      <w:start w:val="1"/>
      <w:numFmt w:val="lowerLetter"/>
      <w:lvlText w:val="%1)"/>
      <w:lvlJc w:val="left"/>
      <w:pPr>
        <w:tabs>
          <w:tab w:val="num" w:pos="680"/>
        </w:tabs>
        <w:ind w:left="964" w:hanging="284"/>
      </w:pPr>
      <w:rPr>
        <w:rFonts w:hint="default"/>
      </w:rPr>
    </w:lvl>
    <w:lvl w:ilvl="1" w:tplc="8B28ECEE">
      <w:start w:val="1"/>
      <w:numFmt w:val="decimal"/>
      <w:lvlText w:val="%2."/>
      <w:lvlJc w:val="left"/>
      <w:pPr>
        <w:tabs>
          <w:tab w:val="num" w:pos="680"/>
        </w:tabs>
        <w:ind w:left="1531" w:hanging="284"/>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308788E"/>
    <w:multiLevelType w:val="hybridMultilevel"/>
    <w:tmpl w:val="91561A88"/>
    <w:lvl w:ilvl="0" w:tplc="8C726EEC">
      <w:start w:val="1"/>
      <w:numFmt w:val="lowerLetter"/>
      <w:lvlText w:val="%1)"/>
      <w:lvlJc w:val="left"/>
      <w:pPr>
        <w:tabs>
          <w:tab w:val="num" w:pos="153"/>
        </w:tabs>
        <w:ind w:left="1004" w:hanging="284"/>
      </w:pPr>
      <w:rPr>
        <w:rFonts w:hint="default"/>
      </w:rPr>
    </w:lvl>
    <w:lvl w:ilvl="1" w:tplc="17A22254">
      <w:start w:val="1"/>
      <w:numFmt w:val="decimal"/>
      <w:lvlText w:val="%2."/>
      <w:lvlJc w:val="left"/>
      <w:pPr>
        <w:ind w:left="1593" w:hanging="360"/>
      </w:pPr>
      <w:rPr>
        <w:rFonts w:hint="default"/>
        <w:b w:val="0"/>
      </w:rPr>
    </w:lvl>
    <w:lvl w:ilvl="2" w:tplc="0405001B">
      <w:start w:val="1"/>
      <w:numFmt w:val="lowerRoman"/>
      <w:lvlText w:val="%3."/>
      <w:lvlJc w:val="right"/>
      <w:pPr>
        <w:tabs>
          <w:tab w:val="num" w:pos="2313"/>
        </w:tabs>
        <w:ind w:left="2313" w:hanging="180"/>
      </w:pPr>
    </w:lvl>
    <w:lvl w:ilvl="3" w:tplc="0405000F" w:tentative="1">
      <w:start w:val="1"/>
      <w:numFmt w:val="decimal"/>
      <w:lvlText w:val="%4."/>
      <w:lvlJc w:val="left"/>
      <w:pPr>
        <w:tabs>
          <w:tab w:val="num" w:pos="3033"/>
        </w:tabs>
        <w:ind w:left="3033" w:hanging="360"/>
      </w:pPr>
    </w:lvl>
    <w:lvl w:ilvl="4" w:tplc="04050019" w:tentative="1">
      <w:start w:val="1"/>
      <w:numFmt w:val="lowerLetter"/>
      <w:lvlText w:val="%5."/>
      <w:lvlJc w:val="left"/>
      <w:pPr>
        <w:tabs>
          <w:tab w:val="num" w:pos="3753"/>
        </w:tabs>
        <w:ind w:left="3753" w:hanging="360"/>
      </w:pPr>
    </w:lvl>
    <w:lvl w:ilvl="5" w:tplc="0405001B" w:tentative="1">
      <w:start w:val="1"/>
      <w:numFmt w:val="lowerRoman"/>
      <w:lvlText w:val="%6."/>
      <w:lvlJc w:val="right"/>
      <w:pPr>
        <w:tabs>
          <w:tab w:val="num" w:pos="4473"/>
        </w:tabs>
        <w:ind w:left="4473" w:hanging="180"/>
      </w:pPr>
    </w:lvl>
    <w:lvl w:ilvl="6" w:tplc="0405000F" w:tentative="1">
      <w:start w:val="1"/>
      <w:numFmt w:val="decimal"/>
      <w:lvlText w:val="%7."/>
      <w:lvlJc w:val="left"/>
      <w:pPr>
        <w:tabs>
          <w:tab w:val="num" w:pos="5193"/>
        </w:tabs>
        <w:ind w:left="5193" w:hanging="360"/>
      </w:pPr>
    </w:lvl>
    <w:lvl w:ilvl="7" w:tplc="04050019" w:tentative="1">
      <w:start w:val="1"/>
      <w:numFmt w:val="lowerLetter"/>
      <w:lvlText w:val="%8."/>
      <w:lvlJc w:val="left"/>
      <w:pPr>
        <w:tabs>
          <w:tab w:val="num" w:pos="5913"/>
        </w:tabs>
        <w:ind w:left="5913" w:hanging="360"/>
      </w:pPr>
    </w:lvl>
    <w:lvl w:ilvl="8" w:tplc="0405001B" w:tentative="1">
      <w:start w:val="1"/>
      <w:numFmt w:val="lowerRoman"/>
      <w:lvlText w:val="%9."/>
      <w:lvlJc w:val="right"/>
      <w:pPr>
        <w:tabs>
          <w:tab w:val="num" w:pos="6633"/>
        </w:tabs>
        <w:ind w:left="6633" w:hanging="180"/>
      </w:pPr>
    </w:lvl>
  </w:abstractNum>
  <w:abstractNum w:abstractNumId="16" w15:restartNumberingAfterBreak="0">
    <w:nsid w:val="33D12974"/>
    <w:multiLevelType w:val="hybridMultilevel"/>
    <w:tmpl w:val="13FC07DA"/>
    <w:lvl w:ilvl="0" w:tplc="DADA7CCA">
      <w:start w:val="1"/>
      <w:numFmt w:val="lowerLetter"/>
      <w:lvlText w:val="%1)"/>
      <w:lvlJc w:val="left"/>
      <w:pPr>
        <w:tabs>
          <w:tab w:val="num" w:pos="680"/>
        </w:tabs>
        <w:ind w:left="964" w:hanging="284"/>
      </w:pPr>
      <w:rPr>
        <w:rFonts w:hint="default"/>
      </w:rPr>
    </w:lvl>
    <w:lvl w:ilvl="1" w:tplc="BC3863B2">
      <w:start w:val="1"/>
      <w:numFmt w:val="lowerLetter"/>
      <w:lvlText w:val="%2)"/>
      <w:lvlJc w:val="left"/>
      <w:pPr>
        <w:tabs>
          <w:tab w:val="num" w:pos="513"/>
        </w:tabs>
        <w:ind w:left="1364" w:hanging="284"/>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5E558D7"/>
    <w:multiLevelType w:val="hybridMultilevel"/>
    <w:tmpl w:val="B5680878"/>
    <w:lvl w:ilvl="0" w:tplc="88663068">
      <w:start w:val="1"/>
      <w:numFmt w:val="lowerLetter"/>
      <w:lvlText w:val="%1)"/>
      <w:lvlJc w:val="left"/>
      <w:pPr>
        <w:tabs>
          <w:tab w:val="num" w:pos="153"/>
        </w:tabs>
        <w:ind w:left="1004" w:hanging="284"/>
      </w:pPr>
      <w:rPr>
        <w:rFonts w:hint="default"/>
      </w:rPr>
    </w:lvl>
    <w:lvl w:ilvl="1" w:tplc="7E9CB238">
      <w:start w:val="1"/>
      <w:numFmt w:val="decimal"/>
      <w:lvlText w:val="%2."/>
      <w:lvlJc w:val="left"/>
      <w:pPr>
        <w:tabs>
          <w:tab w:val="num" w:pos="1797"/>
        </w:tabs>
        <w:ind w:left="1797" w:hanging="357"/>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39006B8E"/>
    <w:multiLevelType w:val="hybridMultilevel"/>
    <w:tmpl w:val="3FEEF444"/>
    <w:lvl w:ilvl="0" w:tplc="781A0F5A">
      <w:start w:val="1"/>
      <w:numFmt w:val="decimal"/>
      <w:lvlText w:val="%1."/>
      <w:lvlJc w:val="left"/>
      <w:pPr>
        <w:tabs>
          <w:tab w:val="num" w:pos="1797"/>
        </w:tabs>
        <w:ind w:left="1797" w:hanging="357"/>
      </w:pPr>
      <w:rPr>
        <w:rFonts w:hint="default"/>
      </w:rPr>
    </w:lvl>
    <w:lvl w:ilvl="1" w:tplc="26F4DD90">
      <w:start w:val="1"/>
      <w:numFmt w:val="lowerLetter"/>
      <w:lvlText w:val="%2)"/>
      <w:lvlJc w:val="left"/>
      <w:pPr>
        <w:tabs>
          <w:tab w:val="num" w:pos="153"/>
        </w:tabs>
        <w:ind w:left="1004" w:hanging="284"/>
      </w:pPr>
      <w:rPr>
        <w:rFonts w:hint="default"/>
      </w:rPr>
    </w:lvl>
    <w:lvl w:ilvl="2" w:tplc="0405001B" w:tentative="1">
      <w:start w:val="1"/>
      <w:numFmt w:val="lowerRoman"/>
      <w:lvlText w:val="%3."/>
      <w:lvlJc w:val="right"/>
      <w:pPr>
        <w:tabs>
          <w:tab w:val="num" w:pos="2651"/>
        </w:tabs>
        <w:ind w:left="2651" w:hanging="180"/>
      </w:pPr>
    </w:lvl>
    <w:lvl w:ilvl="3" w:tplc="0405000F" w:tentative="1">
      <w:start w:val="1"/>
      <w:numFmt w:val="decimal"/>
      <w:lvlText w:val="%4."/>
      <w:lvlJc w:val="left"/>
      <w:pPr>
        <w:tabs>
          <w:tab w:val="num" w:pos="3371"/>
        </w:tabs>
        <w:ind w:left="3371" w:hanging="360"/>
      </w:pPr>
    </w:lvl>
    <w:lvl w:ilvl="4" w:tplc="04050019" w:tentative="1">
      <w:start w:val="1"/>
      <w:numFmt w:val="lowerLetter"/>
      <w:lvlText w:val="%5."/>
      <w:lvlJc w:val="left"/>
      <w:pPr>
        <w:tabs>
          <w:tab w:val="num" w:pos="4091"/>
        </w:tabs>
        <w:ind w:left="4091" w:hanging="360"/>
      </w:pPr>
    </w:lvl>
    <w:lvl w:ilvl="5" w:tplc="0405001B" w:tentative="1">
      <w:start w:val="1"/>
      <w:numFmt w:val="lowerRoman"/>
      <w:lvlText w:val="%6."/>
      <w:lvlJc w:val="right"/>
      <w:pPr>
        <w:tabs>
          <w:tab w:val="num" w:pos="4811"/>
        </w:tabs>
        <w:ind w:left="4811" w:hanging="180"/>
      </w:pPr>
    </w:lvl>
    <w:lvl w:ilvl="6" w:tplc="0405000F" w:tentative="1">
      <w:start w:val="1"/>
      <w:numFmt w:val="decimal"/>
      <w:lvlText w:val="%7."/>
      <w:lvlJc w:val="left"/>
      <w:pPr>
        <w:tabs>
          <w:tab w:val="num" w:pos="5531"/>
        </w:tabs>
        <w:ind w:left="5531" w:hanging="360"/>
      </w:pPr>
    </w:lvl>
    <w:lvl w:ilvl="7" w:tplc="04050019" w:tentative="1">
      <w:start w:val="1"/>
      <w:numFmt w:val="lowerLetter"/>
      <w:lvlText w:val="%8."/>
      <w:lvlJc w:val="left"/>
      <w:pPr>
        <w:tabs>
          <w:tab w:val="num" w:pos="6251"/>
        </w:tabs>
        <w:ind w:left="6251" w:hanging="360"/>
      </w:pPr>
    </w:lvl>
    <w:lvl w:ilvl="8" w:tplc="0405001B" w:tentative="1">
      <w:start w:val="1"/>
      <w:numFmt w:val="lowerRoman"/>
      <w:lvlText w:val="%9."/>
      <w:lvlJc w:val="right"/>
      <w:pPr>
        <w:tabs>
          <w:tab w:val="num" w:pos="6971"/>
        </w:tabs>
        <w:ind w:left="6971" w:hanging="180"/>
      </w:pPr>
    </w:lvl>
  </w:abstractNum>
  <w:abstractNum w:abstractNumId="19" w15:restartNumberingAfterBreak="0">
    <w:nsid w:val="41F21ACC"/>
    <w:multiLevelType w:val="hybridMultilevel"/>
    <w:tmpl w:val="897AA48C"/>
    <w:lvl w:ilvl="0" w:tplc="300ECDBC">
      <w:start w:val="1"/>
      <w:numFmt w:val="lowerLetter"/>
      <w:lvlText w:val="%1)"/>
      <w:lvlJc w:val="left"/>
      <w:pPr>
        <w:tabs>
          <w:tab w:val="num" w:pos="-36"/>
        </w:tabs>
        <w:ind w:left="928" w:hanging="284"/>
      </w:pPr>
      <w:rPr>
        <w:rFonts w:hint="default"/>
      </w:r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0" w15:restartNumberingAfterBreak="0">
    <w:nsid w:val="421F5683"/>
    <w:multiLevelType w:val="hybridMultilevel"/>
    <w:tmpl w:val="E6B07F18"/>
    <w:lvl w:ilvl="0" w:tplc="04D2577E">
      <w:start w:val="1"/>
      <w:numFmt w:val="decimal"/>
      <w:lvlText w:val="%1."/>
      <w:lvlJc w:val="left"/>
      <w:pPr>
        <w:tabs>
          <w:tab w:val="num" w:pos="1797"/>
        </w:tabs>
        <w:ind w:left="1797" w:hanging="357"/>
      </w:pPr>
      <w:rPr>
        <w:rFonts w:hint="default"/>
      </w:rPr>
    </w:lvl>
    <w:lvl w:ilvl="1" w:tplc="04050019" w:tentative="1">
      <w:start w:val="1"/>
      <w:numFmt w:val="lowerLetter"/>
      <w:lvlText w:val="%2."/>
      <w:lvlJc w:val="left"/>
      <w:pPr>
        <w:tabs>
          <w:tab w:val="num" w:pos="2997"/>
        </w:tabs>
        <w:ind w:left="2997" w:hanging="360"/>
      </w:pPr>
    </w:lvl>
    <w:lvl w:ilvl="2" w:tplc="0405001B" w:tentative="1">
      <w:start w:val="1"/>
      <w:numFmt w:val="lowerRoman"/>
      <w:lvlText w:val="%3."/>
      <w:lvlJc w:val="right"/>
      <w:pPr>
        <w:tabs>
          <w:tab w:val="num" w:pos="3717"/>
        </w:tabs>
        <w:ind w:left="3717" w:hanging="180"/>
      </w:pPr>
    </w:lvl>
    <w:lvl w:ilvl="3" w:tplc="0405000F" w:tentative="1">
      <w:start w:val="1"/>
      <w:numFmt w:val="decimal"/>
      <w:lvlText w:val="%4."/>
      <w:lvlJc w:val="left"/>
      <w:pPr>
        <w:tabs>
          <w:tab w:val="num" w:pos="4437"/>
        </w:tabs>
        <w:ind w:left="4437" w:hanging="360"/>
      </w:pPr>
    </w:lvl>
    <w:lvl w:ilvl="4" w:tplc="04050019" w:tentative="1">
      <w:start w:val="1"/>
      <w:numFmt w:val="lowerLetter"/>
      <w:lvlText w:val="%5."/>
      <w:lvlJc w:val="left"/>
      <w:pPr>
        <w:tabs>
          <w:tab w:val="num" w:pos="5157"/>
        </w:tabs>
        <w:ind w:left="5157" w:hanging="360"/>
      </w:pPr>
    </w:lvl>
    <w:lvl w:ilvl="5" w:tplc="0405001B" w:tentative="1">
      <w:start w:val="1"/>
      <w:numFmt w:val="lowerRoman"/>
      <w:lvlText w:val="%6."/>
      <w:lvlJc w:val="right"/>
      <w:pPr>
        <w:tabs>
          <w:tab w:val="num" w:pos="5877"/>
        </w:tabs>
        <w:ind w:left="5877" w:hanging="180"/>
      </w:pPr>
    </w:lvl>
    <w:lvl w:ilvl="6" w:tplc="0405000F" w:tentative="1">
      <w:start w:val="1"/>
      <w:numFmt w:val="decimal"/>
      <w:lvlText w:val="%7."/>
      <w:lvlJc w:val="left"/>
      <w:pPr>
        <w:tabs>
          <w:tab w:val="num" w:pos="6597"/>
        </w:tabs>
        <w:ind w:left="6597" w:hanging="360"/>
      </w:pPr>
    </w:lvl>
    <w:lvl w:ilvl="7" w:tplc="04050019" w:tentative="1">
      <w:start w:val="1"/>
      <w:numFmt w:val="lowerLetter"/>
      <w:lvlText w:val="%8."/>
      <w:lvlJc w:val="left"/>
      <w:pPr>
        <w:tabs>
          <w:tab w:val="num" w:pos="7317"/>
        </w:tabs>
        <w:ind w:left="7317" w:hanging="360"/>
      </w:pPr>
    </w:lvl>
    <w:lvl w:ilvl="8" w:tplc="0405001B" w:tentative="1">
      <w:start w:val="1"/>
      <w:numFmt w:val="lowerRoman"/>
      <w:lvlText w:val="%9."/>
      <w:lvlJc w:val="right"/>
      <w:pPr>
        <w:tabs>
          <w:tab w:val="num" w:pos="8037"/>
        </w:tabs>
        <w:ind w:left="8037" w:hanging="180"/>
      </w:pPr>
    </w:lvl>
  </w:abstractNum>
  <w:abstractNum w:abstractNumId="21" w15:restartNumberingAfterBreak="0">
    <w:nsid w:val="4517539E"/>
    <w:multiLevelType w:val="hybridMultilevel"/>
    <w:tmpl w:val="4682491E"/>
    <w:lvl w:ilvl="0" w:tplc="165E551E">
      <w:start w:val="1"/>
      <w:numFmt w:val="decimal"/>
      <w:lvlText w:val="%1."/>
      <w:lvlJc w:val="left"/>
      <w:pPr>
        <w:tabs>
          <w:tab w:val="num" w:pos="1797"/>
        </w:tabs>
        <w:ind w:left="1797" w:hanging="357"/>
      </w:pPr>
      <w:rPr>
        <w:rFonts w:hint="default"/>
      </w:rPr>
    </w:lvl>
    <w:lvl w:ilvl="1" w:tplc="946ED034">
      <w:start w:val="1"/>
      <w:numFmt w:val="lowerLetter"/>
      <w:lvlText w:val="%2)"/>
      <w:lvlJc w:val="left"/>
      <w:pPr>
        <w:tabs>
          <w:tab w:val="num" w:pos="153"/>
        </w:tabs>
        <w:ind w:left="1004" w:hanging="284"/>
      </w:pPr>
      <w:rPr>
        <w:rFonts w:hint="default"/>
      </w:rPr>
    </w:lvl>
    <w:lvl w:ilvl="2" w:tplc="0405001B">
      <w:start w:val="1"/>
      <w:numFmt w:val="lowerRoman"/>
      <w:lvlText w:val="%3."/>
      <w:lvlJc w:val="right"/>
      <w:pPr>
        <w:tabs>
          <w:tab w:val="num" w:pos="2444"/>
        </w:tabs>
        <w:ind w:left="2444" w:hanging="180"/>
      </w:pPr>
    </w:lvl>
    <w:lvl w:ilvl="3" w:tplc="0405000F">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2" w15:restartNumberingAfterBreak="0">
    <w:nsid w:val="45B16AB1"/>
    <w:multiLevelType w:val="hybridMultilevel"/>
    <w:tmpl w:val="1B027712"/>
    <w:lvl w:ilvl="0" w:tplc="EE96A706">
      <w:start w:val="1"/>
      <w:numFmt w:val="decimal"/>
      <w:lvlText w:val="%1."/>
      <w:lvlJc w:val="right"/>
      <w:pPr>
        <w:tabs>
          <w:tab w:val="num" w:pos="1048"/>
        </w:tabs>
        <w:ind w:left="1048" w:hanging="340"/>
      </w:pPr>
      <w:rPr>
        <w:rFonts w:hint="default"/>
      </w:rPr>
    </w:lvl>
    <w:lvl w:ilvl="1" w:tplc="64C8DB42">
      <w:start w:val="12"/>
      <w:numFmt w:val="lowerLetter"/>
      <w:lvlText w:val="%2)"/>
      <w:lvlJc w:val="left"/>
      <w:pPr>
        <w:tabs>
          <w:tab w:val="num" w:pos="463"/>
        </w:tabs>
        <w:ind w:left="1314" w:hanging="284"/>
      </w:pPr>
      <w:rPr>
        <w:rFonts w:ascii="Times New Roman" w:hAnsi="Times New Roman" w:hint="default"/>
        <w:b w:val="0"/>
        <w:i w:val="0"/>
        <w:sz w:val="24"/>
        <w:szCs w:val="24"/>
      </w:rPr>
    </w:lvl>
    <w:lvl w:ilvl="2" w:tplc="0405001B" w:tentative="1">
      <w:start w:val="1"/>
      <w:numFmt w:val="lowerRoman"/>
      <w:lvlText w:val="%3."/>
      <w:lvlJc w:val="right"/>
      <w:pPr>
        <w:tabs>
          <w:tab w:val="num" w:pos="2110"/>
        </w:tabs>
        <w:ind w:left="2110" w:hanging="180"/>
      </w:pPr>
    </w:lvl>
    <w:lvl w:ilvl="3" w:tplc="0405000F" w:tentative="1">
      <w:start w:val="1"/>
      <w:numFmt w:val="decimal"/>
      <w:lvlText w:val="%4."/>
      <w:lvlJc w:val="left"/>
      <w:pPr>
        <w:tabs>
          <w:tab w:val="num" w:pos="2830"/>
        </w:tabs>
        <w:ind w:left="2830" w:hanging="360"/>
      </w:pPr>
    </w:lvl>
    <w:lvl w:ilvl="4" w:tplc="04050019" w:tentative="1">
      <w:start w:val="1"/>
      <w:numFmt w:val="lowerLetter"/>
      <w:lvlText w:val="%5."/>
      <w:lvlJc w:val="left"/>
      <w:pPr>
        <w:tabs>
          <w:tab w:val="num" w:pos="3550"/>
        </w:tabs>
        <w:ind w:left="3550" w:hanging="360"/>
      </w:pPr>
    </w:lvl>
    <w:lvl w:ilvl="5" w:tplc="0405001B" w:tentative="1">
      <w:start w:val="1"/>
      <w:numFmt w:val="lowerRoman"/>
      <w:lvlText w:val="%6."/>
      <w:lvlJc w:val="right"/>
      <w:pPr>
        <w:tabs>
          <w:tab w:val="num" w:pos="4270"/>
        </w:tabs>
        <w:ind w:left="4270" w:hanging="180"/>
      </w:pPr>
    </w:lvl>
    <w:lvl w:ilvl="6" w:tplc="0405000F" w:tentative="1">
      <w:start w:val="1"/>
      <w:numFmt w:val="decimal"/>
      <w:lvlText w:val="%7."/>
      <w:lvlJc w:val="left"/>
      <w:pPr>
        <w:tabs>
          <w:tab w:val="num" w:pos="4990"/>
        </w:tabs>
        <w:ind w:left="4990" w:hanging="360"/>
      </w:pPr>
    </w:lvl>
    <w:lvl w:ilvl="7" w:tplc="04050019" w:tentative="1">
      <w:start w:val="1"/>
      <w:numFmt w:val="lowerLetter"/>
      <w:lvlText w:val="%8."/>
      <w:lvlJc w:val="left"/>
      <w:pPr>
        <w:tabs>
          <w:tab w:val="num" w:pos="5710"/>
        </w:tabs>
        <w:ind w:left="5710" w:hanging="360"/>
      </w:pPr>
    </w:lvl>
    <w:lvl w:ilvl="8" w:tplc="0405001B" w:tentative="1">
      <w:start w:val="1"/>
      <w:numFmt w:val="lowerRoman"/>
      <w:lvlText w:val="%9."/>
      <w:lvlJc w:val="right"/>
      <w:pPr>
        <w:tabs>
          <w:tab w:val="num" w:pos="6430"/>
        </w:tabs>
        <w:ind w:left="6430" w:hanging="180"/>
      </w:pPr>
    </w:lvl>
  </w:abstractNum>
  <w:abstractNum w:abstractNumId="23" w15:restartNumberingAfterBreak="0">
    <w:nsid w:val="4BD03033"/>
    <w:multiLevelType w:val="hybridMultilevel"/>
    <w:tmpl w:val="3AF8B664"/>
    <w:lvl w:ilvl="0" w:tplc="EE96A706">
      <w:start w:val="1"/>
      <w:numFmt w:val="decimal"/>
      <w:lvlText w:val="%1."/>
      <w:lvlJc w:val="right"/>
      <w:pPr>
        <w:tabs>
          <w:tab w:val="num" w:pos="153"/>
        </w:tabs>
        <w:ind w:left="1004" w:hanging="284"/>
      </w:pPr>
      <w:rPr>
        <w:rFonts w:hint="default"/>
      </w:rPr>
    </w:lvl>
    <w:lvl w:ilvl="1" w:tplc="0DC81FBA">
      <w:start w:val="1"/>
      <w:numFmt w:val="decimal"/>
      <w:lvlText w:val="%2."/>
      <w:lvlJc w:val="left"/>
      <w:pPr>
        <w:tabs>
          <w:tab w:val="num" w:pos="1440"/>
        </w:tabs>
        <w:ind w:left="1440" w:hanging="360"/>
      </w:pPr>
      <w:rPr>
        <w:rFonts w:ascii="Arial Narrow" w:eastAsia="Times New Roman" w:hAnsi="Arial Narrow"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4D423233"/>
    <w:multiLevelType w:val="hybridMultilevel"/>
    <w:tmpl w:val="16C04BF0"/>
    <w:lvl w:ilvl="0" w:tplc="DFB6F61E">
      <w:start w:val="1"/>
      <w:numFmt w:val="decimal"/>
      <w:lvlText w:val="%1."/>
      <w:lvlJc w:val="left"/>
      <w:pPr>
        <w:tabs>
          <w:tab w:val="num" w:pos="-219"/>
        </w:tabs>
        <w:ind w:left="632" w:hanging="284"/>
      </w:pPr>
      <w:rPr>
        <w:rFonts w:hint="default"/>
      </w:rPr>
    </w:lvl>
    <w:lvl w:ilvl="1" w:tplc="E638830A">
      <w:start w:val="18"/>
      <w:numFmt w:val="lowerLetter"/>
      <w:lvlText w:val="%2)"/>
      <w:lvlJc w:val="left"/>
      <w:pPr>
        <w:tabs>
          <w:tab w:val="num" w:pos="541"/>
        </w:tabs>
        <w:ind w:left="541" w:hanging="360"/>
      </w:pPr>
      <w:rPr>
        <w:rFonts w:hint="default"/>
      </w:rPr>
    </w:lvl>
    <w:lvl w:ilvl="2" w:tplc="0405001B" w:tentative="1">
      <w:start w:val="1"/>
      <w:numFmt w:val="lowerRoman"/>
      <w:lvlText w:val="%3."/>
      <w:lvlJc w:val="right"/>
      <w:pPr>
        <w:tabs>
          <w:tab w:val="num" w:pos="1261"/>
        </w:tabs>
        <w:ind w:left="1261" w:hanging="180"/>
      </w:pPr>
    </w:lvl>
    <w:lvl w:ilvl="3" w:tplc="0405000F" w:tentative="1">
      <w:start w:val="1"/>
      <w:numFmt w:val="decimal"/>
      <w:lvlText w:val="%4."/>
      <w:lvlJc w:val="left"/>
      <w:pPr>
        <w:tabs>
          <w:tab w:val="num" w:pos="1981"/>
        </w:tabs>
        <w:ind w:left="1981" w:hanging="360"/>
      </w:pPr>
    </w:lvl>
    <w:lvl w:ilvl="4" w:tplc="04050019" w:tentative="1">
      <w:start w:val="1"/>
      <w:numFmt w:val="lowerLetter"/>
      <w:lvlText w:val="%5."/>
      <w:lvlJc w:val="left"/>
      <w:pPr>
        <w:tabs>
          <w:tab w:val="num" w:pos="2701"/>
        </w:tabs>
        <w:ind w:left="2701" w:hanging="360"/>
      </w:pPr>
    </w:lvl>
    <w:lvl w:ilvl="5" w:tplc="0405001B" w:tentative="1">
      <w:start w:val="1"/>
      <w:numFmt w:val="lowerRoman"/>
      <w:lvlText w:val="%6."/>
      <w:lvlJc w:val="right"/>
      <w:pPr>
        <w:tabs>
          <w:tab w:val="num" w:pos="3421"/>
        </w:tabs>
        <w:ind w:left="3421" w:hanging="180"/>
      </w:pPr>
    </w:lvl>
    <w:lvl w:ilvl="6" w:tplc="0405000F" w:tentative="1">
      <w:start w:val="1"/>
      <w:numFmt w:val="decimal"/>
      <w:lvlText w:val="%7."/>
      <w:lvlJc w:val="left"/>
      <w:pPr>
        <w:tabs>
          <w:tab w:val="num" w:pos="4141"/>
        </w:tabs>
        <w:ind w:left="4141" w:hanging="360"/>
      </w:pPr>
    </w:lvl>
    <w:lvl w:ilvl="7" w:tplc="04050019" w:tentative="1">
      <w:start w:val="1"/>
      <w:numFmt w:val="lowerLetter"/>
      <w:lvlText w:val="%8."/>
      <w:lvlJc w:val="left"/>
      <w:pPr>
        <w:tabs>
          <w:tab w:val="num" w:pos="4861"/>
        </w:tabs>
        <w:ind w:left="4861" w:hanging="360"/>
      </w:pPr>
    </w:lvl>
    <w:lvl w:ilvl="8" w:tplc="0405001B" w:tentative="1">
      <w:start w:val="1"/>
      <w:numFmt w:val="lowerRoman"/>
      <w:lvlText w:val="%9."/>
      <w:lvlJc w:val="right"/>
      <w:pPr>
        <w:tabs>
          <w:tab w:val="num" w:pos="5581"/>
        </w:tabs>
        <w:ind w:left="5581" w:hanging="180"/>
      </w:pPr>
    </w:lvl>
  </w:abstractNum>
  <w:abstractNum w:abstractNumId="25" w15:restartNumberingAfterBreak="0">
    <w:nsid w:val="4D5C763F"/>
    <w:multiLevelType w:val="hybridMultilevel"/>
    <w:tmpl w:val="5420CFCA"/>
    <w:lvl w:ilvl="0" w:tplc="6B4CD128">
      <w:start w:val="1"/>
      <w:numFmt w:val="decimal"/>
      <w:lvlText w:val="%1."/>
      <w:lvlJc w:val="right"/>
      <w:pPr>
        <w:tabs>
          <w:tab w:val="num" w:pos="700"/>
        </w:tabs>
        <w:ind w:left="700" w:hanging="340"/>
      </w:pPr>
      <w:rPr>
        <w:rFonts w:hint="default"/>
      </w:rPr>
    </w:lvl>
    <w:lvl w:ilvl="1" w:tplc="041B0019" w:tentative="1">
      <w:start w:val="1"/>
      <w:numFmt w:val="lowerLetter"/>
      <w:lvlText w:val="%2."/>
      <w:lvlJc w:val="left"/>
      <w:pPr>
        <w:ind w:left="1092" w:hanging="360"/>
      </w:pPr>
    </w:lvl>
    <w:lvl w:ilvl="2" w:tplc="041B001B" w:tentative="1">
      <w:start w:val="1"/>
      <w:numFmt w:val="lowerRoman"/>
      <w:lvlText w:val="%3."/>
      <w:lvlJc w:val="right"/>
      <w:pPr>
        <w:ind w:left="1812" w:hanging="180"/>
      </w:pPr>
    </w:lvl>
    <w:lvl w:ilvl="3" w:tplc="041B000F" w:tentative="1">
      <w:start w:val="1"/>
      <w:numFmt w:val="decimal"/>
      <w:lvlText w:val="%4."/>
      <w:lvlJc w:val="left"/>
      <w:pPr>
        <w:ind w:left="2532" w:hanging="360"/>
      </w:pPr>
    </w:lvl>
    <w:lvl w:ilvl="4" w:tplc="041B0019" w:tentative="1">
      <w:start w:val="1"/>
      <w:numFmt w:val="lowerLetter"/>
      <w:lvlText w:val="%5."/>
      <w:lvlJc w:val="left"/>
      <w:pPr>
        <w:ind w:left="3252" w:hanging="360"/>
      </w:pPr>
    </w:lvl>
    <w:lvl w:ilvl="5" w:tplc="041B001B" w:tentative="1">
      <w:start w:val="1"/>
      <w:numFmt w:val="lowerRoman"/>
      <w:lvlText w:val="%6."/>
      <w:lvlJc w:val="right"/>
      <w:pPr>
        <w:ind w:left="3972" w:hanging="180"/>
      </w:pPr>
    </w:lvl>
    <w:lvl w:ilvl="6" w:tplc="041B000F" w:tentative="1">
      <w:start w:val="1"/>
      <w:numFmt w:val="decimal"/>
      <w:lvlText w:val="%7."/>
      <w:lvlJc w:val="left"/>
      <w:pPr>
        <w:ind w:left="4692" w:hanging="360"/>
      </w:pPr>
    </w:lvl>
    <w:lvl w:ilvl="7" w:tplc="041B0019" w:tentative="1">
      <w:start w:val="1"/>
      <w:numFmt w:val="lowerLetter"/>
      <w:lvlText w:val="%8."/>
      <w:lvlJc w:val="left"/>
      <w:pPr>
        <w:ind w:left="5412" w:hanging="360"/>
      </w:pPr>
    </w:lvl>
    <w:lvl w:ilvl="8" w:tplc="041B001B" w:tentative="1">
      <w:start w:val="1"/>
      <w:numFmt w:val="lowerRoman"/>
      <w:lvlText w:val="%9."/>
      <w:lvlJc w:val="right"/>
      <w:pPr>
        <w:ind w:left="6132" w:hanging="180"/>
      </w:pPr>
    </w:lvl>
  </w:abstractNum>
  <w:abstractNum w:abstractNumId="26" w15:restartNumberingAfterBreak="0">
    <w:nsid w:val="4DC374D9"/>
    <w:multiLevelType w:val="hybridMultilevel"/>
    <w:tmpl w:val="0510AD34"/>
    <w:lvl w:ilvl="0" w:tplc="B04859D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F0C4ECB"/>
    <w:multiLevelType w:val="hybridMultilevel"/>
    <w:tmpl w:val="062622D6"/>
    <w:lvl w:ilvl="0" w:tplc="BADE65A6">
      <w:start w:val="1"/>
      <w:numFmt w:val="lowerLetter"/>
      <w:lvlText w:val="%1)"/>
      <w:lvlJc w:val="left"/>
      <w:pPr>
        <w:tabs>
          <w:tab w:val="num" w:pos="153"/>
        </w:tabs>
        <w:ind w:left="1004" w:hanging="28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50E353B4"/>
    <w:multiLevelType w:val="hybridMultilevel"/>
    <w:tmpl w:val="CB16B218"/>
    <w:lvl w:ilvl="0" w:tplc="18A2599A">
      <w:start w:val="1"/>
      <w:numFmt w:val="lowerLetter"/>
      <w:lvlText w:val="%1)"/>
      <w:lvlJc w:val="left"/>
      <w:pPr>
        <w:tabs>
          <w:tab w:val="num" w:pos="153"/>
        </w:tabs>
        <w:ind w:left="1004" w:hanging="28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511C5D49"/>
    <w:multiLevelType w:val="hybridMultilevel"/>
    <w:tmpl w:val="C466EFA8"/>
    <w:lvl w:ilvl="0" w:tplc="BA62B3B4">
      <w:start w:val="1"/>
      <w:numFmt w:val="decimal"/>
      <w:lvlText w:val="%1."/>
      <w:lvlJc w:val="left"/>
      <w:pPr>
        <w:tabs>
          <w:tab w:val="num" w:pos="1758"/>
        </w:tabs>
        <w:ind w:left="1758" w:hanging="340"/>
      </w:pPr>
      <w:rPr>
        <w:rFonts w:hint="default"/>
      </w:rPr>
    </w:lvl>
    <w:lvl w:ilvl="1" w:tplc="47A61502">
      <w:start w:val="14"/>
      <w:numFmt w:val="lowerLetter"/>
      <w:lvlText w:val="%2)"/>
      <w:lvlJc w:val="left"/>
      <w:pPr>
        <w:tabs>
          <w:tab w:val="num" w:pos="2744"/>
        </w:tabs>
        <w:ind w:left="2744" w:hanging="360"/>
      </w:pPr>
      <w:rPr>
        <w:rFonts w:hint="default"/>
      </w:rPr>
    </w:lvl>
    <w:lvl w:ilvl="2" w:tplc="0405001B" w:tentative="1">
      <w:start w:val="1"/>
      <w:numFmt w:val="lowerRoman"/>
      <w:lvlText w:val="%3."/>
      <w:lvlJc w:val="right"/>
      <w:pPr>
        <w:tabs>
          <w:tab w:val="num" w:pos="3464"/>
        </w:tabs>
        <w:ind w:left="3464" w:hanging="180"/>
      </w:pPr>
    </w:lvl>
    <w:lvl w:ilvl="3" w:tplc="0405000F" w:tentative="1">
      <w:start w:val="1"/>
      <w:numFmt w:val="decimal"/>
      <w:lvlText w:val="%4."/>
      <w:lvlJc w:val="left"/>
      <w:pPr>
        <w:tabs>
          <w:tab w:val="num" w:pos="4184"/>
        </w:tabs>
        <w:ind w:left="4184" w:hanging="360"/>
      </w:pPr>
    </w:lvl>
    <w:lvl w:ilvl="4" w:tplc="04050019" w:tentative="1">
      <w:start w:val="1"/>
      <w:numFmt w:val="lowerLetter"/>
      <w:lvlText w:val="%5."/>
      <w:lvlJc w:val="left"/>
      <w:pPr>
        <w:tabs>
          <w:tab w:val="num" w:pos="4904"/>
        </w:tabs>
        <w:ind w:left="4904" w:hanging="360"/>
      </w:pPr>
    </w:lvl>
    <w:lvl w:ilvl="5" w:tplc="0405001B" w:tentative="1">
      <w:start w:val="1"/>
      <w:numFmt w:val="lowerRoman"/>
      <w:lvlText w:val="%6."/>
      <w:lvlJc w:val="right"/>
      <w:pPr>
        <w:tabs>
          <w:tab w:val="num" w:pos="5624"/>
        </w:tabs>
        <w:ind w:left="5624" w:hanging="180"/>
      </w:pPr>
    </w:lvl>
    <w:lvl w:ilvl="6" w:tplc="0405000F" w:tentative="1">
      <w:start w:val="1"/>
      <w:numFmt w:val="decimal"/>
      <w:lvlText w:val="%7."/>
      <w:lvlJc w:val="left"/>
      <w:pPr>
        <w:tabs>
          <w:tab w:val="num" w:pos="6344"/>
        </w:tabs>
        <w:ind w:left="6344" w:hanging="360"/>
      </w:pPr>
    </w:lvl>
    <w:lvl w:ilvl="7" w:tplc="04050019" w:tentative="1">
      <w:start w:val="1"/>
      <w:numFmt w:val="lowerLetter"/>
      <w:lvlText w:val="%8."/>
      <w:lvlJc w:val="left"/>
      <w:pPr>
        <w:tabs>
          <w:tab w:val="num" w:pos="7064"/>
        </w:tabs>
        <w:ind w:left="7064" w:hanging="360"/>
      </w:pPr>
    </w:lvl>
    <w:lvl w:ilvl="8" w:tplc="0405001B" w:tentative="1">
      <w:start w:val="1"/>
      <w:numFmt w:val="lowerRoman"/>
      <w:lvlText w:val="%9."/>
      <w:lvlJc w:val="right"/>
      <w:pPr>
        <w:tabs>
          <w:tab w:val="num" w:pos="7784"/>
        </w:tabs>
        <w:ind w:left="7784" w:hanging="180"/>
      </w:pPr>
    </w:lvl>
  </w:abstractNum>
  <w:abstractNum w:abstractNumId="30" w15:restartNumberingAfterBreak="0">
    <w:nsid w:val="5215362F"/>
    <w:multiLevelType w:val="hybridMultilevel"/>
    <w:tmpl w:val="DB585B62"/>
    <w:lvl w:ilvl="0" w:tplc="041B0017">
      <w:start w:val="1"/>
      <w:numFmt w:val="lowerLetter"/>
      <w:lvlText w:val="%1)"/>
      <w:lvlJc w:val="left"/>
      <w:pPr>
        <w:tabs>
          <w:tab w:val="num" w:pos="1440"/>
        </w:tabs>
        <w:ind w:left="1440" w:hanging="360"/>
      </w:pPr>
    </w:lvl>
    <w:lvl w:ilvl="1" w:tplc="041B0019">
      <w:start w:val="1"/>
      <w:numFmt w:val="lowerLetter"/>
      <w:lvlText w:val="%2."/>
      <w:lvlJc w:val="left"/>
      <w:pPr>
        <w:tabs>
          <w:tab w:val="num" w:pos="2160"/>
        </w:tabs>
        <w:ind w:left="2160" w:hanging="360"/>
      </w:pPr>
    </w:lvl>
    <w:lvl w:ilvl="2" w:tplc="041B001B">
      <w:start w:val="1"/>
      <w:numFmt w:val="lowerRoman"/>
      <w:lvlText w:val="%3."/>
      <w:lvlJc w:val="right"/>
      <w:pPr>
        <w:tabs>
          <w:tab w:val="num" w:pos="2880"/>
        </w:tabs>
        <w:ind w:left="2880" w:hanging="180"/>
      </w:pPr>
    </w:lvl>
    <w:lvl w:ilvl="3" w:tplc="041B000F">
      <w:start w:val="1"/>
      <w:numFmt w:val="decimal"/>
      <w:lvlText w:val="%4."/>
      <w:lvlJc w:val="left"/>
      <w:pPr>
        <w:tabs>
          <w:tab w:val="num" w:pos="3600"/>
        </w:tabs>
        <w:ind w:left="3600" w:hanging="360"/>
      </w:pPr>
    </w:lvl>
    <w:lvl w:ilvl="4" w:tplc="041B0019" w:tentative="1">
      <w:start w:val="1"/>
      <w:numFmt w:val="lowerLetter"/>
      <w:lvlText w:val="%5."/>
      <w:lvlJc w:val="left"/>
      <w:pPr>
        <w:tabs>
          <w:tab w:val="num" w:pos="4320"/>
        </w:tabs>
        <w:ind w:left="4320" w:hanging="360"/>
      </w:pPr>
    </w:lvl>
    <w:lvl w:ilvl="5" w:tplc="041B001B" w:tentative="1">
      <w:start w:val="1"/>
      <w:numFmt w:val="lowerRoman"/>
      <w:lvlText w:val="%6."/>
      <w:lvlJc w:val="right"/>
      <w:pPr>
        <w:tabs>
          <w:tab w:val="num" w:pos="5040"/>
        </w:tabs>
        <w:ind w:left="5040" w:hanging="180"/>
      </w:pPr>
    </w:lvl>
    <w:lvl w:ilvl="6" w:tplc="041B000F" w:tentative="1">
      <w:start w:val="1"/>
      <w:numFmt w:val="decimal"/>
      <w:lvlText w:val="%7."/>
      <w:lvlJc w:val="left"/>
      <w:pPr>
        <w:tabs>
          <w:tab w:val="num" w:pos="5760"/>
        </w:tabs>
        <w:ind w:left="5760" w:hanging="360"/>
      </w:pPr>
    </w:lvl>
    <w:lvl w:ilvl="7" w:tplc="041B0019" w:tentative="1">
      <w:start w:val="1"/>
      <w:numFmt w:val="lowerLetter"/>
      <w:lvlText w:val="%8."/>
      <w:lvlJc w:val="left"/>
      <w:pPr>
        <w:tabs>
          <w:tab w:val="num" w:pos="6480"/>
        </w:tabs>
        <w:ind w:left="6480" w:hanging="360"/>
      </w:pPr>
    </w:lvl>
    <w:lvl w:ilvl="8" w:tplc="041B001B" w:tentative="1">
      <w:start w:val="1"/>
      <w:numFmt w:val="lowerRoman"/>
      <w:lvlText w:val="%9."/>
      <w:lvlJc w:val="right"/>
      <w:pPr>
        <w:tabs>
          <w:tab w:val="num" w:pos="7200"/>
        </w:tabs>
        <w:ind w:left="7200" w:hanging="180"/>
      </w:pPr>
    </w:lvl>
  </w:abstractNum>
  <w:abstractNum w:abstractNumId="31" w15:restartNumberingAfterBreak="0">
    <w:nsid w:val="561476B3"/>
    <w:multiLevelType w:val="hybridMultilevel"/>
    <w:tmpl w:val="02FCD3B8"/>
    <w:lvl w:ilvl="0" w:tplc="6C4E4440">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7285D08"/>
    <w:multiLevelType w:val="hybridMultilevel"/>
    <w:tmpl w:val="6DD8702C"/>
    <w:lvl w:ilvl="0" w:tplc="2D4892E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A012B67"/>
    <w:multiLevelType w:val="hybridMultilevel"/>
    <w:tmpl w:val="12D01CD6"/>
    <w:lvl w:ilvl="0" w:tplc="30FC8326">
      <w:start w:val="1"/>
      <w:numFmt w:val="decimal"/>
      <w:lvlText w:val="%1."/>
      <w:lvlJc w:val="left"/>
      <w:pPr>
        <w:tabs>
          <w:tab w:val="num" w:pos="984"/>
        </w:tabs>
        <w:ind w:left="984" w:hanging="340"/>
      </w:pPr>
      <w:rPr>
        <w:rFonts w:hint="default"/>
      </w:rPr>
    </w:lvl>
    <w:lvl w:ilvl="1" w:tplc="04050019" w:tentative="1">
      <w:start w:val="1"/>
      <w:numFmt w:val="lowerLetter"/>
      <w:lvlText w:val="%2."/>
      <w:lvlJc w:val="left"/>
      <w:pPr>
        <w:tabs>
          <w:tab w:val="num" w:pos="666"/>
        </w:tabs>
        <w:ind w:left="666" w:hanging="360"/>
      </w:pPr>
    </w:lvl>
    <w:lvl w:ilvl="2" w:tplc="0405001B" w:tentative="1">
      <w:start w:val="1"/>
      <w:numFmt w:val="lowerRoman"/>
      <w:lvlText w:val="%3."/>
      <w:lvlJc w:val="right"/>
      <w:pPr>
        <w:tabs>
          <w:tab w:val="num" w:pos="1386"/>
        </w:tabs>
        <w:ind w:left="1386" w:hanging="180"/>
      </w:pPr>
    </w:lvl>
    <w:lvl w:ilvl="3" w:tplc="0405000F" w:tentative="1">
      <w:start w:val="1"/>
      <w:numFmt w:val="decimal"/>
      <w:lvlText w:val="%4."/>
      <w:lvlJc w:val="left"/>
      <w:pPr>
        <w:tabs>
          <w:tab w:val="num" w:pos="2106"/>
        </w:tabs>
        <w:ind w:left="2106" w:hanging="360"/>
      </w:pPr>
    </w:lvl>
    <w:lvl w:ilvl="4" w:tplc="04050019" w:tentative="1">
      <w:start w:val="1"/>
      <w:numFmt w:val="lowerLetter"/>
      <w:lvlText w:val="%5."/>
      <w:lvlJc w:val="left"/>
      <w:pPr>
        <w:tabs>
          <w:tab w:val="num" w:pos="2826"/>
        </w:tabs>
        <w:ind w:left="2826" w:hanging="360"/>
      </w:pPr>
    </w:lvl>
    <w:lvl w:ilvl="5" w:tplc="0405001B" w:tentative="1">
      <w:start w:val="1"/>
      <w:numFmt w:val="lowerRoman"/>
      <w:lvlText w:val="%6."/>
      <w:lvlJc w:val="right"/>
      <w:pPr>
        <w:tabs>
          <w:tab w:val="num" w:pos="3546"/>
        </w:tabs>
        <w:ind w:left="3546" w:hanging="180"/>
      </w:pPr>
    </w:lvl>
    <w:lvl w:ilvl="6" w:tplc="0405000F" w:tentative="1">
      <w:start w:val="1"/>
      <w:numFmt w:val="decimal"/>
      <w:lvlText w:val="%7."/>
      <w:lvlJc w:val="left"/>
      <w:pPr>
        <w:tabs>
          <w:tab w:val="num" w:pos="4266"/>
        </w:tabs>
        <w:ind w:left="4266" w:hanging="360"/>
      </w:pPr>
    </w:lvl>
    <w:lvl w:ilvl="7" w:tplc="04050019" w:tentative="1">
      <w:start w:val="1"/>
      <w:numFmt w:val="lowerLetter"/>
      <w:lvlText w:val="%8."/>
      <w:lvlJc w:val="left"/>
      <w:pPr>
        <w:tabs>
          <w:tab w:val="num" w:pos="4986"/>
        </w:tabs>
        <w:ind w:left="4986" w:hanging="360"/>
      </w:pPr>
    </w:lvl>
    <w:lvl w:ilvl="8" w:tplc="0405001B" w:tentative="1">
      <w:start w:val="1"/>
      <w:numFmt w:val="lowerRoman"/>
      <w:lvlText w:val="%9."/>
      <w:lvlJc w:val="right"/>
      <w:pPr>
        <w:tabs>
          <w:tab w:val="num" w:pos="5706"/>
        </w:tabs>
        <w:ind w:left="5706" w:hanging="180"/>
      </w:pPr>
    </w:lvl>
  </w:abstractNum>
  <w:abstractNum w:abstractNumId="34" w15:restartNumberingAfterBreak="0">
    <w:nsid w:val="5D3E5FBD"/>
    <w:multiLevelType w:val="hybridMultilevel"/>
    <w:tmpl w:val="604CCE38"/>
    <w:lvl w:ilvl="0" w:tplc="9A6483F4">
      <w:start w:val="12"/>
      <w:numFmt w:val="lowerLetter"/>
      <w:lvlText w:val="%1)"/>
      <w:lvlJc w:val="left"/>
      <w:pPr>
        <w:tabs>
          <w:tab w:val="num" w:pos="720"/>
        </w:tabs>
        <w:ind w:left="720" w:hanging="360"/>
      </w:pPr>
      <w:rPr>
        <w:rFonts w:hint="default"/>
      </w:rPr>
    </w:lvl>
    <w:lvl w:ilvl="1" w:tplc="5B1803F0">
      <w:start w:val="1"/>
      <w:numFmt w:val="decimal"/>
      <w:lvlText w:val="%2."/>
      <w:lvlJc w:val="left"/>
      <w:pPr>
        <w:tabs>
          <w:tab w:val="num" w:pos="1758"/>
        </w:tabs>
        <w:ind w:left="1758"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5EB51843"/>
    <w:multiLevelType w:val="hybridMultilevel"/>
    <w:tmpl w:val="DDCC53EC"/>
    <w:lvl w:ilvl="0" w:tplc="57ACD7F8">
      <w:start w:val="18"/>
      <w:numFmt w:val="upperLetter"/>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EC629C6"/>
    <w:multiLevelType w:val="hybridMultilevel"/>
    <w:tmpl w:val="E47CFA10"/>
    <w:lvl w:ilvl="0" w:tplc="8C9EE9B2">
      <w:start w:val="1"/>
      <w:numFmt w:val="decimal"/>
      <w:lvlText w:val="%1."/>
      <w:lvlJc w:val="left"/>
      <w:pPr>
        <w:tabs>
          <w:tab w:val="num" w:pos="1797"/>
        </w:tabs>
        <w:ind w:left="1797" w:hanging="357"/>
      </w:pPr>
      <w:rPr>
        <w:rFonts w:hint="default"/>
      </w:rPr>
    </w:lvl>
    <w:lvl w:ilvl="1" w:tplc="04050019" w:tentative="1">
      <w:start w:val="1"/>
      <w:numFmt w:val="lowerLetter"/>
      <w:lvlText w:val="%2."/>
      <w:lvlJc w:val="left"/>
      <w:pPr>
        <w:tabs>
          <w:tab w:val="num" w:pos="2044"/>
        </w:tabs>
        <w:ind w:left="2044" w:hanging="360"/>
      </w:pPr>
    </w:lvl>
    <w:lvl w:ilvl="2" w:tplc="0405001B" w:tentative="1">
      <w:start w:val="1"/>
      <w:numFmt w:val="lowerRoman"/>
      <w:lvlText w:val="%3."/>
      <w:lvlJc w:val="right"/>
      <w:pPr>
        <w:tabs>
          <w:tab w:val="num" w:pos="2764"/>
        </w:tabs>
        <w:ind w:left="2764" w:hanging="180"/>
      </w:pPr>
    </w:lvl>
    <w:lvl w:ilvl="3" w:tplc="0405000F" w:tentative="1">
      <w:start w:val="1"/>
      <w:numFmt w:val="decimal"/>
      <w:lvlText w:val="%4."/>
      <w:lvlJc w:val="left"/>
      <w:pPr>
        <w:tabs>
          <w:tab w:val="num" w:pos="3484"/>
        </w:tabs>
        <w:ind w:left="3484" w:hanging="360"/>
      </w:pPr>
    </w:lvl>
    <w:lvl w:ilvl="4" w:tplc="04050019" w:tentative="1">
      <w:start w:val="1"/>
      <w:numFmt w:val="lowerLetter"/>
      <w:lvlText w:val="%5."/>
      <w:lvlJc w:val="left"/>
      <w:pPr>
        <w:tabs>
          <w:tab w:val="num" w:pos="4204"/>
        </w:tabs>
        <w:ind w:left="4204" w:hanging="360"/>
      </w:pPr>
    </w:lvl>
    <w:lvl w:ilvl="5" w:tplc="0405001B" w:tentative="1">
      <w:start w:val="1"/>
      <w:numFmt w:val="lowerRoman"/>
      <w:lvlText w:val="%6."/>
      <w:lvlJc w:val="right"/>
      <w:pPr>
        <w:tabs>
          <w:tab w:val="num" w:pos="4924"/>
        </w:tabs>
        <w:ind w:left="4924" w:hanging="180"/>
      </w:pPr>
    </w:lvl>
    <w:lvl w:ilvl="6" w:tplc="0405000F" w:tentative="1">
      <w:start w:val="1"/>
      <w:numFmt w:val="decimal"/>
      <w:lvlText w:val="%7."/>
      <w:lvlJc w:val="left"/>
      <w:pPr>
        <w:tabs>
          <w:tab w:val="num" w:pos="5644"/>
        </w:tabs>
        <w:ind w:left="5644" w:hanging="360"/>
      </w:pPr>
    </w:lvl>
    <w:lvl w:ilvl="7" w:tplc="04050019" w:tentative="1">
      <w:start w:val="1"/>
      <w:numFmt w:val="lowerLetter"/>
      <w:lvlText w:val="%8."/>
      <w:lvlJc w:val="left"/>
      <w:pPr>
        <w:tabs>
          <w:tab w:val="num" w:pos="6364"/>
        </w:tabs>
        <w:ind w:left="6364" w:hanging="360"/>
      </w:pPr>
    </w:lvl>
    <w:lvl w:ilvl="8" w:tplc="0405001B" w:tentative="1">
      <w:start w:val="1"/>
      <w:numFmt w:val="lowerRoman"/>
      <w:lvlText w:val="%9."/>
      <w:lvlJc w:val="right"/>
      <w:pPr>
        <w:tabs>
          <w:tab w:val="num" w:pos="7084"/>
        </w:tabs>
        <w:ind w:left="7084" w:hanging="180"/>
      </w:pPr>
    </w:lvl>
  </w:abstractNum>
  <w:abstractNum w:abstractNumId="37" w15:restartNumberingAfterBreak="0">
    <w:nsid w:val="5F213AAE"/>
    <w:multiLevelType w:val="hybridMultilevel"/>
    <w:tmpl w:val="7B306FF0"/>
    <w:lvl w:ilvl="0" w:tplc="08308A8C">
      <w:start w:val="1"/>
      <w:numFmt w:val="lowerLetter"/>
      <w:lvlText w:val="%1)"/>
      <w:lvlJc w:val="left"/>
      <w:pPr>
        <w:tabs>
          <w:tab w:val="num" w:pos="153"/>
        </w:tabs>
        <w:ind w:left="1004" w:hanging="284"/>
      </w:pPr>
      <w:rPr>
        <w:rFonts w:hint="default"/>
      </w:rPr>
    </w:lvl>
    <w:lvl w:ilvl="1" w:tplc="E7AA28A0">
      <w:start w:val="1"/>
      <w:numFmt w:val="decimal"/>
      <w:lvlText w:val="%2."/>
      <w:lvlJc w:val="left"/>
      <w:pPr>
        <w:tabs>
          <w:tab w:val="num" w:pos="1797"/>
        </w:tabs>
        <w:ind w:left="1797" w:hanging="357"/>
      </w:pPr>
      <w:rPr>
        <w:rFonts w:ascii="Times New Roman" w:eastAsia="Times New Roman" w:hAnsi="Times New Roman" w:cs="Times New Roman"/>
        <w:b/>
      </w:r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623436A6"/>
    <w:multiLevelType w:val="hybridMultilevel"/>
    <w:tmpl w:val="684235FE"/>
    <w:lvl w:ilvl="0" w:tplc="041B0017">
      <w:start w:val="1"/>
      <w:numFmt w:val="lowerLetter"/>
      <w:lvlText w:val="%1)"/>
      <w:lvlJc w:val="left"/>
      <w:pPr>
        <w:tabs>
          <w:tab w:val="num" w:pos="1440"/>
        </w:tabs>
        <w:ind w:left="1440" w:hanging="360"/>
      </w:pPr>
    </w:lvl>
    <w:lvl w:ilvl="1" w:tplc="041B0019">
      <w:start w:val="1"/>
      <w:numFmt w:val="lowerLetter"/>
      <w:lvlText w:val="%2."/>
      <w:lvlJc w:val="left"/>
      <w:pPr>
        <w:tabs>
          <w:tab w:val="num" w:pos="2160"/>
        </w:tabs>
        <w:ind w:left="2160" w:hanging="360"/>
      </w:pPr>
    </w:lvl>
    <w:lvl w:ilvl="2" w:tplc="041B001B">
      <w:start w:val="1"/>
      <w:numFmt w:val="lowerRoman"/>
      <w:lvlText w:val="%3."/>
      <w:lvlJc w:val="right"/>
      <w:pPr>
        <w:tabs>
          <w:tab w:val="num" w:pos="2880"/>
        </w:tabs>
        <w:ind w:left="2880" w:hanging="180"/>
      </w:pPr>
    </w:lvl>
    <w:lvl w:ilvl="3" w:tplc="041B000F">
      <w:start w:val="1"/>
      <w:numFmt w:val="decimal"/>
      <w:lvlText w:val="%4."/>
      <w:lvlJc w:val="left"/>
      <w:pPr>
        <w:tabs>
          <w:tab w:val="num" w:pos="3600"/>
        </w:tabs>
        <w:ind w:left="3600" w:hanging="360"/>
      </w:pPr>
    </w:lvl>
    <w:lvl w:ilvl="4" w:tplc="041B0019">
      <w:start w:val="1"/>
      <w:numFmt w:val="lowerLetter"/>
      <w:lvlText w:val="%5."/>
      <w:lvlJc w:val="left"/>
      <w:pPr>
        <w:tabs>
          <w:tab w:val="num" w:pos="4320"/>
        </w:tabs>
        <w:ind w:left="4320" w:hanging="360"/>
      </w:pPr>
    </w:lvl>
    <w:lvl w:ilvl="5" w:tplc="041B001B">
      <w:start w:val="1"/>
      <w:numFmt w:val="lowerRoman"/>
      <w:lvlText w:val="%6."/>
      <w:lvlJc w:val="right"/>
      <w:pPr>
        <w:tabs>
          <w:tab w:val="num" w:pos="5040"/>
        </w:tabs>
        <w:ind w:left="5040" w:hanging="180"/>
      </w:pPr>
    </w:lvl>
    <w:lvl w:ilvl="6" w:tplc="041B000F">
      <w:start w:val="1"/>
      <w:numFmt w:val="decimal"/>
      <w:lvlText w:val="%7."/>
      <w:lvlJc w:val="left"/>
      <w:pPr>
        <w:tabs>
          <w:tab w:val="num" w:pos="5760"/>
        </w:tabs>
        <w:ind w:left="5760" w:hanging="360"/>
      </w:pPr>
    </w:lvl>
    <w:lvl w:ilvl="7" w:tplc="041B0019" w:tentative="1">
      <w:start w:val="1"/>
      <w:numFmt w:val="lowerLetter"/>
      <w:lvlText w:val="%8."/>
      <w:lvlJc w:val="left"/>
      <w:pPr>
        <w:tabs>
          <w:tab w:val="num" w:pos="6480"/>
        </w:tabs>
        <w:ind w:left="6480" w:hanging="360"/>
      </w:pPr>
    </w:lvl>
    <w:lvl w:ilvl="8" w:tplc="041B001B" w:tentative="1">
      <w:start w:val="1"/>
      <w:numFmt w:val="lowerRoman"/>
      <w:lvlText w:val="%9."/>
      <w:lvlJc w:val="right"/>
      <w:pPr>
        <w:tabs>
          <w:tab w:val="num" w:pos="7200"/>
        </w:tabs>
        <w:ind w:left="7200" w:hanging="180"/>
      </w:pPr>
    </w:lvl>
  </w:abstractNum>
  <w:abstractNum w:abstractNumId="39" w15:restartNumberingAfterBreak="0">
    <w:nsid w:val="63E34BA4"/>
    <w:multiLevelType w:val="hybridMultilevel"/>
    <w:tmpl w:val="FFA62ABA"/>
    <w:lvl w:ilvl="0" w:tplc="041B0017">
      <w:start w:val="1"/>
      <w:numFmt w:val="lowerLetter"/>
      <w:lvlText w:val="%1)"/>
      <w:lvlJc w:val="left"/>
      <w:pPr>
        <w:tabs>
          <w:tab w:val="num" w:pos="1440"/>
        </w:tabs>
        <w:ind w:left="1440" w:hanging="360"/>
      </w:pPr>
    </w:lvl>
    <w:lvl w:ilvl="1" w:tplc="041B0019" w:tentative="1">
      <w:start w:val="1"/>
      <w:numFmt w:val="lowerLetter"/>
      <w:lvlText w:val="%2."/>
      <w:lvlJc w:val="left"/>
      <w:pPr>
        <w:tabs>
          <w:tab w:val="num" w:pos="2160"/>
        </w:tabs>
        <w:ind w:left="2160" w:hanging="360"/>
      </w:pPr>
    </w:lvl>
    <w:lvl w:ilvl="2" w:tplc="041B001B" w:tentative="1">
      <w:start w:val="1"/>
      <w:numFmt w:val="lowerRoman"/>
      <w:lvlText w:val="%3."/>
      <w:lvlJc w:val="right"/>
      <w:pPr>
        <w:tabs>
          <w:tab w:val="num" w:pos="2880"/>
        </w:tabs>
        <w:ind w:left="2880" w:hanging="180"/>
      </w:pPr>
    </w:lvl>
    <w:lvl w:ilvl="3" w:tplc="041B000F" w:tentative="1">
      <w:start w:val="1"/>
      <w:numFmt w:val="decimal"/>
      <w:lvlText w:val="%4."/>
      <w:lvlJc w:val="left"/>
      <w:pPr>
        <w:tabs>
          <w:tab w:val="num" w:pos="3600"/>
        </w:tabs>
        <w:ind w:left="3600" w:hanging="360"/>
      </w:pPr>
    </w:lvl>
    <w:lvl w:ilvl="4" w:tplc="041B0019" w:tentative="1">
      <w:start w:val="1"/>
      <w:numFmt w:val="lowerLetter"/>
      <w:lvlText w:val="%5."/>
      <w:lvlJc w:val="left"/>
      <w:pPr>
        <w:tabs>
          <w:tab w:val="num" w:pos="4320"/>
        </w:tabs>
        <w:ind w:left="4320" w:hanging="360"/>
      </w:pPr>
    </w:lvl>
    <w:lvl w:ilvl="5" w:tplc="041B001B" w:tentative="1">
      <w:start w:val="1"/>
      <w:numFmt w:val="lowerRoman"/>
      <w:lvlText w:val="%6."/>
      <w:lvlJc w:val="right"/>
      <w:pPr>
        <w:tabs>
          <w:tab w:val="num" w:pos="5040"/>
        </w:tabs>
        <w:ind w:left="5040" w:hanging="180"/>
      </w:pPr>
    </w:lvl>
    <w:lvl w:ilvl="6" w:tplc="041B000F" w:tentative="1">
      <w:start w:val="1"/>
      <w:numFmt w:val="decimal"/>
      <w:lvlText w:val="%7."/>
      <w:lvlJc w:val="left"/>
      <w:pPr>
        <w:tabs>
          <w:tab w:val="num" w:pos="5760"/>
        </w:tabs>
        <w:ind w:left="5760" w:hanging="360"/>
      </w:pPr>
    </w:lvl>
    <w:lvl w:ilvl="7" w:tplc="041B0019" w:tentative="1">
      <w:start w:val="1"/>
      <w:numFmt w:val="lowerLetter"/>
      <w:lvlText w:val="%8."/>
      <w:lvlJc w:val="left"/>
      <w:pPr>
        <w:tabs>
          <w:tab w:val="num" w:pos="6480"/>
        </w:tabs>
        <w:ind w:left="6480" w:hanging="360"/>
      </w:pPr>
    </w:lvl>
    <w:lvl w:ilvl="8" w:tplc="041B001B" w:tentative="1">
      <w:start w:val="1"/>
      <w:numFmt w:val="lowerRoman"/>
      <w:lvlText w:val="%9."/>
      <w:lvlJc w:val="right"/>
      <w:pPr>
        <w:tabs>
          <w:tab w:val="num" w:pos="7200"/>
        </w:tabs>
        <w:ind w:left="7200" w:hanging="180"/>
      </w:pPr>
    </w:lvl>
  </w:abstractNum>
  <w:abstractNum w:abstractNumId="40" w15:restartNumberingAfterBreak="0">
    <w:nsid w:val="67487002"/>
    <w:multiLevelType w:val="hybridMultilevel"/>
    <w:tmpl w:val="7DB28084"/>
    <w:lvl w:ilvl="0" w:tplc="E66E8A6E">
      <w:start w:val="1"/>
      <w:numFmt w:val="decimal"/>
      <w:pStyle w:val="Nadpis1"/>
      <w:lvlText w:val="§ %1"/>
      <w:lvlJc w:val="center"/>
      <w:pPr>
        <w:tabs>
          <w:tab w:val="num" w:pos="5220"/>
        </w:tabs>
        <w:ind w:left="4500" w:firstLine="360"/>
      </w:pPr>
      <w:rPr>
        <w:rFonts w:ascii="Arial Narrow" w:hAnsi="Arial Narrow"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2CC86DDE">
      <w:start w:val="1"/>
      <w:numFmt w:val="decimal"/>
      <w:lvlText w:val="(%7)"/>
      <w:lvlJc w:val="left"/>
      <w:pPr>
        <w:tabs>
          <w:tab w:val="num" w:pos="5070"/>
        </w:tabs>
        <w:ind w:left="5070" w:hanging="390"/>
      </w:pPr>
      <w:rPr>
        <w:rFonts w:hint="default"/>
      </w:r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41" w15:restartNumberingAfterBreak="0">
    <w:nsid w:val="6D4A0328"/>
    <w:multiLevelType w:val="hybridMultilevel"/>
    <w:tmpl w:val="0532CCE4"/>
    <w:lvl w:ilvl="0" w:tplc="89029D26">
      <w:start w:val="1"/>
      <w:numFmt w:val="decimal"/>
      <w:lvlText w:val="%1."/>
      <w:lvlJc w:val="left"/>
      <w:pPr>
        <w:tabs>
          <w:tab w:val="num" w:pos="1758"/>
        </w:tabs>
        <w:ind w:left="1758" w:hanging="340"/>
      </w:pPr>
      <w:rPr>
        <w:rFonts w:hint="default"/>
      </w:rPr>
    </w:lvl>
    <w:lvl w:ilvl="1" w:tplc="155A7DD0">
      <w:start w:val="16"/>
      <w:numFmt w:val="lowerLetter"/>
      <w:lvlText w:val="%2)"/>
      <w:lvlJc w:val="left"/>
      <w:pPr>
        <w:tabs>
          <w:tab w:val="num" w:pos="2070"/>
        </w:tabs>
        <w:ind w:left="2921" w:hanging="284"/>
      </w:pPr>
      <w:rPr>
        <w:rFonts w:ascii="Times New Roman" w:hAnsi="Times New Roman" w:hint="default"/>
        <w:b w:val="0"/>
        <w:i w:val="0"/>
        <w:sz w:val="24"/>
        <w:szCs w:val="24"/>
      </w:rPr>
    </w:lvl>
    <w:lvl w:ilvl="2" w:tplc="0405001B" w:tentative="1">
      <w:start w:val="1"/>
      <w:numFmt w:val="lowerRoman"/>
      <w:lvlText w:val="%3."/>
      <w:lvlJc w:val="right"/>
      <w:pPr>
        <w:tabs>
          <w:tab w:val="num" w:pos="3717"/>
        </w:tabs>
        <w:ind w:left="3717" w:hanging="180"/>
      </w:pPr>
    </w:lvl>
    <w:lvl w:ilvl="3" w:tplc="0405000F" w:tentative="1">
      <w:start w:val="1"/>
      <w:numFmt w:val="decimal"/>
      <w:lvlText w:val="%4."/>
      <w:lvlJc w:val="left"/>
      <w:pPr>
        <w:tabs>
          <w:tab w:val="num" w:pos="4437"/>
        </w:tabs>
        <w:ind w:left="4437" w:hanging="360"/>
      </w:pPr>
    </w:lvl>
    <w:lvl w:ilvl="4" w:tplc="04050019" w:tentative="1">
      <w:start w:val="1"/>
      <w:numFmt w:val="lowerLetter"/>
      <w:lvlText w:val="%5."/>
      <w:lvlJc w:val="left"/>
      <w:pPr>
        <w:tabs>
          <w:tab w:val="num" w:pos="5157"/>
        </w:tabs>
        <w:ind w:left="5157" w:hanging="360"/>
      </w:pPr>
    </w:lvl>
    <w:lvl w:ilvl="5" w:tplc="0405001B" w:tentative="1">
      <w:start w:val="1"/>
      <w:numFmt w:val="lowerRoman"/>
      <w:lvlText w:val="%6."/>
      <w:lvlJc w:val="right"/>
      <w:pPr>
        <w:tabs>
          <w:tab w:val="num" w:pos="5877"/>
        </w:tabs>
        <w:ind w:left="5877" w:hanging="180"/>
      </w:pPr>
    </w:lvl>
    <w:lvl w:ilvl="6" w:tplc="0405000F" w:tentative="1">
      <w:start w:val="1"/>
      <w:numFmt w:val="decimal"/>
      <w:lvlText w:val="%7."/>
      <w:lvlJc w:val="left"/>
      <w:pPr>
        <w:tabs>
          <w:tab w:val="num" w:pos="6597"/>
        </w:tabs>
        <w:ind w:left="6597" w:hanging="360"/>
      </w:pPr>
    </w:lvl>
    <w:lvl w:ilvl="7" w:tplc="04050019" w:tentative="1">
      <w:start w:val="1"/>
      <w:numFmt w:val="lowerLetter"/>
      <w:lvlText w:val="%8."/>
      <w:lvlJc w:val="left"/>
      <w:pPr>
        <w:tabs>
          <w:tab w:val="num" w:pos="7317"/>
        </w:tabs>
        <w:ind w:left="7317" w:hanging="360"/>
      </w:pPr>
    </w:lvl>
    <w:lvl w:ilvl="8" w:tplc="0405001B" w:tentative="1">
      <w:start w:val="1"/>
      <w:numFmt w:val="lowerRoman"/>
      <w:lvlText w:val="%9."/>
      <w:lvlJc w:val="right"/>
      <w:pPr>
        <w:tabs>
          <w:tab w:val="num" w:pos="8037"/>
        </w:tabs>
        <w:ind w:left="8037" w:hanging="180"/>
      </w:pPr>
    </w:lvl>
  </w:abstractNum>
  <w:abstractNum w:abstractNumId="42" w15:restartNumberingAfterBreak="0">
    <w:nsid w:val="77C9344A"/>
    <w:multiLevelType w:val="hybridMultilevel"/>
    <w:tmpl w:val="91A61522"/>
    <w:lvl w:ilvl="0" w:tplc="9850B91A">
      <w:start w:val="1"/>
      <w:numFmt w:val="decimal"/>
      <w:lvlText w:val="%1."/>
      <w:lvlJc w:val="left"/>
      <w:pPr>
        <w:tabs>
          <w:tab w:val="num" w:pos="1797"/>
        </w:tabs>
        <w:ind w:left="179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78577DDD"/>
    <w:multiLevelType w:val="hybridMultilevel"/>
    <w:tmpl w:val="9A8A3762"/>
    <w:lvl w:ilvl="0" w:tplc="DFFE96B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7C977B8F"/>
    <w:multiLevelType w:val="hybridMultilevel"/>
    <w:tmpl w:val="E63C0E00"/>
    <w:lvl w:ilvl="0" w:tplc="8B3AB09A">
      <w:start w:val="1"/>
      <w:numFmt w:val="lowerLetter"/>
      <w:lvlText w:val="%1)"/>
      <w:lvlJc w:val="left"/>
      <w:pPr>
        <w:tabs>
          <w:tab w:val="num" w:pos="-207"/>
        </w:tabs>
        <w:ind w:left="644" w:hanging="284"/>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5" w15:restartNumberingAfterBreak="0">
    <w:nsid w:val="7CB90FC7"/>
    <w:multiLevelType w:val="hybridMultilevel"/>
    <w:tmpl w:val="DF6846D8"/>
    <w:lvl w:ilvl="0" w:tplc="041B000F">
      <w:start w:val="1"/>
      <w:numFmt w:val="decimal"/>
      <w:lvlText w:val="%1."/>
      <w:lvlJc w:val="left"/>
      <w:pPr>
        <w:tabs>
          <w:tab w:val="num" w:pos="1776"/>
        </w:tabs>
        <w:ind w:left="1776" w:hanging="360"/>
      </w:pPr>
    </w:lvl>
    <w:lvl w:ilvl="1" w:tplc="041B0019" w:tentative="1">
      <w:start w:val="1"/>
      <w:numFmt w:val="lowerLetter"/>
      <w:lvlText w:val="%2."/>
      <w:lvlJc w:val="left"/>
      <w:pPr>
        <w:tabs>
          <w:tab w:val="num" w:pos="2496"/>
        </w:tabs>
        <w:ind w:left="2496" w:hanging="360"/>
      </w:pPr>
    </w:lvl>
    <w:lvl w:ilvl="2" w:tplc="041B001B" w:tentative="1">
      <w:start w:val="1"/>
      <w:numFmt w:val="lowerRoman"/>
      <w:lvlText w:val="%3."/>
      <w:lvlJc w:val="right"/>
      <w:pPr>
        <w:tabs>
          <w:tab w:val="num" w:pos="3216"/>
        </w:tabs>
        <w:ind w:left="3216" w:hanging="180"/>
      </w:pPr>
    </w:lvl>
    <w:lvl w:ilvl="3" w:tplc="041B000F" w:tentative="1">
      <w:start w:val="1"/>
      <w:numFmt w:val="decimal"/>
      <w:lvlText w:val="%4."/>
      <w:lvlJc w:val="left"/>
      <w:pPr>
        <w:tabs>
          <w:tab w:val="num" w:pos="3936"/>
        </w:tabs>
        <w:ind w:left="3936" w:hanging="360"/>
      </w:pPr>
    </w:lvl>
    <w:lvl w:ilvl="4" w:tplc="041B0019" w:tentative="1">
      <w:start w:val="1"/>
      <w:numFmt w:val="lowerLetter"/>
      <w:lvlText w:val="%5."/>
      <w:lvlJc w:val="left"/>
      <w:pPr>
        <w:tabs>
          <w:tab w:val="num" w:pos="4656"/>
        </w:tabs>
        <w:ind w:left="4656" w:hanging="360"/>
      </w:pPr>
    </w:lvl>
    <w:lvl w:ilvl="5" w:tplc="041B001B" w:tentative="1">
      <w:start w:val="1"/>
      <w:numFmt w:val="lowerRoman"/>
      <w:lvlText w:val="%6."/>
      <w:lvlJc w:val="right"/>
      <w:pPr>
        <w:tabs>
          <w:tab w:val="num" w:pos="5376"/>
        </w:tabs>
        <w:ind w:left="5376" w:hanging="180"/>
      </w:pPr>
    </w:lvl>
    <w:lvl w:ilvl="6" w:tplc="041B000F" w:tentative="1">
      <w:start w:val="1"/>
      <w:numFmt w:val="decimal"/>
      <w:lvlText w:val="%7."/>
      <w:lvlJc w:val="left"/>
      <w:pPr>
        <w:tabs>
          <w:tab w:val="num" w:pos="6096"/>
        </w:tabs>
        <w:ind w:left="6096" w:hanging="360"/>
      </w:pPr>
    </w:lvl>
    <w:lvl w:ilvl="7" w:tplc="041B0019" w:tentative="1">
      <w:start w:val="1"/>
      <w:numFmt w:val="lowerLetter"/>
      <w:lvlText w:val="%8."/>
      <w:lvlJc w:val="left"/>
      <w:pPr>
        <w:tabs>
          <w:tab w:val="num" w:pos="6816"/>
        </w:tabs>
        <w:ind w:left="6816" w:hanging="360"/>
      </w:pPr>
    </w:lvl>
    <w:lvl w:ilvl="8" w:tplc="041B001B" w:tentative="1">
      <w:start w:val="1"/>
      <w:numFmt w:val="lowerRoman"/>
      <w:lvlText w:val="%9."/>
      <w:lvlJc w:val="right"/>
      <w:pPr>
        <w:tabs>
          <w:tab w:val="num" w:pos="7536"/>
        </w:tabs>
        <w:ind w:left="7536" w:hanging="180"/>
      </w:pPr>
    </w:lvl>
  </w:abstractNum>
  <w:abstractNum w:abstractNumId="46" w15:restartNumberingAfterBreak="0">
    <w:nsid w:val="7FF3673D"/>
    <w:multiLevelType w:val="hybridMultilevel"/>
    <w:tmpl w:val="550CFEDC"/>
    <w:lvl w:ilvl="0" w:tplc="C2AA8252">
      <w:start w:val="1"/>
      <w:numFmt w:val="lowerLetter"/>
      <w:lvlText w:val="%1)"/>
      <w:lvlJc w:val="left"/>
      <w:pPr>
        <w:tabs>
          <w:tab w:val="num" w:pos="720"/>
        </w:tabs>
        <w:ind w:left="720" w:hanging="360"/>
      </w:pPr>
      <w:rPr>
        <w:b w:val="0"/>
      </w:rPr>
    </w:lvl>
    <w:lvl w:ilvl="1" w:tplc="E532738E">
      <w:start w:val="1"/>
      <w:numFmt w:val="decimal"/>
      <w:lvlText w:val="%2."/>
      <w:lvlJc w:val="left"/>
      <w:pPr>
        <w:tabs>
          <w:tab w:val="num" w:pos="1800"/>
        </w:tabs>
        <w:ind w:left="1800" w:hanging="360"/>
      </w:pPr>
      <w:rPr>
        <w:rFonts w:hint="default"/>
      </w:rPr>
    </w:lvl>
    <w:lvl w:ilvl="2" w:tplc="DF60EE9C">
      <w:start w:val="4"/>
      <w:numFmt w:val="lowerLetter"/>
      <w:lvlText w:val="%3)"/>
      <w:lvlJc w:val="left"/>
      <w:pPr>
        <w:tabs>
          <w:tab w:val="num" w:pos="2340"/>
        </w:tabs>
        <w:ind w:left="2340" w:hanging="360"/>
      </w:pPr>
      <w:rPr>
        <w:rFonts w:hint="default"/>
      </w:r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40"/>
  </w:num>
  <w:num w:numId="2">
    <w:abstractNumId w:val="46"/>
  </w:num>
  <w:num w:numId="3">
    <w:abstractNumId w:val="18"/>
  </w:num>
  <w:num w:numId="4">
    <w:abstractNumId w:val="21"/>
  </w:num>
  <w:num w:numId="5">
    <w:abstractNumId w:val="36"/>
  </w:num>
  <w:num w:numId="6">
    <w:abstractNumId w:val="1"/>
  </w:num>
  <w:num w:numId="7">
    <w:abstractNumId w:val="15"/>
  </w:num>
  <w:num w:numId="8">
    <w:abstractNumId w:val="16"/>
  </w:num>
  <w:num w:numId="9">
    <w:abstractNumId w:val="19"/>
  </w:num>
  <w:num w:numId="10">
    <w:abstractNumId w:val="29"/>
  </w:num>
  <w:num w:numId="11">
    <w:abstractNumId w:val="41"/>
  </w:num>
  <w:num w:numId="12">
    <w:abstractNumId w:val="20"/>
  </w:num>
  <w:num w:numId="13">
    <w:abstractNumId w:val="8"/>
  </w:num>
  <w:num w:numId="14">
    <w:abstractNumId w:val="11"/>
  </w:num>
  <w:num w:numId="15">
    <w:abstractNumId w:val="0"/>
  </w:num>
  <w:num w:numId="16">
    <w:abstractNumId w:val="33"/>
  </w:num>
  <w:num w:numId="17">
    <w:abstractNumId w:val="22"/>
  </w:num>
  <w:num w:numId="18">
    <w:abstractNumId w:val="4"/>
  </w:num>
  <w:num w:numId="19">
    <w:abstractNumId w:val="12"/>
  </w:num>
  <w:num w:numId="20">
    <w:abstractNumId w:val="10"/>
  </w:num>
  <w:num w:numId="21">
    <w:abstractNumId w:val="34"/>
  </w:num>
  <w:num w:numId="22">
    <w:abstractNumId w:val="9"/>
  </w:num>
  <w:num w:numId="23">
    <w:abstractNumId w:val="17"/>
  </w:num>
  <w:num w:numId="24">
    <w:abstractNumId w:val="3"/>
  </w:num>
  <w:num w:numId="25">
    <w:abstractNumId w:val="37"/>
  </w:num>
  <w:num w:numId="26">
    <w:abstractNumId w:val="27"/>
  </w:num>
  <w:num w:numId="27">
    <w:abstractNumId w:val="28"/>
  </w:num>
  <w:num w:numId="28">
    <w:abstractNumId w:val="23"/>
  </w:num>
  <w:num w:numId="29">
    <w:abstractNumId w:val="42"/>
  </w:num>
  <w:num w:numId="30">
    <w:abstractNumId w:val="14"/>
  </w:num>
  <w:num w:numId="31">
    <w:abstractNumId w:val="44"/>
  </w:num>
  <w:num w:numId="32">
    <w:abstractNumId w:val="45"/>
  </w:num>
  <w:num w:numId="33">
    <w:abstractNumId w:val="39"/>
  </w:num>
  <w:num w:numId="34">
    <w:abstractNumId w:val="38"/>
  </w:num>
  <w:num w:numId="35">
    <w:abstractNumId w:val="30"/>
  </w:num>
  <w:num w:numId="36">
    <w:abstractNumId w:val="6"/>
  </w:num>
  <w:num w:numId="37">
    <w:abstractNumId w:val="13"/>
  </w:num>
  <w:num w:numId="38">
    <w:abstractNumId w:val="35"/>
  </w:num>
  <w:num w:numId="39">
    <w:abstractNumId w:val="24"/>
  </w:num>
  <w:num w:numId="40">
    <w:abstractNumId w:val="5"/>
  </w:num>
  <w:num w:numId="41">
    <w:abstractNumId w:val="25"/>
  </w:num>
  <w:num w:numId="42">
    <w:abstractNumId w:val="43"/>
  </w:num>
  <w:num w:numId="43">
    <w:abstractNumId w:val="32"/>
  </w:num>
  <w:num w:numId="44">
    <w:abstractNumId w:val="31"/>
  </w:num>
  <w:num w:numId="45">
    <w:abstractNumId w:val="26"/>
  </w:num>
  <w:num w:numId="46">
    <w:abstractNumId w:val="7"/>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273"/>
    <w:rsid w:val="0000161E"/>
    <w:rsid w:val="00003A88"/>
    <w:rsid w:val="000071C8"/>
    <w:rsid w:val="00014F3E"/>
    <w:rsid w:val="00022E80"/>
    <w:rsid w:val="000365F6"/>
    <w:rsid w:val="00054A83"/>
    <w:rsid w:val="000850C4"/>
    <w:rsid w:val="000C75CE"/>
    <w:rsid w:val="00101AFC"/>
    <w:rsid w:val="00102F2F"/>
    <w:rsid w:val="00107BCD"/>
    <w:rsid w:val="00113EC1"/>
    <w:rsid w:val="001153FA"/>
    <w:rsid w:val="00123609"/>
    <w:rsid w:val="001259E6"/>
    <w:rsid w:val="00142A3C"/>
    <w:rsid w:val="00170C7F"/>
    <w:rsid w:val="001730A0"/>
    <w:rsid w:val="00173540"/>
    <w:rsid w:val="00173D8F"/>
    <w:rsid w:val="001B5167"/>
    <w:rsid w:val="001D5285"/>
    <w:rsid w:val="001E4409"/>
    <w:rsid w:val="001E7ED6"/>
    <w:rsid w:val="001F169E"/>
    <w:rsid w:val="0025119F"/>
    <w:rsid w:val="002B7766"/>
    <w:rsid w:val="002C3F89"/>
    <w:rsid w:val="002D306D"/>
    <w:rsid w:val="002D5A0A"/>
    <w:rsid w:val="00300D66"/>
    <w:rsid w:val="00332EFB"/>
    <w:rsid w:val="0033624F"/>
    <w:rsid w:val="00351B1B"/>
    <w:rsid w:val="003540C3"/>
    <w:rsid w:val="003732C0"/>
    <w:rsid w:val="003A5F0A"/>
    <w:rsid w:val="003B2828"/>
    <w:rsid w:val="003B7BC4"/>
    <w:rsid w:val="003F590C"/>
    <w:rsid w:val="003F62E1"/>
    <w:rsid w:val="003F7866"/>
    <w:rsid w:val="004040E8"/>
    <w:rsid w:val="00405E67"/>
    <w:rsid w:val="00452840"/>
    <w:rsid w:val="00462239"/>
    <w:rsid w:val="004773E0"/>
    <w:rsid w:val="00482ED8"/>
    <w:rsid w:val="004A221E"/>
    <w:rsid w:val="004E32BE"/>
    <w:rsid w:val="004F1961"/>
    <w:rsid w:val="0050045E"/>
    <w:rsid w:val="00501ABD"/>
    <w:rsid w:val="0050631E"/>
    <w:rsid w:val="00510F9A"/>
    <w:rsid w:val="00514B8E"/>
    <w:rsid w:val="00515950"/>
    <w:rsid w:val="00542DA0"/>
    <w:rsid w:val="005573AD"/>
    <w:rsid w:val="0057048F"/>
    <w:rsid w:val="005736DE"/>
    <w:rsid w:val="0059582E"/>
    <w:rsid w:val="005B0941"/>
    <w:rsid w:val="005C2FA3"/>
    <w:rsid w:val="005D33BB"/>
    <w:rsid w:val="005E1C42"/>
    <w:rsid w:val="005F3464"/>
    <w:rsid w:val="00622DBA"/>
    <w:rsid w:val="006325A8"/>
    <w:rsid w:val="00646AED"/>
    <w:rsid w:val="006559E0"/>
    <w:rsid w:val="00660D20"/>
    <w:rsid w:val="00665CE7"/>
    <w:rsid w:val="0068010B"/>
    <w:rsid w:val="0068055C"/>
    <w:rsid w:val="00683134"/>
    <w:rsid w:val="00684968"/>
    <w:rsid w:val="00685729"/>
    <w:rsid w:val="006B0B32"/>
    <w:rsid w:val="006B3D2E"/>
    <w:rsid w:val="006B6665"/>
    <w:rsid w:val="006D4299"/>
    <w:rsid w:val="00704D75"/>
    <w:rsid w:val="00755273"/>
    <w:rsid w:val="00762909"/>
    <w:rsid w:val="00776795"/>
    <w:rsid w:val="0078437D"/>
    <w:rsid w:val="007B1ACA"/>
    <w:rsid w:val="007B60D0"/>
    <w:rsid w:val="007C6778"/>
    <w:rsid w:val="00814D04"/>
    <w:rsid w:val="00821E70"/>
    <w:rsid w:val="008245D6"/>
    <w:rsid w:val="00832F2E"/>
    <w:rsid w:val="00833265"/>
    <w:rsid w:val="00836E25"/>
    <w:rsid w:val="008376CE"/>
    <w:rsid w:val="00884D7E"/>
    <w:rsid w:val="0089216A"/>
    <w:rsid w:val="00895D13"/>
    <w:rsid w:val="00917D95"/>
    <w:rsid w:val="009363A7"/>
    <w:rsid w:val="00964849"/>
    <w:rsid w:val="00977EBE"/>
    <w:rsid w:val="00987871"/>
    <w:rsid w:val="00992E7B"/>
    <w:rsid w:val="00997912"/>
    <w:rsid w:val="009A2569"/>
    <w:rsid w:val="009B3F94"/>
    <w:rsid w:val="009B7753"/>
    <w:rsid w:val="009D0544"/>
    <w:rsid w:val="009D48BB"/>
    <w:rsid w:val="009E40CD"/>
    <w:rsid w:val="00A23187"/>
    <w:rsid w:val="00A24DEB"/>
    <w:rsid w:val="00A326ED"/>
    <w:rsid w:val="00A32C7E"/>
    <w:rsid w:val="00A33649"/>
    <w:rsid w:val="00A54647"/>
    <w:rsid w:val="00A93667"/>
    <w:rsid w:val="00AA11CE"/>
    <w:rsid w:val="00AA4D36"/>
    <w:rsid w:val="00AA52BA"/>
    <w:rsid w:val="00AD25F3"/>
    <w:rsid w:val="00AE392C"/>
    <w:rsid w:val="00B22369"/>
    <w:rsid w:val="00B65FD5"/>
    <w:rsid w:val="00B7381E"/>
    <w:rsid w:val="00B80C6E"/>
    <w:rsid w:val="00B906A2"/>
    <w:rsid w:val="00B930E3"/>
    <w:rsid w:val="00BA4F4F"/>
    <w:rsid w:val="00BB39F8"/>
    <w:rsid w:val="00BB5F8B"/>
    <w:rsid w:val="00BC4229"/>
    <w:rsid w:val="00BD2358"/>
    <w:rsid w:val="00BF5CB4"/>
    <w:rsid w:val="00C01F1F"/>
    <w:rsid w:val="00C05F03"/>
    <w:rsid w:val="00C2335B"/>
    <w:rsid w:val="00C43B71"/>
    <w:rsid w:val="00C63E24"/>
    <w:rsid w:val="00C95A68"/>
    <w:rsid w:val="00CB4273"/>
    <w:rsid w:val="00CC017C"/>
    <w:rsid w:val="00CC45A6"/>
    <w:rsid w:val="00CC4A57"/>
    <w:rsid w:val="00CC71E3"/>
    <w:rsid w:val="00CE069A"/>
    <w:rsid w:val="00CE48E0"/>
    <w:rsid w:val="00CE4E03"/>
    <w:rsid w:val="00CE72C5"/>
    <w:rsid w:val="00D011EA"/>
    <w:rsid w:val="00D10560"/>
    <w:rsid w:val="00D2016F"/>
    <w:rsid w:val="00D30D28"/>
    <w:rsid w:val="00D43BD3"/>
    <w:rsid w:val="00D70B9A"/>
    <w:rsid w:val="00D827F5"/>
    <w:rsid w:val="00D944DE"/>
    <w:rsid w:val="00D97281"/>
    <w:rsid w:val="00DB1362"/>
    <w:rsid w:val="00DB69CD"/>
    <w:rsid w:val="00DD77AA"/>
    <w:rsid w:val="00DE406A"/>
    <w:rsid w:val="00E22DAD"/>
    <w:rsid w:val="00E27292"/>
    <w:rsid w:val="00E4223A"/>
    <w:rsid w:val="00E52658"/>
    <w:rsid w:val="00E56B12"/>
    <w:rsid w:val="00E84042"/>
    <w:rsid w:val="00E92B80"/>
    <w:rsid w:val="00E94513"/>
    <w:rsid w:val="00EA4C73"/>
    <w:rsid w:val="00EA5771"/>
    <w:rsid w:val="00EB2C63"/>
    <w:rsid w:val="00EB66DF"/>
    <w:rsid w:val="00ED3CB3"/>
    <w:rsid w:val="00ED7094"/>
    <w:rsid w:val="00F06C2A"/>
    <w:rsid w:val="00F17A90"/>
    <w:rsid w:val="00F62464"/>
    <w:rsid w:val="00F83C54"/>
    <w:rsid w:val="00F84168"/>
    <w:rsid w:val="00F85DB3"/>
    <w:rsid w:val="00FB0856"/>
    <w:rsid w:val="00FB54F8"/>
    <w:rsid w:val="00FB58D4"/>
    <w:rsid w:val="00FB6EC2"/>
    <w:rsid w:val="00FC6D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A48DDD1-A0ED-4431-AF8C-126384FE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62239"/>
    <w:rPr>
      <w:rFonts w:ascii="Times New Roman" w:eastAsia="Times New Roman" w:hAnsi="Times New Roman"/>
      <w:sz w:val="24"/>
      <w:szCs w:val="24"/>
    </w:rPr>
  </w:style>
  <w:style w:type="paragraph" w:styleId="Nadpis1">
    <w:name w:val="heading 1"/>
    <w:next w:val="Nadpis2"/>
    <w:link w:val="Nadpis1Char"/>
    <w:uiPriority w:val="99"/>
    <w:qFormat/>
    <w:rsid w:val="00462239"/>
    <w:pPr>
      <w:keepNext/>
      <w:numPr>
        <w:numId w:val="1"/>
      </w:numPr>
      <w:spacing w:before="240" w:after="60"/>
      <w:jc w:val="center"/>
      <w:outlineLvl w:val="0"/>
    </w:pPr>
    <w:rPr>
      <w:rFonts w:ascii="Times New Roman" w:eastAsia="Times New Roman" w:hAnsi="Times New Roman"/>
      <w:b/>
      <w:bCs/>
      <w:kern w:val="32"/>
      <w:sz w:val="24"/>
      <w:szCs w:val="32"/>
    </w:rPr>
  </w:style>
  <w:style w:type="paragraph" w:styleId="Nadpis2">
    <w:name w:val="heading 2"/>
    <w:basedOn w:val="Normlny"/>
    <w:next w:val="Normlny"/>
    <w:link w:val="Nadpis2Char"/>
    <w:uiPriority w:val="99"/>
    <w:qFormat/>
    <w:rsid w:val="00462239"/>
    <w:pPr>
      <w:keepNext/>
      <w:spacing w:after="120"/>
      <w:jc w:val="center"/>
      <w:outlineLvl w:val="1"/>
    </w:pPr>
    <w:rPr>
      <w:b/>
      <w:lang w:val="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rsid w:val="00462239"/>
    <w:rPr>
      <w:rFonts w:ascii="Times New Roman" w:eastAsia="Times New Roman" w:hAnsi="Times New Roman"/>
      <w:b/>
      <w:bCs/>
      <w:kern w:val="32"/>
      <w:sz w:val="24"/>
      <w:szCs w:val="32"/>
      <w:lang w:eastAsia="sk-SK" w:bidi="ar-SA"/>
    </w:rPr>
  </w:style>
  <w:style w:type="character" w:customStyle="1" w:styleId="Nadpis2Char">
    <w:name w:val="Nadpis 2 Char"/>
    <w:link w:val="Nadpis2"/>
    <w:uiPriority w:val="99"/>
    <w:rsid w:val="00462239"/>
    <w:rPr>
      <w:rFonts w:ascii="Times New Roman" w:eastAsia="Times New Roman" w:hAnsi="Times New Roman" w:cs="Times New Roman"/>
      <w:b/>
      <w:sz w:val="24"/>
      <w:szCs w:val="24"/>
      <w:lang w:eastAsia="sk-SK"/>
    </w:rPr>
  </w:style>
  <w:style w:type="paragraph" w:styleId="Textpoznmkypodiarou">
    <w:name w:val="footnote text"/>
    <w:basedOn w:val="Normlny"/>
    <w:link w:val="TextpoznmkypodiarouChar"/>
    <w:uiPriority w:val="99"/>
    <w:semiHidden/>
    <w:rsid w:val="00462239"/>
    <w:rPr>
      <w:sz w:val="20"/>
      <w:szCs w:val="20"/>
      <w:lang w:val="x-none"/>
    </w:rPr>
  </w:style>
  <w:style w:type="character" w:customStyle="1" w:styleId="TextpoznmkypodiarouChar">
    <w:name w:val="Text poznámky pod čiarou Char"/>
    <w:link w:val="Textpoznmkypodiarou"/>
    <w:uiPriority w:val="99"/>
    <w:semiHidden/>
    <w:rsid w:val="00462239"/>
    <w:rPr>
      <w:rFonts w:ascii="Times New Roman" w:eastAsia="Times New Roman" w:hAnsi="Times New Roman" w:cs="Times New Roman"/>
      <w:sz w:val="20"/>
      <w:szCs w:val="20"/>
      <w:lang w:eastAsia="sk-SK"/>
    </w:rPr>
  </w:style>
  <w:style w:type="character" w:styleId="Odkaznapoznmkupodiarou">
    <w:name w:val="footnote reference"/>
    <w:uiPriority w:val="99"/>
    <w:semiHidden/>
    <w:rsid w:val="00462239"/>
    <w:rPr>
      <w:vertAlign w:val="superscript"/>
    </w:rPr>
  </w:style>
  <w:style w:type="paragraph" w:styleId="Zkladntext3">
    <w:name w:val="Body Text 3"/>
    <w:basedOn w:val="Normlny"/>
    <w:link w:val="Zkladntext3Char"/>
    <w:rsid w:val="00462239"/>
    <w:pPr>
      <w:ind w:right="-468"/>
      <w:jc w:val="both"/>
    </w:pPr>
    <w:rPr>
      <w:b/>
      <w:bCs/>
      <w:lang w:val="x-none"/>
    </w:rPr>
  </w:style>
  <w:style w:type="character" w:customStyle="1" w:styleId="Zkladntext3Char">
    <w:name w:val="Základný text 3 Char"/>
    <w:link w:val="Zkladntext3"/>
    <w:rsid w:val="00462239"/>
    <w:rPr>
      <w:rFonts w:ascii="Times New Roman" w:eastAsia="Times New Roman" w:hAnsi="Times New Roman" w:cs="Times New Roman"/>
      <w:b/>
      <w:bCs/>
      <w:sz w:val="24"/>
      <w:szCs w:val="24"/>
      <w:lang w:eastAsia="sk-SK"/>
    </w:rPr>
  </w:style>
  <w:style w:type="paragraph" w:styleId="Oznaitext">
    <w:name w:val="Block Text"/>
    <w:basedOn w:val="Normlny"/>
    <w:rsid w:val="00462239"/>
    <w:pPr>
      <w:ind w:left="1680" w:right="-468" w:hanging="240"/>
    </w:pPr>
  </w:style>
  <w:style w:type="paragraph" w:styleId="Zarkazkladnhotextu3">
    <w:name w:val="Body Text Indent 3"/>
    <w:basedOn w:val="Normlny"/>
    <w:link w:val="Zarkazkladnhotextu3Char"/>
    <w:uiPriority w:val="99"/>
    <w:rsid w:val="00462239"/>
    <w:pPr>
      <w:ind w:right="-468" w:firstLine="720"/>
      <w:jc w:val="both"/>
    </w:pPr>
    <w:rPr>
      <w:bCs/>
      <w:lang w:val="x-none"/>
    </w:rPr>
  </w:style>
  <w:style w:type="character" w:customStyle="1" w:styleId="Zarkazkladnhotextu3Char">
    <w:name w:val="Zarážka základného textu 3 Char"/>
    <w:link w:val="Zarkazkladnhotextu3"/>
    <w:uiPriority w:val="99"/>
    <w:rsid w:val="00462239"/>
    <w:rPr>
      <w:rFonts w:ascii="Times New Roman" w:eastAsia="Times New Roman" w:hAnsi="Times New Roman" w:cs="Times New Roman"/>
      <w:bCs/>
      <w:sz w:val="24"/>
      <w:szCs w:val="24"/>
      <w:lang w:eastAsia="sk-SK"/>
    </w:rPr>
  </w:style>
  <w:style w:type="paragraph" w:customStyle="1" w:styleId="Odsekzoznamu1">
    <w:name w:val="Odsek zoznamu1"/>
    <w:basedOn w:val="Normlny"/>
    <w:uiPriority w:val="99"/>
    <w:qFormat/>
    <w:rsid w:val="00462239"/>
    <w:pPr>
      <w:ind w:left="708"/>
    </w:pPr>
  </w:style>
  <w:style w:type="paragraph" w:styleId="Textbubliny">
    <w:name w:val="Balloon Text"/>
    <w:basedOn w:val="Normlny"/>
    <w:link w:val="TextbublinyChar"/>
    <w:uiPriority w:val="99"/>
    <w:semiHidden/>
    <w:unhideWhenUsed/>
    <w:rsid w:val="00D30D28"/>
    <w:rPr>
      <w:rFonts w:ascii="Tahoma" w:hAnsi="Tahoma"/>
      <w:sz w:val="16"/>
      <w:szCs w:val="16"/>
      <w:lang w:val="x-none"/>
    </w:rPr>
  </w:style>
  <w:style w:type="character" w:customStyle="1" w:styleId="TextbublinyChar">
    <w:name w:val="Text bubliny Char"/>
    <w:link w:val="Textbubliny"/>
    <w:uiPriority w:val="99"/>
    <w:semiHidden/>
    <w:rsid w:val="00D30D28"/>
    <w:rPr>
      <w:rFonts w:ascii="Tahoma" w:eastAsia="Times New Roman" w:hAnsi="Tahoma" w:cs="Tahoma"/>
      <w:sz w:val="16"/>
      <w:szCs w:val="16"/>
      <w:lang w:eastAsia="sk-SK"/>
    </w:rPr>
  </w:style>
  <w:style w:type="paragraph" w:styleId="Nzov">
    <w:name w:val="Title"/>
    <w:basedOn w:val="Normlny"/>
    <w:next w:val="Normlny"/>
    <w:link w:val="NzovChar"/>
    <w:uiPriority w:val="99"/>
    <w:qFormat/>
    <w:rsid w:val="00C95A68"/>
    <w:pPr>
      <w:keepNext/>
      <w:spacing w:before="100" w:beforeAutospacing="1" w:after="220"/>
      <w:jc w:val="center"/>
      <w:outlineLvl w:val="0"/>
    </w:pPr>
    <w:rPr>
      <w:rFonts w:ascii="Arial Narrow" w:hAnsi="Arial Narrow"/>
      <w:b/>
      <w:bCs/>
      <w:kern w:val="28"/>
      <w:sz w:val="20"/>
      <w:szCs w:val="32"/>
      <w:lang w:val="x-none" w:eastAsia="x-none"/>
    </w:rPr>
  </w:style>
  <w:style w:type="character" w:customStyle="1" w:styleId="NzovChar">
    <w:name w:val="Názov Char"/>
    <w:link w:val="Nzov"/>
    <w:uiPriority w:val="99"/>
    <w:rsid w:val="00C95A68"/>
    <w:rPr>
      <w:rFonts w:ascii="Arial Narrow" w:eastAsia="Times New Roman" w:hAnsi="Arial Narrow" w:cs="Times New Roman"/>
      <w:b/>
      <w:bCs/>
      <w:kern w:val="28"/>
      <w:szCs w:val="32"/>
    </w:rPr>
  </w:style>
  <w:style w:type="paragraph" w:customStyle="1" w:styleId="TopHeader">
    <w:name w:val="Top Header"/>
    <w:basedOn w:val="Normlny"/>
    <w:qFormat/>
    <w:rsid w:val="00C95A68"/>
    <w:pPr>
      <w:jc w:val="center"/>
    </w:pPr>
    <w:rPr>
      <w:rFonts w:ascii="Arial Narrow" w:hAnsi="Arial Narrow"/>
      <w:b/>
      <w:bCs/>
      <w:sz w:val="22"/>
      <w:szCs w:val="22"/>
      <w:lang w:eastAsia="en-US"/>
    </w:rPr>
  </w:style>
  <w:style w:type="paragraph" w:customStyle="1" w:styleId="Value">
    <w:name w:val="Value"/>
    <w:basedOn w:val="Normlny"/>
    <w:link w:val="ValueChar"/>
    <w:qFormat/>
    <w:rsid w:val="00C95A68"/>
    <w:pPr>
      <w:jc w:val="right"/>
    </w:pPr>
    <w:rPr>
      <w:rFonts w:ascii="Arial Narrow" w:hAnsi="Arial Narrow"/>
      <w:sz w:val="20"/>
      <w:lang w:val="x-none" w:eastAsia="x-none"/>
    </w:rPr>
  </w:style>
  <w:style w:type="character" w:customStyle="1" w:styleId="ValueChar">
    <w:name w:val="Value Char"/>
    <w:link w:val="Value"/>
    <w:locked/>
    <w:rsid w:val="00C95A68"/>
    <w:rPr>
      <w:rFonts w:ascii="Arial Narrow" w:eastAsia="Times New Roman" w:hAnsi="Arial Narrow" w:cs="Times New Roman"/>
      <w:szCs w:val="24"/>
    </w:rPr>
  </w:style>
  <w:style w:type="paragraph" w:customStyle="1" w:styleId="ValueCentered">
    <w:name w:val="Value Centered"/>
    <w:basedOn w:val="Value"/>
    <w:link w:val="ValueCenteredChar"/>
    <w:qFormat/>
    <w:rsid w:val="00C63E24"/>
    <w:pPr>
      <w:jc w:val="center"/>
    </w:pPr>
  </w:style>
  <w:style w:type="character" w:customStyle="1" w:styleId="ValueCenteredChar">
    <w:name w:val="Value Centered Char"/>
    <w:link w:val="ValueCentered"/>
    <w:locked/>
    <w:rsid w:val="00C63E24"/>
    <w:rPr>
      <w:rFonts w:ascii="Arial Narrow" w:eastAsia="Times New Roman" w:hAnsi="Arial Narrow" w:cs="Times New Roman"/>
      <w:szCs w:val="24"/>
    </w:rPr>
  </w:style>
  <w:style w:type="table" w:styleId="Mriekatabuky">
    <w:name w:val="Table Grid"/>
    <w:basedOn w:val="Normlnatabuka"/>
    <w:uiPriority w:val="59"/>
    <w:rsid w:val="003B2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AA4D36"/>
    <w:pPr>
      <w:tabs>
        <w:tab w:val="center" w:pos="4536"/>
        <w:tab w:val="right" w:pos="9072"/>
      </w:tabs>
    </w:pPr>
    <w:rPr>
      <w:lang w:val="x-none"/>
    </w:rPr>
  </w:style>
  <w:style w:type="character" w:customStyle="1" w:styleId="HlavikaChar">
    <w:name w:val="Hlavička Char"/>
    <w:link w:val="Hlavika"/>
    <w:uiPriority w:val="99"/>
    <w:rsid w:val="00AA4D36"/>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AA4D36"/>
    <w:pPr>
      <w:tabs>
        <w:tab w:val="center" w:pos="4536"/>
        <w:tab w:val="right" w:pos="9072"/>
      </w:tabs>
    </w:pPr>
    <w:rPr>
      <w:lang w:val="x-none"/>
    </w:rPr>
  </w:style>
  <w:style w:type="character" w:customStyle="1" w:styleId="PtaChar">
    <w:name w:val="Päta Char"/>
    <w:link w:val="Pta"/>
    <w:uiPriority w:val="99"/>
    <w:rsid w:val="00AA4D36"/>
    <w:rPr>
      <w:rFonts w:ascii="Times New Roman" w:eastAsia="Times New Roman" w:hAnsi="Times New Roman" w:cs="Times New Roman"/>
      <w:sz w:val="24"/>
      <w:szCs w:val="24"/>
      <w:lang w:eastAsia="sk-SK"/>
    </w:rPr>
  </w:style>
  <w:style w:type="paragraph" w:customStyle="1" w:styleId="Default">
    <w:name w:val="Default"/>
    <w:rsid w:val="007C6778"/>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60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ADOWIN\reports\vykazy\Poznamky_po.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Poznamky_po</Template>
  <TotalTime>1</TotalTime>
  <Pages>1</Pages>
  <Words>10890</Words>
  <Characters>62073</Characters>
  <Application>Microsoft Office Word</Application>
  <DocSecurity>0</DocSecurity>
  <Lines>517</Lines>
  <Paragraphs>145</Paragraphs>
  <ScaleCrop>false</ScaleCrop>
  <HeadingPairs>
    <vt:vector size="6" baseType="variant">
      <vt:variant>
        <vt:lpstr>Názov</vt:lpstr>
      </vt:variant>
      <vt:variant>
        <vt:i4>1</vt:i4>
      </vt:variant>
      <vt:variant>
        <vt:lpstr>Title</vt:lpstr>
      </vt:variant>
      <vt:variant>
        <vt:i4>1</vt:i4>
      </vt:variant>
      <vt:variant>
        <vt:lpstr>Headings</vt:lpstr>
      </vt:variant>
      <vt:variant>
        <vt:i4>77</vt:i4>
      </vt:variant>
    </vt:vector>
  </HeadingPairs>
  <TitlesOfParts>
    <vt:vector size="79" baseType="lpstr">
      <vt:lpstr/>
      <vt:lpstr/>
      <vt:lpstr/>
      <vt:lpstr>tvorbe odpisového plánu pre dlhodobý majetok, pričom sa uvádza doba odpisovania,</vt:lpstr>
      <vt:lpstr>    dotáciách  poskytnutých na obstaranie majetku s uvedením zložky majetku a ich oc</vt:lpstr>
      <vt:lpstr>3. Informácie k časti F. písm. a) prílohy č. 3 o dlhodobom nehmotnom majetku</vt:lpstr>
      <vt:lpstr/>
      <vt:lpstr>Tabuľka č. 2  Tato tabulka sa vyplni presne ako predošlá, ale údaje sa vezmú z p</vt:lpstr>
      <vt:lpstr/>
      <vt:lpstr>5. Informácie k časti F. písm. a) prílohy č. 3 o dlhodobom hmotnom majetku	</vt:lpstr>
      <vt:lpstr>4. Informácie k časti F. písm. c) prílohy č. 3 o dlhodobom nehmotnom majetku</vt:lpstr>
      <vt:lpstr/>
      <vt:lpstr/>
      <vt:lpstr>9. Informácie k časti F. písm. i) prílohy č. 3 o štruktúre dlhodobého finančného</vt:lpstr>
      <vt:lpstr/>
      <vt:lpstr>7. Informácie k časti F. písm. j) prílohy č. 3 o dlhodobom finančnom majetku</vt:lpstr>
      <vt:lpstr>10. Informácie k časti F. písm. j) a l) prílohy č. 3 o dlhových CP držaných do s</vt:lpstr>
      <vt:lpstr>11. Informácie k časti F. písm. j) a l) prílohy č. 3 o poskytnutých dlhodobých p</vt:lpstr>
      <vt:lpstr>8. Informácie k časti F. písm. m) prílohy č. 3 o dlhodobom finančnom majetku</vt:lpstr>
      <vt:lpstr>12. Informácie k časti F. písm. o) prílohy č. 3 o opravných položkách k zásobám</vt:lpstr>
      <vt:lpstr/>
      <vt:lpstr>13. Informácie k časti F. písm. p) prílohy č. 3 o zásobách, na ktoré je zriadené</vt:lpstr>
      <vt:lpstr/>
      <vt:lpstr>14. Informácie k časti F. písm. q) prílohy č. 3 o zákazkovej výrobe a o zákazkov</vt:lpstr>
      <vt:lpstr/>
      <vt:lpstr>Tabuľka č. 4</vt:lpstr>
      <vt:lpstr>15. Informácie k časti F. písm. r) prílohy č. 3 o vývoji opravnej položky k pohľ</vt:lpstr>
      <vt:lpstr/>
      <vt:lpstr>16. Informácie k časti F. písm. s) prílohy č. 3 o vekovej štruktúre pohľadávok</vt:lpstr>
      <vt:lpstr>Tabuľka č. 2</vt:lpstr>
      <vt:lpstr/>
      <vt:lpstr>17. Informácie k časti F. písm. t) a u) prílohy č. 3 o pohľadávkach zabezpečenýc</vt:lpstr>
      <vt:lpstr>18. Informácie k časti F. písm. w) prílohy č. 3 o krátkodobom finančnom majetku</vt:lpstr>
      <vt:lpstr>Tabuľka č. 1</vt:lpstr>
      <vt:lpstr/>
      <vt:lpstr>Tabuľka č. 2</vt:lpstr>
      <vt:lpstr>19. Informácie k časti F. písm. x) prílohy č. 3 o vývoji opravnej položky ku krá</vt:lpstr>
      <vt:lpstr/>
      <vt:lpstr>20. Informácie k časti F. písm. y) prílohy č. 3 o krátkodobom finančnom majetku,</vt:lpstr>
      <vt:lpstr/>
      <vt:lpstr>21. Informácie k časti F. písm. za) prílohy č. 3 o ocenení krátkodobého finančné</vt:lpstr>
      <vt:lpstr/>
      <vt:lpstr>22. Informácie k časti F. písm. zb) prílohy č. 3 o významných položkách časového</vt:lpstr>
      <vt:lpstr/>
      <vt:lpstr>23. Informácie k časti F. písm. zc) prílohy č. 3 o majetku prenajatom formou fin</vt:lpstr>
      <vt:lpstr/>
      <vt:lpstr>24. Informácie k časti G. písm. a) tretiemu bodu prílohy č. 3 o rozdelení účtovn</vt:lpstr>
      <vt:lpstr/>
      <vt:lpstr>25. Informácie k časti G. písm. b) prílohy č. 3 o rezervách</vt:lpstr>
      <vt:lpstr>26. Informácie k časti G. písm. c) a d) prílohy č. 3 o záväzkoch</vt:lpstr>
      <vt:lpstr>27. Informácie k časti F. písm. v) a časti G. písm. f) prílohy č. 3 o odloženej </vt:lpstr>
      <vt:lpstr>28. Informácie k časti G. písm. g) prílohy č. 3 o záväzkoch zo sociálneho fondu</vt:lpstr>
      <vt:lpstr>29. Informácie k časti G. písm. h) prílohy č. 3 o vydaných dlhopisoch</vt:lpstr>
      <vt:lpstr>30. Informácie k časti G. písm. i) prílohy č. 3 o bankových úveroch, pôžičkách a</vt:lpstr>
      <vt:lpstr/>
      <vt:lpstr>31. Informácie k časti G. písm. j) prílohy č. 3 o významných položkách časového </vt:lpstr>
      <vt:lpstr>32. Informácie k časti G. písm. k) prílohy č. 3 o významných položkách derivátov</vt:lpstr>
      <vt:lpstr>33. Informácie k časti G. písm. l) prílohy č. 3 o položkách zabezpečených derivá</vt:lpstr>
      <vt:lpstr>34. Informácie k časti G. písm. m) prílohy č. 3 o majetku prenajatom formou fina</vt:lpstr>
      <vt:lpstr>35. Informácie k časti H. písm. a) prílohy č. 3 o tržbách</vt:lpstr>
      <vt:lpstr>36. Informácie k časti H. písm. b) prílohy č. 3 o zmene stavu vnútroorganizačnýc</vt:lpstr>
      <vt:lpstr>37. Informácie k časti H. písm. c) až f) prílohy č. 3 o výnosoch pri aktivácii n</vt:lpstr>
      <vt:lpstr>38. Informácie k časti H. písm. g) prílohy č. 3 o čistom obrate</vt:lpstr>
      <vt:lpstr>39. Informácie k časti I. prílohy č. 3 o nákladoch</vt:lpstr>
      <vt:lpstr>40. Informácie k časti J. písm. a) až e) prílohy č. 3 o daniach z príjmov</vt:lpstr>
      <vt:lpstr>41. Informácie k časti J. písm. f) a g) prílohy č. 3 o daniach z príjmov</vt:lpstr>
      <vt:lpstr>42. Informácie k časť K. prílohy č. 3 o podsúvahových položkách</vt:lpstr>
      <vt:lpstr>43. Informácie k časti L. písm. a) prílohy č. 3 o podmienených záväzkoch</vt:lpstr>
      <vt:lpstr>Tabuľka č. 1</vt:lpstr>
      <vt:lpstr/>
      <vt:lpstr>Tabuľka č. 2</vt:lpstr>
      <vt:lpstr>44. Informácie k časti L. písm. c) prílohy č. 3 o podmienenom majetku</vt:lpstr>
      <vt:lpstr>45. Informácie k časti M. prílohy č. 3 o príjmoch a výhodách členov štatutárnych</vt:lpstr>
      <vt:lpstr>46. Informácie k časti N. prílohy č. 3 o ekonomických vzťahoch medzi účtovnou je</vt:lpstr>
      <vt:lpstr>Tabuľka č. 1</vt:lpstr>
      <vt:lpstr/>
      <vt:lpstr>Tabuľka č. 2</vt:lpstr>
      <vt:lpstr>47. Informácie k časti P. prílohy č. 3 o zmenách vlastného imania</vt:lpstr>
      <vt:lpstr>(6) V bode č. 46 sa kód druhu obchodu vyplňuje takto:</vt:lpstr>
    </vt:vector>
  </TitlesOfParts>
  <Company/>
  <LinksUpToDate>false</LinksUpToDate>
  <CharactersWithSpaces>72818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Zuzana Spackova</dc:creator>
  <cp:lastModifiedBy>Zuzana Spackova</cp:lastModifiedBy>
  <cp:revision>3</cp:revision>
  <cp:lastPrinted>2012-02-28T15:09:00Z</cp:lastPrinted>
  <dcterms:created xsi:type="dcterms:W3CDTF">2022-06-07T23:07:00Z</dcterms:created>
  <dcterms:modified xsi:type="dcterms:W3CDTF">2022-06-07T23:07:00Z</dcterms:modified>
</cp:coreProperties>
</file>