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91F7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ENTHA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3/6, Bratislava  811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C050C4">
        <w:rPr>
          <w:rFonts w:ascii="Arial" w:hAnsi="Arial" w:cs="Arial"/>
          <w:sz w:val="22"/>
          <w:szCs w:val="22"/>
        </w:rPr>
        <w:t>/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50C4">
        <w:rPr>
          <w:rFonts w:ascii="Arial" w:hAnsi="Arial" w:cs="Arial"/>
          <w:sz w:val="22"/>
          <w:szCs w:val="22"/>
        </w:rPr>
        <w:t xml:space="preserve"> spoločnosť nevlastní DHM, DNM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252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F2528">
        <w:rPr>
          <w:rFonts w:ascii="Arial" w:hAnsi="Arial" w:cs="Arial"/>
          <w:spacing w:val="-1"/>
          <w:sz w:val="22"/>
          <w:szCs w:val="22"/>
        </w:rPr>
        <w:t xml:space="preserve"> spoločnosť neprijala ani neposkytla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1F7E">
        <w:rPr>
          <w:rFonts w:ascii="Arial" w:hAnsi="Arial" w:cs="Arial"/>
          <w:sz w:val="22"/>
          <w:szCs w:val="22"/>
        </w:rPr>
        <w:t xml:space="preserve"> spoločnosť v roku 2021</w:t>
      </w:r>
      <w:r w:rsidR="007F2528">
        <w:rPr>
          <w:rFonts w:ascii="Arial" w:hAnsi="Arial" w:cs="Arial"/>
          <w:sz w:val="22"/>
          <w:szCs w:val="22"/>
        </w:rPr>
        <w:t xml:space="preserve"> neúčtovala o významných opravách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bookmarkStart w:id="0" w:name="_GoBack"/>
      <w:bookmarkEnd w:id="0"/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1884" w:rsidRPr="00A55E63" w:rsidRDefault="004418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63201" w:rsidRDefault="006632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3201" w:rsidRDefault="00891F7E" w:rsidP="0066320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záväzkov k 31.12.2021</w:t>
      </w:r>
    </w:p>
    <w:p w:rsidR="00663201" w:rsidRDefault="00663201" w:rsidP="00663201">
      <w:pPr>
        <w:pStyle w:val="Zkladntext"/>
        <w:numPr>
          <w:ilvl w:val="1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záväzky z obchodného styku 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splatnosti: </w:t>
      </w:r>
      <w:r w:rsidR="00891F7E">
        <w:rPr>
          <w:rFonts w:ascii="Arial" w:hAnsi="Arial" w:cs="Arial"/>
          <w:sz w:val="22"/>
          <w:szCs w:val="22"/>
        </w:rPr>
        <w:t>17 660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</w:t>
      </w:r>
      <w:r w:rsidR="00441884">
        <w:rPr>
          <w:rFonts w:ascii="Arial" w:hAnsi="Arial" w:cs="Arial"/>
          <w:sz w:val="22"/>
          <w:szCs w:val="22"/>
        </w:rPr>
        <w:t xml:space="preserve">od 30 do 60 dní po splatnosti: </w:t>
      </w:r>
      <w:r w:rsidR="005235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891F7E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le</w:t>
      </w:r>
      <w:r w:rsidR="00663201">
        <w:rPr>
          <w:rFonts w:ascii="Arial" w:hAnsi="Arial" w:cs="Arial"/>
          <w:sz w:val="22"/>
          <w:szCs w:val="22"/>
        </w:rPr>
        <w:t xml:space="preserve">hote nad 360 dní po splatnosti </w:t>
      </w:r>
      <w:r w:rsidR="0052351B">
        <w:rPr>
          <w:rFonts w:ascii="Arial" w:hAnsi="Arial" w:cs="Arial"/>
          <w:sz w:val="22"/>
          <w:szCs w:val="22"/>
        </w:rPr>
        <w:t>0</w:t>
      </w:r>
      <w:r w:rsidR="00663201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201">
        <w:rPr>
          <w:rFonts w:ascii="Arial" w:hAnsi="Arial" w:cs="Arial"/>
          <w:spacing w:val="-2"/>
          <w:sz w:val="22"/>
          <w:szCs w:val="22"/>
        </w:rPr>
        <w:t xml:space="preserve"> </w:t>
      </w:r>
      <w:r w:rsidR="00891F7E">
        <w:rPr>
          <w:rFonts w:ascii="Arial" w:hAnsi="Arial" w:cs="Arial"/>
          <w:spacing w:val="-2"/>
          <w:sz w:val="22"/>
          <w:szCs w:val="22"/>
        </w:rPr>
        <w:t xml:space="preserve">spoločnosť poskytla úročnú pôžičku pani Veronike </w:t>
      </w:r>
      <w:proofErr w:type="spellStart"/>
      <w:r w:rsidR="00891F7E">
        <w:rPr>
          <w:rFonts w:ascii="Arial" w:hAnsi="Arial" w:cs="Arial"/>
          <w:spacing w:val="-2"/>
          <w:sz w:val="22"/>
          <w:szCs w:val="22"/>
        </w:rPr>
        <w:t>Ravensteinovej</w:t>
      </w:r>
      <w:proofErr w:type="spellEnd"/>
      <w:r w:rsidR="00891F7E">
        <w:rPr>
          <w:rFonts w:ascii="Arial" w:hAnsi="Arial" w:cs="Arial"/>
          <w:spacing w:val="-2"/>
          <w:sz w:val="22"/>
          <w:szCs w:val="22"/>
        </w:rPr>
        <w:t xml:space="preserve">, výška nesplatenej časti pôžičky je k 31.12.2021 je 35.000 eur, 75.000 </w:t>
      </w:r>
      <w:proofErr w:type="spellStart"/>
      <w:r w:rsidR="00891F7E">
        <w:rPr>
          <w:rFonts w:ascii="Arial" w:hAnsi="Arial" w:cs="Arial"/>
          <w:spacing w:val="-2"/>
          <w:sz w:val="22"/>
          <w:szCs w:val="22"/>
        </w:rPr>
        <w:t>usd</w:t>
      </w:r>
      <w:proofErr w:type="spellEnd"/>
      <w:r w:rsidR="00891F7E">
        <w:rPr>
          <w:rFonts w:ascii="Arial" w:hAnsi="Arial" w:cs="Arial"/>
          <w:spacing w:val="-2"/>
          <w:sz w:val="22"/>
          <w:szCs w:val="22"/>
        </w:rPr>
        <w:t xml:space="preserve">. O pôžičke a spôsobe splatenia bola spísaná zmluva o pôžičke.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891F7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891F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20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64C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1F7E" w:rsidRDefault="00891F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si v roku 2021 uplatnila stratu z roku 2020 vo výške 15.020,68 eur. Strata z roku v 2020 je tým umorená v celej výške. 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Bratislava, </w:t>
      </w:r>
      <w:r w:rsidR="00891F7E">
        <w:rPr>
          <w:rFonts w:ascii="Arial" w:hAnsi="Arial" w:cs="Arial"/>
          <w:sz w:val="22"/>
          <w:szCs w:val="22"/>
        </w:rPr>
        <w:t>8.6.2022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4A4" w:rsidRDefault="00E134A4">
      <w:r>
        <w:separator/>
      </w:r>
    </w:p>
  </w:endnote>
  <w:endnote w:type="continuationSeparator" w:id="0">
    <w:p w:rsidR="00E134A4" w:rsidRDefault="00E13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1F7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1F7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4A4" w:rsidRDefault="00E134A4">
      <w:r>
        <w:separator/>
      </w:r>
    </w:p>
  </w:footnote>
  <w:footnote w:type="continuationSeparator" w:id="0">
    <w:p w:rsidR="00E134A4" w:rsidRDefault="00E134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091145E"/>
    <w:multiLevelType w:val="hybridMultilevel"/>
    <w:tmpl w:val="6CECF1CA"/>
    <w:lvl w:ilvl="0" w:tplc="D792BB9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73D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1884"/>
    <w:rsid w:val="00451ED3"/>
    <w:rsid w:val="004A2BF3"/>
    <w:rsid w:val="00500B7E"/>
    <w:rsid w:val="0052351B"/>
    <w:rsid w:val="0055784D"/>
    <w:rsid w:val="00560DB1"/>
    <w:rsid w:val="00623868"/>
    <w:rsid w:val="00637F73"/>
    <w:rsid w:val="00663201"/>
    <w:rsid w:val="00676DB4"/>
    <w:rsid w:val="006831DF"/>
    <w:rsid w:val="00731073"/>
    <w:rsid w:val="007E2277"/>
    <w:rsid w:val="007F2528"/>
    <w:rsid w:val="00861175"/>
    <w:rsid w:val="008771A6"/>
    <w:rsid w:val="00891F7E"/>
    <w:rsid w:val="00913435"/>
    <w:rsid w:val="00916772"/>
    <w:rsid w:val="009364CE"/>
    <w:rsid w:val="009A27D0"/>
    <w:rsid w:val="009D5C84"/>
    <w:rsid w:val="00A2606C"/>
    <w:rsid w:val="00A26942"/>
    <w:rsid w:val="00A55E63"/>
    <w:rsid w:val="00AD3D51"/>
    <w:rsid w:val="00AD6C8A"/>
    <w:rsid w:val="00AD749D"/>
    <w:rsid w:val="00B15E67"/>
    <w:rsid w:val="00B37B86"/>
    <w:rsid w:val="00B7440A"/>
    <w:rsid w:val="00C01CB7"/>
    <w:rsid w:val="00C050C4"/>
    <w:rsid w:val="00C71636"/>
    <w:rsid w:val="00CC3205"/>
    <w:rsid w:val="00CD545D"/>
    <w:rsid w:val="00DF6AD0"/>
    <w:rsid w:val="00E134A4"/>
    <w:rsid w:val="00E1750C"/>
    <w:rsid w:val="00E532AD"/>
    <w:rsid w:val="00E70F0E"/>
    <w:rsid w:val="00EB4798"/>
    <w:rsid w:val="00EB55FA"/>
    <w:rsid w:val="00EE5474"/>
    <w:rsid w:val="00F16AB5"/>
    <w:rsid w:val="00F404E8"/>
    <w:rsid w:val="00F817B0"/>
    <w:rsid w:val="00FB2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2018-02-27T08:01:00Z</cp:lastPrinted>
  <dcterms:created xsi:type="dcterms:W3CDTF">2022-06-08T12:20:00Z</dcterms:created>
  <dcterms:modified xsi:type="dcterms:W3CDTF">2022-06-08T12:20:00Z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