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ReLind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Mariánske 35/35,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47703628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2024052173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49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449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49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49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Reznický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49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49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556" w:rsidRDefault="00E37556" w:rsidP="00107589">
      <w:pPr>
        <w:spacing w:after="0" w:line="240" w:lineRule="auto"/>
      </w:pPr>
      <w:r>
        <w:separator/>
      </w:r>
    </w:p>
  </w:endnote>
  <w:endnote w:type="continuationSeparator" w:id="0">
    <w:p w:rsidR="00E37556" w:rsidRDefault="00E375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4493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556" w:rsidRDefault="00E37556" w:rsidP="00107589">
      <w:pPr>
        <w:spacing w:after="0" w:line="240" w:lineRule="auto"/>
      </w:pPr>
      <w:r>
        <w:separator/>
      </w:r>
    </w:p>
  </w:footnote>
  <w:footnote w:type="continuationSeparator" w:id="0">
    <w:p w:rsidR="00E37556" w:rsidRDefault="00E375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47703628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2024052173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93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55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8246450-8823-4BF2-A2B5-859753D4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D82CF-46AC-4C2C-8F2B-9D69FF66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2022-06-10T07:45:00Z</dcterms:modified>
</cp:coreProperties>
</file>