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72491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72491B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46730 </w:t>
            </w:r>
            <w:r w:rsidR="003B6270"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C23B5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E045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C23B5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C23B5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5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72491B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72491B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FE0456">
        <w:rPr>
          <w:snapToGrid w:val="0"/>
          <w:lang w:eastAsia="sk-SK"/>
        </w:rPr>
        <w:t>2</w:t>
      </w:r>
      <w:r w:rsidR="00C23B5B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FE0456">
        <w:rPr>
          <w:snapToGrid w:val="0"/>
          <w:lang w:eastAsia="sk-SK"/>
        </w:rPr>
        <w:t>2</w:t>
      </w:r>
      <w:r w:rsidR="00C23B5B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</w:t>
      </w:r>
      <w:r w:rsidR="00D950CF">
        <w:rPr>
          <w:snapToGrid w:val="0"/>
        </w:rPr>
        <w:t xml:space="preserve">i </w:t>
      </w:r>
      <w:r w:rsidRPr="00033E8A">
        <w:rPr>
          <w:snapToGrid w:val="0"/>
        </w:rPr>
        <w:t>za rok 20</w:t>
      </w:r>
      <w:r w:rsidR="00C23B5B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 </w:t>
      </w:r>
      <w:r w:rsidR="00AD2392">
        <w:rPr>
          <w:snapToGrid w:val="0"/>
        </w:rPr>
        <w:t>18.03.</w:t>
      </w:r>
      <w:r w:rsidR="006F4159">
        <w:rPr>
          <w:snapToGrid w:val="0"/>
        </w:rPr>
        <w:t xml:space="preserve"> 20</w:t>
      </w:r>
      <w:r w:rsidR="00FE0456">
        <w:rPr>
          <w:snapToGrid w:val="0"/>
        </w:rPr>
        <w:t>2</w:t>
      </w:r>
      <w:r w:rsidR="00C23B5B">
        <w:rPr>
          <w:snapToGrid w:val="0"/>
        </w:rPr>
        <w:t>1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5B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>Registra účtovných závierok</w:t>
      </w:r>
      <w:r w:rsidR="00C23B5B">
        <w:rPr>
          <w:snapToGrid w:val="0"/>
          <w:lang w:eastAsia="sk-SK"/>
        </w:rPr>
        <w:t>.</w:t>
      </w:r>
    </w:p>
    <w:p w:rsidR="00C23B5B" w:rsidRPr="002101E6" w:rsidRDefault="00C23B5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C0B79" w:rsidRPr="00D950CF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FE0456">
        <w:t>2</w:t>
      </w:r>
      <w:r w:rsidR="00C23B5B">
        <w:t>1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a </w:t>
      </w:r>
      <w:r w:rsidR="00447FD2" w:rsidRPr="00447FD2">
        <w:t>počas roka, ktorý sa skončil 31. decembra 20</w:t>
      </w:r>
      <w:r w:rsidR="00FE0456">
        <w:t>2</w:t>
      </w:r>
      <w:r w:rsidR="00C23B5B">
        <w:t>1</w:t>
      </w:r>
      <w:r w:rsidR="00447FD2" w:rsidRPr="00447FD2">
        <w:t xml:space="preserve"> dosiahla stratu k 31.decembru 20</w:t>
      </w:r>
      <w:r w:rsidR="00FE0456">
        <w:t>2</w:t>
      </w:r>
      <w:r w:rsidR="00C23B5B">
        <w:t>1</w:t>
      </w:r>
      <w:r w:rsidR="00FE0456">
        <w:t xml:space="preserve"> </w:t>
      </w:r>
      <w:r w:rsidR="00447FD2" w:rsidRPr="00447FD2">
        <w:t xml:space="preserve">vo výške </w:t>
      </w:r>
      <w:r w:rsidR="006D4677">
        <w:t>19,63</w:t>
      </w:r>
      <w:r w:rsidR="00D950CF">
        <w:t xml:space="preserve"> EUR a to z poplatkov  na bežnom učte.</w:t>
      </w:r>
    </w:p>
    <w:p w:rsidR="00D950CF" w:rsidRDefault="00D950CF" w:rsidP="00D950CF">
      <w:pPr>
        <w:pStyle w:val="Odsekzoznamu"/>
        <w:rPr>
          <w:sz w:val="14"/>
          <w:szCs w:val="14"/>
        </w:rPr>
      </w:pP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</w:t>
      </w:r>
      <w:r w:rsidR="00FE0456">
        <w:t>2</w:t>
      </w:r>
      <w:r w:rsidR="00C23B5B">
        <w:t>1</w:t>
      </w:r>
      <w:r w:rsidR="00FE0456">
        <w:t xml:space="preserve"> </w:t>
      </w:r>
      <w:r>
        <w:t>ne</w:t>
      </w:r>
      <w:r w:rsidR="00FE0456">
        <w:t>ú</w:t>
      </w:r>
      <w:r>
        <w:t>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FE0456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neúčtovala, ani o dani z prijm</w:t>
      </w:r>
      <w:r w:rsidR="00FE0456">
        <w:t>u</w:t>
      </w:r>
      <w:r w:rsidR="00D950CF">
        <w:t>.</w:t>
      </w: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</w:t>
      </w:r>
      <w:r w:rsidR="00FE0456">
        <w:rPr>
          <w:snapToGrid w:val="0"/>
        </w:rPr>
        <w:t>2</w:t>
      </w:r>
      <w:r w:rsidR="00C23B5B">
        <w:rPr>
          <w:snapToGrid w:val="0"/>
        </w:rPr>
        <w:t>1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FE0456">
        <w:t>2</w:t>
      </w:r>
      <w:r w:rsidR="00C23B5B">
        <w:t>1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23B5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E045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23B5B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23B5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5B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</w:t>
      </w:r>
      <w:r w:rsidR="00FE0456">
        <w:t>ova</w:t>
      </w:r>
      <w:r w:rsidRPr="00442554">
        <w:t xml:space="preserve">la ostatné kapitálové fondy v priebehu roka </w:t>
      </w:r>
      <w:r w:rsidR="00FE0456">
        <w:t>202</w:t>
      </w:r>
      <w:r w:rsidR="00C23B5B">
        <w:t>1</w:t>
      </w:r>
      <w:r w:rsidR="00FE0456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</w:t>
      </w:r>
      <w:r w:rsidR="00FE0456">
        <w:t>á</w:t>
      </w:r>
      <w:r w:rsidR="003C0B79">
        <w:t xml:space="preserve">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FE0456">
        <w:rPr>
          <w:snapToGrid w:val="0"/>
          <w:lang w:eastAsia="sk-SK"/>
        </w:rPr>
        <w:t>2</w:t>
      </w:r>
      <w:r w:rsidR="00C23B5B">
        <w:rPr>
          <w:snapToGrid w:val="0"/>
          <w:lang w:eastAsia="sk-SK"/>
        </w:rPr>
        <w:t>1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31F5" w:rsidRDefault="00B731F5">
      <w:r>
        <w:separator/>
      </w:r>
    </w:p>
  </w:endnote>
  <w:endnote w:type="continuationSeparator" w:id="1">
    <w:p w:rsidR="00B731F5" w:rsidRDefault="00B731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3078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D4677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31F5" w:rsidRDefault="00B731F5">
      <w:r>
        <w:separator/>
      </w:r>
    </w:p>
  </w:footnote>
  <w:footnote w:type="continuationSeparator" w:id="1">
    <w:p w:rsidR="00B731F5" w:rsidRDefault="00B731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72491B">
      <w:t>MUJ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E0456">
      <w:t>202</w:t>
    </w:r>
    <w:r w:rsidR="00C23B5B">
      <w:t>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58B2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2524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78A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300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36B5D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9A2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4677"/>
    <w:rsid w:val="006D5A62"/>
    <w:rsid w:val="006D785A"/>
    <w:rsid w:val="006D7A59"/>
    <w:rsid w:val="006E06CF"/>
    <w:rsid w:val="006E2787"/>
    <w:rsid w:val="006E7560"/>
    <w:rsid w:val="006E79B6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91B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71CA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D81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4B2B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0560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392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778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1F5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5B"/>
    <w:rsid w:val="00C26A76"/>
    <w:rsid w:val="00C27954"/>
    <w:rsid w:val="00C27BDF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B29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F69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3CD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0456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820</Words>
  <Characters>4676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2021-03-18T18:18:00Z</dcterms:created>
  <dcterms:modified xsi:type="dcterms:W3CDTF">2022-03-28T23:51:00Z</dcterms:modified>
</cp:coreProperties>
</file>