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EDE89F" w14:textId="0981A53E" w:rsidR="0039764E" w:rsidRDefault="0039764E" w:rsidP="003D4137">
      <w:pPr>
        <w:jc w:val="center"/>
        <w:rPr>
          <w:rFonts w:ascii="Times New Roman" w:eastAsia="Microsoft YaHei" w:hAnsi="Times New Roman"/>
          <w:b/>
        </w:rPr>
      </w:pPr>
      <w:r w:rsidRPr="0039764E">
        <w:rPr>
          <w:rFonts w:ascii="Times New Roman" w:eastAsia="Microsoft YaHei" w:hAnsi="Times New Roman"/>
          <w:b/>
        </w:rPr>
        <w:t xml:space="preserve">POZNÁMKY k účtovnej závierke </w:t>
      </w:r>
      <w:r>
        <w:rPr>
          <w:rFonts w:ascii="Times New Roman" w:eastAsia="Microsoft YaHei" w:hAnsi="Times New Roman"/>
          <w:b/>
        </w:rPr>
        <w:t>zostavenej</w:t>
      </w:r>
      <w:r w:rsidRPr="0039764E">
        <w:rPr>
          <w:rFonts w:ascii="Times New Roman" w:eastAsia="Microsoft YaHei" w:hAnsi="Times New Roman"/>
          <w:b/>
        </w:rPr>
        <w:t xml:space="preserve"> k 31.12.</w:t>
      </w:r>
      <w:r w:rsidR="002115C0">
        <w:rPr>
          <w:rFonts w:ascii="Times New Roman" w:eastAsia="Microsoft YaHei" w:hAnsi="Times New Roman"/>
          <w:b/>
        </w:rPr>
        <w:t>2021</w:t>
      </w:r>
    </w:p>
    <w:p w14:paraId="593DF0A4" w14:textId="77777777" w:rsidR="00323237" w:rsidRDefault="00323237" w:rsidP="003D4137">
      <w:pPr>
        <w:jc w:val="center"/>
        <w:rPr>
          <w:rFonts w:ascii="Times New Roman" w:eastAsia="Microsoft YaHei" w:hAnsi="Times New Roman"/>
          <w:b/>
        </w:rPr>
      </w:pPr>
    </w:p>
    <w:p w14:paraId="5801D348" w14:textId="52AD3102" w:rsidR="00F5756D" w:rsidRDefault="003D4137" w:rsidP="003D4137">
      <w:pPr>
        <w:jc w:val="center"/>
        <w:rPr>
          <w:rFonts w:ascii="Times New Roman" w:eastAsia="Microsoft YaHei" w:hAnsi="Times New Roman"/>
          <w:b/>
        </w:rPr>
      </w:pPr>
      <w:r w:rsidRPr="003D4137">
        <w:rPr>
          <w:rFonts w:ascii="Times New Roman" w:eastAsia="Microsoft YaHei" w:hAnsi="Times New Roman"/>
          <w:b/>
        </w:rPr>
        <w:t xml:space="preserve">Čl. I </w:t>
      </w:r>
    </w:p>
    <w:p w14:paraId="591361D9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</w:rPr>
      </w:pPr>
      <w:r w:rsidRPr="003D4137">
        <w:rPr>
          <w:rFonts w:ascii="Times New Roman" w:eastAsia="Microsoft YaHei" w:hAnsi="Times New Roman"/>
          <w:b/>
        </w:rPr>
        <w:t>Všeobecné údaje</w:t>
      </w:r>
    </w:p>
    <w:p w14:paraId="579DA2DD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</w:rPr>
      </w:pPr>
    </w:p>
    <w:p w14:paraId="557DDABD" w14:textId="77777777" w:rsidR="003D4137" w:rsidRPr="001E74F4" w:rsidRDefault="001E74F4" w:rsidP="001E74F4">
      <w:pPr>
        <w:rPr>
          <w:rFonts w:ascii="Times New Roman" w:eastAsia="Microsoft YaHei" w:hAnsi="Times New Roman"/>
          <w:b/>
        </w:rPr>
      </w:pPr>
      <w:r w:rsidRPr="001E74F4">
        <w:rPr>
          <w:rFonts w:ascii="Times New Roman" w:eastAsia="Microsoft YaHei" w:hAnsi="Times New Roman"/>
          <w:b/>
        </w:rPr>
        <w:t>1)</w:t>
      </w:r>
      <w:r>
        <w:rPr>
          <w:rFonts w:ascii="Times New Roman" w:eastAsia="Microsoft YaHei" w:hAnsi="Times New Roman"/>
          <w:b/>
        </w:rPr>
        <w:t xml:space="preserve"> </w:t>
      </w:r>
      <w:r w:rsidR="003D4137" w:rsidRPr="001E74F4">
        <w:rPr>
          <w:rFonts w:ascii="Times New Roman" w:eastAsia="Microsoft YaHei" w:hAnsi="Times New Roman"/>
          <w:b/>
        </w:rPr>
        <w:t>Názov právnickej osoby a jej sídlo:</w:t>
      </w:r>
    </w:p>
    <w:p w14:paraId="583D786C" w14:textId="3CCEBFA1" w:rsidR="008D256C" w:rsidRDefault="00B341D0" w:rsidP="008D256C">
      <w:pPr>
        <w:rPr>
          <w:rFonts w:ascii="Times New Roman" w:eastAsia="Microsoft YaHei" w:hAnsi="Times New Roman"/>
        </w:rPr>
      </w:pPr>
      <w:r>
        <w:rPr>
          <w:rFonts w:ascii="Times New Roman" w:hAnsi="Times New Roman"/>
          <w:bCs/>
          <w:color w:val="000000"/>
          <w:szCs w:val="22"/>
          <w:shd w:val="clear" w:color="auto" w:fill="FFFFFF"/>
        </w:rPr>
        <w:t>Aznar</w:t>
      </w:r>
      <w:r w:rsidR="003D4137" w:rsidRPr="008D256C">
        <w:rPr>
          <w:rFonts w:ascii="Times New Roman" w:eastAsia="Microsoft YaHei" w:hAnsi="Times New Roman"/>
        </w:rPr>
        <w:t xml:space="preserve"> s. r. o., </w:t>
      </w:r>
    </w:p>
    <w:p w14:paraId="4941B96D" w14:textId="4BFB1386" w:rsidR="00ED2CA7" w:rsidRPr="00ED2CA7" w:rsidRDefault="00B341D0" w:rsidP="008D256C">
      <w:pPr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Toryská 23</w:t>
      </w:r>
    </w:p>
    <w:p w14:paraId="79735D8A" w14:textId="5135E345" w:rsidR="003D4137" w:rsidRPr="00B341D0" w:rsidRDefault="00ED2CA7" w:rsidP="003D4137">
      <w:pPr>
        <w:rPr>
          <w:rFonts w:ascii="Times New Roman" w:hAnsi="Times New Roman"/>
          <w:szCs w:val="22"/>
        </w:rPr>
      </w:pPr>
      <w:r w:rsidRPr="00B341D0">
        <w:rPr>
          <w:rFonts w:ascii="Times New Roman" w:eastAsia="Microsoft YaHei" w:hAnsi="Times New Roman"/>
        </w:rPr>
        <w:t>821 0</w:t>
      </w:r>
      <w:r w:rsidR="00B341D0">
        <w:rPr>
          <w:rFonts w:ascii="Times New Roman" w:eastAsia="Microsoft YaHei" w:hAnsi="Times New Roman"/>
        </w:rPr>
        <w:t>7</w:t>
      </w:r>
      <w:r w:rsidRPr="00B341D0">
        <w:rPr>
          <w:rFonts w:ascii="Times New Roman" w:eastAsia="Microsoft YaHei" w:hAnsi="Times New Roman"/>
        </w:rPr>
        <w:t xml:space="preserve"> </w:t>
      </w:r>
      <w:r w:rsidRPr="00B341D0">
        <w:rPr>
          <w:rFonts w:ascii="Times New Roman" w:hAnsi="Times New Roman"/>
          <w:szCs w:val="22"/>
        </w:rPr>
        <w:t xml:space="preserve">Bratislava - mestská časť </w:t>
      </w:r>
      <w:r w:rsidR="00B341D0">
        <w:rPr>
          <w:rFonts w:ascii="Times New Roman" w:hAnsi="Times New Roman"/>
          <w:szCs w:val="22"/>
        </w:rPr>
        <w:t>Vrakuňa</w:t>
      </w:r>
    </w:p>
    <w:p w14:paraId="59D87A42" w14:textId="77777777" w:rsidR="00ED2CA7" w:rsidRPr="00B341D0" w:rsidRDefault="00ED2CA7" w:rsidP="003D4137">
      <w:pPr>
        <w:rPr>
          <w:rFonts w:ascii="Times New Roman" w:hAnsi="Times New Roman"/>
          <w:szCs w:val="22"/>
        </w:rPr>
      </w:pPr>
    </w:p>
    <w:p w14:paraId="60D70B05" w14:textId="77777777" w:rsidR="003D4137" w:rsidRPr="002115C0" w:rsidRDefault="001E74F4" w:rsidP="003D4137">
      <w:pPr>
        <w:rPr>
          <w:rFonts w:ascii="Times New Roman" w:eastAsia="Microsoft YaHei" w:hAnsi="Times New Roman"/>
          <w:b/>
          <w:szCs w:val="22"/>
          <w:lang w:val="es-ES"/>
        </w:rPr>
      </w:pPr>
      <w:r w:rsidRPr="002115C0">
        <w:rPr>
          <w:rFonts w:ascii="Times New Roman" w:hAnsi="Times New Roman"/>
          <w:b/>
          <w:szCs w:val="22"/>
          <w:lang w:val="es-ES"/>
        </w:rPr>
        <w:t xml:space="preserve">2) </w:t>
      </w:r>
      <w:r w:rsidR="003D4137" w:rsidRPr="002115C0">
        <w:rPr>
          <w:rFonts w:ascii="Times New Roman" w:hAnsi="Times New Roman"/>
          <w:b/>
          <w:szCs w:val="22"/>
          <w:lang w:val="es-ES"/>
        </w:rPr>
        <w:t>Informácie o konsolidovanom celku</w:t>
      </w:r>
      <w:r w:rsidR="003D4137" w:rsidRPr="002115C0">
        <w:rPr>
          <w:rFonts w:ascii="Times New Roman" w:eastAsia="Microsoft YaHei" w:hAnsi="Times New Roman"/>
          <w:b/>
          <w:szCs w:val="22"/>
          <w:lang w:val="es-ES"/>
        </w:rPr>
        <w:t>:</w:t>
      </w:r>
    </w:p>
    <w:p w14:paraId="34CE9EE0" w14:textId="77777777" w:rsidR="003D4137" w:rsidRPr="002115C0" w:rsidRDefault="001E74F4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b/>
          <w:lang w:val="es-ES"/>
        </w:rPr>
        <w:t>a</w:t>
      </w:r>
      <w:r w:rsidR="003D4137" w:rsidRPr="002115C0">
        <w:rPr>
          <w:rFonts w:ascii="Times New Roman" w:eastAsia="Microsoft YaHei" w:hAnsi="Times New Roman"/>
          <w:b/>
          <w:lang w:val="es-ES"/>
        </w:rPr>
        <w:t>)</w:t>
      </w:r>
      <w:r w:rsidR="003D4137" w:rsidRPr="002115C0">
        <w:rPr>
          <w:rFonts w:ascii="Times New Roman" w:eastAsia="Microsoft YaHei" w:hAnsi="Times New Roman"/>
          <w:lang w:val="es-ES"/>
        </w:rPr>
        <w:t xml:space="preserve"> Spoločnosť nie je súčasťou konsolidovaného celku.</w:t>
      </w:r>
    </w:p>
    <w:p w14:paraId="75B1CBF7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</w:p>
    <w:p w14:paraId="40EAC5B5" w14:textId="77777777" w:rsidR="003D4137" w:rsidRPr="002115C0" w:rsidRDefault="001E74F4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b/>
          <w:lang w:val="es-ES"/>
        </w:rPr>
        <w:t>b)</w:t>
      </w:r>
      <w:r w:rsidRPr="002115C0">
        <w:rPr>
          <w:rFonts w:ascii="Times New Roman" w:eastAsia="Microsoft YaHei" w:hAnsi="Times New Roman"/>
          <w:lang w:val="es-ES"/>
        </w:rPr>
        <w:t xml:space="preserve"> </w:t>
      </w:r>
      <w:r w:rsidR="003D4137" w:rsidRPr="002115C0">
        <w:rPr>
          <w:rFonts w:ascii="Times New Roman" w:eastAsia="Microsoft YaHei" w:hAnsi="Times New Roman"/>
          <w:lang w:val="es-ES"/>
        </w:rPr>
        <w:t>Spoločnosť nemá povinnosť vykonať konsolidovanú účtovnú závierku v zmysle ustanovení § 22</w:t>
      </w:r>
    </w:p>
    <w:p w14:paraId="09AF77B7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ods. </w:t>
      </w:r>
      <w:r w:rsidR="001E74F4" w:rsidRPr="002115C0">
        <w:rPr>
          <w:rFonts w:ascii="Times New Roman" w:eastAsia="Microsoft YaHei" w:hAnsi="Times New Roman"/>
          <w:lang w:val="es-ES"/>
        </w:rPr>
        <w:t>8</w:t>
      </w:r>
      <w:r w:rsidRPr="002115C0">
        <w:rPr>
          <w:rFonts w:ascii="Times New Roman" w:eastAsia="Microsoft YaHei" w:hAnsi="Times New Roman"/>
          <w:lang w:val="es-ES"/>
        </w:rPr>
        <w:t xml:space="preserve"> alebo ods. 12 zákona č. 431/2002 Z.z. Zákon o účtovníctve.</w:t>
      </w:r>
    </w:p>
    <w:p w14:paraId="2B905B7B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Obchodné meno a sídlo dcérskych účtovných jednotiek:</w:t>
      </w:r>
    </w:p>
    <w:p w14:paraId="5C1259C5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Spoločnosť nemá podiel v žiadnych dcérskych účtovných jednotkách.</w:t>
      </w:r>
    </w:p>
    <w:p w14:paraId="470ABD79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</w:p>
    <w:p w14:paraId="02139BCF" w14:textId="77777777" w:rsidR="001E74F4" w:rsidRPr="002115C0" w:rsidRDefault="001E74F4" w:rsidP="00ED276E">
      <w:pPr>
        <w:tabs>
          <w:tab w:val="left" w:pos="8190"/>
        </w:tabs>
        <w:jc w:val="both"/>
        <w:rPr>
          <w:rFonts w:ascii="Times New Roman" w:hAnsi="Times New Roman"/>
          <w:b/>
          <w:sz w:val="24"/>
          <w:szCs w:val="24"/>
          <w:lang w:val="es-ES"/>
        </w:rPr>
      </w:pPr>
      <w:r w:rsidRPr="002115C0">
        <w:rPr>
          <w:rFonts w:ascii="Times New Roman" w:eastAsia="Microsoft YaHei" w:hAnsi="Times New Roman"/>
          <w:b/>
          <w:lang w:val="es-ES"/>
        </w:rPr>
        <w:t>3</w:t>
      </w:r>
      <w:r w:rsidR="003D4137" w:rsidRPr="002115C0">
        <w:rPr>
          <w:rFonts w:ascii="Times New Roman" w:eastAsia="Microsoft YaHei" w:hAnsi="Times New Roman"/>
          <w:b/>
          <w:lang w:val="es-ES"/>
        </w:rPr>
        <w:t>)</w:t>
      </w:r>
      <w:r w:rsidR="003D4137" w:rsidRPr="002115C0">
        <w:rPr>
          <w:rFonts w:ascii="Times New Roman" w:eastAsia="Microsoft YaHei" w:hAnsi="Times New Roman"/>
          <w:lang w:val="es-ES"/>
        </w:rPr>
        <w:t xml:space="preserve"> </w:t>
      </w:r>
      <w:r w:rsidRPr="002115C0">
        <w:rPr>
          <w:rFonts w:ascii="Times New Roman" w:hAnsi="Times New Roman"/>
          <w:b/>
          <w:szCs w:val="22"/>
          <w:lang w:val="es-ES"/>
        </w:rPr>
        <w:t>Informácie o počte zamestnancov:</w:t>
      </w:r>
      <w:r w:rsidR="00ED276E" w:rsidRPr="002115C0">
        <w:rPr>
          <w:rFonts w:ascii="Times New Roman" w:hAnsi="Times New Roman"/>
          <w:b/>
          <w:szCs w:val="22"/>
          <w:lang w:val="es-ES"/>
        </w:rPr>
        <w:tab/>
      </w:r>
    </w:p>
    <w:p w14:paraId="454D074D" w14:textId="73D73D3A" w:rsidR="001E74F4" w:rsidRPr="002115C0" w:rsidRDefault="001E74F4" w:rsidP="001E74F4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Priemerný prepočítaný počet zamestnancov v roku 202</w:t>
      </w:r>
      <w:r w:rsidR="002115C0">
        <w:rPr>
          <w:rFonts w:ascii="Times New Roman" w:eastAsia="Microsoft YaHei" w:hAnsi="Times New Roman"/>
          <w:lang w:val="es-ES"/>
        </w:rPr>
        <w:t>1</w:t>
      </w:r>
      <w:r w:rsidRPr="002115C0">
        <w:rPr>
          <w:rFonts w:ascii="Times New Roman" w:eastAsia="Microsoft YaHei" w:hAnsi="Times New Roman"/>
          <w:lang w:val="es-ES"/>
        </w:rPr>
        <w:t xml:space="preserve">:  </w:t>
      </w:r>
      <w:r w:rsidR="005C464A">
        <w:rPr>
          <w:rFonts w:ascii="Times New Roman" w:eastAsia="Microsoft YaHei" w:hAnsi="Times New Roman"/>
          <w:lang w:val="es-ES"/>
        </w:rPr>
        <w:t>0</w:t>
      </w:r>
      <w:bookmarkStart w:id="0" w:name="_GoBack"/>
      <w:bookmarkEnd w:id="0"/>
    </w:p>
    <w:p w14:paraId="371DEA2B" w14:textId="77777777" w:rsidR="001E74F4" w:rsidRPr="002115C0" w:rsidRDefault="001E74F4" w:rsidP="003D4137">
      <w:pPr>
        <w:rPr>
          <w:rFonts w:ascii="Times New Roman" w:eastAsia="Microsoft YaHei" w:hAnsi="Times New Roman"/>
          <w:lang w:val="es-ES"/>
        </w:rPr>
      </w:pPr>
    </w:p>
    <w:p w14:paraId="11AD5242" w14:textId="77777777" w:rsidR="00F5756D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  <w:r w:rsidRPr="003D4137">
        <w:rPr>
          <w:rFonts w:ascii="Times New Roman" w:eastAsia="Microsoft YaHei" w:hAnsi="Times New Roman"/>
          <w:b/>
          <w:lang w:val="es-ES"/>
        </w:rPr>
        <w:t xml:space="preserve">Čl. II </w:t>
      </w:r>
    </w:p>
    <w:p w14:paraId="41397143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  <w:r w:rsidRPr="003D4137">
        <w:rPr>
          <w:rFonts w:ascii="Times New Roman" w:eastAsia="Microsoft YaHei" w:hAnsi="Times New Roman"/>
          <w:b/>
          <w:lang w:val="es-ES"/>
        </w:rPr>
        <w:t>Informácie o prijatých postupoch</w:t>
      </w:r>
    </w:p>
    <w:p w14:paraId="53BAF586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</w:p>
    <w:p w14:paraId="4669FBE2" w14:textId="77777777" w:rsidR="003D4137" w:rsidRPr="00F5756D" w:rsidRDefault="003D4137" w:rsidP="0039764E">
      <w:pPr>
        <w:pStyle w:val="ListParagraph"/>
        <w:numPr>
          <w:ilvl w:val="0"/>
          <w:numId w:val="3"/>
        </w:numPr>
        <w:ind w:left="284" w:hanging="284"/>
        <w:rPr>
          <w:rFonts w:ascii="Times New Roman" w:eastAsia="Microsoft YaHei" w:hAnsi="Times New Roman"/>
          <w:lang w:val="es-ES"/>
        </w:rPr>
      </w:pPr>
      <w:r w:rsidRPr="00F5756D">
        <w:rPr>
          <w:rFonts w:ascii="Times New Roman" w:eastAsia="Microsoft YaHei" w:hAnsi="Times New Roman"/>
          <w:lang w:val="es-ES"/>
        </w:rPr>
        <w:t>Účtovná závierka bola zostavená za predpokladu nepretržitého trvania Spoločnosti.</w:t>
      </w:r>
    </w:p>
    <w:p w14:paraId="6AF0DDA6" w14:textId="77777777" w:rsidR="00F5756D" w:rsidRPr="00F5756D" w:rsidRDefault="00F5756D" w:rsidP="00F5756D">
      <w:pPr>
        <w:rPr>
          <w:rFonts w:ascii="Times New Roman" w:eastAsia="Microsoft YaHei" w:hAnsi="Times New Roman"/>
          <w:lang w:val="es-ES"/>
        </w:rPr>
      </w:pPr>
    </w:p>
    <w:p w14:paraId="35740D43" w14:textId="77777777" w:rsidR="003D4137" w:rsidRDefault="003D4137" w:rsidP="003D4137">
      <w:pPr>
        <w:rPr>
          <w:rFonts w:ascii="Times New Roman" w:eastAsia="Microsoft YaHei" w:hAnsi="Times New Roman"/>
          <w:lang w:val="es-ES"/>
        </w:rPr>
      </w:pPr>
      <w:r w:rsidRPr="00F5756D">
        <w:rPr>
          <w:rFonts w:ascii="Times New Roman" w:eastAsia="Microsoft YaHei" w:hAnsi="Times New Roman"/>
          <w:lang w:val="es-ES"/>
        </w:rPr>
        <w:t>2) Spoločnosť oceňuje majetok a záväzky ku dňu uskutočneniu účtovného prípadu.</w:t>
      </w:r>
    </w:p>
    <w:p w14:paraId="402D82CE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2CFFECE8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3) Ku dňu uskutočnenia účtovného prípadu oceňovala spoločnosť DHM, DNM a FM nadobudnutý</w:t>
      </w:r>
    </w:p>
    <w:p w14:paraId="7130527A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kúpou obstarávacou cenou.</w:t>
      </w:r>
    </w:p>
    <w:p w14:paraId="65D8F61F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4F67015E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4) Ku dňu uskutočnenia účtovného prípadu oceňovala spoločnosť menovitou hodnotou zásoby,</w:t>
      </w:r>
    </w:p>
    <w:p w14:paraId="3DAC4186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peňažné prostriedky, krátkodobý finančný majetok, záväzky (vrátane rezerv, dlhopisov, pôžičiek</w:t>
      </w:r>
    </w:p>
    <w:p w14:paraId="70A17F3F" w14:textId="3845B864" w:rsidR="00F5756D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a úverov) a pohľadávky pri ich vzniku.</w:t>
      </w:r>
    </w:p>
    <w:p w14:paraId="2CF83CDE" w14:textId="52F66C7F" w:rsidR="003D4137" w:rsidRPr="002115C0" w:rsidRDefault="00323237" w:rsidP="003D4137">
      <w:pPr>
        <w:rPr>
          <w:rFonts w:ascii="Times New Roman" w:eastAsia="Microsoft YaHei" w:hAnsi="Times New Roman"/>
          <w:lang w:val="es-ES"/>
        </w:rPr>
      </w:pPr>
      <w:r>
        <w:rPr>
          <w:rFonts w:ascii="Times New Roman" w:eastAsia="Microsoft YaHei" w:hAnsi="Times New Roman"/>
          <w:lang w:val="es-ES"/>
        </w:rPr>
        <w:lastRenderedPageBreak/>
        <w:t>5</w:t>
      </w:r>
      <w:r w:rsidR="003D4137" w:rsidRPr="002115C0">
        <w:rPr>
          <w:rFonts w:ascii="Times New Roman" w:eastAsia="Microsoft YaHei" w:hAnsi="Times New Roman"/>
          <w:lang w:val="es-ES"/>
        </w:rPr>
        <w:t>) Odpisový plán spoločnosti:</w:t>
      </w:r>
    </w:p>
    <w:p w14:paraId="4A43EA7D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Nehmotný majetok, ktorého ocenenie sa rovná alebo je nižšie ako 2.400 EUR sa účtuje na ťarchu</w:t>
      </w:r>
    </w:p>
    <w:p w14:paraId="2A878F15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účtu 518-Ostatné služby. Nehmotný majetok, ktorého ocenenie je vyššie, zaradí spoločnosť do</w:t>
      </w:r>
    </w:p>
    <w:p w14:paraId="2D88F205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dlhodobého nehmotného majetku.</w:t>
      </w:r>
    </w:p>
    <w:p w14:paraId="79B9780A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Hmotný majetok, ktorého ocenenie sa rovná alebo je nižšie ako 1.700 EUR sa účtuje na ťarchu účtu</w:t>
      </w:r>
    </w:p>
    <w:p w14:paraId="5B3F09BF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501-Spotreba materiálu. Hmotný majetok, ktorého ocenenie je vyššie, zaradí spoločnosť do</w:t>
      </w:r>
    </w:p>
    <w:p w14:paraId="1C65D6CE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dlhodobého hmotného majetku.</w:t>
      </w:r>
    </w:p>
    <w:p w14:paraId="09EE5E54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Spoločnosť stanovila interným predpisom, že účtovné odpisy dlhodobého majetku sa rovnajú</w:t>
      </w:r>
    </w:p>
    <w:p w14:paraId="18A5668E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daňovým odpisom.</w:t>
      </w:r>
    </w:p>
    <w:p w14:paraId="1C5C053E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1141E315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6) Spoločnosť v sledovanom účtovnom období neuskutočnila zmenu účtovných zásad a účtovných</w:t>
      </w:r>
    </w:p>
    <w:p w14:paraId="27B16204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metód.</w:t>
      </w:r>
    </w:p>
    <w:p w14:paraId="5B09EE92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27123CF2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7) Spoločnosť v sledovanom období neprijala žiadne dotácie.</w:t>
      </w:r>
    </w:p>
    <w:p w14:paraId="01B8C498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285AA2EF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8) Spoločnosť v sledovanom období neúčtovala o významných opravách chýb minulých účtovných</w:t>
      </w:r>
    </w:p>
    <w:p w14:paraId="382968A5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období.</w:t>
      </w:r>
    </w:p>
    <w:p w14:paraId="27A046CD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4AC8FD8A" w14:textId="77777777" w:rsidR="00F5756D" w:rsidRPr="002115C0" w:rsidRDefault="003D4137" w:rsidP="00F5756D">
      <w:pPr>
        <w:jc w:val="center"/>
        <w:rPr>
          <w:rFonts w:ascii="Times New Roman" w:eastAsia="Microsoft YaHei" w:hAnsi="Times New Roman"/>
          <w:b/>
          <w:lang w:val="es-ES"/>
        </w:rPr>
      </w:pPr>
      <w:r w:rsidRPr="002115C0">
        <w:rPr>
          <w:rFonts w:ascii="Times New Roman" w:eastAsia="Microsoft YaHei" w:hAnsi="Times New Roman"/>
          <w:b/>
          <w:lang w:val="es-ES"/>
        </w:rPr>
        <w:t xml:space="preserve">Čl. III </w:t>
      </w:r>
    </w:p>
    <w:p w14:paraId="1BB37386" w14:textId="77777777" w:rsidR="003D4137" w:rsidRPr="002115C0" w:rsidRDefault="003D4137" w:rsidP="00F5756D">
      <w:pPr>
        <w:jc w:val="center"/>
        <w:rPr>
          <w:rFonts w:ascii="Times New Roman" w:eastAsia="Microsoft YaHei" w:hAnsi="Times New Roman"/>
          <w:b/>
          <w:lang w:val="es-ES"/>
        </w:rPr>
      </w:pPr>
      <w:r w:rsidRPr="002115C0">
        <w:rPr>
          <w:rFonts w:ascii="Times New Roman" w:eastAsia="Microsoft YaHei" w:hAnsi="Times New Roman"/>
          <w:b/>
          <w:lang w:val="es-ES"/>
        </w:rPr>
        <w:t>Informácie, ktoré vysvetľujú a dopĺňajú súvahu a výkaz ziskov a strát</w:t>
      </w:r>
    </w:p>
    <w:p w14:paraId="4E638DBB" w14:textId="77777777" w:rsidR="00F5756D" w:rsidRPr="002115C0" w:rsidRDefault="00F5756D" w:rsidP="00F5756D">
      <w:pPr>
        <w:jc w:val="center"/>
        <w:rPr>
          <w:rFonts w:ascii="Times New Roman" w:eastAsia="Microsoft YaHei" w:hAnsi="Times New Roman"/>
          <w:b/>
          <w:lang w:val="es-ES"/>
        </w:rPr>
      </w:pPr>
    </w:p>
    <w:p w14:paraId="5C4125A9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1) Spoločnosť v sledovanom období neúčtovala o nákladoch alebo výnosoch, ktoré majú výnimočný</w:t>
      </w:r>
    </w:p>
    <w:p w14:paraId="4A4E9F5B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rozsah alebo výskyt (predaj podniku, živelné pohromy a podobne)</w:t>
      </w:r>
    </w:p>
    <w:p w14:paraId="45445387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69454A57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2) Výška záväzkov s dobou splatnosti nad 5 rokov: 0,00 EUR</w:t>
      </w:r>
    </w:p>
    <w:p w14:paraId="2241E5D1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551A4037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3) Výška zabezpečených záväzkov: 0,00 EUR</w:t>
      </w:r>
    </w:p>
    <w:p w14:paraId="6B1E6E25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Opis zabezpečených záväzkov:</w:t>
      </w:r>
    </w:p>
    <w:p w14:paraId="09747E6D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5522CE2C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4) Spoločnosť v sledovanom období nenadobudla vlastné akcie.</w:t>
      </w:r>
    </w:p>
    <w:p w14:paraId="334C5F21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13EA331B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5) Spoločnosť v sledovanom období neposkytla ani neodpustila žiadnym riadiacim alebo kontrolným</w:t>
      </w:r>
    </w:p>
    <w:p w14:paraId="1AB75C8A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orgánom spoločnosti záruky, pôžičky alebo iné zabezpečenia, finančné prostriedky alebo</w:t>
      </w:r>
    </w:p>
    <w:p w14:paraId="0765E9C9" w14:textId="23A3DF9B" w:rsidR="003D4137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iné plnenia.</w:t>
      </w:r>
    </w:p>
    <w:p w14:paraId="6BC67AB7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6) spoločnosť neeviduje žiadne pohľadávky alebo záväzky neuvedené v súvahe.</w:t>
      </w:r>
    </w:p>
    <w:p w14:paraId="385EAF40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2375EBF7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7) spoločnosť nemá vedomosť o žiadnych podmienených záväzkoch spoločnosti ani o iných</w:t>
      </w:r>
    </w:p>
    <w:p w14:paraId="7DEA21AB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finančných povinnostiach.</w:t>
      </w:r>
    </w:p>
    <w:p w14:paraId="1A1A8D24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07A566D6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>8) spoločnosť neeviduje ani neúčtuje o žiadnych významných povinnostiach vyplývajúcich z</w:t>
      </w:r>
    </w:p>
    <w:p w14:paraId="6F66E187" w14:textId="77777777" w:rsidR="0015443F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>dôchodkových programov pre zamestnancov.</w:t>
      </w:r>
    </w:p>
    <w:p w14:paraId="58E6E450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2CD1BD09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054DD24C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158960CA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5252DB2E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4FAF5D95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15A61039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1EC90E2F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2231F2C0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713A62C6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67EC3A84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6C8DCC11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16DA9A85" w14:textId="77777777" w:rsidR="0015443F" w:rsidRPr="003D4137" w:rsidRDefault="0015443F" w:rsidP="0015443F">
      <w:pPr>
        <w:tabs>
          <w:tab w:val="left" w:pos="1695"/>
        </w:tabs>
        <w:rPr>
          <w:rFonts w:ascii="Times New Roman" w:eastAsia="Microsoft YaHei" w:hAnsi="Times New Roman"/>
        </w:rPr>
      </w:pPr>
    </w:p>
    <w:p w14:paraId="5B669AFC" w14:textId="77777777" w:rsidR="00BA0832" w:rsidRPr="003D4137" w:rsidRDefault="00BA0832" w:rsidP="0015443F">
      <w:pPr>
        <w:rPr>
          <w:rFonts w:ascii="Times New Roman" w:eastAsia="Microsoft YaHei" w:hAnsi="Times New Roman"/>
        </w:rPr>
      </w:pPr>
    </w:p>
    <w:sectPr w:rsidR="00BA0832" w:rsidRPr="003D4137" w:rsidSect="00ED276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016" w:right="1021" w:bottom="851" w:left="902" w:header="709" w:footer="246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0F5E7D" w14:textId="77777777" w:rsidR="00CD53C2" w:rsidRDefault="00CD53C2" w:rsidP="00361189">
      <w:r>
        <w:separator/>
      </w:r>
    </w:p>
  </w:endnote>
  <w:endnote w:type="continuationSeparator" w:id="0">
    <w:p w14:paraId="4614C813" w14:textId="77777777" w:rsidR="00CD53C2" w:rsidRDefault="00CD53C2" w:rsidP="00361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crosoft YaHei">
    <w:altName w:val="微软雅黑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CE"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4458C8" w14:textId="77777777" w:rsidR="00F51144" w:rsidRDefault="00F5114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D654F0" w14:textId="77777777" w:rsidR="001E74F4" w:rsidRPr="001E74F4" w:rsidRDefault="001E74F4">
    <w:pPr>
      <w:pStyle w:val="Footer"/>
      <w:jc w:val="center"/>
      <w:rPr>
        <w:caps/>
        <w:noProof/>
      </w:rPr>
    </w:pPr>
    <w:r w:rsidRPr="001E74F4">
      <w:rPr>
        <w:caps/>
      </w:rPr>
      <w:fldChar w:fldCharType="begin"/>
    </w:r>
    <w:r w:rsidRPr="001E74F4">
      <w:rPr>
        <w:caps/>
      </w:rPr>
      <w:instrText xml:space="preserve"> PAGE   \* MERGEFORMAT </w:instrText>
    </w:r>
    <w:r w:rsidRPr="001E74F4">
      <w:rPr>
        <w:caps/>
      </w:rPr>
      <w:fldChar w:fldCharType="separate"/>
    </w:r>
    <w:r w:rsidRPr="001E74F4">
      <w:rPr>
        <w:caps/>
        <w:noProof/>
      </w:rPr>
      <w:t>2</w:t>
    </w:r>
    <w:r w:rsidRPr="001E74F4">
      <w:rPr>
        <w:caps/>
        <w:noProof/>
      </w:rPr>
      <w:fldChar w:fldCharType="end"/>
    </w:r>
  </w:p>
  <w:p w14:paraId="0D856D4F" w14:textId="77777777" w:rsidR="00FC1CB2" w:rsidRPr="00FC1CB2" w:rsidRDefault="00FC1CB2" w:rsidP="00186536">
    <w:pPr>
      <w:pStyle w:val="Footer"/>
      <w:spacing w:after="0" w:line="250" w:lineRule="exact"/>
      <w:rPr>
        <w:rFonts w:ascii="Microsoft YaHei" w:eastAsia="Microsoft YaHei" w:hAnsi="Microsoft YaHei"/>
        <w:color w:val="7F7F7F" w:themeColor="text1" w:themeTint="8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DFEE49" w14:textId="77777777" w:rsidR="00F51144" w:rsidRDefault="00F511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F8A342B" w14:textId="77777777" w:rsidR="00CD53C2" w:rsidRDefault="00CD53C2" w:rsidP="00361189">
      <w:r>
        <w:separator/>
      </w:r>
    </w:p>
  </w:footnote>
  <w:footnote w:type="continuationSeparator" w:id="0">
    <w:p w14:paraId="4B95F539" w14:textId="77777777" w:rsidR="00CD53C2" w:rsidRDefault="00CD53C2" w:rsidP="003611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A11E53" w14:textId="77777777" w:rsidR="00FC1CB2" w:rsidRDefault="00CD53C2" w:rsidP="005E5EE2">
    <w:pPr>
      <w:pStyle w:val="Header"/>
      <w:pBdr>
        <w:bottom w:val="none" w:sz="0" w:space="0" w:color="auto"/>
      </w:pBdr>
    </w:pPr>
    <w:r>
      <w:rPr>
        <w:noProof/>
      </w:rPr>
      <w:pict w14:anchorId="7F6B7E2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151174" o:spid="_x0000_s2056" type="#_x0000_t75" style="position:absolute;left:0;text-align:left;margin-left:0;margin-top:0;width:595.15pt;height:841.85pt;z-index:-251653120;mso-position-horizontal:center;mso-position-horizontal-relative:margin;mso-position-vertical:center;mso-position-vertical-relative:margin" o:allowincell="f">
          <v:imagedata r:id="rId1" o:title="信纸完稿更新0423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E6E6AA" w14:textId="2ECDE2E9" w:rsidR="001E74F4" w:rsidRPr="003D4137" w:rsidRDefault="001E74F4" w:rsidP="001E74F4">
    <w:pPr>
      <w:rPr>
        <w:rFonts w:ascii="Times New Roman" w:eastAsia="Microsoft YaHei" w:hAnsi="Times New Roman"/>
        <w:b/>
      </w:rPr>
    </w:pPr>
    <w:r w:rsidRPr="003D4137">
      <w:rPr>
        <w:rFonts w:ascii="Times New Roman" w:eastAsia="Microsoft YaHei" w:hAnsi="Times New Roman"/>
      </w:rPr>
      <w:t xml:space="preserve">Poznámky Úč MÚJ 3 - 01 </w:t>
    </w:r>
    <w:r w:rsidRPr="003D4137">
      <w:rPr>
        <w:rFonts w:ascii="Times New Roman" w:eastAsia="Microsoft YaHei" w:hAnsi="Times New Roman"/>
      </w:rPr>
      <w:tab/>
    </w:r>
    <w:r>
      <w:rPr>
        <w:rFonts w:ascii="Times New Roman" w:eastAsia="Microsoft YaHei" w:hAnsi="Times New Roman"/>
      </w:rPr>
      <w:tab/>
    </w:r>
    <w:r>
      <w:rPr>
        <w:rFonts w:ascii="Times New Roman" w:eastAsia="Microsoft YaHei" w:hAnsi="Times New Roman"/>
      </w:rPr>
      <w:tab/>
    </w:r>
    <w:r w:rsidRPr="003D4137">
      <w:rPr>
        <w:rFonts w:ascii="Times New Roman" w:eastAsia="Microsoft YaHei" w:hAnsi="Times New Roman"/>
        <w:b/>
      </w:rPr>
      <w:t xml:space="preserve">IČO: </w:t>
    </w:r>
    <w:r w:rsidR="00F51144">
      <w:rPr>
        <w:rFonts w:ascii="Arial CE" w:hAnsi="Arial CE" w:cs="Arial CE"/>
        <w:b/>
        <w:bCs/>
        <w:color w:val="000000"/>
        <w:sz w:val="20"/>
        <w:shd w:val="clear" w:color="auto" w:fill="FFFFFF"/>
      </w:rPr>
      <w:t>54162076</w:t>
    </w:r>
    <w:r w:rsidRPr="003D4137">
      <w:rPr>
        <w:rFonts w:ascii="Times New Roman" w:eastAsia="Microsoft YaHei" w:hAnsi="Times New Roman"/>
        <w:b/>
      </w:rPr>
      <w:t xml:space="preserve"> </w:t>
    </w:r>
    <w:r w:rsidRPr="003D4137">
      <w:rPr>
        <w:rFonts w:ascii="Times New Roman" w:eastAsia="Microsoft YaHei" w:hAnsi="Times New Roman"/>
        <w:b/>
      </w:rPr>
      <w:tab/>
    </w:r>
    <w:r w:rsidRPr="003D4137">
      <w:rPr>
        <w:rFonts w:ascii="Times New Roman" w:eastAsia="Microsoft YaHei" w:hAnsi="Times New Roman"/>
        <w:b/>
      </w:rPr>
      <w:tab/>
    </w:r>
    <w:r w:rsidRPr="003D4137">
      <w:rPr>
        <w:rFonts w:ascii="Times New Roman" w:eastAsia="Microsoft YaHei" w:hAnsi="Times New Roman"/>
        <w:b/>
      </w:rPr>
      <w:tab/>
      <w:t xml:space="preserve">DIČ: </w:t>
    </w:r>
    <w:r w:rsidR="00F51144">
      <w:rPr>
        <w:rFonts w:ascii="Times New Roman" w:eastAsia="Microsoft YaHei" w:hAnsi="Times New Roman"/>
        <w:b/>
      </w:rPr>
      <w:t>2121610777</w:t>
    </w:r>
  </w:p>
  <w:p w14:paraId="202BFFCC" w14:textId="77777777" w:rsidR="00FC1CB2" w:rsidRPr="005E5EE2" w:rsidRDefault="00FC1CB2" w:rsidP="005E5EE2">
    <w:pPr>
      <w:spacing w:line="220" w:lineRule="exact"/>
      <w:rPr>
        <w:rFonts w:ascii="Microsoft YaHei" w:eastAsia="Microsoft YaHei" w:hAnsi="Microsoft YaHei"/>
        <w:color w:val="595959"/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A17EF3" w14:textId="77777777" w:rsidR="00BA0832" w:rsidRDefault="00CD53C2">
    <w:pPr>
      <w:pStyle w:val="Header"/>
    </w:pPr>
    <w:r>
      <w:rPr>
        <w:noProof/>
      </w:rPr>
      <w:pict w14:anchorId="59D4381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151173" o:spid="_x0000_s2055" type="#_x0000_t75" style="position:absolute;left:0;text-align:left;margin-left:0;margin-top:0;width:595.15pt;height:841.85pt;z-index:-251654144;mso-position-horizontal:center;mso-position-horizontal-relative:margin;mso-position-vertical:center;mso-position-vertical-relative:margin" o:allowincell="f">
          <v:imagedata r:id="rId1" o:title="信纸完稿更新0423-0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910DF8"/>
    <w:multiLevelType w:val="hybridMultilevel"/>
    <w:tmpl w:val="70C827B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ED2C03"/>
    <w:multiLevelType w:val="hybridMultilevel"/>
    <w:tmpl w:val="9A0AD8F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5E23F6"/>
    <w:multiLevelType w:val="hybridMultilevel"/>
    <w:tmpl w:val="5066E78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137"/>
    <w:rsid w:val="001133AC"/>
    <w:rsid w:val="0015443F"/>
    <w:rsid w:val="00174BD3"/>
    <w:rsid w:val="00186536"/>
    <w:rsid w:val="001C70BE"/>
    <w:rsid w:val="001E74F4"/>
    <w:rsid w:val="001F2448"/>
    <w:rsid w:val="001F738C"/>
    <w:rsid w:val="002115C0"/>
    <w:rsid w:val="00215D11"/>
    <w:rsid w:val="00220143"/>
    <w:rsid w:val="00240F13"/>
    <w:rsid w:val="00246426"/>
    <w:rsid w:val="00251215"/>
    <w:rsid w:val="00275A51"/>
    <w:rsid w:val="002C35EB"/>
    <w:rsid w:val="00323237"/>
    <w:rsid w:val="0034531B"/>
    <w:rsid w:val="00361189"/>
    <w:rsid w:val="00363C56"/>
    <w:rsid w:val="0039764E"/>
    <w:rsid w:val="003C4CF5"/>
    <w:rsid w:val="003D4137"/>
    <w:rsid w:val="00463761"/>
    <w:rsid w:val="004A638E"/>
    <w:rsid w:val="004A73FA"/>
    <w:rsid w:val="004C0F79"/>
    <w:rsid w:val="00503ED8"/>
    <w:rsid w:val="00533D6F"/>
    <w:rsid w:val="0056568A"/>
    <w:rsid w:val="00575CCB"/>
    <w:rsid w:val="005908E7"/>
    <w:rsid w:val="005A7560"/>
    <w:rsid w:val="005C464A"/>
    <w:rsid w:val="005D40AF"/>
    <w:rsid w:val="005D7B58"/>
    <w:rsid w:val="005E5EE2"/>
    <w:rsid w:val="00623699"/>
    <w:rsid w:val="00676449"/>
    <w:rsid w:val="00700DB9"/>
    <w:rsid w:val="00716E5C"/>
    <w:rsid w:val="007F5DE3"/>
    <w:rsid w:val="00892469"/>
    <w:rsid w:val="008D256C"/>
    <w:rsid w:val="008D684A"/>
    <w:rsid w:val="009377E8"/>
    <w:rsid w:val="00943BE1"/>
    <w:rsid w:val="009617B0"/>
    <w:rsid w:val="00A84C17"/>
    <w:rsid w:val="00B341D0"/>
    <w:rsid w:val="00B3475D"/>
    <w:rsid w:val="00B3580D"/>
    <w:rsid w:val="00B514F3"/>
    <w:rsid w:val="00BA0832"/>
    <w:rsid w:val="00C85C2C"/>
    <w:rsid w:val="00CB532D"/>
    <w:rsid w:val="00CD53C2"/>
    <w:rsid w:val="00CE48EA"/>
    <w:rsid w:val="00D52873"/>
    <w:rsid w:val="00DD4924"/>
    <w:rsid w:val="00E10124"/>
    <w:rsid w:val="00E6748E"/>
    <w:rsid w:val="00ED276E"/>
    <w:rsid w:val="00ED2CA7"/>
    <w:rsid w:val="00EE2958"/>
    <w:rsid w:val="00F15C4A"/>
    <w:rsid w:val="00F240C1"/>
    <w:rsid w:val="00F33AFA"/>
    <w:rsid w:val="00F51144"/>
    <w:rsid w:val="00F5756D"/>
    <w:rsid w:val="00FC06A5"/>
    <w:rsid w:val="00FC1CB2"/>
    <w:rsid w:val="00FE6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  <w14:docId w14:val="0934AFFB"/>
  <w15:chartTrackingRefBased/>
  <w15:docId w15:val="{212206FA-91F7-4E7F-B8D5-2F2EDAD2A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SimSun" w:hAnsi="Arial" w:cs="Times New Roman"/>
        <w:kern w:val="25"/>
        <w:sz w:val="22"/>
        <w:lang w:val="en-US" w:eastAsia="zh-CN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08E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611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link w:val="Header"/>
    <w:uiPriority w:val="99"/>
    <w:rsid w:val="00361189"/>
    <w:rPr>
      <w:kern w:val="2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36118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FooterChar">
    <w:name w:val="Footer Char"/>
    <w:link w:val="Footer"/>
    <w:uiPriority w:val="99"/>
    <w:rsid w:val="00361189"/>
    <w:rPr>
      <w:kern w:val="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1189"/>
    <w:rPr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61189"/>
    <w:rPr>
      <w:kern w:val="2"/>
      <w:sz w:val="18"/>
      <w:szCs w:val="18"/>
    </w:rPr>
  </w:style>
  <w:style w:type="character" w:styleId="Hyperlink">
    <w:name w:val="Hyperlink"/>
    <w:rsid w:val="005908E7"/>
    <w:rPr>
      <w:color w:val="0000FF"/>
      <w:u w:val="single"/>
    </w:rPr>
  </w:style>
  <w:style w:type="table" w:styleId="TableGrid">
    <w:name w:val="Table Grid"/>
    <w:basedOn w:val="TableNormal"/>
    <w:rsid w:val="005908E7"/>
    <w:pPr>
      <w:widowControl w:val="0"/>
      <w:spacing w:line="250" w:lineRule="exact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D4137"/>
    <w:pPr>
      <w:ind w:left="720"/>
      <w:contextualSpacing/>
    </w:pPr>
  </w:style>
  <w:style w:type="character" w:customStyle="1" w:styleId="ra">
    <w:name w:val="ra"/>
    <w:basedOn w:val="DefaultParagraphFont"/>
    <w:rsid w:val="00ED2C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33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4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3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3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1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9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9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2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8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5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7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0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4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7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445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Backo (Bratislava,SK)</dc:creator>
  <cp:keywords/>
  <dc:description/>
  <cp:lastModifiedBy>Peter Backo (YFI,Bratislava,SK)</cp:lastModifiedBy>
  <cp:revision>5</cp:revision>
  <cp:lastPrinted>2019-06-27T09:36:00Z</cp:lastPrinted>
  <dcterms:created xsi:type="dcterms:W3CDTF">2022-05-23T16:43:00Z</dcterms:created>
  <dcterms:modified xsi:type="dcterms:W3CDTF">2022-05-25T20:51:00Z</dcterms:modified>
</cp:coreProperties>
</file>