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261F" w:rsidRDefault="0068261F" w:rsidP="0068261F">
      <w:pPr>
        <w:suppressAutoHyphens/>
        <w:jc w:val="center"/>
        <w:rPr>
          <w:b/>
          <w:color w:val="000000"/>
          <w:sz w:val="36"/>
          <w:szCs w:val="36"/>
          <w:lang w:val="en-US"/>
        </w:rPr>
      </w:pPr>
      <w:r>
        <w:rPr>
          <w:b/>
          <w:color w:val="000000"/>
          <w:sz w:val="36"/>
          <w:szCs w:val="36"/>
          <w:lang w:val="en-US"/>
        </w:rPr>
        <w:t>Poznámky k účtovnej závierke</w:t>
      </w:r>
    </w:p>
    <w:p w:rsidR="0068261F" w:rsidRDefault="0068261F" w:rsidP="0068261F">
      <w:pPr>
        <w:suppressAutoHyphens/>
        <w:rPr>
          <w:color w:val="000000"/>
          <w:sz w:val="28"/>
          <w:szCs w:val="28"/>
          <w:lang w:val="en-US"/>
        </w:rPr>
      </w:pPr>
    </w:p>
    <w:p w:rsidR="0068261F" w:rsidRDefault="0068261F" w:rsidP="0068261F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>DIČ:</w:t>
      </w:r>
      <w:r>
        <w:rPr>
          <w:color w:val="000000"/>
          <w:lang w:val="en-US"/>
        </w:rPr>
        <w:tab/>
        <w:t>2023886876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b/>
          <w:bCs/>
          <w:color w:val="000000"/>
          <w:lang w:val="en-US"/>
        </w:rPr>
        <w:t>Zostavenej ku dňu:</w:t>
      </w:r>
      <w:r w:rsidR="00BE5BCC">
        <w:rPr>
          <w:color w:val="000000"/>
          <w:lang w:val="en-US"/>
        </w:rPr>
        <w:t xml:space="preserve"> 31.12.2021</w:t>
      </w:r>
    </w:p>
    <w:p w:rsidR="0068261F" w:rsidRDefault="0068261F" w:rsidP="0068261F">
      <w:pPr>
        <w:suppressAutoHyphens/>
        <w:rPr>
          <w:b/>
          <w:bCs/>
          <w:color w:val="000000"/>
          <w:lang w:val="en-US"/>
        </w:rPr>
      </w:pPr>
    </w:p>
    <w:p w:rsidR="0068261F" w:rsidRDefault="0068261F" w:rsidP="0068261F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>Obchodné meno:</w:t>
      </w:r>
      <w:r>
        <w:rPr>
          <w:color w:val="000000"/>
          <w:lang w:val="en-US"/>
        </w:rPr>
        <w:t xml:space="preserve">  VISSAN TECHNOLOGY s.r.o.</w:t>
      </w:r>
    </w:p>
    <w:p w:rsidR="0068261F" w:rsidRDefault="0068261F" w:rsidP="0068261F">
      <w:pPr>
        <w:suppressAutoHyphens/>
        <w:rPr>
          <w:color w:val="000000"/>
          <w:lang w:val="en-US"/>
        </w:rPr>
      </w:pPr>
    </w:p>
    <w:p w:rsidR="0068261F" w:rsidRDefault="0068261F" w:rsidP="0068261F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>Sídlo: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Dolná 4, 974 01  Banská Bystrica</w:t>
      </w:r>
    </w:p>
    <w:p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:rsidR="0068261F" w:rsidRDefault="0068261F" w:rsidP="0068261F">
      <w:pPr>
        <w:suppressAutoHyphens/>
        <w:rPr>
          <w:color w:val="000000"/>
          <w:lang w:val="en-US"/>
        </w:rPr>
      </w:pPr>
    </w:p>
    <w:p w:rsidR="0068261F" w:rsidRDefault="0068261F" w:rsidP="0068261F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A.</w:t>
      </w:r>
      <w:r>
        <w:rPr>
          <w:color w:val="000000"/>
          <w:sz w:val="28"/>
          <w:szCs w:val="28"/>
          <w:lang w:val="en-GB"/>
        </w:rPr>
        <w:tab/>
      </w:r>
      <w:r>
        <w:rPr>
          <w:color w:val="000000"/>
          <w:sz w:val="28"/>
          <w:szCs w:val="28"/>
          <w:lang w:val="en-US"/>
        </w:rPr>
        <w:t>Základné informácie o účtovnej jednotke</w:t>
      </w:r>
    </w:p>
    <w:p w:rsidR="0068261F" w:rsidRDefault="0068261F" w:rsidP="0068261F">
      <w:pPr>
        <w:suppressAutoHyphens/>
        <w:rPr>
          <w:color w:val="000000"/>
          <w:lang w:val="en-US"/>
        </w:rPr>
      </w:pPr>
    </w:p>
    <w:p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A.a)</w:t>
      </w:r>
      <w:r>
        <w:rPr>
          <w:color w:val="000000"/>
          <w:lang w:val="en-US"/>
        </w:rPr>
        <w:tab/>
        <w:t>Obchodné meno účtovnej jednotky – VISSAN TECHNOLOGY s.r.o.</w:t>
      </w:r>
    </w:p>
    <w:p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Sídlo – Dolná 4, 974 01  Banská Bystrica</w:t>
      </w:r>
    </w:p>
    <w:p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Dátum založenia: </w:t>
      </w:r>
      <w:r>
        <w:rPr>
          <w:color w:val="000000"/>
          <w:lang w:val="en-US"/>
        </w:rPr>
        <w:tab/>
      </w:r>
    </w:p>
    <w:p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Dátum vzniku: </w:t>
      </w:r>
      <w:r>
        <w:rPr>
          <w:color w:val="000000"/>
          <w:lang w:val="en-US"/>
        </w:rPr>
        <w:tab/>
        <w:t>16.10.2013</w:t>
      </w:r>
    </w:p>
    <w:p w:rsidR="0068261F" w:rsidRDefault="0068261F" w:rsidP="0068261F">
      <w:pPr>
        <w:suppressAutoHyphens/>
        <w:rPr>
          <w:color w:val="000000"/>
          <w:lang w:val="en-US"/>
        </w:rPr>
      </w:pPr>
    </w:p>
    <w:p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A.b) </w:t>
      </w:r>
      <w:r>
        <w:rPr>
          <w:color w:val="000000"/>
          <w:lang w:val="en-US"/>
        </w:rPr>
        <w:tab/>
        <w:t>Podnikateľská činnosť:</w:t>
      </w: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68261F" w:rsidRPr="0068261F" w:rsidTr="0068261F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261F" w:rsidRDefault="0068261F">
            <w:pPr>
              <w:widowControl/>
              <w:autoSpaceDE/>
              <w:adjustRightInd/>
              <w:spacing w:line="276" w:lineRule="auto"/>
            </w:pPr>
            <w:r w:rsidRPr="0068261F">
              <w:rPr>
                <w:rFonts w:ascii="Arial" w:hAnsi="Arial" w:cs="Arial"/>
                <w:b/>
                <w:bCs/>
                <w:color w:val="000000"/>
                <w:sz w:val="20"/>
              </w:rPr>
              <w:t>Kúpa tovaru na účely jeho predaja konečnému spotrebiteľovi (maloobchod) alebo iným prevádzkovateľom živnosti (veľkoobchod). 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8261F" w:rsidRPr="0068261F" w:rsidRDefault="0068261F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68261F" w:rsidRDefault="0068261F" w:rsidP="0068261F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68261F" w:rsidRPr="0068261F" w:rsidTr="0068261F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261F" w:rsidRDefault="0068261F">
            <w:pPr>
              <w:widowControl/>
              <w:autoSpaceDE/>
              <w:adjustRightInd/>
              <w:spacing w:line="276" w:lineRule="auto"/>
            </w:pPr>
            <w:r w:rsidRPr="0068261F">
              <w:rPr>
                <w:rFonts w:ascii="Arial" w:hAnsi="Arial" w:cs="Arial"/>
                <w:b/>
                <w:bCs/>
                <w:color w:val="000000"/>
                <w:sz w:val="20"/>
              </w:rPr>
              <w:t>Sprostredkovateľská činnosť v oblasti obchodu. 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8261F" w:rsidRPr="0068261F" w:rsidRDefault="0068261F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68261F" w:rsidRDefault="0068261F" w:rsidP="0068261F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68261F" w:rsidRPr="0068261F" w:rsidTr="0068261F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261F" w:rsidRDefault="0068261F">
            <w:pPr>
              <w:widowControl/>
              <w:autoSpaceDE/>
              <w:adjustRightInd/>
              <w:spacing w:line="276" w:lineRule="auto"/>
            </w:pPr>
            <w:r w:rsidRPr="0068261F">
              <w:rPr>
                <w:rFonts w:ascii="Arial" w:hAnsi="Arial" w:cs="Arial"/>
                <w:b/>
                <w:bCs/>
                <w:color w:val="000000"/>
                <w:sz w:val="20"/>
              </w:rPr>
              <w:t>Sprostredkovateľská činnosť v oblasti služieb. 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8261F" w:rsidRPr="0068261F" w:rsidRDefault="0068261F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68261F" w:rsidRDefault="0068261F" w:rsidP="0068261F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68261F" w:rsidRPr="0068261F" w:rsidTr="0068261F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261F" w:rsidRDefault="0068261F">
            <w:pPr>
              <w:widowControl/>
              <w:autoSpaceDE/>
              <w:adjustRightInd/>
              <w:spacing w:line="276" w:lineRule="auto"/>
            </w:pPr>
            <w:r w:rsidRPr="0068261F">
              <w:rPr>
                <w:rFonts w:ascii="Arial" w:hAnsi="Arial" w:cs="Arial"/>
                <w:b/>
                <w:bCs/>
                <w:color w:val="000000"/>
                <w:sz w:val="20"/>
              </w:rPr>
              <w:t>Sprostredkovateľská činnosť v oblasti výroby. 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8261F" w:rsidRPr="0068261F" w:rsidRDefault="0068261F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68261F" w:rsidRDefault="0068261F" w:rsidP="0068261F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68261F" w:rsidRPr="0068261F" w:rsidTr="0068261F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261F" w:rsidRDefault="0068261F">
            <w:pPr>
              <w:widowControl/>
              <w:autoSpaceDE/>
              <w:adjustRightInd/>
              <w:spacing w:line="276" w:lineRule="auto"/>
            </w:pPr>
            <w:r w:rsidRPr="0068261F">
              <w:rPr>
                <w:rFonts w:ascii="Arial" w:hAnsi="Arial" w:cs="Arial"/>
                <w:b/>
                <w:bCs/>
                <w:color w:val="000000"/>
                <w:sz w:val="20"/>
              </w:rPr>
              <w:t>Administratívne služby. 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8261F" w:rsidRPr="0068261F" w:rsidRDefault="0068261F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68261F" w:rsidRDefault="0068261F" w:rsidP="0068261F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68261F" w:rsidRPr="0068261F" w:rsidTr="0068261F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261F" w:rsidRDefault="0068261F">
            <w:pPr>
              <w:widowControl/>
              <w:autoSpaceDE/>
              <w:adjustRightInd/>
              <w:spacing w:line="276" w:lineRule="auto"/>
            </w:pPr>
            <w:r w:rsidRPr="0068261F">
              <w:rPr>
                <w:rFonts w:ascii="Arial" w:hAnsi="Arial" w:cs="Arial"/>
                <w:b/>
                <w:bCs/>
                <w:color w:val="000000"/>
                <w:sz w:val="20"/>
              </w:rPr>
              <w:t>Služby súvisiace s počítačovým spracovaním údajov. 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8261F" w:rsidRPr="0068261F" w:rsidRDefault="0068261F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68261F" w:rsidRDefault="0068261F" w:rsidP="0068261F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68261F" w:rsidRPr="0068261F" w:rsidTr="0068261F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261F" w:rsidRDefault="0068261F">
            <w:pPr>
              <w:widowControl/>
              <w:autoSpaceDE/>
              <w:adjustRightInd/>
              <w:spacing w:line="276" w:lineRule="auto"/>
            </w:pPr>
            <w:r w:rsidRPr="0068261F">
              <w:rPr>
                <w:rFonts w:ascii="Arial" w:hAnsi="Arial" w:cs="Arial"/>
                <w:b/>
                <w:bCs/>
                <w:color w:val="000000"/>
                <w:sz w:val="20"/>
              </w:rPr>
              <w:t>Počítačové služby. 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8261F" w:rsidRPr="0068261F" w:rsidRDefault="0068261F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68261F" w:rsidRDefault="0068261F" w:rsidP="0068261F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68261F" w:rsidRPr="0068261F" w:rsidTr="0068261F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261F" w:rsidRDefault="0068261F">
            <w:pPr>
              <w:widowControl/>
              <w:autoSpaceDE/>
              <w:adjustRightInd/>
              <w:spacing w:line="276" w:lineRule="auto"/>
            </w:pPr>
            <w:r w:rsidRPr="0068261F">
              <w:rPr>
                <w:rFonts w:ascii="Arial" w:hAnsi="Arial" w:cs="Arial"/>
                <w:b/>
                <w:bCs/>
                <w:color w:val="000000"/>
                <w:sz w:val="20"/>
              </w:rPr>
              <w:t>Reklamné a marketingové služby. 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8261F" w:rsidRPr="0068261F" w:rsidRDefault="0068261F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68261F" w:rsidRDefault="0068261F" w:rsidP="0068261F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68261F" w:rsidRPr="0068261F" w:rsidTr="0068261F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261F" w:rsidRDefault="0068261F">
            <w:pPr>
              <w:widowControl/>
              <w:autoSpaceDE/>
              <w:adjustRightInd/>
              <w:spacing w:line="276" w:lineRule="auto"/>
            </w:pPr>
            <w:r w:rsidRPr="0068261F">
              <w:rPr>
                <w:rFonts w:ascii="Arial" w:hAnsi="Arial" w:cs="Arial"/>
                <w:b/>
                <w:bCs/>
                <w:color w:val="000000"/>
                <w:sz w:val="20"/>
              </w:rPr>
              <w:t>Činnosť podnikateľských, organizačných a ekonomických poradcov. 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8261F" w:rsidRPr="0068261F" w:rsidRDefault="0068261F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68261F" w:rsidRDefault="0068261F" w:rsidP="0068261F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68261F" w:rsidRPr="0068261F" w:rsidTr="0068261F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261F" w:rsidRDefault="0068261F">
            <w:pPr>
              <w:widowControl/>
              <w:autoSpaceDE/>
              <w:adjustRightInd/>
              <w:spacing w:line="276" w:lineRule="auto"/>
            </w:pPr>
            <w:r w:rsidRPr="0068261F">
              <w:rPr>
                <w:rFonts w:ascii="Arial" w:hAnsi="Arial" w:cs="Arial"/>
                <w:b/>
                <w:bCs/>
                <w:color w:val="000000"/>
                <w:sz w:val="20"/>
              </w:rPr>
              <w:t>Vykonávanie mimoškolskej vzdelávacej činnosti. 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8261F" w:rsidRPr="0068261F" w:rsidRDefault="0068261F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68261F" w:rsidRDefault="0068261F" w:rsidP="0068261F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68261F" w:rsidRPr="0068261F" w:rsidTr="0068261F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261F" w:rsidRDefault="0068261F">
            <w:pPr>
              <w:widowControl/>
              <w:autoSpaceDE/>
              <w:adjustRightInd/>
              <w:spacing w:line="276" w:lineRule="auto"/>
            </w:pPr>
            <w:r w:rsidRPr="0068261F">
              <w:rPr>
                <w:rFonts w:ascii="Arial" w:hAnsi="Arial" w:cs="Arial"/>
                <w:b/>
                <w:bCs/>
                <w:color w:val="000000"/>
                <w:sz w:val="20"/>
              </w:rPr>
              <w:t>Vydavateľská činnosť. 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8261F" w:rsidRPr="0068261F" w:rsidRDefault="0068261F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68261F" w:rsidRDefault="0068261F" w:rsidP="0068261F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68261F" w:rsidRPr="0068261F" w:rsidTr="0068261F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261F" w:rsidRDefault="0068261F">
            <w:pPr>
              <w:widowControl/>
              <w:autoSpaceDE/>
              <w:adjustRightInd/>
              <w:spacing w:line="276" w:lineRule="auto"/>
            </w:pPr>
            <w:r w:rsidRPr="0068261F">
              <w:rPr>
                <w:rFonts w:ascii="Arial" w:hAnsi="Arial" w:cs="Arial"/>
                <w:b/>
                <w:bCs/>
                <w:color w:val="000000"/>
                <w:sz w:val="20"/>
              </w:rPr>
              <w:t>Nákladná cestná doprava vykonávaná vozidlami s celkovou hmotnosťou do 3,5 t vrátane prípojného vozidla. 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8261F" w:rsidRPr="0068261F" w:rsidRDefault="0068261F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68261F" w:rsidRDefault="0068261F" w:rsidP="0068261F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68261F" w:rsidRPr="0068261F" w:rsidTr="0068261F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261F" w:rsidRDefault="0068261F">
            <w:pPr>
              <w:widowControl/>
              <w:autoSpaceDE/>
              <w:adjustRightInd/>
              <w:spacing w:line="276" w:lineRule="auto"/>
            </w:pPr>
            <w:r w:rsidRPr="0068261F">
              <w:rPr>
                <w:rFonts w:ascii="Arial" w:hAnsi="Arial" w:cs="Arial"/>
                <w:b/>
                <w:bCs/>
                <w:color w:val="000000"/>
                <w:sz w:val="20"/>
              </w:rPr>
              <w:t>Uskutočňovanie stavieb a ich zmien. 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8261F" w:rsidRPr="0068261F" w:rsidRDefault="0068261F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68261F" w:rsidRDefault="0068261F" w:rsidP="0068261F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68261F" w:rsidRPr="0068261F" w:rsidTr="0068261F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261F" w:rsidRDefault="0068261F">
            <w:pPr>
              <w:widowControl/>
              <w:autoSpaceDE/>
              <w:adjustRightInd/>
              <w:spacing w:line="276" w:lineRule="auto"/>
            </w:pPr>
            <w:r w:rsidRPr="0068261F">
              <w:rPr>
                <w:rFonts w:ascii="Arial" w:hAnsi="Arial" w:cs="Arial"/>
                <w:b/>
                <w:bCs/>
                <w:color w:val="000000"/>
                <w:sz w:val="20"/>
              </w:rPr>
              <w:t>Prenájom nehnuteľností spojený s poskytovaním iných než základných služieb spojených s prenájmom.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8261F" w:rsidRPr="0068261F" w:rsidRDefault="0068261F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68261F" w:rsidRDefault="0068261F" w:rsidP="0068261F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9072"/>
      </w:tblGrid>
      <w:tr w:rsidR="0068261F" w:rsidRPr="0068261F" w:rsidTr="0068261F">
        <w:trPr>
          <w:tblCellSpacing w:w="15" w:type="dxa"/>
        </w:trPr>
        <w:tc>
          <w:tcPr>
            <w:tcW w:w="33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261F" w:rsidRDefault="0068261F">
            <w:pPr>
              <w:widowControl/>
              <w:autoSpaceDE/>
              <w:adjustRightInd/>
              <w:spacing w:line="276" w:lineRule="auto"/>
              <w:rPr>
                <w:color w:val="000000"/>
                <w:sz w:val="20"/>
                <w:szCs w:val="20"/>
              </w:rPr>
            </w:pPr>
            <w:r w:rsidRPr="0068261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Prenájom hnuteľných vecí. </w:t>
            </w:r>
            <w:r>
              <w:rPr>
                <w:sz w:val="20"/>
                <w:szCs w:val="20"/>
              </w:rPr>
              <w:br/>
            </w:r>
          </w:p>
        </w:tc>
      </w:tr>
    </w:tbl>
    <w:p w:rsidR="0068261F" w:rsidRDefault="0068261F" w:rsidP="0068261F">
      <w:pPr>
        <w:suppressAutoHyphens/>
        <w:rPr>
          <w:color w:val="000000"/>
          <w:lang w:val="en-US"/>
        </w:rPr>
      </w:pPr>
    </w:p>
    <w:p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A.c)</w:t>
      </w:r>
      <w:r>
        <w:rPr>
          <w:color w:val="000000"/>
          <w:lang w:val="en-US"/>
        </w:rPr>
        <w:tab/>
        <w:t>Priemerný počet zamestnancov: 0, z toho riadiacich 0</w:t>
      </w:r>
    </w:p>
    <w:p w:rsidR="0068261F" w:rsidRDefault="0068261F" w:rsidP="0068261F">
      <w:pPr>
        <w:suppressAutoHyphens/>
        <w:rPr>
          <w:color w:val="000000"/>
          <w:lang w:val="en-US"/>
        </w:rPr>
      </w:pPr>
    </w:p>
    <w:p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A.d)</w:t>
      </w:r>
      <w:r>
        <w:rPr>
          <w:color w:val="000000"/>
          <w:lang w:val="en-US"/>
        </w:rPr>
        <w:tab/>
        <w:t>Podniky, v ktorých je podnik neobmedzene ručiacim spoločníkom: 0</w:t>
      </w:r>
    </w:p>
    <w:p w:rsidR="0068261F" w:rsidRDefault="0068261F" w:rsidP="0068261F">
      <w:pPr>
        <w:suppressAutoHyphens/>
        <w:rPr>
          <w:color w:val="000000"/>
          <w:lang w:val="en-US"/>
        </w:rPr>
      </w:pPr>
    </w:p>
    <w:p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A.e) </w:t>
      </w:r>
      <w:r>
        <w:rPr>
          <w:color w:val="000000"/>
          <w:lang w:val="en-US"/>
        </w:rPr>
        <w:tab/>
        <w:t>Právny dôvod na zostavenie účtovnej závierky: riadna</w:t>
      </w:r>
    </w:p>
    <w:p w:rsidR="0068261F" w:rsidRDefault="0068261F" w:rsidP="0068261F">
      <w:pPr>
        <w:suppressAutoHyphens/>
        <w:rPr>
          <w:color w:val="000000"/>
          <w:lang w:val="en-US"/>
        </w:rPr>
      </w:pPr>
    </w:p>
    <w:p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lastRenderedPageBreak/>
        <w:t>A.f)</w:t>
      </w:r>
      <w:r>
        <w:rPr>
          <w:color w:val="000000"/>
          <w:lang w:val="en-US"/>
        </w:rPr>
        <w:tab/>
        <w:t xml:space="preserve">Dátum schválenia účtovnej závierky za predchádzajúce obdobie: </w:t>
      </w:r>
      <w:r w:rsidR="00BE5BCC">
        <w:rPr>
          <w:color w:val="000000"/>
          <w:lang w:val="en-US"/>
        </w:rPr>
        <w:t>25.06.2021</w:t>
      </w:r>
    </w:p>
    <w:p w:rsidR="0068261F" w:rsidRDefault="0068261F" w:rsidP="0068261F">
      <w:pPr>
        <w:suppressAutoHyphens/>
        <w:rPr>
          <w:color w:val="000000"/>
          <w:lang w:val="en-US"/>
        </w:rPr>
      </w:pPr>
    </w:p>
    <w:p w:rsidR="0068261F" w:rsidRDefault="0068261F" w:rsidP="0068261F">
      <w:pPr>
        <w:suppressAutoHyphens/>
        <w:rPr>
          <w:color w:val="000000"/>
          <w:lang w:val="en-US"/>
        </w:rPr>
      </w:pPr>
    </w:p>
    <w:p w:rsidR="0068261F" w:rsidRDefault="0068261F" w:rsidP="0068261F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B.</w:t>
      </w:r>
      <w:r>
        <w:rPr>
          <w:color w:val="000000"/>
          <w:sz w:val="28"/>
          <w:szCs w:val="28"/>
          <w:lang w:val="en-GB"/>
        </w:rPr>
        <w:tab/>
      </w:r>
    </w:p>
    <w:p w:rsidR="0068261F" w:rsidRDefault="0068261F" w:rsidP="0068261F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C.</w:t>
      </w:r>
      <w:r>
        <w:rPr>
          <w:color w:val="000000"/>
          <w:sz w:val="28"/>
          <w:szCs w:val="28"/>
          <w:lang w:val="en-GB"/>
        </w:rPr>
        <w:tab/>
      </w:r>
      <w:r>
        <w:rPr>
          <w:color w:val="000000"/>
          <w:sz w:val="28"/>
          <w:szCs w:val="28"/>
          <w:lang w:val="en-US"/>
        </w:rPr>
        <w:t>Informácie o členoch štatutárnych orgánov, dozorných orgánov a iných orgánov účtovnej jednotky</w:t>
      </w:r>
    </w:p>
    <w:p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B.a)</w:t>
      </w:r>
      <w:r>
        <w:rPr>
          <w:color w:val="000000"/>
          <w:lang w:val="en-US"/>
        </w:rPr>
        <w:tab/>
        <w:t>Štatutárne, dozorné a iné orgány:</w:t>
      </w:r>
    </w:p>
    <w:p w:rsidR="0068261F" w:rsidRDefault="0068261F" w:rsidP="0068261F">
      <w:pPr>
        <w:suppressAutoHyphens/>
        <w:ind w:firstLine="708"/>
        <w:rPr>
          <w:color w:val="000000"/>
          <w:lang w:val="en-US"/>
        </w:rPr>
      </w:pPr>
      <w:r>
        <w:rPr>
          <w:color w:val="000000"/>
          <w:lang w:val="en-US"/>
        </w:rPr>
        <w:t>Alexander Lugovkin - konateľ</w:t>
      </w:r>
      <w:r>
        <w:rPr>
          <w:color w:val="000000"/>
          <w:lang w:val="en-US"/>
        </w:rPr>
        <w:tab/>
      </w:r>
    </w:p>
    <w:p w:rsidR="0068261F" w:rsidRDefault="0068261F" w:rsidP="0068261F">
      <w:pPr>
        <w:suppressAutoHyphens/>
        <w:ind w:left="708"/>
        <w:rPr>
          <w:color w:val="000000"/>
          <w:lang w:val="en-US"/>
        </w:rPr>
      </w:pPr>
    </w:p>
    <w:p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B.b) </w:t>
      </w:r>
      <w:r>
        <w:rPr>
          <w:color w:val="000000"/>
          <w:lang w:val="en-US"/>
        </w:rPr>
        <w:tab/>
        <w:t>Štruktúra spoločníkov a akcionárov:</w:t>
      </w:r>
    </w:p>
    <w:p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>Alexander Lugovkin - spoločník</w:t>
      </w:r>
    </w:p>
    <w:p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:rsidR="0068261F" w:rsidRDefault="0068261F" w:rsidP="0068261F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GB"/>
        </w:rPr>
        <w:t>D.</w:t>
      </w:r>
      <w:r>
        <w:rPr>
          <w:color w:val="000000"/>
          <w:sz w:val="28"/>
          <w:szCs w:val="28"/>
          <w:lang w:val="en-GB"/>
        </w:rPr>
        <w:tab/>
      </w:r>
      <w:r>
        <w:rPr>
          <w:color w:val="000000"/>
          <w:sz w:val="28"/>
          <w:szCs w:val="28"/>
          <w:lang w:val="en-US"/>
        </w:rPr>
        <w:t>Informácie o konsolidovanom celku, ak je účtovná jednotka jeho súčasťou</w:t>
      </w:r>
    </w:p>
    <w:p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Žiadne.</w:t>
      </w:r>
    </w:p>
    <w:p w:rsidR="0068261F" w:rsidRDefault="0068261F" w:rsidP="0068261F">
      <w:pPr>
        <w:suppressAutoHyphens/>
        <w:rPr>
          <w:color w:val="000000"/>
          <w:lang w:val="en-US"/>
        </w:rPr>
      </w:pPr>
    </w:p>
    <w:p w:rsidR="009D6E75" w:rsidRDefault="009D6E75" w:rsidP="0068261F">
      <w:pPr>
        <w:suppressAutoHyphens/>
        <w:rPr>
          <w:color w:val="000000"/>
          <w:lang w:val="en-US"/>
        </w:rPr>
      </w:pPr>
    </w:p>
    <w:p w:rsidR="0068261F" w:rsidRDefault="0068261F" w:rsidP="0068261F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GB"/>
        </w:rPr>
        <w:t>E.</w:t>
      </w:r>
      <w:r>
        <w:rPr>
          <w:color w:val="000000"/>
          <w:sz w:val="28"/>
          <w:szCs w:val="28"/>
          <w:lang w:val="en-GB"/>
        </w:rPr>
        <w:tab/>
      </w:r>
      <w:r>
        <w:rPr>
          <w:color w:val="000000"/>
          <w:sz w:val="28"/>
          <w:szCs w:val="28"/>
          <w:lang w:val="en-US"/>
        </w:rPr>
        <w:t>Ďalšie informácie</w:t>
      </w:r>
    </w:p>
    <w:p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Viď nižšie</w:t>
      </w:r>
    </w:p>
    <w:p w:rsidR="0068261F" w:rsidRDefault="0068261F" w:rsidP="0068261F">
      <w:pPr>
        <w:suppressAutoHyphens/>
        <w:rPr>
          <w:color w:val="000000"/>
          <w:lang w:val="en-US"/>
        </w:rPr>
      </w:pPr>
    </w:p>
    <w:p w:rsidR="0068261F" w:rsidRDefault="0068261F" w:rsidP="0068261F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GB"/>
        </w:rPr>
        <w:t>F.</w:t>
      </w:r>
      <w:r>
        <w:rPr>
          <w:color w:val="000000"/>
          <w:sz w:val="28"/>
          <w:szCs w:val="28"/>
          <w:lang w:val="en-GB"/>
        </w:rPr>
        <w:tab/>
      </w:r>
      <w:r>
        <w:rPr>
          <w:color w:val="000000"/>
          <w:sz w:val="28"/>
          <w:szCs w:val="28"/>
          <w:lang w:val="en-US"/>
        </w:rPr>
        <w:t>Informácie o účtovných zásadách a účtovných metódach</w:t>
      </w:r>
    </w:p>
    <w:p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E.a)</w:t>
      </w:r>
      <w:r>
        <w:rPr>
          <w:color w:val="000000"/>
          <w:lang w:val="en-US"/>
        </w:rPr>
        <w:tab/>
        <w:t>Účtovná jednotka bude nepretržite pokračovať vo svojej činnosti: Áno</w:t>
      </w:r>
    </w:p>
    <w:p w:rsidR="0068261F" w:rsidRDefault="0068261F" w:rsidP="0068261F">
      <w:pPr>
        <w:suppressAutoHyphens/>
        <w:rPr>
          <w:color w:val="000000"/>
          <w:lang w:val="en-US"/>
        </w:rPr>
      </w:pPr>
    </w:p>
    <w:p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E.b) </w:t>
      </w:r>
      <w:r>
        <w:rPr>
          <w:color w:val="000000"/>
          <w:lang w:val="en-US"/>
        </w:rPr>
        <w:tab/>
        <w:t>Zmeny účtovných zásad a metód – žiadne</w:t>
      </w:r>
    </w:p>
    <w:p w:rsidR="0068261F" w:rsidRDefault="0068261F" w:rsidP="0068261F">
      <w:pPr>
        <w:suppressAutoHyphens/>
        <w:rPr>
          <w:color w:val="000000"/>
          <w:lang w:val="en-US"/>
        </w:rPr>
      </w:pPr>
    </w:p>
    <w:p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E.c) </w:t>
      </w:r>
      <w:r>
        <w:rPr>
          <w:color w:val="000000"/>
          <w:lang w:val="en-US"/>
        </w:rPr>
        <w:tab/>
        <w:t>Spôsob oceňovania jednotlivých zložiek majetku a záväzkov: obstarávacia cena</w:t>
      </w:r>
    </w:p>
    <w:p w:rsidR="0068261F" w:rsidRDefault="0068261F" w:rsidP="0068261F">
      <w:pPr>
        <w:suppressAutoHyphens/>
        <w:rPr>
          <w:color w:val="000000"/>
          <w:lang w:val="en-US"/>
        </w:rPr>
      </w:pPr>
    </w:p>
    <w:p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E.d)</w:t>
      </w:r>
      <w:r>
        <w:rPr>
          <w:color w:val="000000"/>
          <w:lang w:val="en-US"/>
        </w:rPr>
        <w:tab/>
        <w:t>Spôsob zostavenia odpisového plánu dlhodobého majetku: rovnomerný</w:t>
      </w:r>
    </w:p>
    <w:p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E.e)</w:t>
      </w:r>
      <w:r>
        <w:rPr>
          <w:color w:val="000000"/>
          <w:lang w:val="en-US"/>
        </w:rPr>
        <w:tab/>
        <w:t>Dotácie poskytnuté na obstaranie majetku: žiadne</w:t>
      </w:r>
    </w:p>
    <w:p w:rsidR="0068261F" w:rsidRDefault="0068261F" w:rsidP="0068261F">
      <w:pPr>
        <w:suppressAutoHyphens/>
        <w:rPr>
          <w:color w:val="000000"/>
          <w:lang w:val="en-US"/>
        </w:rPr>
      </w:pPr>
    </w:p>
    <w:p w:rsidR="0068261F" w:rsidRDefault="0068261F" w:rsidP="0068261F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</w:p>
    <w:p w:rsidR="0068261F" w:rsidRDefault="0068261F" w:rsidP="0068261F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F. Informácie k údajom vykázaným na strane aktív</w:t>
      </w:r>
    </w:p>
    <w:p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F.a) </w:t>
      </w:r>
      <w:r>
        <w:rPr>
          <w:color w:val="000000"/>
          <w:lang w:val="en-US"/>
        </w:rPr>
        <w:tab/>
        <w:t>Prehľad o pohybe dlhodobého majetku: žiadny</w:t>
      </w:r>
    </w:p>
    <w:p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F.b) </w:t>
      </w:r>
      <w:r>
        <w:rPr>
          <w:color w:val="000000"/>
          <w:lang w:val="en-US"/>
        </w:rPr>
        <w:tab/>
        <w:t>Spôsob a výška poistenia dlhodobého majetku: žiadna</w:t>
      </w:r>
    </w:p>
    <w:p w:rsidR="0068261F" w:rsidRDefault="0068261F" w:rsidP="0068261F">
      <w:pPr>
        <w:suppressAutoHyphens/>
        <w:rPr>
          <w:color w:val="000000"/>
          <w:lang w:val="en-US"/>
        </w:rPr>
      </w:pPr>
    </w:p>
    <w:p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F.c)</w:t>
      </w:r>
      <w:r>
        <w:rPr>
          <w:color w:val="000000"/>
          <w:lang w:val="en-US"/>
        </w:rPr>
        <w:tab/>
        <w:t>Prehľad o dlhodobom nehmotnom a hmotnom majetku, na ktorý je zriadené záložné právo, alebo pri ktorom má účtovná jednotka obmedzené právo s ním nakladať: žiadny</w:t>
      </w:r>
    </w:p>
    <w:p w:rsidR="0068261F" w:rsidRDefault="0068261F" w:rsidP="0068261F">
      <w:pPr>
        <w:suppressAutoHyphens/>
        <w:rPr>
          <w:color w:val="000000"/>
          <w:lang w:val="en-US"/>
        </w:rPr>
      </w:pPr>
    </w:p>
    <w:p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F.d)</w:t>
      </w:r>
      <w:r>
        <w:rPr>
          <w:color w:val="000000"/>
          <w:lang w:val="en-US"/>
        </w:rPr>
        <w:tab/>
        <w:t>Prehľad o dlhodobom nehmotnom a hmotnom majetku, pri ktorom vlastnícke práva nadobudol veriteľ zmluvou o zabezpečovacom prevode práva, alebo ktorý užíva účtovná jednotka na základe zmluvy o výpožičke: žiadny</w:t>
      </w:r>
    </w:p>
    <w:p w:rsidR="0068261F" w:rsidRDefault="0068261F" w:rsidP="0068261F">
      <w:pPr>
        <w:suppressAutoHyphens/>
        <w:rPr>
          <w:color w:val="000000"/>
          <w:lang w:val="en-US"/>
        </w:rPr>
      </w:pPr>
    </w:p>
    <w:p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F.e) až F.r) </w:t>
      </w:r>
      <w:r>
        <w:rPr>
          <w:color w:val="000000"/>
          <w:lang w:val="en-US"/>
        </w:rPr>
        <w:tab/>
        <w:t>žiadny</w:t>
      </w:r>
    </w:p>
    <w:p w:rsidR="0068261F" w:rsidRDefault="0068261F" w:rsidP="0068261F">
      <w:pPr>
        <w:suppressAutoHyphens/>
        <w:rPr>
          <w:color w:val="000000"/>
          <w:lang w:val="en-US"/>
        </w:rPr>
      </w:pPr>
    </w:p>
    <w:p w:rsidR="0068261F" w:rsidRDefault="0068261F" w:rsidP="0068261F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F.s) </w:t>
      </w:r>
      <w:r>
        <w:rPr>
          <w:color w:val="000000"/>
          <w:sz w:val="28"/>
          <w:szCs w:val="28"/>
          <w:lang w:val="en-US"/>
        </w:rPr>
        <w:tab/>
      </w:r>
      <w:r>
        <w:rPr>
          <w:color w:val="000000"/>
          <w:lang w:val="en-US"/>
        </w:rPr>
        <w:t>Pohľadávky po lehote splatnosti: žiadne</w:t>
      </w:r>
    </w:p>
    <w:p w:rsidR="0068261F" w:rsidRDefault="0068261F" w:rsidP="0068261F">
      <w:pPr>
        <w:suppressAutoHyphens/>
        <w:rPr>
          <w:color w:val="000000"/>
          <w:lang w:val="en-US"/>
        </w:rPr>
      </w:pPr>
    </w:p>
    <w:p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F.t) až F.zc) </w:t>
      </w:r>
      <w:r>
        <w:rPr>
          <w:color w:val="000000"/>
          <w:lang w:val="en-US"/>
        </w:rPr>
        <w:tab/>
      </w:r>
    </w:p>
    <w:p w:rsidR="0068261F" w:rsidRDefault="0068261F" w:rsidP="0068261F">
      <w:pPr>
        <w:pStyle w:val="Nadpis2"/>
        <w:keepNext/>
        <w:suppressAutoHyphens/>
        <w:ind w:firstLine="708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lastRenderedPageBreak/>
        <w:t>G. Informácie k údajom vykázaným na strane pasív súvahy</w:t>
      </w:r>
    </w:p>
    <w:p w:rsidR="009D6E75" w:rsidRPr="009D6E75" w:rsidRDefault="009D6E75" w:rsidP="009D6E75">
      <w:pPr>
        <w:rPr>
          <w:lang w:val="en-US"/>
        </w:rPr>
      </w:pPr>
    </w:p>
    <w:p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G.a 1,2,4,6)</w:t>
      </w:r>
      <w:r>
        <w:rPr>
          <w:color w:val="000000"/>
          <w:lang w:val="en-US"/>
        </w:rPr>
        <w:tab/>
        <w:t>Údaje o vlastnom imaní – 5000,- €</w:t>
      </w:r>
    </w:p>
    <w:p w:rsidR="0068261F" w:rsidRDefault="0068261F" w:rsidP="0068261F">
      <w:pPr>
        <w:suppressAutoHyphens/>
        <w:rPr>
          <w:color w:val="000000"/>
          <w:lang w:val="en-US"/>
        </w:rPr>
      </w:pPr>
    </w:p>
    <w:p w:rsidR="0068261F" w:rsidRDefault="0068261F" w:rsidP="0068261F">
      <w:pPr>
        <w:suppressAutoHyphens/>
        <w:ind w:left="1410" w:hanging="1410"/>
        <w:rPr>
          <w:color w:val="000000"/>
          <w:lang w:val="en-US"/>
        </w:rPr>
      </w:pPr>
      <w:r>
        <w:rPr>
          <w:color w:val="000000"/>
          <w:lang w:val="en-US"/>
        </w:rPr>
        <w:t xml:space="preserve">G.a 3)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Rozdelenie účtovného zisku alebo straty z predchádzajúceho roka: žiadna</w:t>
      </w:r>
    </w:p>
    <w:p w:rsidR="0068261F" w:rsidRDefault="0068261F" w:rsidP="0068261F">
      <w:pPr>
        <w:suppressAutoHyphens/>
        <w:ind w:left="1410" w:hanging="1410"/>
        <w:rPr>
          <w:color w:val="000000"/>
          <w:lang w:val="en-US"/>
        </w:rPr>
      </w:pPr>
    </w:p>
    <w:p w:rsidR="0068261F" w:rsidRDefault="0068261F" w:rsidP="0068261F">
      <w:pPr>
        <w:suppressAutoHyphens/>
        <w:ind w:left="1410" w:hanging="1410"/>
        <w:rPr>
          <w:color w:val="000000"/>
          <w:lang w:val="en-US"/>
        </w:rPr>
      </w:pPr>
      <w:r>
        <w:rPr>
          <w:color w:val="000000"/>
          <w:lang w:val="en-US"/>
        </w:rPr>
        <w:t>G.a 5)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Prehľad o zisku a strate, ktorá nebola účtovaná ako náklad alebo výnos, ale priamo na účty vlastného imania: žiadna</w:t>
      </w:r>
    </w:p>
    <w:p w:rsidR="0068261F" w:rsidRDefault="0068261F" w:rsidP="0068261F">
      <w:pPr>
        <w:suppressAutoHyphens/>
        <w:rPr>
          <w:color w:val="000000"/>
          <w:lang w:val="en-US"/>
        </w:rPr>
      </w:pPr>
    </w:p>
    <w:p w:rsidR="0068261F" w:rsidRDefault="0068261F" w:rsidP="0068261F">
      <w:pPr>
        <w:suppressAutoHyphens/>
        <w:ind w:left="705" w:hanging="705"/>
        <w:rPr>
          <w:color w:val="000000"/>
          <w:lang w:val="en-US"/>
        </w:rPr>
      </w:pPr>
      <w:r>
        <w:rPr>
          <w:color w:val="000000"/>
          <w:lang w:val="en-US"/>
        </w:rPr>
        <w:t>G.b)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Žiadne</w:t>
      </w:r>
    </w:p>
    <w:p w:rsidR="0068261F" w:rsidRDefault="0068261F" w:rsidP="0068261F">
      <w:pPr>
        <w:suppressAutoHyphens/>
        <w:rPr>
          <w:color w:val="000000"/>
          <w:lang w:val="en-US"/>
        </w:rPr>
      </w:pPr>
    </w:p>
    <w:p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G.c,d)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Záväzky po lehote splatnosti: žiadne</w:t>
      </w:r>
    </w:p>
    <w:p w:rsidR="0068261F" w:rsidRDefault="0068261F" w:rsidP="0068261F">
      <w:pPr>
        <w:suppressAutoHyphens/>
        <w:rPr>
          <w:color w:val="000000"/>
          <w:lang w:val="en-US"/>
        </w:rPr>
      </w:pPr>
    </w:p>
    <w:p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G.e) až G.m) </w:t>
      </w:r>
      <w:r>
        <w:rPr>
          <w:color w:val="000000"/>
          <w:lang w:val="en-US"/>
        </w:rPr>
        <w:tab/>
        <w:t>žiadny</w:t>
      </w:r>
    </w:p>
    <w:p w:rsidR="0068261F" w:rsidRDefault="0068261F" w:rsidP="0068261F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</w:p>
    <w:p w:rsidR="009D6E75" w:rsidRPr="009D6E75" w:rsidRDefault="009D6E75" w:rsidP="009D6E75">
      <w:pPr>
        <w:rPr>
          <w:lang w:val="en-US"/>
        </w:rPr>
      </w:pPr>
    </w:p>
    <w:p w:rsidR="0068261F" w:rsidRDefault="0068261F" w:rsidP="0068261F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H. Informácie k údajom vykázaným vo výnosoch</w:t>
      </w:r>
    </w:p>
    <w:p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H.a) </w:t>
      </w:r>
      <w:r>
        <w:rPr>
          <w:color w:val="000000"/>
          <w:lang w:val="en-US"/>
        </w:rPr>
        <w:tab/>
        <w:t>Údaje o tržbách za vlastné výkony a tovar:</w:t>
      </w:r>
    </w:p>
    <w:p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 w:rsidR="00BE5BCC">
        <w:rPr>
          <w:color w:val="000000"/>
          <w:lang w:val="en-US"/>
        </w:rPr>
        <w:t>žiadne</w:t>
      </w:r>
    </w:p>
    <w:p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H.b) až H.c) </w:t>
      </w:r>
      <w:r>
        <w:rPr>
          <w:color w:val="000000"/>
          <w:lang w:val="en-US"/>
        </w:rPr>
        <w:tab/>
        <w:t>žiadne</w:t>
      </w:r>
    </w:p>
    <w:p w:rsidR="0068261F" w:rsidRDefault="0068261F" w:rsidP="0068261F">
      <w:pPr>
        <w:suppressAutoHyphens/>
        <w:rPr>
          <w:color w:val="000000"/>
          <w:lang w:val="en-US"/>
        </w:rPr>
      </w:pPr>
    </w:p>
    <w:p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H.d) </w:t>
      </w:r>
      <w:r>
        <w:rPr>
          <w:color w:val="000000"/>
          <w:lang w:val="en-US"/>
        </w:rPr>
        <w:tab/>
        <w:t>Významné položky ostatných výnosov z hospodárskej činnosti: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:rsidR="0068261F" w:rsidRDefault="0068261F" w:rsidP="0068261F">
      <w:pPr>
        <w:suppressAutoHyphens/>
        <w:rPr>
          <w:color w:val="000000"/>
          <w:lang w:val="en-US"/>
        </w:rPr>
      </w:pPr>
    </w:p>
    <w:p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H.e) až H.f)</w:t>
      </w:r>
      <w:r>
        <w:rPr>
          <w:color w:val="000000"/>
          <w:lang w:val="en-US"/>
        </w:rPr>
        <w:tab/>
        <w:t>žiadne</w:t>
      </w:r>
    </w:p>
    <w:p w:rsidR="0068261F" w:rsidRDefault="0068261F" w:rsidP="0068261F">
      <w:pPr>
        <w:suppressAutoHyphens/>
        <w:rPr>
          <w:color w:val="000000"/>
          <w:lang w:val="en-US"/>
        </w:rPr>
      </w:pPr>
    </w:p>
    <w:p w:rsidR="009D6E75" w:rsidRDefault="009D6E75" w:rsidP="0068261F">
      <w:pPr>
        <w:suppressAutoHyphens/>
        <w:rPr>
          <w:color w:val="000000"/>
          <w:lang w:val="en-US"/>
        </w:rPr>
      </w:pPr>
    </w:p>
    <w:p w:rsidR="0068261F" w:rsidRDefault="0068261F" w:rsidP="0068261F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I. Informácie k údajom vykázaným v nákladoch</w:t>
      </w:r>
    </w:p>
    <w:p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I.a) </w:t>
      </w:r>
      <w:r>
        <w:rPr>
          <w:color w:val="000000"/>
          <w:lang w:val="en-US"/>
        </w:rPr>
        <w:tab/>
        <w:t>Významné položky nákladov:</w:t>
      </w:r>
    </w:p>
    <w:p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 w:rsidR="00BE5BCC">
        <w:rPr>
          <w:color w:val="000000"/>
          <w:lang w:val="en-US"/>
        </w:rPr>
        <w:t>žiadne</w:t>
      </w:r>
    </w:p>
    <w:p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I.b) až I.e) </w:t>
      </w:r>
      <w:r>
        <w:rPr>
          <w:color w:val="000000"/>
          <w:lang w:val="en-US"/>
        </w:rPr>
        <w:tab/>
        <w:t>žiadne</w:t>
      </w:r>
    </w:p>
    <w:p w:rsidR="0068261F" w:rsidRDefault="0068261F" w:rsidP="0068261F">
      <w:pPr>
        <w:suppressAutoHyphens/>
        <w:rPr>
          <w:color w:val="000000"/>
          <w:lang w:val="en-US"/>
        </w:rPr>
      </w:pPr>
    </w:p>
    <w:p w:rsidR="009D6E75" w:rsidRDefault="009D6E75" w:rsidP="0068261F">
      <w:pPr>
        <w:suppressAutoHyphens/>
        <w:rPr>
          <w:color w:val="000000"/>
          <w:lang w:val="en-US"/>
        </w:rPr>
      </w:pPr>
    </w:p>
    <w:p w:rsidR="0068261F" w:rsidRDefault="0068261F" w:rsidP="0068261F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J. Informácie k údajom o daniach z príjmov</w:t>
      </w:r>
    </w:p>
    <w:p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J.a) až J.f) </w:t>
      </w:r>
      <w:r>
        <w:rPr>
          <w:color w:val="000000"/>
          <w:lang w:val="en-US"/>
        </w:rPr>
        <w:tab/>
        <w:t>Daň z príjmov právnickej osoby za rok 20</w:t>
      </w:r>
      <w:r w:rsidR="00BE5BCC">
        <w:rPr>
          <w:color w:val="000000"/>
          <w:lang w:val="en-US"/>
        </w:rPr>
        <w:t>20</w:t>
      </w:r>
      <w:r>
        <w:rPr>
          <w:color w:val="000000"/>
          <w:lang w:val="en-US"/>
        </w:rPr>
        <w:t xml:space="preserve"> – </w:t>
      </w:r>
      <w:r w:rsidR="00BE5BCC">
        <w:rPr>
          <w:color w:val="000000"/>
          <w:lang w:val="en-US"/>
        </w:rPr>
        <w:t>uhradená</w:t>
      </w:r>
    </w:p>
    <w:p w:rsidR="0068261F" w:rsidRDefault="0068261F" w:rsidP="0068261F">
      <w:pPr>
        <w:suppressAutoHyphens/>
        <w:rPr>
          <w:color w:val="000000"/>
          <w:lang w:val="en-US"/>
        </w:rPr>
      </w:pPr>
    </w:p>
    <w:p w:rsidR="0068261F" w:rsidRDefault="0068261F" w:rsidP="0068261F">
      <w:pPr>
        <w:suppressAutoHyphens/>
        <w:rPr>
          <w:color w:val="000000"/>
          <w:lang w:val="en-US"/>
        </w:rPr>
      </w:pPr>
    </w:p>
    <w:p w:rsidR="0068261F" w:rsidRDefault="0068261F" w:rsidP="0068261F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L. Informácie k údajom o iných aktívach a iných pasívach</w:t>
      </w:r>
    </w:p>
    <w:p w:rsidR="0068261F" w:rsidRDefault="0068261F" w:rsidP="0068261F">
      <w:pPr>
        <w:suppressAutoHyphens/>
        <w:rPr>
          <w:color w:val="000000"/>
          <w:lang w:val="en-US"/>
        </w:rPr>
      </w:pPr>
    </w:p>
    <w:p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L.a) až L.b)</w:t>
      </w:r>
      <w:r>
        <w:rPr>
          <w:color w:val="000000"/>
          <w:lang w:val="en-US"/>
        </w:rPr>
        <w:tab/>
        <w:t>žiadne</w:t>
      </w:r>
    </w:p>
    <w:p w:rsidR="0068261F" w:rsidRDefault="0068261F" w:rsidP="0068261F">
      <w:pPr>
        <w:suppressAutoHyphens/>
        <w:rPr>
          <w:color w:val="000000"/>
          <w:lang w:val="en-US"/>
        </w:rPr>
      </w:pPr>
    </w:p>
    <w:p w:rsidR="0068261F" w:rsidRDefault="0068261F" w:rsidP="0068261F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M. Informácie k údajom o príjmoch členov orgánov spoločnosti</w:t>
      </w:r>
    </w:p>
    <w:p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</w:t>
      </w:r>
    </w:p>
    <w:p w:rsidR="0068261F" w:rsidRDefault="0068261F" w:rsidP="0068261F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</w:p>
    <w:p w:rsidR="009D6E75" w:rsidRPr="009D6E75" w:rsidRDefault="009D6E75" w:rsidP="009D6E75">
      <w:pPr>
        <w:rPr>
          <w:lang w:val="en-US"/>
        </w:rPr>
      </w:pPr>
    </w:p>
    <w:p w:rsidR="0068261F" w:rsidRDefault="0068261F" w:rsidP="0068261F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N. Informácie k údajom o ekonomických vzťahoch so spriaznenými osobami</w:t>
      </w:r>
    </w:p>
    <w:p w:rsidR="0068261F" w:rsidRDefault="0068261F" w:rsidP="0068261F">
      <w:pPr>
        <w:suppressAutoHyphens/>
        <w:rPr>
          <w:color w:val="000000"/>
          <w:lang w:val="en-US"/>
        </w:rPr>
      </w:pPr>
    </w:p>
    <w:p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</w:t>
      </w:r>
    </w:p>
    <w:p w:rsidR="0068261F" w:rsidRDefault="0068261F" w:rsidP="0068261F">
      <w:pPr>
        <w:suppressAutoHyphens/>
        <w:rPr>
          <w:color w:val="000000"/>
          <w:sz w:val="28"/>
          <w:szCs w:val="28"/>
          <w:lang w:val="en-US"/>
        </w:rPr>
      </w:pPr>
    </w:p>
    <w:p w:rsidR="0068261F" w:rsidRDefault="0068261F" w:rsidP="0068261F">
      <w:pPr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O. Informácie o skutočnostiach, ktoré nastali po dni, ku ktorému sa zostavuje účtovná závierka do dňa zostavenia účtovnej závierky</w:t>
      </w:r>
    </w:p>
    <w:p w:rsidR="0068261F" w:rsidRDefault="0068261F" w:rsidP="0068261F">
      <w:pPr>
        <w:suppressAutoHyphens/>
        <w:rPr>
          <w:color w:val="000000"/>
          <w:lang w:val="en-US"/>
        </w:rPr>
      </w:pPr>
    </w:p>
    <w:p w:rsidR="009D6E75" w:rsidRDefault="009D6E75" w:rsidP="0068261F">
      <w:pPr>
        <w:suppressAutoHyphens/>
        <w:rPr>
          <w:color w:val="000000"/>
          <w:lang w:val="en-US"/>
        </w:rPr>
      </w:pPr>
    </w:p>
    <w:p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</w:t>
      </w:r>
    </w:p>
    <w:p w:rsidR="0068261F" w:rsidRDefault="0068261F" w:rsidP="0068261F">
      <w:pPr>
        <w:suppressAutoHyphens/>
        <w:rPr>
          <w:color w:val="000000"/>
          <w:lang w:val="en-US"/>
        </w:rPr>
      </w:pPr>
    </w:p>
    <w:p w:rsidR="009D6E75" w:rsidRDefault="009D6E75" w:rsidP="0068261F">
      <w:pPr>
        <w:suppressAutoHyphens/>
        <w:rPr>
          <w:color w:val="000000"/>
          <w:lang w:val="en-US"/>
        </w:rPr>
      </w:pPr>
    </w:p>
    <w:p w:rsidR="0068261F" w:rsidRDefault="0068261F" w:rsidP="0068261F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P. Informácie k údajom o zmenách vlastného imania</w:t>
      </w:r>
    </w:p>
    <w:p w:rsidR="0068261F" w:rsidRDefault="0068261F" w:rsidP="0068261F">
      <w:pPr>
        <w:suppressAutoHyphens/>
        <w:rPr>
          <w:color w:val="000000"/>
          <w:lang w:val="en-US"/>
        </w:rPr>
      </w:pPr>
    </w:p>
    <w:p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</w:t>
      </w:r>
    </w:p>
    <w:p w:rsidR="0068261F" w:rsidRDefault="0068261F" w:rsidP="0068261F">
      <w:pPr>
        <w:suppressAutoHyphens/>
        <w:rPr>
          <w:color w:val="000000"/>
          <w:lang w:val="en-US"/>
        </w:rPr>
      </w:pPr>
    </w:p>
    <w:p w:rsidR="0068261F" w:rsidRDefault="0068261F" w:rsidP="0068261F">
      <w:pPr>
        <w:suppressAutoHyphens/>
        <w:rPr>
          <w:color w:val="000000"/>
          <w:lang w:val="en-US"/>
        </w:rPr>
      </w:pPr>
    </w:p>
    <w:p w:rsidR="0068261F" w:rsidRDefault="0068261F" w:rsidP="0068261F">
      <w:pPr>
        <w:suppressAutoHyphens/>
        <w:rPr>
          <w:color w:val="000000"/>
          <w:lang w:val="en-US"/>
        </w:rPr>
      </w:pPr>
    </w:p>
    <w:p w:rsidR="0068261F" w:rsidRDefault="0068261F" w:rsidP="0068261F">
      <w:pPr>
        <w:suppressAutoHyphens/>
        <w:rPr>
          <w:color w:val="000000"/>
          <w:lang w:val="en-US"/>
        </w:rPr>
      </w:pPr>
    </w:p>
    <w:p w:rsidR="0068261F" w:rsidRDefault="0068261F" w:rsidP="0068261F">
      <w:pPr>
        <w:suppressAutoHyphens/>
        <w:rPr>
          <w:color w:val="000000"/>
          <w:lang w:val="en-US"/>
        </w:rPr>
      </w:pPr>
    </w:p>
    <w:p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Dátum:   </w:t>
      </w:r>
      <w:r w:rsidR="00BE5BCC">
        <w:rPr>
          <w:color w:val="000000"/>
          <w:lang w:val="en-US"/>
        </w:rPr>
        <w:t>09</w:t>
      </w:r>
      <w:r>
        <w:rPr>
          <w:color w:val="000000"/>
          <w:lang w:val="en-US"/>
        </w:rPr>
        <w:t>. júna 20</w:t>
      </w:r>
      <w:r w:rsidR="00BE5BCC">
        <w:rPr>
          <w:color w:val="000000"/>
          <w:lang w:val="en-US"/>
        </w:rPr>
        <w:t>22</w:t>
      </w:r>
      <w:bookmarkStart w:id="0" w:name="_GoBack"/>
      <w:bookmarkEnd w:id="0"/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.......................................................</w:t>
      </w:r>
    </w:p>
    <w:p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      Podpis štatutárneho orgánu</w:t>
      </w:r>
    </w:p>
    <w:p w:rsidR="0068261F" w:rsidRDefault="0068261F" w:rsidP="0068261F">
      <w:pPr>
        <w:suppressAutoHyphens/>
        <w:jc w:val="center"/>
        <w:rPr>
          <w:color w:val="000000"/>
          <w:sz w:val="28"/>
          <w:szCs w:val="28"/>
          <w:lang w:val="en-US"/>
        </w:rPr>
      </w:pPr>
    </w:p>
    <w:p w:rsidR="0068261F" w:rsidRDefault="0068261F" w:rsidP="0068261F">
      <w:pPr>
        <w:suppressAutoHyphens/>
        <w:rPr>
          <w:color w:val="000000"/>
          <w:lang w:val="en-US"/>
        </w:rPr>
      </w:pPr>
    </w:p>
    <w:p w:rsidR="0068261F" w:rsidRDefault="0068261F" w:rsidP="0068261F">
      <w:pPr>
        <w:suppressAutoHyphens/>
        <w:rPr>
          <w:color w:val="000000"/>
          <w:lang w:val="en-US"/>
        </w:rPr>
      </w:pPr>
    </w:p>
    <w:p w:rsidR="0068261F" w:rsidRDefault="0068261F" w:rsidP="0068261F">
      <w:pPr>
        <w:suppressAutoHyphens/>
        <w:rPr>
          <w:color w:val="000000"/>
          <w:lang w:val="en-US"/>
        </w:rPr>
      </w:pPr>
    </w:p>
    <w:p w:rsidR="0068261F" w:rsidRDefault="0068261F" w:rsidP="0068261F">
      <w:pPr>
        <w:suppressAutoHyphens/>
        <w:rPr>
          <w:color w:val="000000"/>
          <w:sz w:val="28"/>
          <w:szCs w:val="28"/>
          <w:lang w:val="en-US"/>
        </w:rPr>
      </w:pPr>
    </w:p>
    <w:p w:rsidR="0068261F" w:rsidRDefault="0068261F" w:rsidP="0068261F">
      <w:pPr>
        <w:suppressAutoHyphens/>
        <w:rPr>
          <w:color w:val="000000"/>
          <w:sz w:val="20"/>
          <w:szCs w:val="20"/>
          <w:lang w:val="en-GB"/>
        </w:rPr>
      </w:pPr>
    </w:p>
    <w:p w:rsidR="0068261F" w:rsidRDefault="0068261F" w:rsidP="0068261F">
      <w:pPr>
        <w:rPr>
          <w:rFonts w:ascii="Arial" w:hAnsi="Arial" w:cs="Arial"/>
          <w:sz w:val="20"/>
          <w:szCs w:val="20"/>
        </w:rPr>
      </w:pPr>
    </w:p>
    <w:p w:rsidR="00C22FAD" w:rsidRDefault="00C22FAD"/>
    <w:sectPr w:rsidR="00C22FAD" w:rsidSect="00C22F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261F"/>
    <w:rsid w:val="002B5C7F"/>
    <w:rsid w:val="00355039"/>
    <w:rsid w:val="004D5747"/>
    <w:rsid w:val="0068261F"/>
    <w:rsid w:val="00981CFC"/>
    <w:rsid w:val="009D6E75"/>
    <w:rsid w:val="00BA3F30"/>
    <w:rsid w:val="00BE5BCC"/>
    <w:rsid w:val="00C22FAD"/>
    <w:rsid w:val="00D10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B259B3-FC88-4E44-821E-5770373D4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8261F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68261F"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68261F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96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644</Words>
  <Characters>3675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</dc:creator>
  <cp:keywords/>
  <dc:description/>
  <cp:lastModifiedBy>Konto Microsoft</cp:lastModifiedBy>
  <cp:revision>6</cp:revision>
  <cp:lastPrinted>2017-06-27T14:22:00Z</cp:lastPrinted>
  <dcterms:created xsi:type="dcterms:W3CDTF">2021-06-25T11:54:00Z</dcterms:created>
  <dcterms:modified xsi:type="dcterms:W3CDTF">2022-06-13T12:25:00Z</dcterms:modified>
</cp:coreProperties>
</file>