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6DF22" w14:textId="77777777" w:rsidR="00177DA4" w:rsidRDefault="00177DA4" w:rsidP="0061560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4116CE1" w14:textId="3F4AD425" w:rsidR="00E820FD" w:rsidRPr="00FE6DAD" w:rsidRDefault="00E820FD" w:rsidP="0061560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E6DAD">
        <w:rPr>
          <w:rFonts w:ascii="Times New Roman" w:hAnsi="Times New Roman" w:cs="Times New Roman"/>
          <w:b/>
          <w:bCs/>
          <w:sz w:val="32"/>
          <w:szCs w:val="32"/>
        </w:rPr>
        <w:t>Výročná správa za rok 20</w:t>
      </w:r>
      <w:r w:rsidR="007C6375" w:rsidRPr="00FE6DAD">
        <w:rPr>
          <w:rFonts w:ascii="Times New Roman" w:hAnsi="Times New Roman" w:cs="Times New Roman"/>
          <w:b/>
          <w:bCs/>
          <w:sz w:val="32"/>
          <w:szCs w:val="32"/>
        </w:rPr>
        <w:t>2</w:t>
      </w:r>
      <w:r w:rsidR="00AE38EA">
        <w:rPr>
          <w:rFonts w:ascii="Times New Roman" w:hAnsi="Times New Roman" w:cs="Times New Roman"/>
          <w:b/>
          <w:bCs/>
          <w:sz w:val="32"/>
          <w:szCs w:val="32"/>
        </w:rPr>
        <w:t>1</w:t>
      </w:r>
    </w:p>
    <w:p w14:paraId="5B8AE8DA" w14:textId="77777777" w:rsidR="00E820FD" w:rsidRDefault="00E820FD" w:rsidP="00615602">
      <w:pPr>
        <w:rPr>
          <w:rFonts w:ascii="Garamond Classic FS" w:hAnsi="Garamond Classic FS" w:cs="Garamond Classic FS"/>
          <w:sz w:val="24"/>
          <w:szCs w:val="24"/>
        </w:rPr>
      </w:pPr>
    </w:p>
    <w:p w14:paraId="7B13C96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Názov: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Feel Art Academy, n. o. </w:t>
      </w:r>
    </w:p>
    <w:p w14:paraId="4123AA26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Sídlo: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  Funduš 276/120, 930 40 Štvrtok na Ostrove</w:t>
      </w:r>
    </w:p>
    <w:p w14:paraId="1043535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>Registračné číslo:</w:t>
      </w:r>
      <w:r>
        <w:rPr>
          <w:rFonts w:ascii="Garamond Classic FS" w:hAnsi="Garamond Classic FS" w:cs="Garamond Classic FS"/>
          <w:sz w:val="24"/>
          <w:szCs w:val="24"/>
        </w:rPr>
        <w:t xml:space="preserve">     VVS/NO – 257/2016</w:t>
      </w:r>
    </w:p>
    <w:p w14:paraId="01E0FACA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 xml:space="preserve">IČO: 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           50563581</w:t>
      </w:r>
    </w:p>
    <w:p w14:paraId="2F01C41E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 CE" w:hAnsi="Garamond Classic FS CE" w:cs="Garamond Classic FS CE"/>
          <w:b/>
          <w:bCs/>
          <w:sz w:val="24"/>
          <w:szCs w:val="24"/>
        </w:rPr>
        <w:t>Deň vzniku: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  10. 10. 2016</w:t>
      </w:r>
    </w:p>
    <w:p w14:paraId="71CD773C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15602">
        <w:rPr>
          <w:rFonts w:ascii="Garamond Classic FS" w:hAnsi="Garamond Classic FS" w:cs="Garamond Classic FS"/>
          <w:b/>
          <w:bCs/>
          <w:sz w:val="24"/>
          <w:szCs w:val="24"/>
        </w:rPr>
        <w:t>Štatutárny orgán:</w:t>
      </w:r>
      <w:r>
        <w:rPr>
          <w:rFonts w:ascii="Garamond Classic FS CE" w:hAnsi="Garamond Classic FS CE" w:cs="Garamond Classic FS CE"/>
          <w:sz w:val="24"/>
          <w:szCs w:val="24"/>
        </w:rPr>
        <w:t xml:space="preserve">    PhDr. Zuzana Konopásková – riaditeľ</w:t>
      </w:r>
    </w:p>
    <w:p w14:paraId="72641C7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 xml:space="preserve">                                  Funduš 276/120, 930 40 Štvrtok na Ostrove</w:t>
      </w:r>
    </w:p>
    <w:p w14:paraId="05A45819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>Tel. kontakt:</w:t>
      </w:r>
      <w:r>
        <w:rPr>
          <w:rFonts w:ascii="Garamond Classic FS" w:hAnsi="Garamond Classic FS" w:cs="Garamond Classic FS"/>
          <w:sz w:val="24"/>
          <w:szCs w:val="24"/>
        </w:rPr>
        <w:t xml:space="preserve">            0907752561</w:t>
      </w:r>
    </w:p>
    <w:p w14:paraId="0CD4755A" w14:textId="77777777" w:rsidR="00E820FD" w:rsidRPr="00FB7ED4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 xml:space="preserve">Mail:                         </w:t>
      </w:r>
      <w:r>
        <w:rPr>
          <w:rFonts w:ascii="Garamond Classic FS" w:hAnsi="Garamond Classic FS" w:cs="Garamond Classic FS"/>
          <w:sz w:val="24"/>
          <w:szCs w:val="24"/>
        </w:rPr>
        <w:t>feelart</w:t>
      </w:r>
      <w:r w:rsidRPr="00637546">
        <w:rPr>
          <w:rFonts w:ascii="Garamond Classic FS" w:hAnsi="Garamond Classic FS" w:cs="Garamond Classic FS"/>
          <w:sz w:val="24"/>
          <w:szCs w:val="24"/>
          <w:lang w:val="de-DE"/>
        </w:rPr>
        <w:t>@</w:t>
      </w:r>
      <w:r>
        <w:rPr>
          <w:rFonts w:ascii="Garamond Classic FS" w:hAnsi="Garamond Classic FS" w:cs="Garamond Classic FS"/>
          <w:sz w:val="24"/>
          <w:szCs w:val="24"/>
        </w:rPr>
        <w:t>feelart.sk</w:t>
      </w:r>
    </w:p>
    <w:p w14:paraId="4DA6AEFF" w14:textId="4C62DF9C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08293619" w14:textId="77777777" w:rsidR="00FE6DAD" w:rsidRDefault="00FE6DA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0E945A69" w14:textId="2F0D7E52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Feel Art Academy, n. o. poskytuje nasledovné všeobecne prospešné služby:</w:t>
      </w:r>
    </w:p>
    <w:p w14:paraId="6C5D259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597A9A">
        <w:rPr>
          <w:rFonts w:ascii="Garamond Classic FS" w:hAnsi="Garamond Classic FS" w:cs="Garamond Classic FS"/>
          <w:b/>
          <w:bCs/>
          <w:sz w:val="24"/>
          <w:szCs w:val="24"/>
        </w:rPr>
        <w:t>1.</w:t>
      </w:r>
      <w:r>
        <w:rPr>
          <w:rFonts w:ascii="Garamond Classic FS" w:hAnsi="Garamond Classic FS" w:cs="Garamond Classic FS"/>
          <w:sz w:val="24"/>
          <w:szCs w:val="24"/>
        </w:rPr>
        <w:t xml:space="preserve"> Tvorba, rozvoj, ochrana, obnova a prezentácia duchovných a kultúrnych hodnôt a estetického myslenia na Slovensku;</w:t>
      </w:r>
    </w:p>
    <w:p w14:paraId="4C77FB9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a) Zber, archivácia, dokumentácia a sprostredkovanie literatúry a iných médií v oblasti estetiky, umenia, filozofie, dejín a kultúry.</w:t>
      </w:r>
    </w:p>
    <w:p w14:paraId="31FB41F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b) Organizovanie kultúrnych programov, festivalov a iných podujatí zameraných na estetiku, umenie, filozofiu, dejiny a kultúru.</w:t>
      </w:r>
    </w:p>
    <w:p w14:paraId="0F1F965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 w:rsidRPr="0062202D">
        <w:rPr>
          <w:rFonts w:ascii="Garamond Classic FS" w:hAnsi="Garamond Classic FS" w:cs="Garamond Classic FS"/>
          <w:b/>
          <w:bCs/>
          <w:sz w:val="24"/>
          <w:szCs w:val="24"/>
        </w:rPr>
        <w:t>2.</w:t>
      </w:r>
      <w:r>
        <w:rPr>
          <w:rFonts w:ascii="Garamond Classic FS" w:hAnsi="Garamond Classic FS" w:cs="Garamond Classic FS"/>
          <w:sz w:val="24"/>
          <w:szCs w:val="24"/>
        </w:rPr>
        <w:t xml:space="preserve"> Vzdelávanie a výchova detí, mládeže a dospelých v oblasti estetiky, dejín, filozofie, umenia a kultúry;</w:t>
      </w:r>
    </w:p>
    <w:p w14:paraId="49D6BAF4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a) Organizovanie seminárov, prednášok, workshopov a konferencií.</w:t>
      </w:r>
    </w:p>
    <w:p w14:paraId="4DCF037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b) Metodická činnosť v oblasti estetiky, dejín, filozofie umenia a kultúry, vrátane vydávania publikácií a multimediálnych nosičov.</w:t>
      </w:r>
    </w:p>
    <w:p w14:paraId="19C42055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4191048" w14:textId="18E2D633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51401674" w14:textId="77777777" w:rsidR="00EB5F7B" w:rsidRDefault="00EB5F7B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209264DD" w14:textId="46B5901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 CE" w:hAnsi="Garamond Classic FS CE" w:cs="Garamond Classic FS CE"/>
          <w:b/>
          <w:bCs/>
          <w:sz w:val="28"/>
          <w:szCs w:val="28"/>
        </w:rPr>
        <w:t>Prehľad činn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ostí vykonávaných v období od </w:t>
      </w:r>
      <w:r w:rsidR="007D751E">
        <w:rPr>
          <w:rFonts w:ascii="Garamond Classic FS" w:hAnsi="Garamond Classic FS" w:cs="Garamond Classic FS"/>
          <w:b/>
          <w:bCs/>
          <w:sz w:val="28"/>
          <w:szCs w:val="28"/>
        </w:rPr>
        <w:t>01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. </w:t>
      </w:r>
      <w:r w:rsidR="007D751E">
        <w:rPr>
          <w:rFonts w:ascii="Garamond Classic FS" w:hAnsi="Garamond Classic FS" w:cs="Garamond Classic FS"/>
          <w:b/>
          <w:bCs/>
          <w:sz w:val="28"/>
          <w:szCs w:val="28"/>
        </w:rPr>
        <w:t>01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>. 20</w:t>
      </w:r>
      <w:r w:rsidR="007C6375">
        <w:rPr>
          <w:rFonts w:ascii="Garamond Classic FS" w:hAnsi="Garamond Classic FS" w:cs="Garamond Classic FS"/>
          <w:b/>
          <w:bCs/>
          <w:sz w:val="28"/>
          <w:szCs w:val="28"/>
        </w:rPr>
        <w:t>2</w:t>
      </w:r>
      <w:r w:rsidR="00AE38EA">
        <w:rPr>
          <w:rFonts w:ascii="Garamond Classic FS" w:hAnsi="Garamond Classic FS" w:cs="Garamond Classic FS"/>
          <w:b/>
          <w:bCs/>
          <w:sz w:val="28"/>
          <w:szCs w:val="28"/>
        </w:rPr>
        <w:t>1</w:t>
      </w:r>
      <w:r>
        <w:rPr>
          <w:rFonts w:ascii="Garamond Classic FS" w:hAnsi="Garamond Classic FS" w:cs="Garamond Classic FS"/>
          <w:b/>
          <w:bCs/>
          <w:sz w:val="28"/>
          <w:szCs w:val="28"/>
        </w:rPr>
        <w:t xml:space="preserve"> do 31. 12. 20</w:t>
      </w:r>
      <w:r w:rsidR="007C6375">
        <w:rPr>
          <w:rFonts w:ascii="Garamond Classic FS" w:hAnsi="Garamond Classic FS" w:cs="Garamond Classic FS"/>
          <w:b/>
          <w:bCs/>
          <w:sz w:val="28"/>
          <w:szCs w:val="28"/>
        </w:rPr>
        <w:t>20</w:t>
      </w:r>
      <w:r w:rsidR="00E97416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r w:rsidR="00887966">
        <w:rPr>
          <w:rFonts w:ascii="Garamond Classic FS" w:hAnsi="Garamond Classic FS" w:cs="Garamond Classic FS"/>
          <w:b/>
          <w:bCs/>
          <w:sz w:val="28"/>
          <w:szCs w:val="28"/>
        </w:rPr>
        <w:t>–</w:t>
      </w:r>
      <w:r w:rsidR="00E97416">
        <w:rPr>
          <w:rFonts w:ascii="Garamond Classic FS" w:hAnsi="Garamond Classic FS" w:cs="Garamond Classic FS"/>
          <w:b/>
          <w:bCs/>
          <w:sz w:val="28"/>
          <w:szCs w:val="28"/>
        </w:rPr>
        <w:t xml:space="preserve"> </w:t>
      </w:r>
      <w:r w:rsidR="00887966">
        <w:rPr>
          <w:rFonts w:ascii="Garamond Classic FS" w:hAnsi="Garamond Classic FS" w:cs="Garamond Classic FS"/>
          <w:b/>
          <w:bCs/>
          <w:sz w:val="28"/>
          <w:szCs w:val="28"/>
        </w:rPr>
        <w:t>pandemické obmedzenia a minimalizovanie vzdelávacích aktivít</w:t>
      </w:r>
      <w:r w:rsidR="000E57F4">
        <w:rPr>
          <w:rFonts w:ascii="Garamond Classic FS" w:hAnsi="Garamond Classic FS" w:cs="Garamond Classic FS"/>
          <w:b/>
          <w:bCs/>
          <w:sz w:val="28"/>
          <w:szCs w:val="28"/>
        </w:rPr>
        <w:t xml:space="preserve"> neziskovej </w:t>
      </w:r>
      <w:r w:rsidR="00177DA4">
        <w:rPr>
          <w:rFonts w:ascii="Garamond Classic FS" w:hAnsi="Garamond Classic FS" w:cs="Garamond Classic FS"/>
          <w:b/>
          <w:bCs/>
          <w:sz w:val="28"/>
          <w:szCs w:val="28"/>
        </w:rPr>
        <w:t>organizácie</w:t>
      </w:r>
      <w:r w:rsidR="00F200B7">
        <w:rPr>
          <w:rFonts w:ascii="Garamond Classic FS" w:hAnsi="Garamond Classic FS" w:cs="Garamond Classic FS"/>
          <w:b/>
          <w:bCs/>
          <w:sz w:val="28"/>
          <w:szCs w:val="28"/>
        </w:rPr>
        <w:t>.</w:t>
      </w:r>
    </w:p>
    <w:p w14:paraId="2B34296F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186BA6D" w14:textId="77777777" w:rsidR="003F33C7" w:rsidRDefault="00754792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V roku 202</w:t>
      </w:r>
      <w:r w:rsidR="00B07FF0">
        <w:rPr>
          <w:rFonts w:ascii="Garamond Classic FS CE" w:hAnsi="Garamond Classic FS CE" w:cs="Garamond Classic FS CE"/>
          <w:sz w:val="24"/>
          <w:szCs w:val="24"/>
        </w:rPr>
        <w:t>1 sa</w:t>
      </w:r>
      <w:r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B07FF0">
        <w:rPr>
          <w:rFonts w:ascii="Garamond Classic FS CE" w:hAnsi="Garamond Classic FS CE" w:cs="Garamond Classic FS CE"/>
          <w:sz w:val="24"/>
          <w:szCs w:val="24"/>
        </w:rPr>
        <w:t xml:space="preserve">Feel Art Academy </w:t>
      </w:r>
      <w:r w:rsidR="00EF7C44">
        <w:rPr>
          <w:rFonts w:ascii="Garamond Classic FS CE" w:hAnsi="Garamond Classic FS CE" w:cs="Garamond Classic FS CE"/>
          <w:sz w:val="24"/>
          <w:szCs w:val="24"/>
        </w:rPr>
        <w:t xml:space="preserve">n. o., nielen </w:t>
      </w:r>
      <w:r w:rsidR="00FF5177">
        <w:rPr>
          <w:rFonts w:ascii="Garamond Classic FS CE" w:hAnsi="Garamond Classic FS CE" w:cs="Garamond Classic FS CE"/>
          <w:sz w:val="24"/>
          <w:szCs w:val="24"/>
        </w:rPr>
        <w:t>v dôsledku výnimočnej pandemickej situácie</w:t>
      </w:r>
      <w:r w:rsidR="00482D6E">
        <w:rPr>
          <w:rFonts w:ascii="Garamond Classic FS CE" w:hAnsi="Garamond Classic FS CE" w:cs="Garamond Classic FS CE"/>
          <w:sz w:val="24"/>
          <w:szCs w:val="24"/>
        </w:rPr>
        <w:t xml:space="preserve">, ale najmä vzhľadom na to, </w:t>
      </w:r>
      <w:r w:rsidR="00B22528">
        <w:rPr>
          <w:rFonts w:ascii="Garamond Classic FS CE" w:hAnsi="Garamond Classic FS CE" w:cs="Garamond Classic FS CE"/>
          <w:sz w:val="24"/>
          <w:szCs w:val="24"/>
        </w:rPr>
        <w:t xml:space="preserve">že po prerušení predchádzajúcich dlhoročných </w:t>
      </w:r>
      <w:r w:rsidR="007D5B32">
        <w:rPr>
          <w:rFonts w:ascii="Garamond Classic FS CE" w:hAnsi="Garamond Classic FS CE" w:cs="Garamond Classic FS CE"/>
          <w:sz w:val="24"/>
          <w:szCs w:val="24"/>
        </w:rPr>
        <w:t xml:space="preserve">vzdelávacích </w:t>
      </w:r>
      <w:r w:rsidR="00B22528">
        <w:rPr>
          <w:rFonts w:ascii="Garamond Classic FS CE" w:hAnsi="Garamond Classic FS CE" w:cs="Garamond Classic FS CE"/>
          <w:sz w:val="24"/>
          <w:szCs w:val="24"/>
        </w:rPr>
        <w:t>projekto</w:t>
      </w:r>
      <w:r w:rsidR="007D5B32">
        <w:rPr>
          <w:rFonts w:ascii="Garamond Classic FS CE" w:hAnsi="Garamond Classic FS CE" w:cs="Garamond Classic FS CE"/>
          <w:sz w:val="24"/>
          <w:szCs w:val="24"/>
        </w:rPr>
        <w:t>v, orientovaných na </w:t>
      </w:r>
      <w:r w:rsidR="00B22528">
        <w:rPr>
          <w:rFonts w:ascii="Garamond Classic FS CE" w:hAnsi="Garamond Classic FS CE" w:cs="Garamond Classic FS CE"/>
          <w:sz w:val="24"/>
          <w:szCs w:val="24"/>
        </w:rPr>
        <w:t>ml</w:t>
      </w:r>
      <w:r w:rsidR="007D5B32">
        <w:rPr>
          <w:rFonts w:ascii="Garamond Classic FS CE" w:hAnsi="Garamond Classic FS CE" w:cs="Garamond Classic FS CE"/>
          <w:sz w:val="24"/>
          <w:szCs w:val="24"/>
        </w:rPr>
        <w:t>ádež a</w:t>
      </w:r>
      <w:r w:rsidR="002E3838">
        <w:rPr>
          <w:rFonts w:ascii="Garamond Classic FS CE" w:hAnsi="Garamond Classic FS CE" w:cs="Garamond Classic FS CE"/>
          <w:sz w:val="24"/>
          <w:szCs w:val="24"/>
        </w:rPr>
        <w:t> </w:t>
      </w:r>
      <w:r w:rsidR="007D5B32">
        <w:rPr>
          <w:rFonts w:ascii="Garamond Classic FS CE" w:hAnsi="Garamond Classic FS CE" w:cs="Garamond Classic FS CE"/>
          <w:sz w:val="24"/>
          <w:szCs w:val="24"/>
        </w:rPr>
        <w:t>de</w:t>
      </w:r>
      <w:r w:rsidR="002E3838">
        <w:rPr>
          <w:rFonts w:ascii="Garamond Classic FS CE" w:hAnsi="Garamond Classic FS CE" w:cs="Garamond Classic FS CE"/>
          <w:sz w:val="24"/>
          <w:szCs w:val="24"/>
        </w:rPr>
        <w:t>t</w:t>
      </w:r>
      <w:r w:rsidR="00262AC3">
        <w:rPr>
          <w:rFonts w:ascii="Garamond Classic FS CE" w:hAnsi="Garamond Classic FS CE" w:cs="Garamond Classic FS CE"/>
          <w:sz w:val="24"/>
          <w:szCs w:val="24"/>
        </w:rPr>
        <w:t>i</w:t>
      </w:r>
      <w:r w:rsidR="002E3838">
        <w:rPr>
          <w:rFonts w:ascii="Garamond Classic FS CE" w:hAnsi="Garamond Classic FS CE" w:cs="Garamond Classic FS CE"/>
          <w:sz w:val="24"/>
          <w:szCs w:val="24"/>
        </w:rPr>
        <w:t xml:space="preserve"> sa</w:t>
      </w:r>
      <w:r w:rsidR="00B152AF">
        <w:rPr>
          <w:rFonts w:ascii="Garamond Classic FS CE" w:hAnsi="Garamond Classic FS CE" w:cs="Garamond Classic FS CE"/>
          <w:sz w:val="24"/>
          <w:szCs w:val="24"/>
        </w:rPr>
        <w:t xml:space="preserve"> nepoda</w:t>
      </w:r>
      <w:r w:rsidR="0011732B">
        <w:rPr>
          <w:rFonts w:ascii="Garamond Classic FS CE" w:hAnsi="Garamond Classic FS CE" w:cs="Garamond Classic FS CE"/>
          <w:sz w:val="24"/>
          <w:szCs w:val="24"/>
        </w:rPr>
        <w:t>rilo</w:t>
      </w:r>
      <w:r w:rsidR="00FE6DAD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7D751E">
        <w:rPr>
          <w:rFonts w:ascii="Garamond Classic FS CE" w:hAnsi="Garamond Classic FS CE" w:cs="Garamond Classic FS CE"/>
          <w:sz w:val="24"/>
          <w:szCs w:val="24"/>
        </w:rPr>
        <w:t>plynulo nadviaza</w:t>
      </w:r>
      <w:r w:rsidR="00412FFC">
        <w:rPr>
          <w:rFonts w:ascii="Garamond Classic FS CE" w:hAnsi="Garamond Classic FS CE" w:cs="Garamond Classic FS CE"/>
          <w:sz w:val="24"/>
          <w:szCs w:val="24"/>
        </w:rPr>
        <w:t>ť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412FFC">
        <w:rPr>
          <w:rFonts w:ascii="Garamond Classic FS CE" w:hAnsi="Garamond Classic FS CE" w:cs="Garamond Classic FS CE"/>
          <w:sz w:val="24"/>
          <w:szCs w:val="24"/>
        </w:rPr>
        <w:t xml:space="preserve">na vzdelávacie </w:t>
      </w:r>
      <w:r w:rsidR="00E820FD">
        <w:rPr>
          <w:rFonts w:ascii="Garamond Classic FS CE" w:hAnsi="Garamond Classic FS CE" w:cs="Garamond Classic FS CE"/>
          <w:sz w:val="24"/>
          <w:szCs w:val="24"/>
        </w:rPr>
        <w:t>aktivity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, ktoré </w:t>
      </w:r>
      <w:r w:rsidR="00412FFC">
        <w:rPr>
          <w:rFonts w:ascii="Garamond Classic FS CE" w:hAnsi="Garamond Classic FS CE" w:cs="Garamond Classic FS CE"/>
          <w:sz w:val="24"/>
          <w:szCs w:val="24"/>
        </w:rPr>
        <w:t>sme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rozvíjali v predchádzajúcom období</w:t>
      </w:r>
      <w:r w:rsidR="00262AC3">
        <w:rPr>
          <w:rFonts w:ascii="Garamond Classic FS CE" w:hAnsi="Garamond Classic FS CE" w:cs="Garamond Classic FS CE"/>
          <w:sz w:val="24"/>
          <w:szCs w:val="24"/>
        </w:rPr>
        <w:t xml:space="preserve">, </w:t>
      </w:r>
      <w:r w:rsidR="00AC625E">
        <w:rPr>
          <w:rFonts w:ascii="Garamond Classic FS CE" w:hAnsi="Garamond Classic FS CE" w:cs="Garamond Classic FS CE"/>
          <w:sz w:val="24"/>
          <w:szCs w:val="24"/>
        </w:rPr>
        <w:t>bola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AC625E">
        <w:rPr>
          <w:rFonts w:ascii="Garamond Classic FS CE" w:hAnsi="Garamond Classic FS CE" w:cs="Garamond Classic FS CE"/>
          <w:sz w:val="24"/>
          <w:szCs w:val="24"/>
        </w:rPr>
        <w:t>vä</w:t>
      </w:r>
      <w:r w:rsidR="00F200B7">
        <w:rPr>
          <w:rFonts w:ascii="Garamond Classic FS CE" w:hAnsi="Garamond Classic FS CE" w:cs="Garamond Classic FS CE"/>
          <w:sz w:val="24"/>
          <w:szCs w:val="24"/>
        </w:rPr>
        <w:t>čšina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F200B7">
        <w:rPr>
          <w:rFonts w:ascii="Garamond Classic FS CE" w:hAnsi="Garamond Classic FS CE" w:cs="Garamond Classic FS CE"/>
          <w:sz w:val="24"/>
          <w:szCs w:val="24"/>
        </w:rPr>
        <w:t xml:space="preserve">vzdelávacích </w:t>
      </w:r>
      <w:r w:rsidR="001D0880">
        <w:rPr>
          <w:rFonts w:ascii="Garamond Classic FS CE" w:hAnsi="Garamond Classic FS CE" w:cs="Garamond Classic FS CE"/>
          <w:sz w:val="24"/>
          <w:szCs w:val="24"/>
        </w:rPr>
        <w:t>aktivít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vykonávan</w:t>
      </w:r>
      <w:r w:rsidR="0011732B">
        <w:rPr>
          <w:rFonts w:ascii="Garamond Classic FS CE" w:hAnsi="Garamond Classic FS CE" w:cs="Garamond Classic FS CE"/>
          <w:sz w:val="24"/>
          <w:szCs w:val="24"/>
        </w:rPr>
        <w:t>ých</w:t>
      </w:r>
      <w:r w:rsidR="007D751E">
        <w:rPr>
          <w:rFonts w:ascii="Garamond Classic FS CE" w:hAnsi="Garamond Classic FS CE" w:cs="Garamond Classic FS CE"/>
          <w:sz w:val="24"/>
          <w:szCs w:val="24"/>
        </w:rPr>
        <w:t xml:space="preserve"> na základe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 jednotlivých druhov služieb, ktoré má organizácia zapísané v zakladacej listine a v štatúte n. o.</w:t>
      </w:r>
      <w:r w:rsidR="000068A6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362D74">
        <w:rPr>
          <w:rFonts w:ascii="Garamond Classic FS CE" w:hAnsi="Garamond Classic FS CE" w:cs="Garamond Classic FS CE"/>
          <w:sz w:val="24"/>
          <w:szCs w:val="24"/>
        </w:rPr>
        <w:t>b</w:t>
      </w:r>
      <w:r w:rsidR="0011732B">
        <w:rPr>
          <w:rFonts w:ascii="Garamond Classic FS CE" w:hAnsi="Garamond Classic FS CE" w:cs="Garamond Classic FS CE"/>
          <w:sz w:val="24"/>
          <w:szCs w:val="24"/>
        </w:rPr>
        <w:t xml:space="preserve">ola </w:t>
      </w:r>
      <w:r w:rsidR="009C0E83">
        <w:rPr>
          <w:rFonts w:ascii="Garamond Classic FS CE" w:hAnsi="Garamond Classic FS CE" w:cs="Garamond Classic FS CE"/>
          <w:sz w:val="24"/>
          <w:szCs w:val="24"/>
        </w:rPr>
        <w:t xml:space="preserve">až do konca </w:t>
      </w:r>
      <w:r w:rsidR="000F3DB3">
        <w:rPr>
          <w:rFonts w:ascii="Garamond Classic FS CE" w:hAnsi="Garamond Classic FS CE" w:cs="Garamond Classic FS CE"/>
          <w:sz w:val="24"/>
          <w:szCs w:val="24"/>
        </w:rPr>
        <w:t>školského roku</w:t>
      </w:r>
      <w:r w:rsidR="009C0E83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0F3DB3">
        <w:rPr>
          <w:rFonts w:ascii="Garamond Classic FS CE" w:hAnsi="Garamond Classic FS CE" w:cs="Garamond Classic FS CE"/>
          <w:sz w:val="24"/>
          <w:szCs w:val="24"/>
        </w:rPr>
        <w:t>202</w:t>
      </w:r>
      <w:r w:rsidR="00FF55D1">
        <w:rPr>
          <w:rFonts w:ascii="Garamond Classic FS CE" w:hAnsi="Garamond Classic FS CE" w:cs="Garamond Classic FS CE"/>
          <w:sz w:val="24"/>
          <w:szCs w:val="24"/>
        </w:rPr>
        <w:t>0</w:t>
      </w:r>
      <w:r w:rsidR="000F3DB3">
        <w:rPr>
          <w:rFonts w:ascii="Garamond Classic FS CE" w:hAnsi="Garamond Classic FS CE" w:cs="Garamond Classic FS CE"/>
          <w:sz w:val="24"/>
          <w:szCs w:val="24"/>
        </w:rPr>
        <w:t>/</w:t>
      </w:r>
      <w:r w:rsidR="009C0E83">
        <w:rPr>
          <w:rFonts w:ascii="Garamond Classic FS CE" w:hAnsi="Garamond Classic FS CE" w:cs="Garamond Classic FS CE"/>
          <w:sz w:val="24"/>
          <w:szCs w:val="24"/>
        </w:rPr>
        <w:t>202</w:t>
      </w:r>
      <w:r w:rsidR="00FF55D1">
        <w:rPr>
          <w:rFonts w:ascii="Garamond Classic FS CE" w:hAnsi="Garamond Classic FS CE" w:cs="Garamond Classic FS CE"/>
          <w:sz w:val="24"/>
          <w:szCs w:val="24"/>
        </w:rPr>
        <w:t>1</w:t>
      </w:r>
      <w:r w:rsidR="009C0E83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362D74">
        <w:rPr>
          <w:rFonts w:ascii="Garamond Classic FS CE" w:hAnsi="Garamond Classic FS CE" w:cs="Garamond Classic FS CE"/>
          <w:sz w:val="24"/>
          <w:szCs w:val="24"/>
        </w:rPr>
        <w:t>vzhľa</w:t>
      </w:r>
      <w:r w:rsidR="00043EBF">
        <w:rPr>
          <w:rFonts w:ascii="Garamond Classic FS CE" w:hAnsi="Garamond Classic FS CE" w:cs="Garamond Classic FS CE"/>
          <w:sz w:val="24"/>
          <w:szCs w:val="24"/>
        </w:rPr>
        <w:t>d</w:t>
      </w:r>
      <w:r w:rsidR="00362D74">
        <w:rPr>
          <w:rFonts w:ascii="Garamond Classic FS CE" w:hAnsi="Garamond Classic FS CE" w:cs="Garamond Classic FS CE"/>
          <w:sz w:val="24"/>
          <w:szCs w:val="24"/>
        </w:rPr>
        <w:t xml:space="preserve">om </w:t>
      </w:r>
      <w:r w:rsidR="00043EBF">
        <w:rPr>
          <w:rFonts w:ascii="Garamond Classic FS CE" w:hAnsi="Garamond Classic FS CE" w:cs="Garamond Classic FS CE"/>
          <w:sz w:val="24"/>
          <w:szCs w:val="24"/>
        </w:rPr>
        <w:t xml:space="preserve">výnimočnú situáciu a uzatvorenie </w:t>
      </w:r>
      <w:r w:rsidR="007A3E41">
        <w:rPr>
          <w:rFonts w:ascii="Garamond Classic FS CE" w:hAnsi="Garamond Classic FS CE" w:cs="Garamond Classic FS CE"/>
          <w:sz w:val="24"/>
          <w:szCs w:val="24"/>
        </w:rPr>
        <w:t xml:space="preserve">škol a vzdelávacích priestorov </w:t>
      </w:r>
      <w:r w:rsidR="0011732B">
        <w:rPr>
          <w:rFonts w:ascii="Garamond Classic FS CE" w:hAnsi="Garamond Classic FS CE" w:cs="Garamond Classic FS CE"/>
          <w:sz w:val="24"/>
          <w:szCs w:val="24"/>
        </w:rPr>
        <w:t>prerušená</w:t>
      </w:r>
      <w:r w:rsidR="007A3E41">
        <w:rPr>
          <w:rFonts w:ascii="Garamond Classic FS CE" w:hAnsi="Garamond Classic FS CE" w:cs="Garamond Classic FS CE"/>
          <w:sz w:val="24"/>
          <w:szCs w:val="24"/>
        </w:rPr>
        <w:t>.</w:t>
      </w:r>
      <w:r w:rsidR="00FE6DAD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FF55D1">
        <w:rPr>
          <w:rFonts w:ascii="Garamond Classic FS CE" w:hAnsi="Garamond Classic FS CE" w:cs="Garamond Classic FS CE"/>
          <w:sz w:val="24"/>
          <w:szCs w:val="24"/>
        </w:rPr>
        <w:t>V začiatku školského roku 2021/2022</w:t>
      </w:r>
      <w:r w:rsidR="00080A13">
        <w:rPr>
          <w:rFonts w:ascii="Garamond Classic FS CE" w:hAnsi="Garamond Classic FS CE" w:cs="Garamond Classic FS CE"/>
          <w:sz w:val="24"/>
          <w:szCs w:val="24"/>
        </w:rPr>
        <w:t xml:space="preserve"> sa nám už nepodarilo vo väčšej miere naše vzdelávacie aktivity </w:t>
      </w:r>
      <w:r w:rsidR="00A0132A">
        <w:rPr>
          <w:rFonts w:ascii="Garamond Classic FS CE" w:hAnsi="Garamond Classic FS CE" w:cs="Garamond Classic FS CE"/>
          <w:sz w:val="24"/>
          <w:szCs w:val="24"/>
        </w:rPr>
        <w:t xml:space="preserve">opätovne rozbehnúť a na konci roka 2021 sme sa začali pripravovať </w:t>
      </w:r>
      <w:r w:rsidR="00A1060B">
        <w:rPr>
          <w:rFonts w:ascii="Garamond Classic FS CE" w:hAnsi="Garamond Classic FS CE" w:cs="Garamond Classic FS CE"/>
          <w:sz w:val="24"/>
          <w:szCs w:val="24"/>
        </w:rPr>
        <w:t>na zrušenie naše</w:t>
      </w:r>
      <w:r w:rsidR="003F33C7">
        <w:rPr>
          <w:rFonts w:ascii="Garamond Classic FS CE" w:hAnsi="Garamond Classic FS CE" w:cs="Garamond Classic FS CE"/>
          <w:sz w:val="24"/>
          <w:szCs w:val="24"/>
        </w:rPr>
        <w:t xml:space="preserve">j </w:t>
      </w:r>
      <w:r w:rsidR="00A1060B">
        <w:rPr>
          <w:rFonts w:ascii="Garamond Classic FS CE" w:hAnsi="Garamond Classic FS CE" w:cs="Garamond Classic FS CE"/>
          <w:sz w:val="24"/>
          <w:szCs w:val="24"/>
        </w:rPr>
        <w:t>neziskovej organizáci</w:t>
      </w:r>
      <w:r w:rsidR="003F33C7">
        <w:rPr>
          <w:rFonts w:ascii="Garamond Classic FS CE" w:hAnsi="Garamond Classic FS CE" w:cs="Garamond Classic FS CE"/>
          <w:sz w:val="24"/>
          <w:szCs w:val="24"/>
        </w:rPr>
        <w:t>e</w:t>
      </w:r>
      <w:r w:rsidR="00B9587D">
        <w:rPr>
          <w:rFonts w:ascii="Garamond Classic FS CE" w:hAnsi="Garamond Classic FS CE" w:cs="Garamond Classic FS CE"/>
          <w:sz w:val="24"/>
          <w:szCs w:val="24"/>
        </w:rPr>
        <w:t> </w:t>
      </w:r>
    </w:p>
    <w:p w14:paraId="42CFC7CD" w14:textId="77777777" w:rsidR="003F33C7" w:rsidRDefault="003F33C7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5AAF53BE" w14:textId="2E0D59AB" w:rsidR="00EA5F88" w:rsidRDefault="003F33C7" w:rsidP="00615602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 xml:space="preserve">V </w:t>
      </w:r>
      <w:r w:rsidR="00B9587D">
        <w:rPr>
          <w:rFonts w:ascii="Garamond Classic FS CE" w:hAnsi="Garamond Classic FS CE" w:cs="Garamond Classic FS CE"/>
          <w:sz w:val="24"/>
          <w:szCs w:val="24"/>
        </w:rPr>
        <w:t>roku 202</w:t>
      </w:r>
      <w:r>
        <w:rPr>
          <w:rFonts w:ascii="Garamond Classic FS CE" w:hAnsi="Garamond Classic FS CE" w:cs="Garamond Classic FS CE"/>
          <w:sz w:val="24"/>
          <w:szCs w:val="24"/>
        </w:rPr>
        <w:t>1</w:t>
      </w:r>
      <w:r w:rsidR="00B9587D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AE7840">
        <w:rPr>
          <w:rFonts w:ascii="Garamond Classic FS CE" w:hAnsi="Garamond Classic FS CE" w:cs="Garamond Classic FS CE"/>
          <w:sz w:val="24"/>
          <w:szCs w:val="24"/>
        </w:rPr>
        <w:t>pokračovalo:</w:t>
      </w:r>
    </w:p>
    <w:p w14:paraId="589E6E9F" w14:textId="77777777" w:rsidR="000068A6" w:rsidRDefault="000068A6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766A2A87" w14:textId="75FA4DC7" w:rsidR="00E820FD" w:rsidRDefault="007B395F" w:rsidP="007B395F">
      <w:pPr>
        <w:spacing w:after="0" w:line="360" w:lineRule="auto"/>
        <w:rPr>
          <w:rFonts w:ascii="Garamond Classic FS CE" w:hAnsi="Garamond Classic FS CE" w:cs="Garamond Classic FS CE"/>
          <w:b/>
          <w:bCs/>
          <w:sz w:val="24"/>
          <w:szCs w:val="24"/>
        </w:rPr>
      </w:pPr>
      <w:r>
        <w:rPr>
          <w:rFonts w:ascii="Garamond Classic FS CE" w:hAnsi="Garamond Classic FS CE" w:cs="Garamond Classic FS CE"/>
          <w:b/>
          <w:bCs/>
          <w:sz w:val="24"/>
          <w:szCs w:val="24"/>
        </w:rPr>
        <w:t>Vy</w:t>
      </w:r>
      <w:r w:rsidR="00E820FD" w:rsidRPr="007B395F">
        <w:rPr>
          <w:rFonts w:ascii="Garamond Classic FS CE" w:hAnsi="Garamond Classic FS CE" w:cs="Garamond Classic FS CE"/>
          <w:b/>
          <w:bCs/>
          <w:sz w:val="24"/>
          <w:szCs w:val="24"/>
        </w:rPr>
        <w:t>sokoškolské vzdelávanie v oblasti estetiky</w:t>
      </w:r>
    </w:p>
    <w:p w14:paraId="1E86C953" w14:textId="33E63CB6" w:rsidR="007B395F" w:rsidRDefault="007B395F" w:rsidP="007B395F">
      <w:pPr>
        <w:spacing w:after="0" w:line="360" w:lineRule="auto"/>
        <w:rPr>
          <w:rFonts w:ascii="Garamond Classic FS CE" w:hAnsi="Garamond Classic FS CE" w:cs="Garamond Classic FS CE"/>
          <w:b/>
          <w:bCs/>
          <w:sz w:val="24"/>
          <w:szCs w:val="24"/>
        </w:rPr>
      </w:pPr>
    </w:p>
    <w:p w14:paraId="22B3D781" w14:textId="7A86CAA3" w:rsidR="007B395F" w:rsidRDefault="007B395F" w:rsidP="007B395F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Prenáškové cykly určené p</w:t>
      </w:r>
      <w:r w:rsidR="00097E28">
        <w:rPr>
          <w:rFonts w:ascii="Garamond Classic FS CE" w:hAnsi="Garamond Classic FS CE" w:cs="Garamond Classic FS CE"/>
          <w:sz w:val="24"/>
          <w:szCs w:val="24"/>
        </w:rPr>
        <w:t xml:space="preserve">re študentov teoretických i praktických vzdelávacích odborov Vysokej školy múzických umení neboli </w:t>
      </w:r>
      <w:r w:rsidR="00AE7840">
        <w:rPr>
          <w:rFonts w:ascii="Garamond Classic FS CE" w:hAnsi="Garamond Classic FS CE" w:cs="Garamond Classic FS CE"/>
          <w:sz w:val="24"/>
          <w:szCs w:val="24"/>
        </w:rPr>
        <w:t xml:space="preserve">ani v roku 2021 </w:t>
      </w:r>
      <w:r w:rsidR="00097E28">
        <w:rPr>
          <w:rFonts w:ascii="Garamond Classic FS CE" w:hAnsi="Garamond Classic FS CE" w:cs="Garamond Classic FS CE"/>
          <w:sz w:val="24"/>
          <w:szCs w:val="24"/>
        </w:rPr>
        <w:t>realirované prezenčnou formou.</w:t>
      </w:r>
      <w:r w:rsidR="00F71358">
        <w:rPr>
          <w:rFonts w:ascii="Garamond Classic FS CE" w:hAnsi="Garamond Classic FS CE" w:cs="Garamond Classic FS CE"/>
          <w:sz w:val="24"/>
          <w:szCs w:val="24"/>
        </w:rPr>
        <w:t xml:space="preserve">  </w:t>
      </w:r>
      <w:r w:rsidR="00AE7840">
        <w:rPr>
          <w:rFonts w:ascii="Garamond Classic FS CE" w:hAnsi="Garamond Classic FS CE" w:cs="Garamond Classic FS CE"/>
          <w:sz w:val="24"/>
          <w:szCs w:val="24"/>
        </w:rPr>
        <w:t>Všetky p</w:t>
      </w:r>
      <w:r w:rsidR="00F71358">
        <w:rPr>
          <w:rFonts w:ascii="Garamond Classic FS CE" w:hAnsi="Garamond Classic FS CE" w:cs="Garamond Classic FS CE"/>
          <w:sz w:val="24"/>
          <w:szCs w:val="24"/>
        </w:rPr>
        <w:t xml:space="preserve">rednáškové </w:t>
      </w:r>
      <w:r w:rsidR="00823937">
        <w:rPr>
          <w:rFonts w:ascii="Garamond Classic FS CE" w:hAnsi="Garamond Classic FS CE" w:cs="Garamond Classic FS CE"/>
          <w:sz w:val="24"/>
          <w:szCs w:val="24"/>
        </w:rPr>
        <w:t xml:space="preserve">aktivity </w:t>
      </w:r>
      <w:r w:rsidR="009B595F">
        <w:rPr>
          <w:rFonts w:ascii="Garamond Classic FS CE" w:hAnsi="Garamond Classic FS CE" w:cs="Garamond Classic FS CE"/>
          <w:sz w:val="24"/>
          <w:szCs w:val="24"/>
        </w:rPr>
        <w:t>boli realizované online</w:t>
      </w:r>
      <w:r w:rsidR="009F1171">
        <w:rPr>
          <w:rFonts w:ascii="Garamond Classic FS CE" w:hAnsi="Garamond Classic FS CE" w:cs="Garamond Classic FS CE"/>
          <w:sz w:val="24"/>
          <w:szCs w:val="24"/>
        </w:rPr>
        <w:t xml:space="preserve">, s využitím všetkýchdotupných interaktívnych technológií. </w:t>
      </w:r>
    </w:p>
    <w:p w14:paraId="23A68C19" w14:textId="77777777" w:rsidR="009B595F" w:rsidRPr="007B395F" w:rsidRDefault="009B595F" w:rsidP="007B395F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61EE8257" w14:textId="1F90D1A9" w:rsidR="0036521E" w:rsidRDefault="00520D54" w:rsidP="00FF7249">
      <w:pPr>
        <w:pStyle w:val="ListParagraph"/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V</w:t>
      </w:r>
      <w:r w:rsidR="0036521E">
        <w:rPr>
          <w:rFonts w:ascii="Garamond Classic FS CE" w:hAnsi="Garamond Classic FS CE" w:cs="Garamond Classic FS CE"/>
          <w:sz w:val="24"/>
          <w:szCs w:val="24"/>
        </w:rPr>
        <w:t> letnom semestri školského roka 20</w:t>
      </w:r>
      <w:r>
        <w:rPr>
          <w:rFonts w:ascii="Garamond Classic FS CE" w:hAnsi="Garamond Classic FS CE" w:cs="Garamond Classic FS CE"/>
          <w:sz w:val="24"/>
          <w:szCs w:val="24"/>
        </w:rPr>
        <w:t>20</w:t>
      </w:r>
      <w:r w:rsidR="00686730">
        <w:rPr>
          <w:rFonts w:ascii="Garamond Classic FS CE" w:hAnsi="Garamond Classic FS CE" w:cs="Garamond Classic FS CE"/>
          <w:sz w:val="24"/>
          <w:szCs w:val="24"/>
        </w:rPr>
        <w:t>/202</w:t>
      </w:r>
      <w:r>
        <w:rPr>
          <w:rFonts w:ascii="Garamond Classic FS CE" w:hAnsi="Garamond Classic FS CE" w:cs="Garamond Classic FS CE"/>
          <w:sz w:val="24"/>
          <w:szCs w:val="24"/>
        </w:rPr>
        <w:t>1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sme pre Vysokú školu múzických umení v Bratislave pripravili 14 dvojhodinových prednášok pre 2</w:t>
      </w:r>
      <w:r w:rsidR="00686730">
        <w:rPr>
          <w:rFonts w:ascii="Garamond Classic FS CE" w:hAnsi="Garamond Classic FS CE" w:cs="Garamond Classic FS CE"/>
          <w:sz w:val="24"/>
          <w:szCs w:val="24"/>
        </w:rPr>
        <w:t>4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študentov. T</w:t>
      </w:r>
      <w:r w:rsidR="000623EB">
        <w:rPr>
          <w:rFonts w:ascii="Garamond Classic FS CE" w:hAnsi="Garamond Classic FS CE" w:cs="Garamond Classic FS CE"/>
          <w:sz w:val="24"/>
          <w:szCs w:val="24"/>
        </w:rPr>
        <w:t xml:space="preserve">ento 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prednášk</w:t>
      </w:r>
      <w:r w:rsidR="000623EB">
        <w:rPr>
          <w:rFonts w:ascii="Garamond Classic FS CE" w:hAnsi="Garamond Classic FS CE" w:cs="Garamond Classic FS CE"/>
          <w:sz w:val="24"/>
          <w:szCs w:val="24"/>
        </w:rPr>
        <w:t>ový cyklus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bol</w:t>
      </w:r>
      <w:r w:rsidR="000623EB">
        <w:rPr>
          <w:rFonts w:ascii="Garamond Classic FS CE" w:hAnsi="Garamond Classic FS CE" w:cs="Garamond Classic FS CE"/>
          <w:sz w:val="24"/>
          <w:szCs w:val="24"/>
        </w:rPr>
        <w:t xml:space="preserve"> zameraný na </w:t>
      </w:r>
      <w:r w:rsidR="005B441C">
        <w:rPr>
          <w:rFonts w:ascii="Garamond Classic FS CE" w:hAnsi="Garamond Classic FS CE" w:cs="Garamond Classic FS CE"/>
          <w:sz w:val="24"/>
          <w:szCs w:val="24"/>
        </w:rPr>
        <w:t xml:space="preserve">problémy a otázky súčasnej estetiky, </w:t>
      </w:r>
      <w:r w:rsidR="0036521E">
        <w:rPr>
          <w:rFonts w:ascii="Garamond Classic FS CE" w:hAnsi="Garamond Classic FS CE" w:cs="Garamond Classic FS CE"/>
          <w:sz w:val="24"/>
          <w:szCs w:val="24"/>
        </w:rPr>
        <w:t>kategóriám estetiky,</w:t>
      </w:r>
      <w:r w:rsidR="00ED7973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5B441C">
        <w:rPr>
          <w:rFonts w:ascii="Garamond Classic FS CE" w:hAnsi="Garamond Classic FS CE" w:cs="Garamond Classic FS CE"/>
          <w:sz w:val="24"/>
          <w:szCs w:val="24"/>
        </w:rPr>
        <w:t xml:space="preserve">a to najmô </w:t>
      </w:r>
      <w:r w:rsidR="00ED7973">
        <w:rPr>
          <w:rFonts w:ascii="Garamond Classic FS CE" w:hAnsi="Garamond Classic FS CE" w:cs="Garamond Classic FS CE"/>
          <w:sz w:val="24"/>
          <w:szCs w:val="24"/>
        </w:rPr>
        <w:t>estetike ošklivosti,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BF1F09">
        <w:rPr>
          <w:rFonts w:ascii="Garamond Classic FS CE" w:hAnsi="Garamond Classic FS CE" w:cs="Garamond Classic FS CE"/>
          <w:sz w:val="24"/>
          <w:szCs w:val="24"/>
        </w:rPr>
        <w:t>ale i otázkam venovaným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apropriáci</w:t>
      </w:r>
      <w:r w:rsidR="00BF1F09">
        <w:rPr>
          <w:rFonts w:ascii="Garamond Classic FS CE" w:hAnsi="Garamond Classic FS CE" w:cs="Garamond Classic FS CE"/>
          <w:sz w:val="24"/>
          <w:szCs w:val="24"/>
        </w:rPr>
        <w:t>i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a reinterpretáci</w:t>
      </w:r>
      <w:r w:rsidR="00BF1F09">
        <w:rPr>
          <w:rFonts w:ascii="Garamond Classic FS CE" w:hAnsi="Garamond Classic FS CE" w:cs="Garamond Classic FS CE"/>
          <w:sz w:val="24"/>
          <w:szCs w:val="24"/>
        </w:rPr>
        <w:t>i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v umení a</w:t>
      </w:r>
      <w:r w:rsidR="00EE3CEE">
        <w:rPr>
          <w:rFonts w:ascii="Garamond Classic FS CE" w:hAnsi="Garamond Classic FS CE" w:cs="Garamond Classic FS CE"/>
          <w:sz w:val="24"/>
          <w:szCs w:val="24"/>
        </w:rPr>
        <w:t xml:space="preserve"> celkovou </w:t>
      </w:r>
      <w:r w:rsidR="0036521E">
        <w:rPr>
          <w:rFonts w:ascii="Garamond Classic FS CE" w:hAnsi="Garamond Classic FS CE" w:cs="Garamond Classic FS CE"/>
          <w:sz w:val="24"/>
          <w:szCs w:val="24"/>
        </w:rPr>
        <w:t>zmenou estetického myslenia od poloviny 20. storočia.</w:t>
      </w:r>
      <w:r w:rsidR="00ED7973">
        <w:rPr>
          <w:rFonts w:ascii="Garamond Classic FS CE" w:hAnsi="Garamond Classic FS CE" w:cs="Garamond Classic FS CE"/>
          <w:sz w:val="24"/>
          <w:szCs w:val="24"/>
        </w:rPr>
        <w:t xml:space="preserve"> Študenti mali možnost</w:t>
      </w:r>
      <w:r w:rsidR="007C5D9D">
        <w:rPr>
          <w:rFonts w:ascii="Garamond Classic FS CE" w:hAnsi="Garamond Classic FS CE" w:cs="Garamond Classic FS CE"/>
          <w:sz w:val="24"/>
          <w:szCs w:val="24"/>
        </w:rPr>
        <w:t>ť zoznámiť sa počas prednášok aj s</w:t>
      </w:r>
      <w:r w:rsidR="00EE3CEE">
        <w:rPr>
          <w:rFonts w:ascii="Garamond Classic FS CE" w:hAnsi="Garamond Classic FS CE" w:cs="Garamond Classic FS CE"/>
          <w:sz w:val="24"/>
          <w:szCs w:val="24"/>
        </w:rPr>
        <w:t> najnovšou</w:t>
      </w:r>
      <w:r w:rsidR="007C5D9D">
        <w:rPr>
          <w:rFonts w:ascii="Garamond Classic FS CE" w:hAnsi="Garamond Classic FS CE" w:cs="Garamond Classic FS CE"/>
          <w:sz w:val="24"/>
          <w:szCs w:val="24"/>
        </w:rPr>
        <w:t> literatútou, ktorá sa venuje p</w:t>
      </w:r>
      <w:r w:rsidR="00DE02AE">
        <w:rPr>
          <w:rFonts w:ascii="Garamond Classic FS CE" w:hAnsi="Garamond Classic FS CE" w:cs="Garamond Classic FS CE"/>
          <w:sz w:val="24"/>
          <w:szCs w:val="24"/>
        </w:rPr>
        <w:t>roblémom súčasnej estetiky</w:t>
      </w:r>
      <w:r w:rsidR="00D61A7F">
        <w:rPr>
          <w:rFonts w:ascii="Garamond Classic FS CE" w:hAnsi="Garamond Classic FS CE" w:cs="Garamond Classic FS CE"/>
          <w:sz w:val="24"/>
          <w:szCs w:val="24"/>
        </w:rPr>
        <w:t xml:space="preserve"> (vzhľadom na uzatvorené knižnice </w:t>
      </w:r>
      <w:r w:rsidR="00503150">
        <w:rPr>
          <w:rFonts w:ascii="Garamond Classic FS CE" w:hAnsi="Garamond Classic FS CE" w:cs="Garamond Classic FS CE"/>
          <w:sz w:val="24"/>
          <w:szCs w:val="24"/>
        </w:rPr>
        <w:t>bola študentom posytnutá náhradná online literatúra)</w:t>
      </w:r>
      <w:r w:rsidR="00DE02AE">
        <w:rPr>
          <w:rFonts w:ascii="Garamond Classic FS CE" w:hAnsi="Garamond Classic FS CE" w:cs="Garamond Classic FS CE"/>
          <w:sz w:val="24"/>
          <w:szCs w:val="24"/>
        </w:rPr>
        <w:t xml:space="preserve">. </w:t>
      </w:r>
    </w:p>
    <w:p w14:paraId="160B22D8" w14:textId="77777777" w:rsidR="0036521E" w:rsidRPr="0036521E" w:rsidRDefault="0036521E" w:rsidP="0036521E">
      <w:pPr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</w:p>
    <w:p w14:paraId="444466C6" w14:textId="4313B372" w:rsidR="00E820FD" w:rsidRDefault="00503150" w:rsidP="00FF7249">
      <w:pPr>
        <w:pStyle w:val="ListParagraph"/>
        <w:spacing w:after="0" w:line="360" w:lineRule="auto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ascii="Garamond Classic FS CE" w:hAnsi="Garamond Classic FS CE" w:cs="Garamond Classic FS CE"/>
          <w:sz w:val="24"/>
          <w:szCs w:val="24"/>
        </w:rPr>
        <w:t>Od septembra 202</w:t>
      </w:r>
      <w:r w:rsidR="000805E4">
        <w:rPr>
          <w:rFonts w:ascii="Garamond Classic FS CE" w:hAnsi="Garamond Classic FS CE" w:cs="Garamond Classic FS CE"/>
          <w:sz w:val="24"/>
          <w:szCs w:val="24"/>
        </w:rPr>
        <w:t>1</w:t>
      </w:r>
      <w:r w:rsidR="0046230D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686730">
        <w:rPr>
          <w:rFonts w:ascii="Garamond Classic FS CE" w:hAnsi="Garamond Classic FS CE" w:cs="Garamond Classic FS CE"/>
          <w:sz w:val="24"/>
          <w:szCs w:val="24"/>
        </w:rPr>
        <w:t>bol</w:t>
      </w:r>
      <w:r w:rsidR="0046230D">
        <w:rPr>
          <w:rFonts w:ascii="Garamond Classic FS CE" w:hAnsi="Garamond Classic FS CE" w:cs="Garamond Classic FS CE"/>
          <w:sz w:val="24"/>
          <w:szCs w:val="24"/>
        </w:rPr>
        <w:t xml:space="preserve"> celý zimný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semestra školského roku 20</w:t>
      </w:r>
      <w:r w:rsidR="0046230D">
        <w:rPr>
          <w:rFonts w:ascii="Garamond Classic FS CE" w:hAnsi="Garamond Classic FS CE" w:cs="Garamond Classic FS CE"/>
          <w:sz w:val="24"/>
          <w:szCs w:val="24"/>
        </w:rPr>
        <w:t>20</w:t>
      </w:r>
      <w:r w:rsidR="00DE3DA5">
        <w:rPr>
          <w:rFonts w:ascii="Garamond Classic FS CE" w:hAnsi="Garamond Classic FS CE" w:cs="Garamond Classic FS CE"/>
          <w:sz w:val="24"/>
          <w:szCs w:val="24"/>
        </w:rPr>
        <w:t>/202</w:t>
      </w:r>
      <w:r w:rsidR="0046230D">
        <w:rPr>
          <w:rFonts w:ascii="Garamond Classic FS CE" w:hAnsi="Garamond Classic FS CE" w:cs="Garamond Classic FS CE"/>
          <w:sz w:val="24"/>
          <w:szCs w:val="24"/>
        </w:rPr>
        <w:t>1</w:t>
      </w:r>
      <w:r w:rsidR="00686730">
        <w:rPr>
          <w:rFonts w:ascii="Garamond Classic FS CE" w:hAnsi="Garamond Classic FS CE" w:cs="Garamond Classic FS CE"/>
          <w:sz w:val="24"/>
          <w:szCs w:val="24"/>
        </w:rPr>
        <w:t xml:space="preserve"> realizovaný len fo</w:t>
      </w:r>
      <w:r w:rsidR="00F912C0">
        <w:rPr>
          <w:rFonts w:ascii="Garamond Classic FS CE" w:hAnsi="Garamond Classic FS CE" w:cs="Garamond Classic FS CE"/>
          <w:sz w:val="24"/>
          <w:szCs w:val="24"/>
        </w:rPr>
        <w:t>r</w:t>
      </w:r>
      <w:r w:rsidR="00686730">
        <w:rPr>
          <w:rFonts w:ascii="Garamond Classic FS CE" w:hAnsi="Garamond Classic FS CE" w:cs="Garamond Classic FS CE"/>
          <w:sz w:val="24"/>
          <w:szCs w:val="24"/>
        </w:rPr>
        <w:t xml:space="preserve">mou online </w:t>
      </w:r>
      <w:r w:rsidR="00F912C0">
        <w:rPr>
          <w:rFonts w:ascii="Garamond Classic FS CE" w:hAnsi="Garamond Classic FS CE" w:cs="Garamond Classic FS CE"/>
          <w:sz w:val="24"/>
          <w:szCs w:val="24"/>
        </w:rPr>
        <w:t>prednášok.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E820FD">
        <w:rPr>
          <w:rFonts w:ascii="Garamond Classic FS CE" w:hAnsi="Garamond Classic FS CE" w:cs="Garamond Classic FS CE"/>
          <w:sz w:val="24"/>
          <w:szCs w:val="24"/>
        </w:rPr>
        <w:t>14 dvojhodinových prednášok z </w:t>
      </w:r>
      <w:r w:rsidR="0036521E">
        <w:rPr>
          <w:rFonts w:ascii="Garamond Classic FS CE" w:hAnsi="Garamond Classic FS CE" w:cs="Garamond Classic FS CE"/>
          <w:sz w:val="24"/>
          <w:szCs w:val="24"/>
        </w:rPr>
        <w:t>e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stetiky </w:t>
      </w:r>
      <w:r w:rsidR="00F912C0">
        <w:rPr>
          <w:rFonts w:ascii="Garamond Classic FS CE" w:hAnsi="Garamond Classic FS CE" w:cs="Garamond Classic FS CE"/>
          <w:sz w:val="24"/>
          <w:szCs w:val="24"/>
        </w:rPr>
        <w:t xml:space="preserve">bolo 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odprednášaných 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pre </w:t>
      </w:r>
      <w:r w:rsidR="00F912C0">
        <w:rPr>
          <w:rFonts w:ascii="Garamond Classic FS CE" w:hAnsi="Garamond Classic FS CE" w:cs="Garamond Classic FS CE"/>
          <w:sz w:val="24"/>
          <w:szCs w:val="24"/>
        </w:rPr>
        <w:t>24</w:t>
      </w:r>
      <w:r w:rsidR="0036521E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študentov Vysokej školy muzických  v Bratislave. 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Hlavnou náplňou 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tohto prednáškového cyklu </w:t>
      </w:r>
      <w:r w:rsidR="00A875FB">
        <w:rPr>
          <w:rFonts w:ascii="Garamond Classic FS CE" w:hAnsi="Garamond Classic FS CE" w:cs="Garamond Classic FS CE"/>
          <w:sz w:val="24"/>
          <w:szCs w:val="24"/>
        </w:rPr>
        <w:t>bol stručný úvodný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exkurz do dejín základných </w:t>
      </w:r>
      <w:r w:rsidR="00DE3DA5">
        <w:rPr>
          <w:rFonts w:ascii="Garamond Classic FS CE" w:hAnsi="Garamond Classic FS CE" w:cs="Garamond Classic FS CE"/>
          <w:sz w:val="24"/>
          <w:szCs w:val="24"/>
        </w:rPr>
        <w:lastRenderedPageBreak/>
        <w:t>estetických kategórií</w:t>
      </w:r>
      <w:r w:rsidR="00A875FB">
        <w:rPr>
          <w:rFonts w:ascii="Garamond Classic FS CE" w:hAnsi="Garamond Classic FS CE" w:cs="Garamond Classic FS CE"/>
          <w:sz w:val="24"/>
          <w:szCs w:val="24"/>
        </w:rPr>
        <w:t xml:space="preserve"> a zoznámenie sa </w:t>
      </w:r>
      <w:r w:rsidR="001F4E15">
        <w:rPr>
          <w:rFonts w:ascii="Garamond Classic FS CE" w:hAnsi="Garamond Classic FS CE" w:cs="Garamond Classic FS CE"/>
          <w:sz w:val="24"/>
          <w:szCs w:val="24"/>
        </w:rPr>
        <w:t>s hlavnými smermi a osobnosťami tohto vedného odbotu.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</w:t>
      </w:r>
      <w:r w:rsidR="008F0C62">
        <w:rPr>
          <w:rFonts w:ascii="Garamond Classic FS CE" w:hAnsi="Garamond Classic FS CE" w:cs="Garamond Classic FS CE"/>
          <w:sz w:val="24"/>
          <w:szCs w:val="24"/>
        </w:rPr>
        <w:t>Časť prednášok bolo venovaných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kategóri</w:t>
      </w:r>
      <w:r w:rsidR="008F0C62">
        <w:rPr>
          <w:rFonts w:ascii="Garamond Classic FS CE" w:hAnsi="Garamond Classic FS CE" w:cs="Garamond Classic FS CE"/>
          <w:sz w:val="24"/>
          <w:szCs w:val="24"/>
        </w:rPr>
        <w:t>i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vkusu, gýču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 a</w:t>
      </w:r>
      <w:r w:rsidR="00DE3DA5">
        <w:rPr>
          <w:rFonts w:ascii="Garamond Classic FS CE" w:hAnsi="Garamond Classic FS CE" w:cs="Garamond Classic FS CE"/>
          <w:sz w:val="24"/>
          <w:szCs w:val="24"/>
        </w:rPr>
        <w:t xml:space="preserve"> otázkam masovej kultúry a popkultúry</w:t>
      </w:r>
      <w:r w:rsidR="00E820FD">
        <w:rPr>
          <w:rFonts w:ascii="Garamond Classic FS CE" w:hAnsi="Garamond Classic FS CE" w:cs="Garamond Classic FS CE"/>
          <w:sz w:val="24"/>
          <w:szCs w:val="24"/>
        </w:rPr>
        <w:t xml:space="preserve">. Prednášky absolvovalo 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24 </w:t>
      </w:r>
      <w:r w:rsidR="00E820FD">
        <w:rPr>
          <w:rFonts w:ascii="Garamond Classic FS CE" w:hAnsi="Garamond Classic FS CE" w:cs="Garamond Classic FS CE"/>
          <w:sz w:val="24"/>
          <w:szCs w:val="24"/>
        </w:rPr>
        <w:t>študentov VŠMU</w:t>
      </w:r>
      <w:r w:rsidR="008F0C62">
        <w:rPr>
          <w:rFonts w:ascii="Garamond Classic FS CE" w:hAnsi="Garamond Classic FS CE" w:cs="Garamond Classic FS CE"/>
          <w:sz w:val="24"/>
          <w:szCs w:val="24"/>
        </w:rPr>
        <w:t xml:space="preserve"> a</w:t>
      </w:r>
      <w:r w:rsidR="00EB5F7B">
        <w:rPr>
          <w:rFonts w:ascii="Garamond Classic FS CE" w:hAnsi="Garamond Classic FS CE" w:cs="Garamond Classic FS CE"/>
          <w:sz w:val="24"/>
          <w:szCs w:val="24"/>
        </w:rPr>
        <w:t> ukončilo ich s úspešným hodnotením.</w:t>
      </w:r>
    </w:p>
    <w:p w14:paraId="0F279D83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231F6AED" w14:textId="4761DEF0" w:rsidR="00705DA2" w:rsidRDefault="00705DA2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  <w:r w:rsidRPr="00705DA2">
        <w:rPr>
          <w:rFonts w:ascii="Garamond Classic FS" w:hAnsi="Garamond Classic FS" w:cs="Garamond Classic FS"/>
          <w:b/>
          <w:bCs/>
          <w:sz w:val="24"/>
          <w:szCs w:val="24"/>
        </w:rPr>
        <w:t>Kreatívne písanie pre deti i</w:t>
      </w:r>
      <w:r>
        <w:rPr>
          <w:rFonts w:ascii="Garamond Classic FS" w:hAnsi="Garamond Classic FS" w:cs="Garamond Classic FS"/>
          <w:b/>
          <w:bCs/>
          <w:sz w:val="24"/>
          <w:szCs w:val="24"/>
        </w:rPr>
        <w:t> </w:t>
      </w:r>
      <w:r w:rsidRPr="00705DA2">
        <w:rPr>
          <w:rFonts w:ascii="Garamond Classic FS" w:hAnsi="Garamond Classic FS" w:cs="Garamond Classic FS"/>
          <w:b/>
          <w:bCs/>
          <w:sz w:val="24"/>
          <w:szCs w:val="24"/>
        </w:rPr>
        <w:t>dospelých</w:t>
      </w:r>
    </w:p>
    <w:p w14:paraId="20D996CD" w14:textId="77777777" w:rsidR="00705DA2" w:rsidRDefault="00705DA2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35E7826A" w14:textId="56638B89" w:rsidR="00087F45" w:rsidRPr="00705DA2" w:rsidRDefault="00C71CF8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Čiastočne sa nám podarilo ndviazať na predchádzajúce ročníky kreatívneho písania, ktorých hlavným cie</w:t>
      </w:r>
      <w:r w:rsidR="00293714">
        <w:rPr>
          <w:rFonts w:ascii="Garamond Classic FS" w:hAnsi="Garamond Classic FS" w:cs="Garamond Classic FS"/>
          <w:sz w:val="24"/>
          <w:szCs w:val="24"/>
        </w:rPr>
        <w:t>ľ</w:t>
      </w:r>
      <w:r>
        <w:rPr>
          <w:rFonts w:ascii="Garamond Classic FS" w:hAnsi="Garamond Classic FS" w:cs="Garamond Classic FS"/>
          <w:sz w:val="24"/>
          <w:szCs w:val="24"/>
        </w:rPr>
        <w:t xml:space="preserve">om je </w:t>
      </w:r>
      <w:r w:rsidR="00293714">
        <w:rPr>
          <w:rFonts w:ascii="Garamond Classic FS" w:hAnsi="Garamond Classic FS" w:cs="Garamond Classic FS"/>
          <w:sz w:val="24"/>
          <w:szCs w:val="24"/>
        </w:rPr>
        <w:t>rozvoj písomného prejavu a</w:t>
      </w:r>
      <w:r w:rsidR="00087F45">
        <w:rPr>
          <w:rFonts w:ascii="Garamond Classic FS" w:hAnsi="Garamond Classic FS" w:cs="Garamond Classic FS"/>
          <w:sz w:val="24"/>
          <w:szCs w:val="24"/>
        </w:rPr>
        <w:t> </w:t>
      </w:r>
      <w:r w:rsidR="00293714">
        <w:rPr>
          <w:rFonts w:ascii="Garamond Classic FS" w:hAnsi="Garamond Classic FS" w:cs="Garamond Classic FS"/>
          <w:sz w:val="24"/>
          <w:szCs w:val="24"/>
        </w:rPr>
        <w:t>citlivé</w:t>
      </w:r>
      <w:r w:rsidR="00087F45">
        <w:rPr>
          <w:rFonts w:ascii="Garamond Classic FS" w:hAnsi="Garamond Classic FS" w:cs="Garamond Classic FS"/>
          <w:sz w:val="24"/>
          <w:szCs w:val="24"/>
        </w:rPr>
        <w:t xml:space="preserve"> narábanie s jazykom. </w:t>
      </w:r>
      <w:r w:rsidR="00791672">
        <w:rPr>
          <w:rFonts w:ascii="Garamond Classic FS" w:hAnsi="Garamond Classic FS" w:cs="Garamond Classic FS"/>
          <w:sz w:val="24"/>
          <w:szCs w:val="24"/>
        </w:rPr>
        <w:t>Nadviazali sme spoluprácu s</w:t>
      </w:r>
      <w:r w:rsidR="00DA1232">
        <w:rPr>
          <w:rFonts w:ascii="Garamond Classic FS" w:hAnsi="Garamond Classic FS" w:cs="Garamond Classic FS"/>
          <w:sz w:val="24"/>
          <w:szCs w:val="24"/>
        </w:rPr>
        <w:t> Miestnou knižnicou v Petržalke, kde sa nám podarilo</w:t>
      </w:r>
      <w:r w:rsidR="008933E1">
        <w:rPr>
          <w:rFonts w:ascii="Garamond Classic FS" w:hAnsi="Garamond Classic FS" w:cs="Garamond Classic FS"/>
          <w:sz w:val="24"/>
          <w:szCs w:val="24"/>
        </w:rPr>
        <w:t xml:space="preserve"> spolupracovať na workshope</w:t>
      </w:r>
      <w:r w:rsidR="00B972CD">
        <w:rPr>
          <w:rFonts w:ascii="Garamond Classic FS" w:hAnsi="Garamond Classic FS" w:cs="Garamond Classic FS"/>
          <w:sz w:val="24"/>
          <w:szCs w:val="24"/>
        </w:rPr>
        <w:t xml:space="preserve"> kreatívneho písania pre mladšie deti aj mládež.</w:t>
      </w:r>
    </w:p>
    <w:p w14:paraId="76CA0C00" w14:textId="77777777" w:rsidR="00EB5F7B" w:rsidRDefault="00EB5F7B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</w:p>
    <w:p w14:paraId="7DD26D6C" w14:textId="22AA3543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b/>
          <w:bCs/>
          <w:sz w:val="24"/>
          <w:szCs w:val="24"/>
        </w:rPr>
      </w:pPr>
      <w:r>
        <w:rPr>
          <w:rFonts w:ascii="Garamond Classic FS" w:hAnsi="Garamond Classic FS" w:cs="Garamond Classic FS"/>
          <w:b/>
          <w:bCs/>
          <w:sz w:val="24"/>
          <w:szCs w:val="24"/>
        </w:rPr>
        <w:t>Zmeny v orgánoch neziskovej organizácie</w:t>
      </w:r>
    </w:p>
    <w:p w14:paraId="0CBCC957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Behom krátkeho obdobia existencie našej neziskovej organizácie neprišlo v neziskovej organizácii Feel Art Academy</w:t>
      </w:r>
      <w:r>
        <w:rPr>
          <w:rFonts w:ascii="Garamond Classic FS CE" w:hAnsi="Garamond Classic FS CE" w:cs="Garamond Classic FS CE"/>
          <w:sz w:val="24"/>
          <w:szCs w:val="24"/>
        </w:rPr>
        <w:t>, n. o. k žiadnym zmenám v zložení správnej rady (predseda Matej Gécz, členovia: Katarína Bartošová, Jana Csibová), ani k zmene revízora (Ing. Dušan Božoň). Štatutárnym zástupcom bola počas celého obdobia riaditeľka PhDr. Zuzana Konopásková.</w:t>
      </w:r>
    </w:p>
    <w:p w14:paraId="4184C0E2" w14:textId="77777777" w:rsidR="00E820FD" w:rsidRDefault="00E820FD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CE8735F" w14:textId="77777777" w:rsidR="00570E75" w:rsidRDefault="00570E75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</w:p>
    <w:p w14:paraId="1C9ED21D" w14:textId="29C2718D" w:rsidR="00E820FD" w:rsidRDefault="000030B4" w:rsidP="00615602">
      <w:pPr>
        <w:spacing w:after="0" w:line="360" w:lineRule="auto"/>
        <w:rPr>
          <w:rFonts w:ascii="Garamond Classic FS" w:hAnsi="Garamond Classic FS" w:cs="Garamond Classic FS"/>
          <w:sz w:val="24"/>
          <w:szCs w:val="24"/>
        </w:rPr>
      </w:pPr>
      <w:r>
        <w:rPr>
          <w:rFonts w:ascii="Garamond Classic FS" w:hAnsi="Garamond Classic FS" w:cs="Garamond Classic FS"/>
          <w:sz w:val="24"/>
          <w:szCs w:val="24"/>
        </w:rPr>
        <w:t>13</w:t>
      </w:r>
      <w:r w:rsidR="00E820FD">
        <w:rPr>
          <w:rFonts w:ascii="Garamond Classic FS" w:hAnsi="Garamond Classic FS" w:cs="Garamond Classic FS"/>
          <w:sz w:val="24"/>
          <w:szCs w:val="24"/>
        </w:rPr>
        <w:t>. 0</w:t>
      </w:r>
      <w:r w:rsidR="00BF30F7">
        <w:rPr>
          <w:rFonts w:ascii="Garamond Classic FS" w:hAnsi="Garamond Classic FS" w:cs="Garamond Classic FS"/>
          <w:sz w:val="24"/>
          <w:szCs w:val="24"/>
        </w:rPr>
        <w:t>6</w:t>
      </w:r>
      <w:r w:rsidR="00E820FD">
        <w:rPr>
          <w:rFonts w:ascii="Garamond Classic FS" w:hAnsi="Garamond Classic FS" w:cs="Garamond Classic FS"/>
          <w:sz w:val="24"/>
          <w:szCs w:val="24"/>
        </w:rPr>
        <w:t>. 20</w:t>
      </w:r>
      <w:r w:rsidR="00BF30F7">
        <w:rPr>
          <w:rFonts w:ascii="Garamond Classic FS" w:hAnsi="Garamond Classic FS" w:cs="Garamond Classic FS"/>
          <w:sz w:val="24"/>
          <w:szCs w:val="24"/>
        </w:rPr>
        <w:t>2</w:t>
      </w:r>
      <w:r>
        <w:rPr>
          <w:rFonts w:ascii="Garamond Classic FS" w:hAnsi="Garamond Classic FS" w:cs="Garamond Classic FS"/>
          <w:sz w:val="24"/>
          <w:szCs w:val="24"/>
        </w:rPr>
        <w:t>2</w:t>
      </w:r>
      <w:r w:rsidR="00E820FD">
        <w:rPr>
          <w:rFonts w:ascii="Garamond Classic FS" w:hAnsi="Garamond Classic FS" w:cs="Garamond Classic FS"/>
          <w:sz w:val="24"/>
          <w:szCs w:val="24"/>
        </w:rPr>
        <w:t xml:space="preserve"> Štvrtok na Ostrove</w:t>
      </w:r>
      <w:r w:rsidR="00DE3DA5">
        <w:rPr>
          <w:rFonts w:ascii="Garamond Classic FS" w:hAnsi="Garamond Classic FS" w:cs="Garamond Classic FS"/>
          <w:sz w:val="24"/>
          <w:szCs w:val="24"/>
        </w:rPr>
        <w:t xml:space="preserve">               PhDr.</w:t>
      </w:r>
      <w:r w:rsidR="00B85F62">
        <w:rPr>
          <w:rFonts w:ascii="Garamond Classic FS" w:hAnsi="Garamond Classic FS" w:cs="Garamond Classic FS"/>
          <w:sz w:val="24"/>
          <w:szCs w:val="24"/>
        </w:rPr>
        <w:t xml:space="preserve"> Zuzana Konopásková</w:t>
      </w:r>
    </w:p>
    <w:sectPr w:rsidR="00E820FD" w:rsidSect="00A37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 Classic F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 Classic FS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B43EF7"/>
    <w:multiLevelType w:val="hybridMultilevel"/>
    <w:tmpl w:val="3AEE414A"/>
    <w:lvl w:ilvl="0" w:tplc="810075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8B2ECE"/>
    <w:multiLevelType w:val="hybridMultilevel"/>
    <w:tmpl w:val="7EE0E7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7486600">
    <w:abstractNumId w:val="1"/>
  </w:num>
  <w:num w:numId="2" w16cid:durableId="1721975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02"/>
    <w:rsid w:val="000030B4"/>
    <w:rsid w:val="000068A6"/>
    <w:rsid w:val="000365AE"/>
    <w:rsid w:val="00042FE0"/>
    <w:rsid w:val="00043EBF"/>
    <w:rsid w:val="00056BFD"/>
    <w:rsid w:val="000623EB"/>
    <w:rsid w:val="000805E4"/>
    <w:rsid w:val="00080A13"/>
    <w:rsid w:val="00087F45"/>
    <w:rsid w:val="00097E28"/>
    <w:rsid w:val="000E57F4"/>
    <w:rsid w:val="000F3DB3"/>
    <w:rsid w:val="000F6A9B"/>
    <w:rsid w:val="0011732B"/>
    <w:rsid w:val="00177DA4"/>
    <w:rsid w:val="0018125F"/>
    <w:rsid w:val="001D0880"/>
    <w:rsid w:val="001D2ECF"/>
    <w:rsid w:val="001F4E15"/>
    <w:rsid w:val="00224F75"/>
    <w:rsid w:val="00262AC3"/>
    <w:rsid w:val="00267E43"/>
    <w:rsid w:val="00293714"/>
    <w:rsid w:val="002B0B0D"/>
    <w:rsid w:val="002C44E6"/>
    <w:rsid w:val="002D5455"/>
    <w:rsid w:val="002E3838"/>
    <w:rsid w:val="00306705"/>
    <w:rsid w:val="00352CAD"/>
    <w:rsid w:val="00362D74"/>
    <w:rsid w:val="0036521E"/>
    <w:rsid w:val="0038079B"/>
    <w:rsid w:val="003F33C7"/>
    <w:rsid w:val="00412FFC"/>
    <w:rsid w:val="00415BB3"/>
    <w:rsid w:val="0046230D"/>
    <w:rsid w:val="00482D6E"/>
    <w:rsid w:val="004F5ACC"/>
    <w:rsid w:val="00503150"/>
    <w:rsid w:val="00520D54"/>
    <w:rsid w:val="00527488"/>
    <w:rsid w:val="005566BD"/>
    <w:rsid w:val="00570E75"/>
    <w:rsid w:val="00597A9A"/>
    <w:rsid w:val="005B441C"/>
    <w:rsid w:val="005C1256"/>
    <w:rsid w:val="00615602"/>
    <w:rsid w:val="0062202D"/>
    <w:rsid w:val="00637546"/>
    <w:rsid w:val="00646918"/>
    <w:rsid w:val="00686730"/>
    <w:rsid w:val="006D31D6"/>
    <w:rsid w:val="006E471B"/>
    <w:rsid w:val="00705DA2"/>
    <w:rsid w:val="00754792"/>
    <w:rsid w:val="00791672"/>
    <w:rsid w:val="007A3E41"/>
    <w:rsid w:val="007B395F"/>
    <w:rsid w:val="007C5D9D"/>
    <w:rsid w:val="007C6375"/>
    <w:rsid w:val="007D5B32"/>
    <w:rsid w:val="007D751E"/>
    <w:rsid w:val="00823937"/>
    <w:rsid w:val="00887966"/>
    <w:rsid w:val="008933E1"/>
    <w:rsid w:val="008F0C62"/>
    <w:rsid w:val="009A2689"/>
    <w:rsid w:val="009A4F23"/>
    <w:rsid w:val="009B595F"/>
    <w:rsid w:val="009C0E83"/>
    <w:rsid w:val="009F1171"/>
    <w:rsid w:val="009F5BA1"/>
    <w:rsid w:val="00A0132A"/>
    <w:rsid w:val="00A1060B"/>
    <w:rsid w:val="00A37D1B"/>
    <w:rsid w:val="00A875FB"/>
    <w:rsid w:val="00AC625E"/>
    <w:rsid w:val="00AE38EA"/>
    <w:rsid w:val="00AE7840"/>
    <w:rsid w:val="00B07FF0"/>
    <w:rsid w:val="00B152AF"/>
    <w:rsid w:val="00B22528"/>
    <w:rsid w:val="00B85F62"/>
    <w:rsid w:val="00B9587D"/>
    <w:rsid w:val="00B972CD"/>
    <w:rsid w:val="00BF1F09"/>
    <w:rsid w:val="00BF30F7"/>
    <w:rsid w:val="00C43E06"/>
    <w:rsid w:val="00C71CF8"/>
    <w:rsid w:val="00CC2DE8"/>
    <w:rsid w:val="00D10C41"/>
    <w:rsid w:val="00D304F5"/>
    <w:rsid w:val="00D30E2A"/>
    <w:rsid w:val="00D61A7F"/>
    <w:rsid w:val="00D80800"/>
    <w:rsid w:val="00DA1232"/>
    <w:rsid w:val="00DA635B"/>
    <w:rsid w:val="00DE02AE"/>
    <w:rsid w:val="00DE135C"/>
    <w:rsid w:val="00DE3DA5"/>
    <w:rsid w:val="00E10526"/>
    <w:rsid w:val="00E43CED"/>
    <w:rsid w:val="00E6189A"/>
    <w:rsid w:val="00E820FD"/>
    <w:rsid w:val="00E97072"/>
    <w:rsid w:val="00E97416"/>
    <w:rsid w:val="00EA5F88"/>
    <w:rsid w:val="00EB5F7B"/>
    <w:rsid w:val="00ED0369"/>
    <w:rsid w:val="00ED0E92"/>
    <w:rsid w:val="00ED7973"/>
    <w:rsid w:val="00EE3CEE"/>
    <w:rsid w:val="00EF7C44"/>
    <w:rsid w:val="00F0326F"/>
    <w:rsid w:val="00F200B7"/>
    <w:rsid w:val="00F71358"/>
    <w:rsid w:val="00F912C0"/>
    <w:rsid w:val="00FB7ED4"/>
    <w:rsid w:val="00FE6DAD"/>
    <w:rsid w:val="00FF5177"/>
    <w:rsid w:val="00FF55D1"/>
    <w:rsid w:val="00FF7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2DFBEF0"/>
  <w15:docId w15:val="{C549EFAF-49DF-44AE-B1CD-44454D8D4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7D1B"/>
    <w:pPr>
      <w:spacing w:after="200" w:line="276" w:lineRule="auto"/>
    </w:pPr>
    <w:rPr>
      <w:rFonts w:cs="Calibri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42FE0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9A268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686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 za rok 2016</vt:lpstr>
    </vt:vector>
  </TitlesOfParts>
  <Company>Hewlett-Packard</Company>
  <LinksUpToDate>false</LinksUpToDate>
  <CharactersWithSpaces>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2016</dc:title>
  <dc:creator>Zuzana</dc:creator>
  <cp:lastModifiedBy>Zuzana Konopaskova</cp:lastModifiedBy>
  <cp:revision>2</cp:revision>
  <dcterms:created xsi:type="dcterms:W3CDTF">2022-06-13T20:10:00Z</dcterms:created>
  <dcterms:modified xsi:type="dcterms:W3CDTF">2022-06-13T20:10:00Z</dcterms:modified>
</cp:coreProperties>
</file>