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EB47B8" w:rsidRDefault="00FC3946" w:rsidP="00EB47B8">
      <w:pPr>
        <w:spacing w:line="360" w:lineRule="auto"/>
        <w:jc w:val="center"/>
        <w:rPr>
          <w:b/>
          <w:bCs/>
          <w:sz w:val="24"/>
          <w:szCs w:val="24"/>
        </w:rPr>
      </w:pPr>
      <w:r w:rsidRPr="00EB47B8">
        <w:rPr>
          <w:b/>
          <w:bCs/>
          <w:sz w:val="24"/>
          <w:szCs w:val="24"/>
        </w:rPr>
        <w:t>Poznámky</w:t>
      </w:r>
      <w:r w:rsidR="00150367" w:rsidRPr="00EB47B8">
        <w:rPr>
          <w:b/>
          <w:bCs/>
          <w:sz w:val="24"/>
          <w:szCs w:val="24"/>
        </w:rPr>
        <w:t xml:space="preserve"> k 31.12.</w:t>
      </w:r>
      <w:r w:rsidR="00CE538C" w:rsidRPr="00EB47B8">
        <w:rPr>
          <w:b/>
          <w:bCs/>
          <w:sz w:val="24"/>
          <w:szCs w:val="24"/>
        </w:rPr>
        <w:t>202</w:t>
      </w:r>
      <w:r w:rsidR="005405E1" w:rsidRPr="00EB47B8">
        <w:rPr>
          <w:b/>
          <w:bCs/>
          <w:sz w:val="24"/>
          <w:szCs w:val="24"/>
        </w:rPr>
        <w:t>1</w:t>
      </w:r>
    </w:p>
    <w:p w:rsidR="00423928" w:rsidRPr="00EB47B8" w:rsidRDefault="00E73CDF" w:rsidP="00EB47B8">
      <w:pPr>
        <w:jc w:val="center"/>
        <w:rPr>
          <w:b/>
          <w:bCs/>
          <w:sz w:val="24"/>
          <w:szCs w:val="24"/>
        </w:rPr>
      </w:pPr>
      <w:r w:rsidRPr="00EB47B8">
        <w:rPr>
          <w:b/>
          <w:bCs/>
          <w:sz w:val="24"/>
          <w:szCs w:val="24"/>
        </w:rPr>
        <w:t>ako súčasť</w:t>
      </w:r>
      <w:r w:rsidR="00CF6600" w:rsidRPr="00EB47B8">
        <w:rPr>
          <w:b/>
          <w:bCs/>
          <w:sz w:val="24"/>
          <w:szCs w:val="24"/>
        </w:rPr>
        <w:t> </w:t>
      </w:r>
      <w:r w:rsidRPr="00EB47B8">
        <w:rPr>
          <w:b/>
          <w:bCs/>
          <w:sz w:val="24"/>
          <w:szCs w:val="24"/>
        </w:rPr>
        <w:t>konsolidovanej účtovnej závierky</w:t>
      </w:r>
      <w:r w:rsidR="00462BE9" w:rsidRPr="00EB47B8">
        <w:rPr>
          <w:b/>
          <w:bCs/>
          <w:sz w:val="24"/>
          <w:szCs w:val="24"/>
        </w:rPr>
        <w:t xml:space="preserve"> </w:t>
      </w:r>
      <w:r w:rsidRPr="00EB47B8">
        <w:rPr>
          <w:b/>
          <w:bCs/>
          <w:sz w:val="24"/>
          <w:szCs w:val="24"/>
        </w:rPr>
        <w:t>účtovnej jednotky verejnej správy</w:t>
      </w:r>
    </w:p>
    <w:p w:rsidR="00FC3946" w:rsidRPr="00EB47B8" w:rsidRDefault="008A52D3" w:rsidP="00EB47B8">
      <w:pPr>
        <w:spacing w:line="360" w:lineRule="auto"/>
        <w:jc w:val="center"/>
        <w:rPr>
          <w:b/>
          <w:bCs/>
          <w:sz w:val="24"/>
          <w:szCs w:val="24"/>
        </w:rPr>
      </w:pPr>
      <w:r w:rsidRPr="00EB47B8">
        <w:rPr>
          <w:b/>
          <w:bCs/>
          <w:sz w:val="24"/>
          <w:szCs w:val="24"/>
        </w:rPr>
        <w:t>M</w:t>
      </w:r>
      <w:r w:rsidR="00657CD6" w:rsidRPr="00EB47B8">
        <w:rPr>
          <w:b/>
          <w:bCs/>
          <w:sz w:val="24"/>
          <w:szCs w:val="24"/>
        </w:rPr>
        <w:t>esta Sereď</w:t>
      </w:r>
    </w:p>
    <w:p w:rsidR="00EB47B8" w:rsidRDefault="00EB47B8" w:rsidP="00423928">
      <w:pPr>
        <w:spacing w:line="360" w:lineRule="auto"/>
        <w:jc w:val="center"/>
        <w:rPr>
          <w:b/>
          <w:sz w:val="24"/>
          <w:szCs w:val="24"/>
        </w:rPr>
      </w:pPr>
    </w:p>
    <w:p w:rsidR="00FC3946" w:rsidRPr="00D627EE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Čl. I</w:t>
      </w:r>
    </w:p>
    <w:p w:rsidR="00EF314E" w:rsidRPr="00D627EE" w:rsidRDefault="00FC3946" w:rsidP="00423928">
      <w:pPr>
        <w:spacing w:line="360" w:lineRule="auto"/>
        <w:jc w:val="center"/>
        <w:rPr>
          <w:sz w:val="24"/>
          <w:szCs w:val="24"/>
        </w:rPr>
      </w:pPr>
      <w:r w:rsidRPr="00D627EE">
        <w:rPr>
          <w:b/>
          <w:sz w:val="24"/>
          <w:szCs w:val="24"/>
        </w:rPr>
        <w:t>Všeobecné údaje</w:t>
      </w:r>
    </w:p>
    <w:p w:rsidR="00621E74" w:rsidRPr="00D627EE" w:rsidRDefault="001F3097" w:rsidP="00190A67">
      <w:pPr>
        <w:pStyle w:val="Odsekzoznamu"/>
        <w:numPr>
          <w:ilvl w:val="0"/>
          <w:numId w:val="13"/>
        </w:numPr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Identifikačné údaje</w:t>
      </w:r>
      <w:r w:rsidR="00C836D2" w:rsidRPr="00D627EE">
        <w:rPr>
          <w:b/>
          <w:sz w:val="24"/>
          <w:szCs w:val="24"/>
        </w:rPr>
        <w:t xml:space="preserve"> o </w:t>
      </w:r>
      <w:r w:rsidRPr="00D627EE">
        <w:rPr>
          <w:b/>
          <w:sz w:val="24"/>
          <w:szCs w:val="24"/>
        </w:rPr>
        <w:t xml:space="preserve"> </w:t>
      </w:r>
      <w:r w:rsidR="00C836D2" w:rsidRPr="00D627EE">
        <w:rPr>
          <w:b/>
          <w:sz w:val="24"/>
          <w:szCs w:val="24"/>
        </w:rPr>
        <w:t>konsolidujúcej účtovnej jednotke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930F58" w:rsidRPr="00D627EE" w:rsidTr="00EB47B8">
        <w:tc>
          <w:tcPr>
            <w:tcW w:w="4781" w:type="dxa"/>
            <w:vAlign w:val="center"/>
          </w:tcPr>
          <w:p w:rsidR="00930F58" w:rsidRPr="00D627EE" w:rsidRDefault="00930F58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 xml:space="preserve">Názov </w:t>
            </w:r>
            <w:r w:rsidR="00E73CDF" w:rsidRPr="00D627EE">
              <w:rPr>
                <w:i/>
                <w:sz w:val="24"/>
                <w:szCs w:val="24"/>
              </w:rPr>
              <w:t xml:space="preserve">konsolidujúcej </w:t>
            </w:r>
            <w:r w:rsidRPr="00D627EE">
              <w:rPr>
                <w:i/>
                <w:sz w:val="24"/>
                <w:szCs w:val="24"/>
              </w:rPr>
              <w:t>účtovnej jednotky</w:t>
            </w:r>
          </w:p>
        </w:tc>
        <w:tc>
          <w:tcPr>
            <w:tcW w:w="5000" w:type="dxa"/>
          </w:tcPr>
          <w:p w:rsidR="00930F58" w:rsidRPr="00D627EE" w:rsidRDefault="00657CD6" w:rsidP="00024527">
            <w:pPr>
              <w:spacing w:line="360" w:lineRule="auto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M</w:t>
            </w:r>
            <w:r w:rsidR="00024527" w:rsidRPr="00D627EE">
              <w:rPr>
                <w:i/>
                <w:sz w:val="24"/>
                <w:szCs w:val="24"/>
              </w:rPr>
              <w:t>ESTO SEREĎ</w:t>
            </w:r>
          </w:p>
        </w:tc>
      </w:tr>
      <w:tr w:rsidR="00930F58" w:rsidRPr="00D627EE" w:rsidTr="00EB47B8">
        <w:tc>
          <w:tcPr>
            <w:tcW w:w="4781" w:type="dxa"/>
            <w:vAlign w:val="center"/>
          </w:tcPr>
          <w:p w:rsidR="00930F58" w:rsidRPr="00D627EE" w:rsidRDefault="00621E74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 xml:space="preserve">Sídlo </w:t>
            </w:r>
            <w:r w:rsidR="00E73CDF" w:rsidRPr="00D627EE">
              <w:rPr>
                <w:i/>
                <w:sz w:val="24"/>
                <w:szCs w:val="24"/>
              </w:rPr>
              <w:t xml:space="preserve">konsolidujúcej </w:t>
            </w:r>
            <w:r w:rsidRPr="00D627EE">
              <w:rPr>
                <w:i/>
                <w:sz w:val="24"/>
                <w:szCs w:val="24"/>
              </w:rPr>
              <w:t>účtovnej jednotky</w:t>
            </w:r>
          </w:p>
        </w:tc>
        <w:tc>
          <w:tcPr>
            <w:tcW w:w="5000" w:type="dxa"/>
          </w:tcPr>
          <w:p w:rsidR="00930F58" w:rsidRPr="00D627EE" w:rsidRDefault="00657CD6" w:rsidP="00657CD6">
            <w:pPr>
              <w:spacing w:line="360" w:lineRule="auto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Nám.</w:t>
            </w:r>
            <w:r w:rsidR="008A52D3" w:rsidRPr="00D627EE">
              <w:rPr>
                <w:i/>
                <w:sz w:val="24"/>
                <w:szCs w:val="24"/>
              </w:rPr>
              <w:t xml:space="preserve"> </w:t>
            </w:r>
            <w:r w:rsidR="00643C7C" w:rsidRPr="00D627EE">
              <w:rPr>
                <w:i/>
                <w:sz w:val="24"/>
                <w:szCs w:val="24"/>
              </w:rPr>
              <w:t>r</w:t>
            </w:r>
            <w:r w:rsidRPr="00D627EE">
              <w:rPr>
                <w:i/>
                <w:sz w:val="24"/>
                <w:szCs w:val="24"/>
              </w:rPr>
              <w:t>epubliky 1176/10, 926 01 Sereď</w:t>
            </w:r>
          </w:p>
        </w:tc>
      </w:tr>
      <w:tr w:rsidR="00024527" w:rsidRPr="00D627EE" w:rsidTr="00EB47B8">
        <w:tc>
          <w:tcPr>
            <w:tcW w:w="4781" w:type="dxa"/>
            <w:vAlign w:val="center"/>
          </w:tcPr>
          <w:p w:rsidR="00024527" w:rsidRPr="00D627EE" w:rsidRDefault="00024527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IČO konsolidujúcej účtovnej jednotky</w:t>
            </w:r>
          </w:p>
        </w:tc>
        <w:tc>
          <w:tcPr>
            <w:tcW w:w="5000" w:type="dxa"/>
          </w:tcPr>
          <w:p w:rsidR="00024527" w:rsidRPr="00D627EE" w:rsidRDefault="00024527" w:rsidP="00657CD6">
            <w:pPr>
              <w:spacing w:line="360" w:lineRule="auto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00306169</w:t>
            </w:r>
          </w:p>
        </w:tc>
      </w:tr>
      <w:tr w:rsidR="00930F58" w:rsidRPr="00D627EE" w:rsidTr="00EB47B8">
        <w:tc>
          <w:tcPr>
            <w:tcW w:w="4781" w:type="dxa"/>
            <w:vAlign w:val="center"/>
          </w:tcPr>
          <w:p w:rsidR="00930F58" w:rsidRPr="00D627EE" w:rsidRDefault="00A91443" w:rsidP="00FF6378">
            <w:pPr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Dátum založenia</w:t>
            </w:r>
            <w:r w:rsidR="00E73CDF" w:rsidRPr="00D627EE">
              <w:rPr>
                <w:i/>
                <w:sz w:val="24"/>
                <w:szCs w:val="24"/>
              </w:rPr>
              <w:t>, vzniku konsolidujúcej účtovnej jednotky</w:t>
            </w:r>
          </w:p>
        </w:tc>
        <w:tc>
          <w:tcPr>
            <w:tcW w:w="5000" w:type="dxa"/>
          </w:tcPr>
          <w:p w:rsidR="00930F58" w:rsidRPr="00D627EE" w:rsidRDefault="00B231C2" w:rsidP="00B231C2">
            <w:pPr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Rok 1990 - z</w:t>
            </w:r>
            <w:r w:rsidR="00CF2E4B" w:rsidRPr="00D627EE">
              <w:rPr>
                <w:i/>
                <w:sz w:val="24"/>
                <w:szCs w:val="24"/>
              </w:rPr>
              <w:t>ákon č.369/19</w:t>
            </w:r>
            <w:r w:rsidR="00CF5C56" w:rsidRPr="00D627EE">
              <w:rPr>
                <w:i/>
                <w:sz w:val="24"/>
                <w:szCs w:val="24"/>
              </w:rPr>
              <w:t>90</w:t>
            </w:r>
            <w:r w:rsidR="00CF2E4B" w:rsidRPr="00D627EE">
              <w:rPr>
                <w:i/>
                <w:sz w:val="24"/>
                <w:szCs w:val="24"/>
              </w:rPr>
              <w:t xml:space="preserve">  Zb. o obecnom zariadení</w:t>
            </w:r>
          </w:p>
        </w:tc>
      </w:tr>
    </w:tbl>
    <w:p w:rsidR="00C836D2" w:rsidRPr="00D627EE" w:rsidRDefault="00C836D2" w:rsidP="00423928">
      <w:pPr>
        <w:spacing w:line="360" w:lineRule="auto"/>
        <w:rPr>
          <w:sz w:val="24"/>
          <w:szCs w:val="24"/>
        </w:rPr>
      </w:pPr>
    </w:p>
    <w:p w:rsidR="00017785" w:rsidRPr="00D627EE" w:rsidRDefault="00017785" w:rsidP="00FF6378">
      <w:pPr>
        <w:rPr>
          <w:sz w:val="24"/>
          <w:szCs w:val="24"/>
        </w:rPr>
      </w:pPr>
      <w:r w:rsidRPr="00D627EE">
        <w:rPr>
          <w:sz w:val="24"/>
          <w:szCs w:val="24"/>
        </w:rPr>
        <w:t>Konsolidovaná účtovná závierka konsolidovaného celku MESTO SEREĎ bola zostavená</w:t>
      </w:r>
      <w:r w:rsidR="00FF6378" w:rsidRPr="00D627EE">
        <w:rPr>
          <w:sz w:val="24"/>
          <w:szCs w:val="24"/>
        </w:rPr>
        <w:t xml:space="preserve"> </w:t>
      </w:r>
      <w:r w:rsidRPr="00D627EE">
        <w:rPr>
          <w:sz w:val="24"/>
          <w:szCs w:val="24"/>
        </w:rPr>
        <w:t xml:space="preserve">v súlade so </w:t>
      </w:r>
      <w:r w:rsidR="00FF6378" w:rsidRPr="00D627EE">
        <w:rPr>
          <w:sz w:val="24"/>
          <w:szCs w:val="24"/>
        </w:rPr>
        <w:t xml:space="preserve">zákonom č.431/2002 Z. z. o účtovníctve v znení neskorších predpisov (ďalej len „zákon o účtovníctve“) a v súlade s Opatrením Ministerstva </w:t>
      </w:r>
      <w:r w:rsidR="004B064E" w:rsidRPr="00D627EE">
        <w:rPr>
          <w:sz w:val="24"/>
          <w:szCs w:val="24"/>
        </w:rPr>
        <w:t>f</w:t>
      </w:r>
      <w:r w:rsidR="00FF6378" w:rsidRPr="00D627EE">
        <w:rPr>
          <w:sz w:val="24"/>
          <w:szCs w:val="24"/>
        </w:rPr>
        <w:t>inancií Slovenskej republiky</w:t>
      </w:r>
      <w:r w:rsidR="00B870C4" w:rsidRPr="00D627EE">
        <w:rPr>
          <w:sz w:val="24"/>
          <w:szCs w:val="24"/>
        </w:rPr>
        <w:t xml:space="preserve"> zo dňa 11. Decembra 2013 č. MF 19567/2013-31, ktorým sa dopĺňa Opatrenie ministerstva financií </w:t>
      </w:r>
      <w:r w:rsidR="00FF6378" w:rsidRPr="00D627EE">
        <w:rPr>
          <w:sz w:val="24"/>
          <w:szCs w:val="24"/>
        </w:rPr>
        <w:t xml:space="preserve"> zo dňa 17. </w:t>
      </w:r>
      <w:r w:rsidR="004B064E" w:rsidRPr="00D627EE">
        <w:rPr>
          <w:sz w:val="24"/>
          <w:szCs w:val="24"/>
        </w:rPr>
        <w:t>d</w:t>
      </w:r>
      <w:r w:rsidR="00D627EE">
        <w:rPr>
          <w:sz w:val="24"/>
          <w:szCs w:val="24"/>
        </w:rPr>
        <w:t>ecembra 2008</w:t>
      </w:r>
      <w:r w:rsidR="00B870C4" w:rsidRPr="00D627EE">
        <w:rPr>
          <w:sz w:val="24"/>
          <w:szCs w:val="24"/>
        </w:rPr>
        <w:t xml:space="preserve"> </w:t>
      </w:r>
      <w:r w:rsidR="00FF6378" w:rsidRPr="00D627EE">
        <w:rPr>
          <w:sz w:val="24"/>
          <w:szCs w:val="24"/>
        </w:rPr>
        <w:t xml:space="preserve">č. MF/27526/2008 – 31, ktorým sa ustanovujú podrobnosti o metódach a postupoch konsolidácie vo verejnej správe a podrobnosti o usporiadaní a označovaní položiek konsolidovanej účtovnej závierky vo verejnej správe v znení </w:t>
      </w:r>
      <w:r w:rsidR="00B870C4" w:rsidRPr="00D627EE">
        <w:rPr>
          <w:sz w:val="24"/>
          <w:szCs w:val="24"/>
        </w:rPr>
        <w:t xml:space="preserve">opatrenia z 9. decembra 2009  č. MF 22110/2009-31. </w:t>
      </w:r>
    </w:p>
    <w:p w:rsidR="00017785" w:rsidRPr="00D627EE" w:rsidRDefault="00017785" w:rsidP="00423928">
      <w:pPr>
        <w:spacing w:line="360" w:lineRule="auto"/>
        <w:rPr>
          <w:sz w:val="24"/>
          <w:szCs w:val="24"/>
        </w:rPr>
      </w:pPr>
    </w:p>
    <w:p w:rsidR="00E077BC" w:rsidRDefault="00C836D2" w:rsidP="00936EB3">
      <w:pPr>
        <w:pStyle w:val="Odsekzoznamu"/>
        <w:numPr>
          <w:ilvl w:val="0"/>
          <w:numId w:val="13"/>
        </w:numPr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I</w:t>
      </w:r>
      <w:r w:rsidR="00BB436F" w:rsidRPr="00D627EE">
        <w:rPr>
          <w:b/>
          <w:sz w:val="24"/>
          <w:szCs w:val="24"/>
        </w:rPr>
        <w:t xml:space="preserve">nformácie </w:t>
      </w:r>
      <w:r w:rsidRPr="00D627EE">
        <w:rPr>
          <w:b/>
          <w:sz w:val="24"/>
          <w:szCs w:val="24"/>
        </w:rPr>
        <w:t>o</w:t>
      </w:r>
      <w:r w:rsidR="00B870C4" w:rsidRPr="00D627EE">
        <w:rPr>
          <w:b/>
          <w:sz w:val="24"/>
          <w:szCs w:val="24"/>
        </w:rPr>
        <w:t> </w:t>
      </w:r>
      <w:r w:rsidRPr="00D627EE">
        <w:rPr>
          <w:b/>
          <w:sz w:val="24"/>
          <w:szCs w:val="24"/>
        </w:rPr>
        <w:t>konsolidovan</w:t>
      </w:r>
      <w:r w:rsidR="00024527" w:rsidRPr="00D627EE">
        <w:rPr>
          <w:b/>
          <w:sz w:val="24"/>
          <w:szCs w:val="24"/>
        </w:rPr>
        <w:t xml:space="preserve">om celku </w:t>
      </w:r>
    </w:p>
    <w:p w:rsidR="00936EB3" w:rsidRPr="00D627EE" w:rsidRDefault="006115ED" w:rsidP="00207F8B">
      <w:pPr>
        <w:ind w:left="360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Konsolidovaný celok MESTO SEREĎ obsahuje tieto účtovné jednotky</w:t>
      </w:r>
      <w:r w:rsidR="00936EB3" w:rsidRPr="00D627EE">
        <w:rPr>
          <w:b/>
          <w:sz w:val="24"/>
          <w:szCs w:val="24"/>
        </w:rPr>
        <w:t xml:space="preserve"> </w:t>
      </w:r>
    </w:p>
    <w:p w:rsidR="00C746CE" w:rsidRPr="00D627EE" w:rsidRDefault="00C746CE" w:rsidP="00207F8B">
      <w:pPr>
        <w:ind w:left="360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(viď. Prílohu č. 1)</w:t>
      </w:r>
    </w:p>
    <w:p w:rsidR="00D627EE" w:rsidRPr="00D627EE" w:rsidRDefault="00D627EE" w:rsidP="00207F8B">
      <w:pPr>
        <w:ind w:left="360"/>
        <w:rPr>
          <w:b/>
          <w:sz w:val="24"/>
          <w:szCs w:val="24"/>
        </w:rPr>
      </w:pPr>
    </w:p>
    <w:p w:rsidR="007370C6" w:rsidRPr="00D627EE" w:rsidRDefault="00936EB3" w:rsidP="00207F8B">
      <w:pPr>
        <w:pStyle w:val="Odsekzoznamu"/>
        <w:numPr>
          <w:ilvl w:val="0"/>
          <w:numId w:val="20"/>
        </w:numPr>
        <w:rPr>
          <w:sz w:val="24"/>
          <w:szCs w:val="24"/>
        </w:rPr>
      </w:pPr>
      <w:r w:rsidRPr="00D627EE">
        <w:rPr>
          <w:b/>
          <w:sz w:val="24"/>
          <w:szCs w:val="24"/>
        </w:rPr>
        <w:t>rozpočtové organizácie v</w:t>
      </w:r>
      <w:r w:rsidR="00B870C4" w:rsidRPr="00D627EE">
        <w:rPr>
          <w:b/>
          <w:sz w:val="24"/>
          <w:szCs w:val="24"/>
        </w:rPr>
        <w:t> </w:t>
      </w:r>
      <w:r w:rsidRPr="00D627EE">
        <w:rPr>
          <w:b/>
          <w:sz w:val="24"/>
          <w:szCs w:val="24"/>
        </w:rPr>
        <w:t>zriaďovateľskej pôsobnosti konsolidujúcej účtovnej jednotky</w:t>
      </w:r>
      <w:r w:rsidR="00207F8B" w:rsidRPr="00D627EE">
        <w:rPr>
          <w:b/>
          <w:sz w:val="24"/>
          <w:szCs w:val="24"/>
        </w:rPr>
        <w:t>:</w:t>
      </w:r>
    </w:p>
    <w:p w:rsidR="00C836D2" w:rsidRPr="00D627EE" w:rsidRDefault="00EB47B8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770B44" w:rsidRPr="00D627EE">
        <w:rPr>
          <w:sz w:val="24"/>
          <w:szCs w:val="24"/>
        </w:rPr>
        <w:t>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836D2" w:rsidRPr="00D627EE" w:rsidTr="00EB0E7C">
        <w:tc>
          <w:tcPr>
            <w:tcW w:w="5670" w:type="dxa"/>
            <w:vAlign w:val="center"/>
          </w:tcPr>
          <w:p w:rsidR="00C836D2" w:rsidRPr="00D627EE" w:rsidRDefault="00C836D2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836D2" w:rsidRPr="00D627EE" w:rsidRDefault="00524E49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Základná škola</w:t>
            </w:r>
            <w:r w:rsidR="008A52D3" w:rsidRPr="00D627EE">
              <w:rPr>
                <w:sz w:val="24"/>
                <w:szCs w:val="24"/>
              </w:rPr>
              <w:t xml:space="preserve"> Juraja Fándlyho</w:t>
            </w:r>
          </w:p>
        </w:tc>
      </w:tr>
      <w:tr w:rsidR="00A97642" w:rsidRPr="00D627EE" w:rsidTr="00EB0E7C">
        <w:tc>
          <w:tcPr>
            <w:tcW w:w="5670" w:type="dxa"/>
            <w:vAlign w:val="center"/>
          </w:tcPr>
          <w:p w:rsidR="00A97642" w:rsidRPr="00D627EE" w:rsidRDefault="00A97642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</w:t>
            </w:r>
            <w:r w:rsidR="00207F8B" w:rsidRPr="00D627EE">
              <w:rPr>
                <w:sz w:val="24"/>
                <w:szCs w:val="24"/>
              </w:rPr>
              <w:t>ČO</w:t>
            </w:r>
          </w:p>
        </w:tc>
        <w:tc>
          <w:tcPr>
            <w:tcW w:w="4590" w:type="dxa"/>
          </w:tcPr>
          <w:p w:rsidR="00A97642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37839918</w:t>
            </w:r>
          </w:p>
        </w:tc>
      </w:tr>
      <w:tr w:rsidR="00C836D2" w:rsidRPr="00D627EE" w:rsidTr="00EB0E7C">
        <w:tc>
          <w:tcPr>
            <w:tcW w:w="5670" w:type="dxa"/>
            <w:vAlign w:val="center"/>
          </w:tcPr>
          <w:p w:rsidR="00C836D2" w:rsidRPr="00D627EE" w:rsidRDefault="00C836D2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836D2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Ul. Fándlyho 763/7A, 926 01 Sereď</w:t>
            </w:r>
          </w:p>
        </w:tc>
      </w:tr>
      <w:tr w:rsidR="00C836D2" w:rsidRPr="00D627EE" w:rsidTr="00EB0E7C">
        <w:tc>
          <w:tcPr>
            <w:tcW w:w="5670" w:type="dxa"/>
            <w:vAlign w:val="center"/>
          </w:tcPr>
          <w:p w:rsidR="00C836D2" w:rsidRPr="00D627EE" w:rsidRDefault="00C836D2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Dátum založenia</w:t>
            </w:r>
            <w:r w:rsidR="00162730" w:rsidRPr="00D627EE">
              <w:rPr>
                <w:sz w:val="24"/>
                <w:szCs w:val="24"/>
              </w:rPr>
              <w:t xml:space="preserve"> </w:t>
            </w:r>
            <w:r w:rsidRPr="00D627EE">
              <w:rPr>
                <w:sz w:val="24"/>
                <w:szCs w:val="24"/>
              </w:rPr>
              <w:t>konsolid</w:t>
            </w:r>
            <w:r w:rsidR="00162730" w:rsidRPr="00D627EE">
              <w:rPr>
                <w:sz w:val="24"/>
                <w:szCs w:val="24"/>
              </w:rPr>
              <w:t>ovanej</w:t>
            </w:r>
            <w:r w:rsidRPr="00D627EE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4590" w:type="dxa"/>
          </w:tcPr>
          <w:p w:rsidR="00C836D2" w:rsidRPr="00D627EE" w:rsidRDefault="00CF5C56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2.3.1984</w:t>
            </w:r>
          </w:p>
        </w:tc>
      </w:tr>
    </w:tbl>
    <w:p w:rsidR="007370C6" w:rsidRPr="00D627EE" w:rsidRDefault="007370C6" w:rsidP="00423928">
      <w:pPr>
        <w:spacing w:line="360" w:lineRule="auto"/>
        <w:rPr>
          <w:sz w:val="24"/>
          <w:szCs w:val="24"/>
        </w:rPr>
      </w:pPr>
    </w:p>
    <w:p w:rsidR="00C836D2" w:rsidRPr="00D627EE" w:rsidRDefault="00EB47B8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BB436F" w:rsidRPr="00D627EE">
        <w:rPr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D627EE" w:rsidTr="00EB0E7C">
        <w:tc>
          <w:tcPr>
            <w:tcW w:w="5670" w:type="dxa"/>
            <w:vAlign w:val="center"/>
          </w:tcPr>
          <w:p w:rsidR="00162730" w:rsidRPr="00D627EE" w:rsidRDefault="00162730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162730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Základná škola Jána Amosa Komenského</w:t>
            </w:r>
          </w:p>
        </w:tc>
      </w:tr>
      <w:tr w:rsidR="00207F8B" w:rsidRPr="00D627EE" w:rsidTr="00EB0E7C">
        <w:tc>
          <w:tcPr>
            <w:tcW w:w="5670" w:type="dxa"/>
            <w:vAlign w:val="center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37836706</w:t>
            </w:r>
          </w:p>
        </w:tc>
      </w:tr>
      <w:tr w:rsidR="00162730" w:rsidRPr="00D627EE" w:rsidTr="00EB0E7C">
        <w:tc>
          <w:tcPr>
            <w:tcW w:w="5670" w:type="dxa"/>
            <w:vAlign w:val="center"/>
          </w:tcPr>
          <w:p w:rsidR="00162730" w:rsidRPr="00D627EE" w:rsidRDefault="00162730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Ul. Komenského 1227/8, 926 01 Sereď</w:t>
            </w:r>
          </w:p>
        </w:tc>
      </w:tr>
      <w:tr w:rsidR="00162730" w:rsidRPr="00D627EE" w:rsidTr="00EB0E7C">
        <w:tc>
          <w:tcPr>
            <w:tcW w:w="5670" w:type="dxa"/>
            <w:vAlign w:val="center"/>
          </w:tcPr>
          <w:p w:rsidR="00162730" w:rsidRPr="00D627EE" w:rsidRDefault="00162730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162730" w:rsidRPr="00D627EE" w:rsidRDefault="00CF5C56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30.12.1963</w:t>
            </w:r>
          </w:p>
        </w:tc>
      </w:tr>
    </w:tbl>
    <w:p w:rsidR="00EB0E7C" w:rsidRPr="00D627EE" w:rsidRDefault="00EB0E7C" w:rsidP="008A52D3">
      <w:pPr>
        <w:spacing w:line="360" w:lineRule="auto"/>
        <w:rPr>
          <w:b/>
          <w:sz w:val="24"/>
          <w:szCs w:val="24"/>
        </w:rPr>
      </w:pPr>
    </w:p>
    <w:p w:rsidR="00C836D2" w:rsidRPr="00D627EE" w:rsidRDefault="00EB47B8" w:rsidP="000E21E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770B44" w:rsidRPr="00D627EE">
        <w:rPr>
          <w:sz w:val="24"/>
          <w:szCs w:val="24"/>
        </w:rPr>
        <w:t>3</w:t>
      </w:r>
      <w:r w:rsidR="007370C6" w:rsidRPr="00D627EE">
        <w:rPr>
          <w:sz w:val="24"/>
          <w:szCs w:val="24"/>
        </w:rPr>
        <w:t>.</w:t>
      </w:r>
      <w:r w:rsidR="000E21E1" w:rsidRPr="00D627EE">
        <w:rPr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D627EE" w:rsidRDefault="008A52D3" w:rsidP="00EB0E7C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 xml:space="preserve">Základná umelecká škola Jána </w:t>
            </w:r>
            <w:proofErr w:type="spellStart"/>
            <w:r w:rsidRPr="00D627EE">
              <w:rPr>
                <w:sz w:val="24"/>
                <w:szCs w:val="24"/>
              </w:rPr>
              <w:t>Fišera</w:t>
            </w:r>
            <w:proofErr w:type="spellEnd"/>
            <w:r w:rsidR="00EB0E7C" w:rsidRPr="00D627EE">
              <w:rPr>
                <w:sz w:val="24"/>
                <w:szCs w:val="24"/>
              </w:rPr>
              <w:t xml:space="preserve"> </w:t>
            </w:r>
            <w:r w:rsidRPr="00D627EE">
              <w:rPr>
                <w:sz w:val="24"/>
                <w:szCs w:val="24"/>
              </w:rPr>
              <w:t>-</w:t>
            </w:r>
            <w:proofErr w:type="spellStart"/>
            <w:r w:rsidR="00EB0E7C" w:rsidRPr="00D627EE">
              <w:rPr>
                <w:sz w:val="24"/>
                <w:szCs w:val="24"/>
              </w:rPr>
              <w:t>Kvetoňa</w:t>
            </w:r>
            <w:proofErr w:type="spellEnd"/>
          </w:p>
        </w:tc>
      </w:tr>
      <w:tr w:rsidR="00207F8B" w:rsidRPr="00D627EE" w:rsidTr="00EB0E7C">
        <w:tc>
          <w:tcPr>
            <w:tcW w:w="5670" w:type="dxa"/>
            <w:vAlign w:val="center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37836757</w:t>
            </w:r>
          </w:p>
        </w:tc>
      </w:tr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Ul. Komenského 1136/36, 926 01 Sereď</w:t>
            </w:r>
          </w:p>
        </w:tc>
      </w:tr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lastRenderedPageBreak/>
              <w:t>Dátum založenia konsolidovanej účtovnej jednotky</w:t>
            </w:r>
          </w:p>
        </w:tc>
        <w:tc>
          <w:tcPr>
            <w:tcW w:w="4590" w:type="dxa"/>
          </w:tcPr>
          <w:p w:rsidR="008A52D3" w:rsidRPr="00D627EE" w:rsidRDefault="00771B9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1.9.1948</w:t>
            </w:r>
          </w:p>
        </w:tc>
      </w:tr>
    </w:tbl>
    <w:p w:rsidR="008A52D3" w:rsidRPr="00D627EE" w:rsidRDefault="008A52D3" w:rsidP="00F43089">
      <w:pPr>
        <w:rPr>
          <w:b/>
          <w:sz w:val="24"/>
          <w:szCs w:val="24"/>
        </w:rPr>
      </w:pPr>
    </w:p>
    <w:p w:rsidR="007370C6" w:rsidRPr="00D627EE" w:rsidRDefault="00EB47B8" w:rsidP="008A52D3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0E21E1" w:rsidRPr="00D627EE">
        <w:rPr>
          <w:sz w:val="24"/>
          <w:szCs w:val="24"/>
        </w:rPr>
        <w:t>4</w:t>
      </w:r>
      <w:r w:rsidR="007370C6" w:rsidRPr="00D627EE">
        <w:rPr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Materská  škola Dionýza Štúra</w:t>
            </w:r>
          </w:p>
        </w:tc>
      </w:tr>
      <w:tr w:rsidR="00207F8B" w:rsidRPr="00D627EE" w:rsidTr="00EB0E7C">
        <w:tc>
          <w:tcPr>
            <w:tcW w:w="5670" w:type="dxa"/>
            <w:vAlign w:val="center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37839977</w:t>
            </w:r>
          </w:p>
        </w:tc>
      </w:tr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Ul. Dionýza Štúra 2116/36, 926 01 Sereď</w:t>
            </w:r>
          </w:p>
        </w:tc>
      </w:tr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D627EE" w:rsidRDefault="00771B9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15.11.1979</w:t>
            </w:r>
          </w:p>
        </w:tc>
      </w:tr>
    </w:tbl>
    <w:p w:rsidR="008A52D3" w:rsidRPr="00D627EE" w:rsidRDefault="008A52D3" w:rsidP="008A52D3">
      <w:pPr>
        <w:spacing w:line="360" w:lineRule="auto"/>
        <w:rPr>
          <w:b/>
          <w:sz w:val="24"/>
          <w:szCs w:val="24"/>
        </w:rPr>
      </w:pPr>
    </w:p>
    <w:p w:rsidR="007370C6" w:rsidRPr="00D627EE" w:rsidRDefault="00EB47B8" w:rsidP="008A52D3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0E21E1" w:rsidRPr="00D627EE">
        <w:rPr>
          <w:sz w:val="24"/>
          <w:szCs w:val="24"/>
        </w:rPr>
        <w:t>5</w:t>
      </w:r>
      <w:r w:rsidR="007370C6" w:rsidRPr="00D627EE">
        <w:rPr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Materská  škola Komenského</w:t>
            </w:r>
          </w:p>
        </w:tc>
      </w:tr>
      <w:tr w:rsidR="00207F8B" w:rsidRPr="00D627EE" w:rsidTr="00EB0E7C">
        <w:tc>
          <w:tcPr>
            <w:tcW w:w="5670" w:type="dxa"/>
            <w:vAlign w:val="center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37839993</w:t>
            </w:r>
          </w:p>
        </w:tc>
      </w:tr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Ul. Komenského 1137/37, 926 01 Sereď</w:t>
            </w:r>
          </w:p>
        </w:tc>
      </w:tr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D627EE" w:rsidRDefault="00320335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8.3.1966</w:t>
            </w:r>
          </w:p>
        </w:tc>
      </w:tr>
    </w:tbl>
    <w:p w:rsidR="008A52D3" w:rsidRPr="00D627EE" w:rsidRDefault="008A52D3" w:rsidP="008A52D3">
      <w:pPr>
        <w:spacing w:line="360" w:lineRule="auto"/>
        <w:rPr>
          <w:sz w:val="24"/>
          <w:szCs w:val="24"/>
        </w:rPr>
      </w:pPr>
    </w:p>
    <w:p w:rsidR="007370C6" w:rsidRPr="00D627EE" w:rsidRDefault="00EB47B8" w:rsidP="008A52D3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0E21E1" w:rsidRPr="00D627EE">
        <w:rPr>
          <w:sz w:val="24"/>
          <w:szCs w:val="24"/>
        </w:rPr>
        <w:t>6</w:t>
      </w:r>
      <w:r w:rsidR="007370C6" w:rsidRPr="00D627EE">
        <w:rPr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768FF" w:rsidRPr="00D627EE" w:rsidTr="00EB0E7C">
        <w:tc>
          <w:tcPr>
            <w:tcW w:w="5670" w:type="dxa"/>
            <w:vAlign w:val="center"/>
          </w:tcPr>
          <w:p w:rsidR="00C768FF" w:rsidRPr="00D627EE" w:rsidRDefault="00C768FF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768FF" w:rsidRPr="00D627EE" w:rsidRDefault="00C768FF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Dom kultúry</w:t>
            </w:r>
          </w:p>
        </w:tc>
      </w:tr>
      <w:tr w:rsidR="00207F8B" w:rsidRPr="00D627EE" w:rsidTr="00EB0E7C">
        <w:tc>
          <w:tcPr>
            <w:tcW w:w="5670" w:type="dxa"/>
            <w:vAlign w:val="center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31871798</w:t>
            </w:r>
          </w:p>
        </w:tc>
      </w:tr>
      <w:tr w:rsidR="00C768FF" w:rsidRPr="00D627EE" w:rsidTr="00EB0E7C">
        <w:tc>
          <w:tcPr>
            <w:tcW w:w="5670" w:type="dxa"/>
            <w:vAlign w:val="center"/>
          </w:tcPr>
          <w:p w:rsidR="00C768FF" w:rsidRPr="00D627EE" w:rsidRDefault="00C768FF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768FF" w:rsidRPr="00D627EE" w:rsidRDefault="00C768FF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Ul. Školská 118/1, 926 01 Sereď</w:t>
            </w:r>
          </w:p>
        </w:tc>
      </w:tr>
      <w:tr w:rsidR="00320335" w:rsidRPr="00D627EE" w:rsidTr="00EB0E7C">
        <w:tc>
          <w:tcPr>
            <w:tcW w:w="5670" w:type="dxa"/>
            <w:vAlign w:val="center"/>
          </w:tcPr>
          <w:p w:rsidR="00C768FF" w:rsidRPr="00D627EE" w:rsidRDefault="00C768FF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C768FF" w:rsidRPr="00D627EE" w:rsidRDefault="00320335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8.3.1966</w:t>
            </w:r>
          </w:p>
        </w:tc>
      </w:tr>
    </w:tbl>
    <w:p w:rsidR="00C768FF" w:rsidRPr="00D627EE" w:rsidRDefault="00C768FF" w:rsidP="00C768FF">
      <w:pPr>
        <w:spacing w:line="360" w:lineRule="auto"/>
        <w:rPr>
          <w:sz w:val="24"/>
          <w:szCs w:val="24"/>
        </w:rPr>
      </w:pPr>
    </w:p>
    <w:p w:rsidR="00936EB3" w:rsidRPr="00D627EE" w:rsidRDefault="00AB324A" w:rsidP="00C768FF">
      <w:p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 xml:space="preserve">        b) obchodné</w:t>
      </w:r>
      <w:r w:rsidR="00936EB3" w:rsidRPr="00D627EE">
        <w:rPr>
          <w:sz w:val="24"/>
          <w:szCs w:val="24"/>
        </w:rPr>
        <w:t xml:space="preserve"> spoločnos</w:t>
      </w:r>
      <w:r w:rsidRPr="00D627EE">
        <w:rPr>
          <w:sz w:val="24"/>
          <w:szCs w:val="24"/>
        </w:rPr>
        <w:t>ti</w:t>
      </w:r>
      <w:r w:rsidR="00936EB3" w:rsidRPr="00D627EE">
        <w:rPr>
          <w:sz w:val="24"/>
          <w:szCs w:val="24"/>
        </w:rPr>
        <w:t xml:space="preserve"> :</w:t>
      </w:r>
    </w:p>
    <w:p w:rsidR="007370C6" w:rsidRPr="00D627EE" w:rsidRDefault="00770B44" w:rsidP="00C768FF">
      <w:p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>b</w:t>
      </w:r>
      <w:r w:rsidR="007370C6" w:rsidRPr="00D627EE">
        <w:rPr>
          <w:sz w:val="24"/>
          <w:szCs w:val="24"/>
        </w:rPr>
        <w:t>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D627EE" w:rsidTr="00EB0E7C">
        <w:tc>
          <w:tcPr>
            <w:tcW w:w="5670" w:type="dxa"/>
            <w:vAlign w:val="center"/>
          </w:tcPr>
          <w:p w:rsidR="00162730" w:rsidRPr="00D627EE" w:rsidRDefault="00162730" w:rsidP="00207F8B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590" w:type="dxa"/>
          </w:tcPr>
          <w:p w:rsidR="00162730" w:rsidRPr="00D627EE" w:rsidRDefault="00C768FF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Mestský bytový podnik Sereď, spol. s</w:t>
            </w:r>
            <w:r w:rsidR="00207F8B" w:rsidRPr="00D627EE">
              <w:rPr>
                <w:sz w:val="24"/>
                <w:szCs w:val="24"/>
              </w:rPr>
              <w:t> </w:t>
            </w:r>
            <w:r w:rsidRPr="00D627EE">
              <w:rPr>
                <w:sz w:val="24"/>
                <w:szCs w:val="24"/>
              </w:rPr>
              <w:t>r. o.</w:t>
            </w:r>
          </w:p>
        </w:tc>
      </w:tr>
      <w:tr w:rsidR="00207F8B" w:rsidRPr="00D627EE" w:rsidTr="00EB0E7C">
        <w:tc>
          <w:tcPr>
            <w:tcW w:w="5670" w:type="dxa"/>
            <w:vAlign w:val="center"/>
          </w:tcPr>
          <w:p w:rsidR="00207F8B" w:rsidRPr="00D627EE" w:rsidRDefault="00207F8B" w:rsidP="00207F8B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34138561</w:t>
            </w:r>
          </w:p>
        </w:tc>
      </w:tr>
      <w:tr w:rsidR="00162730" w:rsidRPr="00D627EE" w:rsidTr="00EB0E7C">
        <w:tc>
          <w:tcPr>
            <w:tcW w:w="5670" w:type="dxa"/>
            <w:vAlign w:val="center"/>
          </w:tcPr>
          <w:p w:rsidR="00162730" w:rsidRPr="00D627EE" w:rsidRDefault="00162730" w:rsidP="00207F8B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D627EE" w:rsidRDefault="00CB1745" w:rsidP="00CB1745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Mlynárska 4677/39</w:t>
            </w:r>
            <w:r w:rsidR="00C768FF" w:rsidRPr="00D627EE">
              <w:rPr>
                <w:sz w:val="24"/>
                <w:szCs w:val="24"/>
              </w:rPr>
              <w:t>, 926 01 Sereď</w:t>
            </w:r>
          </w:p>
        </w:tc>
      </w:tr>
      <w:tr w:rsidR="00162730" w:rsidRPr="00D627EE" w:rsidTr="00EB0E7C">
        <w:tc>
          <w:tcPr>
            <w:tcW w:w="5670" w:type="dxa"/>
            <w:vAlign w:val="center"/>
          </w:tcPr>
          <w:p w:rsidR="00162730" w:rsidRPr="00D627EE" w:rsidRDefault="00162730" w:rsidP="00207F8B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 xml:space="preserve">Dátum založenia/vzniku konsolidovanej účtovnej </w:t>
            </w:r>
            <w:r w:rsidR="00347A64" w:rsidRPr="00D627EE">
              <w:rPr>
                <w:sz w:val="24"/>
                <w:szCs w:val="24"/>
              </w:rPr>
              <w:t xml:space="preserve"> </w:t>
            </w:r>
            <w:r w:rsidRPr="00D627EE">
              <w:rPr>
                <w:sz w:val="24"/>
                <w:szCs w:val="24"/>
              </w:rPr>
              <w:t>jednotky</w:t>
            </w:r>
          </w:p>
        </w:tc>
        <w:tc>
          <w:tcPr>
            <w:tcW w:w="4590" w:type="dxa"/>
          </w:tcPr>
          <w:p w:rsidR="00162730" w:rsidRPr="00D627EE" w:rsidRDefault="00320335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19.1.1996</w:t>
            </w:r>
          </w:p>
        </w:tc>
      </w:tr>
      <w:tr w:rsidR="00883949" w:rsidRPr="00D627EE" w:rsidTr="00EB0E7C">
        <w:tc>
          <w:tcPr>
            <w:tcW w:w="5670" w:type="dxa"/>
            <w:vAlign w:val="center"/>
          </w:tcPr>
          <w:p w:rsidR="00883949" w:rsidRPr="00D627EE" w:rsidRDefault="00883949" w:rsidP="00770B4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 xml:space="preserve">Podiel konsolidujúcej účtovnej jednotky </w:t>
            </w:r>
            <w:r w:rsidR="00524E49" w:rsidRPr="00D627EE">
              <w:rPr>
                <w:sz w:val="24"/>
                <w:szCs w:val="24"/>
              </w:rPr>
              <w:t>mesta</w:t>
            </w:r>
            <w:r w:rsidRPr="00D627EE">
              <w:rPr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D627EE">
              <w:rPr>
                <w:sz w:val="24"/>
                <w:szCs w:val="24"/>
              </w:rPr>
              <w:t xml:space="preserve">  jednotky</w:t>
            </w:r>
            <w:r w:rsidRPr="00D627EE">
              <w:rPr>
                <w:sz w:val="24"/>
                <w:szCs w:val="24"/>
              </w:rPr>
              <w:t xml:space="preserve"> (obchod</w:t>
            </w:r>
            <w:r w:rsidR="00770B44" w:rsidRPr="00D627EE">
              <w:rPr>
                <w:sz w:val="24"/>
                <w:szCs w:val="24"/>
              </w:rPr>
              <w:t>. spol.</w:t>
            </w:r>
            <w:r w:rsidRPr="00D627EE">
              <w:rPr>
                <w:sz w:val="24"/>
                <w:szCs w:val="24"/>
              </w:rPr>
              <w:t xml:space="preserve">) </w:t>
            </w:r>
          </w:p>
        </w:tc>
        <w:tc>
          <w:tcPr>
            <w:tcW w:w="4590" w:type="dxa"/>
          </w:tcPr>
          <w:p w:rsidR="00883949" w:rsidRPr="00D627EE" w:rsidRDefault="00524E49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 xml:space="preserve">100 % dcéra </w:t>
            </w:r>
            <w:r w:rsidR="00C768FF" w:rsidRPr="00D627EE">
              <w:rPr>
                <w:sz w:val="24"/>
                <w:szCs w:val="24"/>
              </w:rPr>
              <w:t>mesta</w:t>
            </w:r>
          </w:p>
        </w:tc>
      </w:tr>
    </w:tbl>
    <w:p w:rsidR="00770B44" w:rsidRPr="00D627EE" w:rsidRDefault="00770B44" w:rsidP="00423928">
      <w:pPr>
        <w:spacing w:line="360" w:lineRule="auto"/>
        <w:rPr>
          <w:sz w:val="24"/>
          <w:szCs w:val="24"/>
        </w:rPr>
      </w:pPr>
    </w:p>
    <w:p w:rsidR="007370C6" w:rsidRPr="00D627EE" w:rsidRDefault="00770B44" w:rsidP="00423928">
      <w:p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>b</w:t>
      </w:r>
      <w:r w:rsidR="007370C6" w:rsidRPr="00D627EE">
        <w:rPr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AB324A" w:rsidRPr="00D627EE" w:rsidTr="00AB324A">
        <w:tc>
          <w:tcPr>
            <w:tcW w:w="5954" w:type="dxa"/>
            <w:vAlign w:val="center"/>
          </w:tcPr>
          <w:p w:rsidR="00AB324A" w:rsidRPr="00D627EE" w:rsidRDefault="00AB324A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AB324A" w:rsidRPr="00D627EE" w:rsidRDefault="00AB324A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Správa majetku Sereď, s.</w:t>
            </w:r>
            <w:r w:rsidR="0012745A" w:rsidRPr="00D627EE">
              <w:rPr>
                <w:sz w:val="24"/>
                <w:szCs w:val="24"/>
              </w:rPr>
              <w:t xml:space="preserve"> </w:t>
            </w:r>
            <w:r w:rsidRPr="00D627EE">
              <w:rPr>
                <w:sz w:val="24"/>
                <w:szCs w:val="24"/>
              </w:rPr>
              <w:t>r.</w:t>
            </w:r>
            <w:r w:rsidR="0012745A" w:rsidRPr="00D627EE">
              <w:rPr>
                <w:sz w:val="24"/>
                <w:szCs w:val="24"/>
              </w:rPr>
              <w:t xml:space="preserve"> </w:t>
            </w:r>
            <w:r w:rsidRPr="00D627EE">
              <w:rPr>
                <w:sz w:val="24"/>
                <w:szCs w:val="24"/>
              </w:rPr>
              <w:t>o</w:t>
            </w:r>
            <w:r w:rsidR="0012745A" w:rsidRPr="00D627EE">
              <w:rPr>
                <w:sz w:val="24"/>
                <w:szCs w:val="24"/>
              </w:rPr>
              <w:t>.</w:t>
            </w:r>
          </w:p>
        </w:tc>
      </w:tr>
      <w:tr w:rsidR="00207F8B" w:rsidRPr="00D627EE" w:rsidTr="00AB324A">
        <w:tc>
          <w:tcPr>
            <w:tcW w:w="5954" w:type="dxa"/>
            <w:vAlign w:val="center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46439773</w:t>
            </w:r>
          </w:p>
        </w:tc>
      </w:tr>
      <w:tr w:rsidR="00AB324A" w:rsidRPr="00D627EE" w:rsidTr="00AB324A">
        <w:tc>
          <w:tcPr>
            <w:tcW w:w="5954" w:type="dxa"/>
            <w:vAlign w:val="center"/>
          </w:tcPr>
          <w:p w:rsidR="00AB324A" w:rsidRPr="00D627EE" w:rsidRDefault="00AB324A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AB324A" w:rsidRPr="00D627EE" w:rsidRDefault="00AB324A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Nám.</w:t>
            </w:r>
            <w:r w:rsidR="00C50C6E" w:rsidRPr="00D627EE">
              <w:rPr>
                <w:sz w:val="24"/>
                <w:szCs w:val="24"/>
              </w:rPr>
              <w:t xml:space="preserve"> </w:t>
            </w:r>
            <w:r w:rsidRPr="00D627EE">
              <w:rPr>
                <w:sz w:val="24"/>
                <w:szCs w:val="24"/>
              </w:rPr>
              <w:t>republiky 1176/10</w:t>
            </w:r>
            <w:r w:rsidR="00207F8B" w:rsidRPr="00D627EE">
              <w:rPr>
                <w:sz w:val="24"/>
                <w:szCs w:val="24"/>
              </w:rPr>
              <w:t>, 92601 Sereď</w:t>
            </w:r>
          </w:p>
        </w:tc>
      </w:tr>
      <w:tr w:rsidR="00AB324A" w:rsidRPr="00D627EE" w:rsidTr="00AB324A">
        <w:tc>
          <w:tcPr>
            <w:tcW w:w="5954" w:type="dxa"/>
            <w:vAlign w:val="center"/>
          </w:tcPr>
          <w:p w:rsidR="00AB324A" w:rsidRPr="00D627EE" w:rsidRDefault="00AB324A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AB324A" w:rsidRPr="00D627EE" w:rsidRDefault="00C50C6E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1.1.2012</w:t>
            </w:r>
          </w:p>
        </w:tc>
      </w:tr>
      <w:tr w:rsidR="00AB324A" w:rsidRPr="00D627EE" w:rsidTr="00AB324A">
        <w:tc>
          <w:tcPr>
            <w:tcW w:w="5954" w:type="dxa"/>
            <w:vAlign w:val="center"/>
          </w:tcPr>
          <w:p w:rsidR="00AB324A" w:rsidRPr="00D627EE" w:rsidRDefault="00AB324A" w:rsidP="00770B4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Podiel konsolidujúcej účtovnej jednotky mesta na  základnom imaní, hlasovacích právach konsolidovanej účtovnej  jednotky (obchod</w:t>
            </w:r>
            <w:r w:rsidR="00770B44" w:rsidRPr="00D627EE">
              <w:rPr>
                <w:sz w:val="24"/>
                <w:szCs w:val="24"/>
              </w:rPr>
              <w:t>. spol.</w:t>
            </w:r>
            <w:r w:rsidRPr="00D627EE">
              <w:rPr>
                <w:sz w:val="24"/>
                <w:szCs w:val="24"/>
              </w:rPr>
              <w:t xml:space="preserve">) </w:t>
            </w:r>
          </w:p>
        </w:tc>
        <w:tc>
          <w:tcPr>
            <w:tcW w:w="4306" w:type="dxa"/>
          </w:tcPr>
          <w:p w:rsidR="00AB324A" w:rsidRPr="00D627EE" w:rsidRDefault="00AB324A" w:rsidP="0052229A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100 % dcéra mesta</w:t>
            </w:r>
          </w:p>
        </w:tc>
      </w:tr>
    </w:tbl>
    <w:p w:rsidR="00AB324A" w:rsidRPr="00D627EE" w:rsidRDefault="00AB324A" w:rsidP="00423928">
      <w:pPr>
        <w:spacing w:line="360" w:lineRule="auto"/>
        <w:rPr>
          <w:sz w:val="24"/>
          <w:szCs w:val="24"/>
        </w:rPr>
      </w:pPr>
    </w:p>
    <w:p w:rsidR="000E21E1" w:rsidRPr="00D627EE" w:rsidRDefault="00CA27C3" w:rsidP="000E21E1">
      <w:p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>b</w:t>
      </w:r>
      <w:r w:rsidR="000E21E1" w:rsidRPr="00D627EE">
        <w:rPr>
          <w:sz w:val="24"/>
          <w:szCs w:val="24"/>
        </w:rPr>
        <w:t>3.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0E21E1" w:rsidRPr="00D627EE" w:rsidTr="00163AB4">
        <w:tc>
          <w:tcPr>
            <w:tcW w:w="5954" w:type="dxa"/>
            <w:vAlign w:val="center"/>
          </w:tcPr>
          <w:p w:rsidR="000E21E1" w:rsidRPr="00D627EE" w:rsidRDefault="000E21E1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0E21E1" w:rsidRPr="00D627EE" w:rsidRDefault="000E21E1" w:rsidP="000E21E1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Naša domová správa, s.</w:t>
            </w:r>
            <w:r w:rsidR="0012745A" w:rsidRPr="00D627EE">
              <w:rPr>
                <w:sz w:val="24"/>
                <w:szCs w:val="24"/>
              </w:rPr>
              <w:t xml:space="preserve"> </w:t>
            </w:r>
            <w:r w:rsidRPr="00D627EE">
              <w:rPr>
                <w:sz w:val="24"/>
                <w:szCs w:val="24"/>
              </w:rPr>
              <w:t>r.</w:t>
            </w:r>
            <w:r w:rsidR="0012745A" w:rsidRPr="00D627EE">
              <w:rPr>
                <w:sz w:val="24"/>
                <w:szCs w:val="24"/>
              </w:rPr>
              <w:t xml:space="preserve"> </w:t>
            </w:r>
            <w:r w:rsidRPr="00D627EE">
              <w:rPr>
                <w:sz w:val="24"/>
                <w:szCs w:val="24"/>
              </w:rPr>
              <w:t>o</w:t>
            </w:r>
            <w:r w:rsidR="0012745A" w:rsidRPr="00D627EE">
              <w:rPr>
                <w:sz w:val="24"/>
                <w:szCs w:val="24"/>
              </w:rPr>
              <w:t>.</w:t>
            </w:r>
          </w:p>
        </w:tc>
      </w:tr>
      <w:tr w:rsidR="000E21E1" w:rsidRPr="00D627EE" w:rsidTr="00163AB4">
        <w:tc>
          <w:tcPr>
            <w:tcW w:w="5954" w:type="dxa"/>
            <w:vAlign w:val="center"/>
          </w:tcPr>
          <w:p w:rsidR="000E21E1" w:rsidRPr="00D627EE" w:rsidRDefault="000E21E1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0E21E1" w:rsidRPr="00D627EE" w:rsidRDefault="000E21E1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47582031</w:t>
            </w:r>
          </w:p>
        </w:tc>
      </w:tr>
      <w:tr w:rsidR="000E21E1" w:rsidRPr="00D627EE" w:rsidTr="00163AB4">
        <w:tc>
          <w:tcPr>
            <w:tcW w:w="5954" w:type="dxa"/>
            <w:vAlign w:val="center"/>
          </w:tcPr>
          <w:p w:rsidR="000E21E1" w:rsidRPr="00D627EE" w:rsidRDefault="000E21E1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0E21E1" w:rsidRPr="00D627EE" w:rsidRDefault="000E21E1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Legionárska 1127, 926 01 Sereď</w:t>
            </w:r>
          </w:p>
        </w:tc>
      </w:tr>
      <w:tr w:rsidR="000E21E1" w:rsidRPr="00D627EE" w:rsidTr="00163AB4">
        <w:tc>
          <w:tcPr>
            <w:tcW w:w="5954" w:type="dxa"/>
            <w:vAlign w:val="center"/>
          </w:tcPr>
          <w:p w:rsidR="000E21E1" w:rsidRPr="00D627EE" w:rsidRDefault="000E21E1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0E21E1" w:rsidRPr="00D627EE" w:rsidRDefault="000E21E1" w:rsidP="000E21E1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1.1.2014</w:t>
            </w:r>
          </w:p>
        </w:tc>
      </w:tr>
      <w:tr w:rsidR="000E21E1" w:rsidRPr="00D627EE" w:rsidTr="00163AB4">
        <w:tc>
          <w:tcPr>
            <w:tcW w:w="5954" w:type="dxa"/>
            <w:vAlign w:val="center"/>
          </w:tcPr>
          <w:p w:rsidR="000E21E1" w:rsidRPr="00D627EE" w:rsidRDefault="000E21E1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lastRenderedPageBreak/>
              <w:t xml:space="preserve">Podiel konsolidujúcej účtovnej jednotky mesta na  základnom imaní, hlasovacích právach konsolidovanej účtovnej  jednotky (obchod. spol.) </w:t>
            </w:r>
          </w:p>
        </w:tc>
        <w:tc>
          <w:tcPr>
            <w:tcW w:w="4306" w:type="dxa"/>
          </w:tcPr>
          <w:p w:rsidR="000E21E1" w:rsidRPr="00D627EE" w:rsidRDefault="000E21E1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100 % dcéra mesta</w:t>
            </w:r>
            <w:r w:rsidR="0052229A" w:rsidRPr="00D627EE">
              <w:rPr>
                <w:sz w:val="24"/>
                <w:szCs w:val="24"/>
              </w:rPr>
              <w:t xml:space="preserve">,   </w:t>
            </w:r>
          </w:p>
          <w:p w:rsidR="0052229A" w:rsidRPr="00D627EE" w:rsidRDefault="0052229A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napriek 15 %podielovej účasti mesta máme rozhodujúci vplyv z dôvodu hlasovacích práv.</w:t>
            </w:r>
          </w:p>
        </w:tc>
      </w:tr>
    </w:tbl>
    <w:p w:rsidR="000E21E1" w:rsidRPr="00D627EE" w:rsidRDefault="000E21E1" w:rsidP="00423928">
      <w:pPr>
        <w:spacing w:line="360" w:lineRule="auto"/>
        <w:rPr>
          <w:sz w:val="24"/>
          <w:szCs w:val="24"/>
        </w:rPr>
      </w:pPr>
    </w:p>
    <w:p w:rsidR="003347AA" w:rsidRPr="00D627EE" w:rsidRDefault="001F3097" w:rsidP="00A97642">
      <w:pPr>
        <w:pStyle w:val="Odsekzoznamu"/>
        <w:numPr>
          <w:ilvl w:val="0"/>
          <w:numId w:val="13"/>
        </w:numPr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 xml:space="preserve">Informácie </w:t>
      </w:r>
      <w:r w:rsidR="00936EB3" w:rsidRPr="00D627EE">
        <w:rPr>
          <w:b/>
          <w:sz w:val="24"/>
          <w:szCs w:val="24"/>
        </w:rPr>
        <w:t>o organizačnej štruktúre a hlavných predstaviteľoch konsolidujúcej účtovnej jednotky</w:t>
      </w:r>
      <w:r w:rsidR="004B064E" w:rsidRPr="00D627EE">
        <w:rPr>
          <w:b/>
          <w:sz w:val="24"/>
          <w:szCs w:val="24"/>
        </w:rPr>
        <w:t xml:space="preserve"> – materská ÚJ</w:t>
      </w:r>
    </w:p>
    <w:p w:rsidR="00EF314E" w:rsidRPr="00D627EE" w:rsidRDefault="00EF314E" w:rsidP="00423928">
      <w:pPr>
        <w:spacing w:line="360" w:lineRule="auto"/>
        <w:rPr>
          <w:b/>
          <w:sz w:val="24"/>
          <w:szCs w:val="24"/>
          <w:highlight w:val="cyan"/>
        </w:rPr>
      </w:pPr>
    </w:p>
    <w:p w:rsidR="001926F6" w:rsidRPr="00D627EE" w:rsidRDefault="001926F6" w:rsidP="00A97642">
      <w:pPr>
        <w:ind w:left="142"/>
        <w:rPr>
          <w:sz w:val="24"/>
          <w:szCs w:val="24"/>
        </w:rPr>
      </w:pPr>
      <w:r w:rsidRPr="00D627EE">
        <w:rPr>
          <w:sz w:val="24"/>
          <w:szCs w:val="24"/>
        </w:rPr>
        <w:t>Štatutárny orgán účtovnej jednotky</w:t>
      </w:r>
      <w:r w:rsidR="004B064E" w:rsidRPr="00D627EE">
        <w:rPr>
          <w:sz w:val="24"/>
          <w:szCs w:val="24"/>
        </w:rPr>
        <w:t xml:space="preserve"> :</w:t>
      </w:r>
      <w:r w:rsidR="00915A51" w:rsidRPr="00D627EE">
        <w:rPr>
          <w:sz w:val="24"/>
          <w:szCs w:val="24"/>
        </w:rPr>
        <w:t xml:space="preserve"> </w:t>
      </w:r>
      <w:r w:rsidRPr="00D627EE">
        <w:rPr>
          <w:sz w:val="24"/>
          <w:szCs w:val="24"/>
        </w:rPr>
        <w:t xml:space="preserve">Ing. Martin </w:t>
      </w:r>
      <w:proofErr w:type="spellStart"/>
      <w:r w:rsidRPr="00D627EE">
        <w:rPr>
          <w:sz w:val="24"/>
          <w:szCs w:val="24"/>
        </w:rPr>
        <w:t>Tomčányi</w:t>
      </w:r>
      <w:proofErr w:type="spellEnd"/>
      <w:r w:rsidRPr="00D627EE">
        <w:rPr>
          <w:sz w:val="24"/>
          <w:szCs w:val="24"/>
        </w:rPr>
        <w:t>- primátor mesta</w:t>
      </w:r>
    </w:p>
    <w:p w:rsidR="001926F6" w:rsidRPr="00D627EE" w:rsidRDefault="001926F6" w:rsidP="00A97642">
      <w:pPr>
        <w:ind w:left="142"/>
        <w:rPr>
          <w:sz w:val="24"/>
          <w:szCs w:val="24"/>
        </w:rPr>
      </w:pPr>
      <w:r w:rsidRPr="00D627EE">
        <w:rPr>
          <w:sz w:val="24"/>
          <w:szCs w:val="24"/>
        </w:rPr>
        <w:t>Zástupca štatutárneho orgánu :</w:t>
      </w:r>
      <w:r w:rsidR="004B064E" w:rsidRPr="00D627EE">
        <w:rPr>
          <w:sz w:val="24"/>
          <w:szCs w:val="24"/>
        </w:rPr>
        <w:t xml:space="preserve"> </w:t>
      </w:r>
      <w:r w:rsidRPr="00D627EE">
        <w:rPr>
          <w:sz w:val="24"/>
          <w:szCs w:val="24"/>
        </w:rPr>
        <w:t xml:space="preserve"> Bc. Ľubomír </w:t>
      </w:r>
      <w:proofErr w:type="spellStart"/>
      <w:r w:rsidR="00915A51" w:rsidRPr="00D627EE">
        <w:rPr>
          <w:sz w:val="24"/>
          <w:szCs w:val="24"/>
        </w:rPr>
        <w:t>Veselický</w:t>
      </w:r>
      <w:proofErr w:type="spellEnd"/>
      <w:r w:rsidRPr="00D627EE">
        <w:rPr>
          <w:sz w:val="24"/>
          <w:szCs w:val="24"/>
        </w:rPr>
        <w:t>–</w:t>
      </w:r>
      <w:r w:rsidR="00915A51" w:rsidRPr="00D627EE">
        <w:rPr>
          <w:sz w:val="24"/>
          <w:szCs w:val="24"/>
        </w:rPr>
        <w:t xml:space="preserve"> </w:t>
      </w:r>
      <w:r w:rsidRPr="00D627EE">
        <w:rPr>
          <w:sz w:val="24"/>
          <w:szCs w:val="24"/>
        </w:rPr>
        <w:t>zástupca primátora</w:t>
      </w:r>
    </w:p>
    <w:p w:rsidR="001926F6" w:rsidRPr="00D627EE" w:rsidRDefault="001926F6" w:rsidP="00A97642">
      <w:pPr>
        <w:ind w:left="142"/>
        <w:rPr>
          <w:sz w:val="24"/>
          <w:szCs w:val="24"/>
        </w:rPr>
      </w:pPr>
      <w:r w:rsidRPr="00D627EE">
        <w:rPr>
          <w:sz w:val="24"/>
          <w:szCs w:val="24"/>
        </w:rPr>
        <w:t>Prednosta MsÚ: Ing. Tibor Krajčovič</w:t>
      </w:r>
    </w:p>
    <w:p w:rsidR="00147E50" w:rsidRPr="00D627EE" w:rsidRDefault="001926F6" w:rsidP="0052788B">
      <w:pPr>
        <w:ind w:left="142"/>
        <w:rPr>
          <w:color w:val="000000" w:themeColor="text1"/>
          <w:sz w:val="24"/>
          <w:szCs w:val="24"/>
        </w:rPr>
      </w:pPr>
      <w:r w:rsidRPr="00D627EE">
        <w:rPr>
          <w:sz w:val="24"/>
          <w:szCs w:val="24"/>
        </w:rPr>
        <w:t>Ko</w:t>
      </w:r>
      <w:r w:rsidR="00CE538C" w:rsidRPr="00D627EE">
        <w:rPr>
          <w:sz w:val="24"/>
          <w:szCs w:val="24"/>
        </w:rPr>
        <w:t>nsolidovaný celok mal v roku 202</w:t>
      </w:r>
      <w:r w:rsidR="00A62B90" w:rsidRPr="00D627EE">
        <w:rPr>
          <w:sz w:val="24"/>
          <w:szCs w:val="24"/>
        </w:rPr>
        <w:t>1</w:t>
      </w:r>
      <w:r w:rsidRPr="00D627EE">
        <w:rPr>
          <w:sz w:val="24"/>
          <w:szCs w:val="24"/>
        </w:rPr>
        <w:t xml:space="preserve"> </w:t>
      </w:r>
      <w:r w:rsidRPr="00D627EE">
        <w:rPr>
          <w:color w:val="000000" w:themeColor="text1"/>
          <w:sz w:val="24"/>
          <w:szCs w:val="24"/>
        </w:rPr>
        <w:t xml:space="preserve">priemerne </w:t>
      </w:r>
      <w:r w:rsidR="002958ED" w:rsidRPr="00D627EE">
        <w:rPr>
          <w:color w:val="000000" w:themeColor="text1"/>
          <w:sz w:val="24"/>
          <w:szCs w:val="24"/>
        </w:rPr>
        <w:t>476</w:t>
      </w:r>
      <w:r w:rsidR="001E6E15" w:rsidRPr="00D627EE">
        <w:rPr>
          <w:color w:val="000000" w:themeColor="text1"/>
          <w:sz w:val="24"/>
          <w:szCs w:val="24"/>
        </w:rPr>
        <w:t xml:space="preserve"> </w:t>
      </w:r>
      <w:r w:rsidRPr="00D627EE">
        <w:rPr>
          <w:color w:val="000000" w:themeColor="text1"/>
          <w:sz w:val="24"/>
          <w:szCs w:val="24"/>
        </w:rPr>
        <w:t>zamestnancov</w:t>
      </w:r>
      <w:r w:rsidR="00147E50" w:rsidRPr="00D627EE">
        <w:rPr>
          <w:color w:val="000000" w:themeColor="text1"/>
          <w:sz w:val="24"/>
          <w:szCs w:val="24"/>
        </w:rPr>
        <w:t>.</w:t>
      </w:r>
    </w:p>
    <w:p w:rsidR="001926F6" w:rsidRPr="00D627EE" w:rsidRDefault="00147E50" w:rsidP="00A97642">
      <w:pPr>
        <w:ind w:left="142"/>
        <w:rPr>
          <w:sz w:val="24"/>
          <w:szCs w:val="24"/>
        </w:rPr>
      </w:pPr>
      <w:r w:rsidRPr="00D627EE">
        <w:rPr>
          <w:color w:val="000000" w:themeColor="text1"/>
          <w:sz w:val="24"/>
          <w:szCs w:val="24"/>
        </w:rPr>
        <w:t xml:space="preserve">Počet </w:t>
      </w:r>
      <w:r w:rsidR="007554CA" w:rsidRPr="00D627EE">
        <w:rPr>
          <w:color w:val="000000" w:themeColor="text1"/>
          <w:sz w:val="24"/>
          <w:szCs w:val="24"/>
        </w:rPr>
        <w:t>zamestnancov</w:t>
      </w:r>
      <w:r w:rsidRPr="00D627EE">
        <w:rPr>
          <w:color w:val="000000" w:themeColor="text1"/>
          <w:sz w:val="24"/>
          <w:szCs w:val="24"/>
        </w:rPr>
        <w:t xml:space="preserve"> ku dňu zostavenia závierky</w:t>
      </w:r>
      <w:r w:rsidR="002D56A7" w:rsidRPr="00D627EE">
        <w:rPr>
          <w:color w:val="000000" w:themeColor="text1"/>
          <w:sz w:val="24"/>
          <w:szCs w:val="24"/>
        </w:rPr>
        <w:t xml:space="preserve"> </w:t>
      </w:r>
      <w:r w:rsidR="002958ED" w:rsidRPr="00D627EE">
        <w:rPr>
          <w:color w:val="000000" w:themeColor="text1"/>
          <w:sz w:val="24"/>
          <w:szCs w:val="24"/>
        </w:rPr>
        <w:t>487</w:t>
      </w:r>
      <w:r w:rsidRPr="00D627EE">
        <w:rPr>
          <w:sz w:val="24"/>
          <w:szCs w:val="24"/>
        </w:rPr>
        <w:t>,</w:t>
      </w:r>
      <w:r w:rsidR="001926F6" w:rsidRPr="00D627EE">
        <w:rPr>
          <w:sz w:val="24"/>
          <w:szCs w:val="24"/>
        </w:rPr>
        <w:t xml:space="preserve"> z toho riadiacich pracovníkov </w:t>
      </w:r>
      <w:r w:rsidR="002958ED" w:rsidRPr="00D627EE">
        <w:rPr>
          <w:color w:val="000000" w:themeColor="text1"/>
          <w:sz w:val="24"/>
          <w:szCs w:val="24"/>
        </w:rPr>
        <w:t>39</w:t>
      </w:r>
      <w:r w:rsidR="001E6E15" w:rsidRPr="00D627EE">
        <w:rPr>
          <w:color w:val="000000" w:themeColor="text1"/>
          <w:sz w:val="24"/>
          <w:szCs w:val="24"/>
        </w:rPr>
        <w:t>.</w:t>
      </w:r>
    </w:p>
    <w:p w:rsidR="001926F6" w:rsidRPr="00D627EE" w:rsidRDefault="001926F6" w:rsidP="00423928">
      <w:pPr>
        <w:spacing w:line="360" w:lineRule="auto"/>
        <w:rPr>
          <w:b/>
          <w:i/>
          <w:sz w:val="24"/>
          <w:szCs w:val="24"/>
        </w:rPr>
      </w:pPr>
    </w:p>
    <w:p w:rsidR="001926F6" w:rsidRPr="00D627EE" w:rsidRDefault="003A54D7" w:rsidP="00190A67">
      <w:pPr>
        <w:pStyle w:val="Odsekzoznamu"/>
        <w:numPr>
          <w:ilvl w:val="0"/>
          <w:numId w:val="13"/>
        </w:numPr>
        <w:spacing w:line="360" w:lineRule="auto"/>
        <w:ind w:left="502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Zmena konsolidovaného celku</w:t>
      </w:r>
    </w:p>
    <w:p w:rsidR="00147E50" w:rsidRPr="00D627EE" w:rsidRDefault="003A54D7" w:rsidP="00A97642">
      <w:pPr>
        <w:ind w:left="142"/>
        <w:rPr>
          <w:sz w:val="24"/>
          <w:szCs w:val="24"/>
        </w:rPr>
      </w:pPr>
      <w:r w:rsidRPr="00D627EE">
        <w:rPr>
          <w:sz w:val="24"/>
          <w:szCs w:val="24"/>
        </w:rPr>
        <w:t xml:space="preserve">V priebehu účtovného obdobia </w:t>
      </w:r>
      <w:r w:rsidR="00147E50" w:rsidRPr="00D627EE">
        <w:rPr>
          <w:sz w:val="24"/>
          <w:szCs w:val="24"/>
        </w:rPr>
        <w:t>nebola za</w:t>
      </w:r>
      <w:r w:rsidR="00AC449F" w:rsidRPr="00D627EE">
        <w:rPr>
          <w:sz w:val="24"/>
          <w:szCs w:val="24"/>
        </w:rPr>
        <w:t>zn</w:t>
      </w:r>
      <w:r w:rsidR="00147E50" w:rsidRPr="00D627EE">
        <w:rPr>
          <w:sz w:val="24"/>
          <w:szCs w:val="24"/>
        </w:rPr>
        <w:t>amenaná zmena konsolidovaného celku.</w:t>
      </w:r>
    </w:p>
    <w:p w:rsidR="000E21E1" w:rsidRPr="00D627EE" w:rsidRDefault="000E21E1" w:rsidP="000E21E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A54D7" w:rsidRPr="00D627EE" w:rsidRDefault="003A54D7" w:rsidP="00F43089">
      <w:pPr>
        <w:ind w:left="142"/>
        <w:rPr>
          <w:b/>
          <w:i/>
          <w:sz w:val="24"/>
          <w:szCs w:val="24"/>
        </w:rPr>
      </w:pPr>
    </w:p>
    <w:p w:rsidR="003A54D7" w:rsidRPr="00D627EE" w:rsidRDefault="003A54D7" w:rsidP="00035B19">
      <w:pPr>
        <w:pStyle w:val="Odsekzoznamu"/>
        <w:numPr>
          <w:ilvl w:val="0"/>
          <w:numId w:val="13"/>
        </w:numPr>
        <w:ind w:hanging="218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 xml:space="preserve">Informácie o výsledku hospodárenia z dôvodu predaja </w:t>
      </w:r>
      <w:r w:rsidR="00035B19" w:rsidRPr="00D627EE">
        <w:rPr>
          <w:b/>
          <w:sz w:val="24"/>
          <w:szCs w:val="24"/>
        </w:rPr>
        <w:t xml:space="preserve">a nákupu </w:t>
      </w:r>
      <w:r w:rsidRPr="00D627EE">
        <w:rPr>
          <w:b/>
          <w:sz w:val="24"/>
          <w:szCs w:val="24"/>
        </w:rPr>
        <w:t>majetku</w:t>
      </w:r>
      <w:r w:rsidR="00035B19" w:rsidRPr="00D627EE">
        <w:rPr>
          <w:b/>
          <w:sz w:val="24"/>
          <w:szCs w:val="24"/>
        </w:rPr>
        <w:t xml:space="preserve"> </w:t>
      </w:r>
      <w:r w:rsidRPr="00D627EE">
        <w:rPr>
          <w:b/>
          <w:sz w:val="24"/>
          <w:szCs w:val="24"/>
        </w:rPr>
        <w:t xml:space="preserve">medzi účtovnými jednotkami konsolidovaného celku MESTA </w:t>
      </w:r>
      <w:r w:rsidR="00972ACE" w:rsidRPr="00D627EE">
        <w:rPr>
          <w:b/>
          <w:sz w:val="24"/>
          <w:szCs w:val="24"/>
        </w:rPr>
        <w:t xml:space="preserve"> </w:t>
      </w:r>
      <w:r w:rsidRPr="00D627EE">
        <w:rPr>
          <w:b/>
          <w:sz w:val="24"/>
          <w:szCs w:val="24"/>
        </w:rPr>
        <w:t>SEREĎ.</w:t>
      </w:r>
    </w:p>
    <w:p w:rsidR="00175B7D" w:rsidRPr="00D627EE" w:rsidRDefault="00175B7D" w:rsidP="007370C6">
      <w:pPr>
        <w:pStyle w:val="Odsekzoznamu"/>
        <w:ind w:left="0"/>
        <w:rPr>
          <w:sz w:val="24"/>
          <w:szCs w:val="24"/>
        </w:rPr>
      </w:pPr>
    </w:p>
    <w:p w:rsidR="00557AE7" w:rsidRPr="00D627EE" w:rsidRDefault="003A54D7" w:rsidP="007370C6">
      <w:pPr>
        <w:pStyle w:val="Odsekzoznamu"/>
        <w:ind w:left="0"/>
        <w:rPr>
          <w:sz w:val="24"/>
          <w:szCs w:val="24"/>
        </w:rPr>
      </w:pPr>
      <w:r w:rsidRPr="00D627EE">
        <w:rPr>
          <w:sz w:val="24"/>
          <w:szCs w:val="24"/>
        </w:rPr>
        <w:t>V pri</w:t>
      </w:r>
      <w:r w:rsidR="004E6587" w:rsidRPr="00D627EE">
        <w:rPr>
          <w:sz w:val="24"/>
          <w:szCs w:val="24"/>
        </w:rPr>
        <w:t>ebehu účtovného obdobia roku 20</w:t>
      </w:r>
      <w:r w:rsidR="00743559" w:rsidRPr="00D627EE">
        <w:rPr>
          <w:sz w:val="24"/>
          <w:szCs w:val="24"/>
        </w:rPr>
        <w:t>21</w:t>
      </w:r>
      <w:r w:rsidRPr="00D627EE">
        <w:rPr>
          <w:sz w:val="24"/>
          <w:szCs w:val="24"/>
        </w:rPr>
        <w:t xml:space="preserve"> medzi účtovnými jednotkami konsolidovaného celku MESTO SEREĎ </w:t>
      </w:r>
      <w:r w:rsidR="004B09EE" w:rsidRPr="00D627EE">
        <w:rPr>
          <w:sz w:val="24"/>
          <w:szCs w:val="24"/>
        </w:rPr>
        <w:t>sa uskutočnil</w:t>
      </w:r>
      <w:r w:rsidR="00616292" w:rsidRPr="00D627EE">
        <w:rPr>
          <w:sz w:val="24"/>
          <w:szCs w:val="24"/>
        </w:rPr>
        <w:t>:</w:t>
      </w:r>
      <w:r w:rsidR="004B09EE" w:rsidRPr="00D627EE">
        <w:rPr>
          <w:sz w:val="24"/>
          <w:szCs w:val="24"/>
        </w:rPr>
        <w:t xml:space="preserve"> </w:t>
      </w:r>
    </w:p>
    <w:p w:rsidR="007B6B2B" w:rsidRPr="00D627EE" w:rsidRDefault="00557AE7" w:rsidP="007370C6">
      <w:pPr>
        <w:pStyle w:val="Odsekzoznamu"/>
        <w:ind w:left="0"/>
        <w:rPr>
          <w:color w:val="000000" w:themeColor="text1"/>
          <w:sz w:val="24"/>
          <w:szCs w:val="24"/>
        </w:rPr>
      </w:pPr>
      <w:r w:rsidRPr="00D627EE">
        <w:rPr>
          <w:color w:val="000000" w:themeColor="text1"/>
          <w:sz w:val="24"/>
          <w:szCs w:val="24"/>
        </w:rPr>
        <w:t>-</w:t>
      </w:r>
      <w:r w:rsidR="004B09EE" w:rsidRPr="00D627EE">
        <w:rPr>
          <w:color w:val="000000" w:themeColor="text1"/>
          <w:sz w:val="24"/>
          <w:szCs w:val="24"/>
        </w:rPr>
        <w:t xml:space="preserve"> predaj kníh (zásoby MESTA boli predané RO - Domu </w:t>
      </w:r>
      <w:r w:rsidR="00974DD5" w:rsidRPr="00D627EE">
        <w:rPr>
          <w:color w:val="000000" w:themeColor="text1"/>
          <w:sz w:val="24"/>
          <w:szCs w:val="24"/>
        </w:rPr>
        <w:t>Kultúry</w:t>
      </w:r>
      <w:r w:rsidR="00194874" w:rsidRPr="00D627EE">
        <w:rPr>
          <w:color w:val="000000" w:themeColor="text1"/>
          <w:sz w:val="24"/>
          <w:szCs w:val="24"/>
        </w:rPr>
        <w:t>)</w:t>
      </w:r>
      <w:r w:rsidR="00974DD5" w:rsidRPr="00D627EE">
        <w:rPr>
          <w:color w:val="000000" w:themeColor="text1"/>
          <w:sz w:val="24"/>
          <w:szCs w:val="24"/>
        </w:rPr>
        <w:t xml:space="preserve">. </w:t>
      </w:r>
      <w:r w:rsidR="004B09EE" w:rsidRPr="00D627EE">
        <w:rPr>
          <w:color w:val="000000" w:themeColor="text1"/>
          <w:sz w:val="24"/>
          <w:szCs w:val="24"/>
        </w:rPr>
        <w:t>Uvedený predaj bol realizovaný bez zisku.</w:t>
      </w:r>
    </w:p>
    <w:p w:rsidR="0060060A" w:rsidRPr="00D627EE" w:rsidRDefault="003A54D7" w:rsidP="00770B44">
      <w:pPr>
        <w:pStyle w:val="Odsekzoznamu"/>
        <w:numPr>
          <w:ilvl w:val="0"/>
          <w:numId w:val="13"/>
        </w:numPr>
        <w:spacing w:line="360" w:lineRule="auto"/>
        <w:rPr>
          <w:sz w:val="24"/>
          <w:szCs w:val="24"/>
        </w:rPr>
      </w:pPr>
      <w:r w:rsidRPr="00D627EE">
        <w:rPr>
          <w:b/>
          <w:sz w:val="24"/>
          <w:szCs w:val="24"/>
        </w:rPr>
        <w:t>Informácie o účtovných zásadách a účtovných metódach</w:t>
      </w:r>
      <w:r w:rsidR="00BB0A31" w:rsidRPr="00D627EE">
        <w:rPr>
          <w:b/>
          <w:sz w:val="24"/>
          <w:szCs w:val="24"/>
        </w:rPr>
        <w:t xml:space="preserve"> materskej účtovnej jednotky</w:t>
      </w:r>
    </w:p>
    <w:p w:rsidR="0096070D" w:rsidRPr="00D627EE" w:rsidRDefault="00031462" w:rsidP="00190A67">
      <w:pPr>
        <w:pStyle w:val="Odsekzoznamu"/>
        <w:numPr>
          <w:ilvl w:val="0"/>
          <w:numId w:val="14"/>
        </w:numPr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Dlhodobý nehmotný a dlhodobý hmotný majetok</w:t>
      </w:r>
    </w:p>
    <w:p w:rsidR="00724046" w:rsidRPr="00D627EE" w:rsidRDefault="00724046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D627EE">
        <w:rPr>
          <w:bCs/>
          <w:sz w:val="24"/>
          <w:szCs w:val="24"/>
        </w:rPr>
        <w:t xml:space="preserve"> účtovnej</w:t>
      </w:r>
      <w:r w:rsidRPr="00D627EE">
        <w:rPr>
          <w:bCs/>
          <w:sz w:val="24"/>
          <w:szCs w:val="24"/>
        </w:rPr>
        <w:t xml:space="preserve"> závierky.</w:t>
      </w:r>
    </w:p>
    <w:p w:rsidR="00724046" w:rsidRPr="00D627EE" w:rsidRDefault="00724046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sz w:val="24"/>
          <w:szCs w:val="24"/>
        </w:rPr>
        <w:t xml:space="preserve">Dlhodobý hmotný a nehmotný majetok </w:t>
      </w:r>
      <w:r w:rsidR="00031462" w:rsidRPr="00D627EE">
        <w:rPr>
          <w:sz w:val="24"/>
          <w:szCs w:val="24"/>
        </w:rPr>
        <w:t xml:space="preserve">obstaraný kúpou </w:t>
      </w:r>
      <w:r w:rsidRPr="00D627EE">
        <w:rPr>
          <w:sz w:val="24"/>
          <w:szCs w:val="24"/>
        </w:rPr>
        <w:t xml:space="preserve"> sa oceňuje obstarávacou cenou, ktorá zahrňuje cenu obstarania a náklady súvisiace s obstaraním (clo, prepravu, montáž, poistné a pod.). </w:t>
      </w:r>
    </w:p>
    <w:p w:rsidR="00724046" w:rsidRPr="00D627EE" w:rsidRDefault="00724046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sz w:val="24"/>
          <w:szCs w:val="24"/>
        </w:rPr>
        <w:t xml:space="preserve">Súčasťou obstarávacej ceny dlhodobého nehmotného a hmotného majetku </w:t>
      </w:r>
      <w:r w:rsidRPr="00D627EE">
        <w:rPr>
          <w:iCs/>
          <w:sz w:val="24"/>
          <w:szCs w:val="24"/>
        </w:rPr>
        <w:t xml:space="preserve">nie sú </w:t>
      </w:r>
      <w:r w:rsidRPr="00D627EE">
        <w:rPr>
          <w:sz w:val="24"/>
          <w:szCs w:val="24"/>
        </w:rPr>
        <w:t>úroky z úverov.</w:t>
      </w:r>
    </w:p>
    <w:p w:rsidR="00031462" w:rsidRPr="00D627EE" w:rsidRDefault="00031462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sz w:val="24"/>
          <w:szCs w:val="24"/>
        </w:rPr>
        <w:t>Zľavy z ceny, ktorú poskytol dodávateľ k majetku sa účtuje ako zníženie nákladov za predaný alebo spotrebovaný majetok.</w:t>
      </w:r>
    </w:p>
    <w:p w:rsidR="00031462" w:rsidRPr="00D627EE" w:rsidRDefault="00031462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sz w:val="24"/>
          <w:szCs w:val="24"/>
        </w:rPr>
        <w:t>Hodnota obstarávaného dlhodobého hmotného majetku, ktorý sa používa, sa trvalo zníži o oprávky, ktoré zodpovedajú výške opotrebenia majetku.</w:t>
      </w:r>
    </w:p>
    <w:p w:rsidR="00031462" w:rsidRPr="00D627EE" w:rsidRDefault="00031462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 w:rsidR="00D11935" w:rsidRPr="00D627EE" w:rsidRDefault="00724046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sz w:val="24"/>
          <w:szCs w:val="24"/>
        </w:rPr>
        <w:lastRenderedPageBreak/>
        <w:t>Dlhodobý majetok vytvorený vlastnou činnosťo</w:t>
      </w:r>
      <w:r w:rsidR="00D11935" w:rsidRPr="00D627EE">
        <w:rPr>
          <w:sz w:val="24"/>
          <w:szCs w:val="24"/>
        </w:rPr>
        <w:t xml:space="preserve">u sa oceňuje vlastnými nákladmi, ktoré predstavujú </w:t>
      </w:r>
      <w:r w:rsidRPr="00D627EE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52229A" w:rsidRPr="00D627EE" w:rsidRDefault="00724046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iCs/>
          <w:sz w:val="24"/>
          <w:szCs w:val="24"/>
        </w:rPr>
        <w:t>Dlh</w:t>
      </w:r>
      <w:r w:rsidR="00D11935" w:rsidRPr="00D627EE">
        <w:rPr>
          <w:iCs/>
          <w:sz w:val="24"/>
          <w:szCs w:val="24"/>
        </w:rPr>
        <w:t xml:space="preserve">odobý majetok nadobudnutý </w:t>
      </w:r>
      <w:r w:rsidR="006B0D74" w:rsidRPr="00D627EE">
        <w:rPr>
          <w:iCs/>
          <w:sz w:val="24"/>
          <w:szCs w:val="24"/>
        </w:rPr>
        <w:t xml:space="preserve">bezodplatným prevodom pri splynutí, zlúčení, rozdelení alebo pri prevode správy sa oceňuje </w:t>
      </w:r>
      <w:r w:rsidR="0052229A" w:rsidRPr="00D627EE">
        <w:rPr>
          <w:iCs/>
          <w:sz w:val="24"/>
          <w:szCs w:val="24"/>
        </w:rPr>
        <w:t>reálnou hodnotou.</w:t>
      </w:r>
    </w:p>
    <w:p w:rsidR="0052229A" w:rsidRPr="00D627EE" w:rsidRDefault="0052229A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iCs/>
          <w:sz w:val="24"/>
          <w:szCs w:val="24"/>
        </w:rPr>
        <w:t xml:space="preserve"> </w:t>
      </w:r>
      <w:r w:rsidR="00FA00C6" w:rsidRPr="00D627EE">
        <w:rPr>
          <w:iCs/>
          <w:sz w:val="24"/>
          <w:szCs w:val="24"/>
        </w:rPr>
        <w:t>Dlhodobý nehmotný a hmotný majetok obstaraný iným spôsobom (napr. bezodplatne nadobudnutý, delimitovaný , novo zistený opri inventarizácii) sa</w:t>
      </w:r>
      <w:r w:rsidR="00724046" w:rsidRPr="00D627EE">
        <w:rPr>
          <w:iCs/>
          <w:sz w:val="24"/>
          <w:szCs w:val="24"/>
        </w:rPr>
        <w:t xml:space="preserve"> </w:t>
      </w:r>
      <w:r w:rsidR="00FA00C6" w:rsidRPr="00D627EE">
        <w:rPr>
          <w:iCs/>
          <w:sz w:val="24"/>
          <w:szCs w:val="24"/>
        </w:rPr>
        <w:t>oceňuje re</w:t>
      </w:r>
      <w:r w:rsidR="001800BE" w:rsidRPr="00D627EE">
        <w:rPr>
          <w:iCs/>
          <w:sz w:val="24"/>
          <w:szCs w:val="24"/>
        </w:rPr>
        <w:t>álnou hodnotou</w:t>
      </w:r>
      <w:r w:rsidR="00FA00C6" w:rsidRPr="00D627EE">
        <w:rPr>
          <w:iCs/>
          <w:sz w:val="24"/>
          <w:szCs w:val="24"/>
        </w:rPr>
        <w:t xml:space="preserve"> </w:t>
      </w:r>
      <w:r w:rsidRPr="00D627EE">
        <w:rPr>
          <w:iCs/>
          <w:sz w:val="24"/>
          <w:szCs w:val="24"/>
        </w:rPr>
        <w:t xml:space="preserve">. </w:t>
      </w:r>
    </w:p>
    <w:p w:rsidR="00CF2E4B" w:rsidRPr="00D627EE" w:rsidRDefault="00CF2E4B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iCs/>
          <w:sz w:val="24"/>
          <w:szCs w:val="24"/>
        </w:rPr>
        <w:t xml:space="preserve">Dlhodobý majetok obstaraný </w:t>
      </w:r>
      <w:r w:rsidR="00867973" w:rsidRPr="00D627EE">
        <w:rPr>
          <w:iCs/>
          <w:sz w:val="24"/>
          <w:szCs w:val="24"/>
        </w:rPr>
        <w:t>zámenou sa oceňuje reálnou hodnotou.</w:t>
      </w:r>
    </w:p>
    <w:p w:rsidR="00D11935" w:rsidRPr="00D627EE" w:rsidRDefault="00724046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D9002D" w:rsidRPr="00D627EE" w:rsidRDefault="00FA00C6" w:rsidP="00D9002D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iCs/>
          <w:sz w:val="24"/>
          <w:szCs w:val="24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č. 431/2002 Z.</w:t>
      </w:r>
      <w:r w:rsidR="0012745A" w:rsidRPr="00D627EE">
        <w:rPr>
          <w:iCs/>
          <w:sz w:val="24"/>
          <w:szCs w:val="24"/>
        </w:rPr>
        <w:t xml:space="preserve"> </w:t>
      </w:r>
      <w:r w:rsidRPr="00D627EE">
        <w:rPr>
          <w:iCs/>
          <w:sz w:val="24"/>
          <w:szCs w:val="24"/>
        </w:rPr>
        <w:t>z. a účtuje o účtovných odpisoch.</w:t>
      </w:r>
    </w:p>
    <w:p w:rsidR="008656B5" w:rsidRPr="00D627EE" w:rsidRDefault="008656B5" w:rsidP="00D9002D">
      <w:pPr>
        <w:spacing w:line="360" w:lineRule="auto"/>
        <w:ind w:left="720"/>
        <w:jc w:val="both"/>
        <w:rPr>
          <w:bCs/>
          <w:sz w:val="24"/>
          <w:szCs w:val="24"/>
        </w:rPr>
      </w:pPr>
    </w:p>
    <w:p w:rsidR="00025C04" w:rsidRPr="00D627EE" w:rsidRDefault="00025C04" w:rsidP="00190A67">
      <w:pPr>
        <w:pStyle w:val="Odsekzoznamu"/>
        <w:numPr>
          <w:ilvl w:val="0"/>
          <w:numId w:val="14"/>
        </w:numPr>
        <w:spacing w:line="360" w:lineRule="auto"/>
        <w:ind w:left="720"/>
        <w:rPr>
          <w:bCs/>
          <w:sz w:val="24"/>
          <w:szCs w:val="24"/>
        </w:rPr>
      </w:pPr>
      <w:r w:rsidRPr="00D627EE">
        <w:rPr>
          <w:b/>
          <w:sz w:val="24"/>
          <w:szCs w:val="24"/>
        </w:rPr>
        <w:t xml:space="preserve">Dlhodobý </w:t>
      </w:r>
      <w:r w:rsidR="00D056CB" w:rsidRPr="00D627EE">
        <w:rPr>
          <w:b/>
          <w:sz w:val="24"/>
          <w:szCs w:val="24"/>
        </w:rPr>
        <w:t xml:space="preserve"> </w:t>
      </w:r>
      <w:r w:rsidRPr="00D627EE">
        <w:rPr>
          <w:b/>
          <w:sz w:val="24"/>
          <w:szCs w:val="24"/>
        </w:rPr>
        <w:t>finančný majetok</w:t>
      </w:r>
    </w:p>
    <w:p w:rsidR="00025C04" w:rsidRPr="00D627EE" w:rsidRDefault="00025C04" w:rsidP="00025C04">
      <w:pPr>
        <w:spacing w:line="360" w:lineRule="auto"/>
        <w:ind w:left="720"/>
        <w:rPr>
          <w:bCs/>
          <w:sz w:val="24"/>
          <w:szCs w:val="24"/>
        </w:rPr>
      </w:pPr>
      <w:r w:rsidRPr="00D627EE">
        <w:rPr>
          <w:bCs/>
          <w:sz w:val="24"/>
          <w:szCs w:val="24"/>
        </w:rPr>
        <w:t>Finančné investície , cenné papiere a majetkové účasti sa oceňujú obstarávacou cenou, vrátane nákladov súvisiacich s obstarávaním (</w:t>
      </w:r>
      <w:r w:rsidR="003F68E7" w:rsidRPr="00D627EE">
        <w:rPr>
          <w:bCs/>
          <w:sz w:val="24"/>
          <w:szCs w:val="24"/>
        </w:rPr>
        <w:t xml:space="preserve">provízie </w:t>
      </w:r>
      <w:r w:rsidRPr="00D627EE">
        <w:rPr>
          <w:bCs/>
          <w:sz w:val="24"/>
          <w:szCs w:val="24"/>
        </w:rPr>
        <w:t>maklérom, poplatky b</w:t>
      </w:r>
      <w:r w:rsidR="003F68E7" w:rsidRPr="00D627EE">
        <w:rPr>
          <w:bCs/>
          <w:sz w:val="24"/>
          <w:szCs w:val="24"/>
        </w:rPr>
        <w:t>urze</w:t>
      </w:r>
      <w:r w:rsidRPr="00D627EE">
        <w:rPr>
          <w:bCs/>
          <w:sz w:val="24"/>
          <w:szCs w:val="24"/>
        </w:rPr>
        <w:t>).</w:t>
      </w:r>
    </w:p>
    <w:p w:rsidR="008656B5" w:rsidRPr="00D627EE" w:rsidRDefault="008656B5" w:rsidP="00025C04">
      <w:pPr>
        <w:spacing w:line="360" w:lineRule="auto"/>
        <w:ind w:left="720"/>
        <w:rPr>
          <w:bCs/>
          <w:sz w:val="24"/>
          <w:szCs w:val="24"/>
        </w:rPr>
      </w:pPr>
    </w:p>
    <w:p w:rsidR="00025C04" w:rsidRPr="00D627EE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Zásoby</w:t>
      </w:r>
    </w:p>
    <w:p w:rsidR="00D11935" w:rsidRPr="00D627EE" w:rsidRDefault="00D11935" w:rsidP="00190A67">
      <w:pPr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bCs/>
          <w:sz w:val="24"/>
          <w:szCs w:val="24"/>
        </w:rPr>
        <w:t xml:space="preserve">Nakupované zásoby </w:t>
      </w:r>
      <w:r w:rsidRPr="00D627EE">
        <w:rPr>
          <w:sz w:val="24"/>
          <w:szCs w:val="24"/>
        </w:rPr>
        <w:t>sa oceňujú obstarávacou cenou</w:t>
      </w:r>
      <w:r w:rsidR="00724046" w:rsidRPr="00D627EE">
        <w:rPr>
          <w:sz w:val="24"/>
          <w:szCs w:val="24"/>
        </w:rPr>
        <w:t>,</w:t>
      </w:r>
      <w:r w:rsidRPr="00D627EE">
        <w:rPr>
          <w:sz w:val="24"/>
          <w:szCs w:val="24"/>
        </w:rPr>
        <w:t xml:space="preserve"> ktor</w:t>
      </w:r>
      <w:r w:rsidR="00AC3F26" w:rsidRPr="00D627EE">
        <w:rPr>
          <w:sz w:val="24"/>
          <w:szCs w:val="24"/>
        </w:rPr>
        <w:t xml:space="preserve">á zahrňuje </w:t>
      </w:r>
      <w:r w:rsidR="00724046" w:rsidRPr="00D627EE">
        <w:rPr>
          <w:sz w:val="24"/>
          <w:szCs w:val="24"/>
        </w:rPr>
        <w:t>cen</w:t>
      </w:r>
      <w:r w:rsidR="00AC3F26" w:rsidRPr="00D627EE">
        <w:rPr>
          <w:sz w:val="24"/>
          <w:szCs w:val="24"/>
        </w:rPr>
        <w:t>u</w:t>
      </w:r>
      <w:r w:rsidR="00724046" w:rsidRPr="00D627EE">
        <w:rPr>
          <w:sz w:val="24"/>
          <w:szCs w:val="24"/>
        </w:rPr>
        <w:t xml:space="preserve"> obstarania vrátane nákladov súvisiacich s obstaraním ako</w:t>
      </w:r>
      <w:r w:rsidRPr="00D627EE">
        <w:rPr>
          <w:sz w:val="24"/>
          <w:szCs w:val="24"/>
        </w:rPr>
        <w:t xml:space="preserve"> napr.</w:t>
      </w:r>
      <w:r w:rsidR="003F68E7" w:rsidRPr="00D627EE">
        <w:rPr>
          <w:sz w:val="24"/>
          <w:szCs w:val="24"/>
        </w:rPr>
        <w:t xml:space="preserve"> clo, dovozná prirážka, </w:t>
      </w:r>
      <w:r w:rsidRPr="00D627EE">
        <w:rPr>
          <w:sz w:val="24"/>
          <w:szCs w:val="24"/>
        </w:rPr>
        <w:t xml:space="preserve"> prepravné, provízia, poistné </w:t>
      </w:r>
      <w:r w:rsidR="003F68E7" w:rsidRPr="00D627EE">
        <w:rPr>
          <w:sz w:val="24"/>
          <w:szCs w:val="24"/>
        </w:rPr>
        <w:t>skonto a pod. Úroky z cudzích zdrojov nie sú súčasťou obstarávacej ceny. Nakupované zásoby sú oceňované váženým aritmetickým priemerom z obstarávacích cien.</w:t>
      </w:r>
      <w:r w:rsidRPr="00D627EE">
        <w:rPr>
          <w:sz w:val="24"/>
          <w:szCs w:val="24"/>
        </w:rPr>
        <w:t xml:space="preserve">     </w:t>
      </w:r>
    </w:p>
    <w:p w:rsidR="00D11935" w:rsidRPr="00D627EE" w:rsidRDefault="00D11935" w:rsidP="00190A67">
      <w:pPr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Z</w:t>
      </w:r>
      <w:r w:rsidR="00724046" w:rsidRPr="00D627EE">
        <w:rPr>
          <w:sz w:val="24"/>
          <w:szCs w:val="24"/>
        </w:rPr>
        <w:t>ásoby vytvorené vlastnou činnosťou</w:t>
      </w:r>
      <w:r w:rsidRPr="00D627EE">
        <w:rPr>
          <w:sz w:val="24"/>
          <w:szCs w:val="24"/>
        </w:rPr>
        <w:t xml:space="preserve"> </w:t>
      </w:r>
      <w:r w:rsidR="00724046" w:rsidRPr="00D627EE">
        <w:rPr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867973" w:rsidRPr="00D627EE" w:rsidRDefault="00867973" w:rsidP="00867973">
      <w:pPr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iCs/>
          <w:sz w:val="24"/>
          <w:szCs w:val="24"/>
        </w:rPr>
        <w:t>Zásoby obstarané zámenou sa oceňuje reálnou hodnotou.</w:t>
      </w:r>
    </w:p>
    <w:p w:rsidR="00AC3F26" w:rsidRPr="00D627EE" w:rsidRDefault="00AC3F26" w:rsidP="00190A67">
      <w:pPr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Toto ocenenie sa upravuje o zníženie hodnoty zásob.</w:t>
      </w:r>
    </w:p>
    <w:p w:rsidR="003F68E7" w:rsidRPr="00D627EE" w:rsidRDefault="003F68E7" w:rsidP="003F68E7">
      <w:pPr>
        <w:spacing w:line="360" w:lineRule="auto"/>
        <w:ind w:left="360"/>
        <w:jc w:val="both"/>
        <w:rPr>
          <w:sz w:val="24"/>
          <w:szCs w:val="24"/>
        </w:rPr>
      </w:pPr>
    </w:p>
    <w:p w:rsidR="003F68E7" w:rsidRPr="00D627EE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Pohľadávky</w:t>
      </w:r>
    </w:p>
    <w:p w:rsidR="00D11935" w:rsidRPr="00D627EE" w:rsidRDefault="00D11935" w:rsidP="00190A67">
      <w:pPr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P</w:t>
      </w:r>
      <w:r w:rsidR="00724046" w:rsidRPr="00D627EE">
        <w:rPr>
          <w:sz w:val="24"/>
          <w:szCs w:val="24"/>
        </w:rPr>
        <w:t>ohľadávky</w:t>
      </w:r>
      <w:r w:rsidRPr="00D627EE">
        <w:rPr>
          <w:sz w:val="24"/>
          <w:szCs w:val="24"/>
        </w:rPr>
        <w:t xml:space="preserve"> </w:t>
      </w:r>
      <w:r w:rsidR="003F68E7" w:rsidRPr="00D627EE">
        <w:rPr>
          <w:sz w:val="24"/>
          <w:szCs w:val="24"/>
        </w:rPr>
        <w:t xml:space="preserve">pri ich vzniku </w:t>
      </w:r>
      <w:r w:rsidRPr="00D627EE">
        <w:rPr>
          <w:sz w:val="24"/>
          <w:szCs w:val="24"/>
        </w:rPr>
        <w:t>sa oceňujú menovit</w:t>
      </w:r>
      <w:r w:rsidR="003F68E7" w:rsidRPr="00D627EE">
        <w:rPr>
          <w:sz w:val="24"/>
          <w:szCs w:val="24"/>
        </w:rPr>
        <w:t>ou</w:t>
      </w:r>
      <w:r w:rsidRPr="00D627EE">
        <w:rPr>
          <w:sz w:val="24"/>
          <w:szCs w:val="24"/>
        </w:rPr>
        <w:t xml:space="preserve"> hodnot</w:t>
      </w:r>
      <w:r w:rsidR="003F68E7" w:rsidRPr="00D627EE">
        <w:rPr>
          <w:sz w:val="24"/>
          <w:szCs w:val="24"/>
        </w:rPr>
        <w:t>ou</w:t>
      </w:r>
      <w:r w:rsidRPr="00D627EE">
        <w:rPr>
          <w:sz w:val="24"/>
          <w:szCs w:val="24"/>
        </w:rPr>
        <w:t>.</w:t>
      </w:r>
    </w:p>
    <w:p w:rsidR="003F68E7" w:rsidRPr="00D627EE" w:rsidRDefault="003F68E7" w:rsidP="00190A67">
      <w:pPr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Pohľadávky pri odplatnom nadobudnutí alebo pohľadávky nadobudnuté vkladom do základného imania sa oceňujú obstarávacou cenou t.j. vrátane nákladov súvisiacich s obstarávaním.</w:t>
      </w:r>
    </w:p>
    <w:p w:rsidR="003F68E7" w:rsidRPr="00D627EE" w:rsidRDefault="003F68E7" w:rsidP="00190A67">
      <w:pPr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lastRenderedPageBreak/>
        <w:t>Opravná položka sa vytvára napr. k pohľadávkam po splatnosti a nedobytným pohľadávkam, kde existuje riziko nevymožiteľnosti pohľadávok.</w:t>
      </w:r>
    </w:p>
    <w:p w:rsidR="00915A51" w:rsidRPr="00D627EE" w:rsidRDefault="00915A51" w:rsidP="00E077BC">
      <w:pPr>
        <w:spacing w:line="360" w:lineRule="auto"/>
        <w:ind w:left="720"/>
        <w:jc w:val="both"/>
        <w:rPr>
          <w:sz w:val="24"/>
          <w:szCs w:val="24"/>
        </w:rPr>
      </w:pPr>
    </w:p>
    <w:p w:rsidR="003F68E7" w:rsidRPr="00D627EE" w:rsidRDefault="003F68E7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sz w:val="24"/>
          <w:szCs w:val="24"/>
        </w:rPr>
      </w:pPr>
      <w:r w:rsidRPr="00D627EE">
        <w:rPr>
          <w:b/>
          <w:sz w:val="24"/>
          <w:szCs w:val="24"/>
        </w:rPr>
        <w:t>Finančné účty</w:t>
      </w:r>
      <w:r w:rsidRPr="00D627EE">
        <w:rPr>
          <w:sz w:val="24"/>
          <w:szCs w:val="24"/>
        </w:rPr>
        <w:t xml:space="preserve">  </w:t>
      </w:r>
    </w:p>
    <w:p w:rsidR="003F68E7" w:rsidRPr="00D627EE" w:rsidRDefault="003F68E7" w:rsidP="003F68E7">
      <w:pPr>
        <w:spacing w:line="360" w:lineRule="auto"/>
        <w:ind w:left="720"/>
        <w:jc w:val="both"/>
        <w:rPr>
          <w:sz w:val="24"/>
          <w:szCs w:val="24"/>
        </w:rPr>
      </w:pPr>
      <w:r w:rsidRPr="00D627EE">
        <w:rPr>
          <w:sz w:val="24"/>
          <w:szCs w:val="24"/>
        </w:rPr>
        <w:t xml:space="preserve">Peňažné prostriedky a ceniny </w:t>
      </w:r>
      <w:r w:rsidR="00C13ADF" w:rsidRPr="00D627EE">
        <w:rPr>
          <w:sz w:val="24"/>
          <w:szCs w:val="24"/>
        </w:rPr>
        <w:t>sa oceňujú menovitou hodnotou.</w:t>
      </w:r>
    </w:p>
    <w:p w:rsidR="00E077BC" w:rsidRPr="00D627EE" w:rsidRDefault="00E077BC" w:rsidP="003F68E7">
      <w:pPr>
        <w:spacing w:line="360" w:lineRule="auto"/>
        <w:ind w:left="720"/>
        <w:jc w:val="both"/>
        <w:rPr>
          <w:sz w:val="24"/>
          <w:szCs w:val="24"/>
        </w:rPr>
      </w:pPr>
    </w:p>
    <w:p w:rsidR="00C13ADF" w:rsidRPr="00D627EE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 xml:space="preserve">Náklady a príjmy budúcich období </w:t>
      </w:r>
    </w:p>
    <w:p w:rsidR="00402A07" w:rsidRPr="00D627EE" w:rsidRDefault="00C13ADF" w:rsidP="00C13ADF">
      <w:pPr>
        <w:spacing w:line="360" w:lineRule="auto"/>
        <w:ind w:left="720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Náklady budúcich období a príjmy budúcich období sú vykázané vo výške, ktorá je potrebná na dodržanie zásady vecnej a časovej súvislosti s účtovným obdobím.</w:t>
      </w:r>
    </w:p>
    <w:p w:rsidR="008656B5" w:rsidRPr="00D627EE" w:rsidRDefault="008656B5" w:rsidP="00C13ADF">
      <w:pPr>
        <w:spacing w:line="360" w:lineRule="auto"/>
        <w:ind w:left="720"/>
        <w:jc w:val="both"/>
        <w:rPr>
          <w:sz w:val="24"/>
          <w:szCs w:val="24"/>
        </w:rPr>
      </w:pPr>
    </w:p>
    <w:p w:rsidR="00C13ADF" w:rsidRPr="00D627EE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Rezervy</w:t>
      </w:r>
    </w:p>
    <w:p w:rsidR="00E077BC" w:rsidRPr="00D627EE" w:rsidRDefault="00C13ADF" w:rsidP="00C13ADF">
      <w:pPr>
        <w:pStyle w:val="Odsekzoznamu"/>
        <w:spacing w:line="360" w:lineRule="auto"/>
        <w:jc w:val="both"/>
        <w:rPr>
          <w:color w:val="000000" w:themeColor="text1"/>
          <w:sz w:val="24"/>
          <w:szCs w:val="24"/>
        </w:rPr>
      </w:pPr>
      <w:r w:rsidRPr="00D627EE">
        <w:rPr>
          <w:color w:val="000000" w:themeColor="text1"/>
          <w:sz w:val="24"/>
          <w:szCs w:val="24"/>
        </w:rPr>
        <w:t>Rezervy sú záväzky</w:t>
      </w:r>
      <w:r w:rsidR="00C43B90" w:rsidRPr="00D627EE">
        <w:rPr>
          <w:color w:val="000000" w:themeColor="text1"/>
          <w:sz w:val="24"/>
          <w:szCs w:val="24"/>
        </w:rPr>
        <w:t xml:space="preserve"> </w:t>
      </w:r>
      <w:r w:rsidRPr="00D627EE">
        <w:rPr>
          <w:color w:val="000000" w:themeColor="text1"/>
          <w:sz w:val="24"/>
          <w:szCs w:val="24"/>
        </w:rPr>
        <w:t xml:space="preserve">s neurčitým časovým vymedzením alebo výškou a oceňujú sa v očakávanej výške záväzku. V účtovnej závierke sa tvorili rezervy </w:t>
      </w:r>
      <w:r w:rsidR="003574B3" w:rsidRPr="00D627EE">
        <w:rPr>
          <w:color w:val="000000" w:themeColor="text1"/>
          <w:sz w:val="24"/>
          <w:szCs w:val="24"/>
        </w:rPr>
        <w:t xml:space="preserve">na daň z príjmov. </w:t>
      </w:r>
    </w:p>
    <w:p w:rsidR="003574B3" w:rsidRPr="00D627EE" w:rsidRDefault="003574B3" w:rsidP="00C13ADF">
      <w:pPr>
        <w:pStyle w:val="Odsekzoznamu"/>
        <w:spacing w:line="360" w:lineRule="auto"/>
        <w:jc w:val="both"/>
        <w:rPr>
          <w:sz w:val="24"/>
          <w:szCs w:val="24"/>
        </w:rPr>
      </w:pPr>
    </w:p>
    <w:p w:rsidR="00C13ADF" w:rsidRPr="00D627EE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Záväzky</w:t>
      </w:r>
    </w:p>
    <w:p w:rsidR="00C13ADF" w:rsidRPr="00D627EE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Záväzky pri ich vzniku sa oceňujú menovitou hodnotou.</w:t>
      </w:r>
    </w:p>
    <w:p w:rsidR="00C13ADF" w:rsidRPr="00D627EE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 xml:space="preserve">Záväzky sa pri ich prevzatí oceňujú obstarávacou cenou. </w:t>
      </w:r>
    </w:p>
    <w:p w:rsidR="00C13ADF" w:rsidRPr="00D627EE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Ak sa pri inventarizácii zistí, že sumu záväzkov je iná ako ich výška v účtovníctve, uvedú sa záväzky v účtovníctve a v účtovnej závierke v tomto zistenom ocenení.</w:t>
      </w:r>
    </w:p>
    <w:p w:rsidR="00915A51" w:rsidRPr="00D627EE" w:rsidRDefault="00915A51" w:rsidP="00915A51">
      <w:pPr>
        <w:pStyle w:val="Odsekzoznamu"/>
        <w:spacing w:line="360" w:lineRule="auto"/>
        <w:ind w:left="786"/>
        <w:jc w:val="both"/>
        <w:rPr>
          <w:sz w:val="24"/>
          <w:szCs w:val="24"/>
        </w:rPr>
      </w:pPr>
    </w:p>
    <w:p w:rsidR="00C13ADF" w:rsidRPr="00D627EE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sz w:val="24"/>
          <w:szCs w:val="24"/>
        </w:rPr>
      </w:pPr>
      <w:r w:rsidRPr="00D627EE">
        <w:rPr>
          <w:b/>
          <w:sz w:val="24"/>
          <w:szCs w:val="24"/>
        </w:rPr>
        <w:t>Výdavky budúcich období a výnosy budúcich období</w:t>
      </w:r>
    </w:p>
    <w:p w:rsidR="00F53EA6" w:rsidRPr="00D627EE" w:rsidRDefault="00F53EA6" w:rsidP="00190A67">
      <w:pPr>
        <w:numPr>
          <w:ilvl w:val="0"/>
          <w:numId w:val="9"/>
        </w:num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>Výdavky budúcich období a výnosy budúcich období sú vykázané vo výške, ktorá je potrebná na dodržanie zásady vecnej a časovej súvislosti s účtovným obdobím.</w:t>
      </w:r>
    </w:p>
    <w:p w:rsidR="00F53EA6" w:rsidRPr="00D627EE" w:rsidRDefault="00F53EA6" w:rsidP="00F53EA6">
      <w:pPr>
        <w:spacing w:line="360" w:lineRule="auto"/>
        <w:ind w:left="720"/>
        <w:rPr>
          <w:sz w:val="24"/>
          <w:szCs w:val="24"/>
        </w:rPr>
      </w:pPr>
    </w:p>
    <w:p w:rsidR="00F53EA6" w:rsidRPr="00D627EE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sz w:val="24"/>
          <w:szCs w:val="24"/>
        </w:rPr>
      </w:pPr>
      <w:r w:rsidRPr="00D627EE">
        <w:rPr>
          <w:b/>
          <w:sz w:val="24"/>
          <w:szCs w:val="24"/>
        </w:rPr>
        <w:t>Deriváty</w:t>
      </w:r>
    </w:p>
    <w:p w:rsidR="003F68E7" w:rsidRPr="00D627EE" w:rsidRDefault="003F68E7" w:rsidP="00190A67">
      <w:pPr>
        <w:numPr>
          <w:ilvl w:val="0"/>
          <w:numId w:val="9"/>
        </w:num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>Deriváty sa pri nadobudnutí oceňujú cenou obstarania a ku dňu, ku ktorému sa zostavuje účtovná závierka, reálnou hodnotou.</w:t>
      </w:r>
    </w:p>
    <w:p w:rsidR="00AC3F26" w:rsidRPr="00D627EE" w:rsidRDefault="00AC3F26" w:rsidP="00190A67">
      <w:pPr>
        <w:numPr>
          <w:ilvl w:val="0"/>
          <w:numId w:val="9"/>
        </w:num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 xml:space="preserve">Zmeny reálnych hodnôt zabezpečovacích derivátov sa účtujú bez vplyvu na výsledok hospodárenia priamo do vlastného imania na účet 414. </w:t>
      </w:r>
    </w:p>
    <w:p w:rsidR="00915A51" w:rsidRPr="00D627EE" w:rsidRDefault="00915A51" w:rsidP="00E077BC">
      <w:pPr>
        <w:spacing w:line="360" w:lineRule="auto"/>
        <w:ind w:left="720"/>
        <w:rPr>
          <w:sz w:val="24"/>
          <w:szCs w:val="24"/>
        </w:rPr>
      </w:pPr>
    </w:p>
    <w:p w:rsidR="00F53EA6" w:rsidRPr="00D627EE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sz w:val="24"/>
          <w:szCs w:val="24"/>
        </w:rPr>
      </w:pPr>
      <w:r w:rsidRPr="00D627EE">
        <w:rPr>
          <w:b/>
          <w:sz w:val="24"/>
          <w:szCs w:val="24"/>
        </w:rPr>
        <w:t>Majetok a záväzky zabezpečené derivátmi</w:t>
      </w:r>
    </w:p>
    <w:p w:rsidR="003F68E7" w:rsidRPr="00D627EE" w:rsidRDefault="003F68E7" w:rsidP="00190A67">
      <w:pPr>
        <w:numPr>
          <w:ilvl w:val="0"/>
          <w:numId w:val="9"/>
        </w:num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>Majetok a záväzky zabezpečené derivátmi sa oceňujú reálnou hodnotou.</w:t>
      </w:r>
    </w:p>
    <w:p w:rsidR="00AC3F26" w:rsidRPr="00D627EE" w:rsidRDefault="00AC3F26" w:rsidP="00190A67">
      <w:pPr>
        <w:numPr>
          <w:ilvl w:val="0"/>
          <w:numId w:val="9"/>
        </w:num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>Zmeny reálnych hodnôt majetku a záväzkov zabezpečených derivátmi sa účtujú bez vplyvu na výsledok hospodárenia priamo do vlastného imania na účet 414.</w:t>
      </w:r>
    </w:p>
    <w:p w:rsidR="003574B3" w:rsidRPr="00D627EE" w:rsidRDefault="003574B3" w:rsidP="00DE7A29">
      <w:pPr>
        <w:spacing w:line="360" w:lineRule="auto"/>
        <w:ind w:left="720"/>
        <w:rPr>
          <w:sz w:val="24"/>
          <w:szCs w:val="24"/>
        </w:rPr>
      </w:pPr>
    </w:p>
    <w:p w:rsidR="00F53EA6" w:rsidRPr="00D627EE" w:rsidRDefault="00F53EA6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sz w:val="24"/>
          <w:szCs w:val="24"/>
        </w:rPr>
      </w:pPr>
      <w:r w:rsidRPr="00D627EE">
        <w:rPr>
          <w:b/>
          <w:sz w:val="24"/>
          <w:szCs w:val="24"/>
        </w:rPr>
        <w:lastRenderedPageBreak/>
        <w:t>Cudzia mena</w:t>
      </w:r>
    </w:p>
    <w:p w:rsidR="00F53EA6" w:rsidRPr="00D627EE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Majetok a záväzky vyjadrené v cudzej mene sa prepočítavajú na slovenskú menu euro výmenným kurzom určeným a vyhláseným Európskou centrálnou bankou alebo Národnou bankou Slovenska v deň predchádzajúci dňu uskutočnenia účtovného prípadu alebo v iný deň, ak to ustanovuje o</w:t>
      </w:r>
      <w:r w:rsidR="00462BE9" w:rsidRPr="00D627EE">
        <w:rPr>
          <w:sz w:val="24"/>
          <w:szCs w:val="24"/>
        </w:rPr>
        <w:t>s</w:t>
      </w:r>
      <w:r w:rsidR="0078581E" w:rsidRPr="00D627EE">
        <w:rPr>
          <w:sz w:val="24"/>
          <w:szCs w:val="24"/>
        </w:rPr>
        <w:t>obitný predpis, resp</w:t>
      </w:r>
      <w:r w:rsidRPr="00D627EE">
        <w:rPr>
          <w:sz w:val="24"/>
          <w:szCs w:val="24"/>
        </w:rPr>
        <w:t xml:space="preserve">. v deň, ku ktorému sa zostavuje účtovná závierka. </w:t>
      </w:r>
    </w:p>
    <w:p w:rsidR="00DE7A29" w:rsidRPr="00D627EE" w:rsidRDefault="00DE7A29" w:rsidP="00DE7A29">
      <w:pPr>
        <w:pStyle w:val="Odsekzoznamu"/>
        <w:spacing w:line="360" w:lineRule="auto"/>
        <w:jc w:val="both"/>
        <w:rPr>
          <w:sz w:val="24"/>
          <w:szCs w:val="24"/>
        </w:rPr>
      </w:pPr>
    </w:p>
    <w:p w:rsidR="00DE7A29" w:rsidRPr="00D627EE" w:rsidRDefault="00DE7A29" w:rsidP="00190A67">
      <w:pPr>
        <w:pStyle w:val="Odsekzoznamu"/>
        <w:numPr>
          <w:ilvl w:val="0"/>
          <w:numId w:val="14"/>
        </w:numPr>
        <w:spacing w:line="360" w:lineRule="auto"/>
        <w:ind w:left="720"/>
        <w:jc w:val="both"/>
        <w:rPr>
          <w:sz w:val="24"/>
          <w:szCs w:val="24"/>
        </w:rPr>
      </w:pPr>
      <w:r w:rsidRPr="00D627EE">
        <w:rPr>
          <w:b/>
          <w:sz w:val="24"/>
          <w:szCs w:val="24"/>
        </w:rPr>
        <w:t>Výnosy</w:t>
      </w:r>
    </w:p>
    <w:p w:rsidR="00DE7A29" w:rsidRPr="00D627EE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D9002D" w:rsidRPr="00D627EE" w:rsidRDefault="00D9002D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O výnosoch z poplatkov sa účtuje v časovej a vecnej súvislosti s vyrubením poplatkov (ak je účtovná jednotka výbercom poplatkov).</w:t>
      </w:r>
    </w:p>
    <w:p w:rsidR="00CC1B6A" w:rsidRDefault="00CC1B6A" w:rsidP="00423928">
      <w:pPr>
        <w:spacing w:line="360" w:lineRule="auto"/>
        <w:jc w:val="center"/>
        <w:rPr>
          <w:b/>
          <w:bCs/>
          <w:sz w:val="24"/>
          <w:szCs w:val="24"/>
        </w:rPr>
      </w:pPr>
    </w:p>
    <w:p w:rsidR="00C85B98" w:rsidRPr="00D627EE" w:rsidRDefault="0096070D" w:rsidP="00423928">
      <w:pPr>
        <w:spacing w:line="360" w:lineRule="auto"/>
        <w:jc w:val="center"/>
        <w:rPr>
          <w:b/>
          <w:sz w:val="24"/>
          <w:szCs w:val="24"/>
        </w:rPr>
      </w:pPr>
      <w:r w:rsidRPr="00D627EE">
        <w:rPr>
          <w:b/>
          <w:bCs/>
          <w:sz w:val="24"/>
          <w:szCs w:val="24"/>
        </w:rPr>
        <w:t> </w:t>
      </w:r>
      <w:r w:rsidR="00C85B98" w:rsidRPr="00D627EE">
        <w:rPr>
          <w:b/>
          <w:sz w:val="24"/>
          <w:szCs w:val="24"/>
        </w:rPr>
        <w:t>Čl. II</w:t>
      </w:r>
    </w:p>
    <w:p w:rsidR="00DE59D4" w:rsidRPr="00D627EE" w:rsidRDefault="00C85B98" w:rsidP="00D9002D">
      <w:pPr>
        <w:spacing w:line="360" w:lineRule="auto"/>
        <w:jc w:val="center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I</w:t>
      </w:r>
      <w:r w:rsidR="00D9002D" w:rsidRPr="00D627EE">
        <w:rPr>
          <w:b/>
          <w:sz w:val="24"/>
          <w:szCs w:val="24"/>
        </w:rPr>
        <w:t>NFORMÁCIE O METÓDACH A POSTUPOCH KONSOLIDÁCIE</w:t>
      </w:r>
    </w:p>
    <w:p w:rsidR="00D9002D" w:rsidRDefault="00D9002D" w:rsidP="00D9002D">
      <w:pPr>
        <w:rPr>
          <w:sz w:val="24"/>
          <w:szCs w:val="24"/>
        </w:rPr>
      </w:pPr>
      <w:r w:rsidRPr="00D627EE">
        <w:rPr>
          <w:sz w:val="24"/>
          <w:szCs w:val="24"/>
        </w:rPr>
        <w:t xml:space="preserve">Konsolidovaná účtovná závierka konsolidovaného celku MESTO SEREĎ bola zostavená v súlade so zákonom č. 431/2002 </w:t>
      </w:r>
      <w:proofErr w:type="spellStart"/>
      <w:r w:rsidRPr="00D627EE">
        <w:rPr>
          <w:sz w:val="24"/>
          <w:szCs w:val="24"/>
        </w:rPr>
        <w:t>Z.z</w:t>
      </w:r>
      <w:proofErr w:type="spellEnd"/>
      <w:r w:rsidRPr="00D627EE">
        <w:rPr>
          <w:sz w:val="24"/>
          <w:szCs w:val="24"/>
        </w:rPr>
        <w:t>. o účtovníctve v znení neskorších predpisov v súlade s opatrením Ministerstva financií SR zo dňa 17.decembra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CC1B6A" w:rsidRPr="00D627EE" w:rsidRDefault="00CC1B6A" w:rsidP="00D9002D">
      <w:pPr>
        <w:rPr>
          <w:sz w:val="24"/>
          <w:szCs w:val="24"/>
        </w:rPr>
      </w:pPr>
    </w:p>
    <w:p w:rsidR="00D9002D" w:rsidRPr="00D627EE" w:rsidRDefault="00D9002D" w:rsidP="00462BE9">
      <w:pPr>
        <w:rPr>
          <w:sz w:val="24"/>
          <w:szCs w:val="24"/>
        </w:rPr>
      </w:pPr>
    </w:p>
    <w:p w:rsidR="00462BE9" w:rsidRPr="00D627EE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sz w:val="24"/>
          <w:szCs w:val="24"/>
        </w:rPr>
      </w:pPr>
    </w:p>
    <w:p w:rsidR="00D9002D" w:rsidRPr="00D627EE" w:rsidRDefault="00D9002D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sz w:val="24"/>
          <w:szCs w:val="24"/>
        </w:rPr>
      </w:pPr>
      <w:r w:rsidRPr="00D627EE">
        <w:rPr>
          <w:sz w:val="24"/>
          <w:szCs w:val="24"/>
        </w:rPr>
        <w:t xml:space="preserve">Konsolidovaný celok </w:t>
      </w:r>
      <w:r w:rsidRPr="00D627EE">
        <w:rPr>
          <w:i/>
          <w:sz w:val="24"/>
          <w:szCs w:val="24"/>
        </w:rPr>
        <w:t xml:space="preserve">Mesta Sereď </w:t>
      </w:r>
      <w:r w:rsidRPr="00D627EE">
        <w:rPr>
          <w:sz w:val="24"/>
          <w:szCs w:val="24"/>
        </w:rPr>
        <w:t xml:space="preserve"> zahŕňa  </w:t>
      </w:r>
      <w:r w:rsidR="00D22829" w:rsidRPr="00D627EE">
        <w:rPr>
          <w:sz w:val="24"/>
          <w:szCs w:val="24"/>
        </w:rPr>
        <w:t>okr</w:t>
      </w:r>
      <w:r w:rsidR="00CC1B6A">
        <w:rPr>
          <w:sz w:val="24"/>
          <w:szCs w:val="24"/>
        </w:rPr>
        <w:t>em materskej účtovnej jednotky</w:t>
      </w:r>
      <w:r w:rsidR="00D22829" w:rsidRPr="00D627EE">
        <w:rPr>
          <w:sz w:val="24"/>
          <w:szCs w:val="24"/>
        </w:rPr>
        <w:t xml:space="preserve"> </w:t>
      </w:r>
      <w:r w:rsidR="000E21E1" w:rsidRPr="00D627EE">
        <w:rPr>
          <w:sz w:val="24"/>
          <w:szCs w:val="24"/>
        </w:rPr>
        <w:t>6</w:t>
      </w:r>
      <w:r w:rsidRPr="00D627EE">
        <w:rPr>
          <w:sz w:val="24"/>
          <w:szCs w:val="24"/>
        </w:rPr>
        <w:t xml:space="preserve"> rozpočtových organizácií,</w:t>
      </w:r>
      <w:r w:rsidR="00462BE9" w:rsidRPr="00D627EE">
        <w:rPr>
          <w:sz w:val="24"/>
          <w:szCs w:val="24"/>
        </w:rPr>
        <w:t xml:space="preserve"> </w:t>
      </w:r>
      <w:r w:rsidRPr="00D627EE">
        <w:rPr>
          <w:sz w:val="24"/>
          <w:szCs w:val="24"/>
        </w:rPr>
        <w:t xml:space="preserve"> </w:t>
      </w:r>
      <w:r w:rsidR="000E21E1" w:rsidRPr="00D627EE">
        <w:rPr>
          <w:sz w:val="24"/>
          <w:szCs w:val="24"/>
        </w:rPr>
        <w:t>3</w:t>
      </w:r>
      <w:r w:rsidRPr="00D627EE">
        <w:rPr>
          <w:sz w:val="24"/>
          <w:szCs w:val="24"/>
        </w:rPr>
        <w:t xml:space="preserve"> spoločnos</w:t>
      </w:r>
      <w:r w:rsidR="001A14FB" w:rsidRPr="00D627EE">
        <w:rPr>
          <w:sz w:val="24"/>
          <w:szCs w:val="24"/>
        </w:rPr>
        <w:t xml:space="preserve">ti </w:t>
      </w:r>
      <w:r w:rsidRPr="00D627EE">
        <w:rPr>
          <w:sz w:val="24"/>
          <w:szCs w:val="24"/>
        </w:rPr>
        <w:t xml:space="preserve"> s</w:t>
      </w:r>
      <w:r w:rsidR="0078581E" w:rsidRPr="00D627EE">
        <w:rPr>
          <w:sz w:val="24"/>
          <w:szCs w:val="24"/>
        </w:rPr>
        <w:t>.</w:t>
      </w:r>
      <w:r w:rsidR="00CC1B6A">
        <w:rPr>
          <w:sz w:val="24"/>
          <w:szCs w:val="24"/>
        </w:rPr>
        <w:t xml:space="preserve">  r. o.; </w:t>
      </w:r>
      <w:r w:rsidRPr="00D627EE">
        <w:rPr>
          <w:sz w:val="24"/>
          <w:szCs w:val="24"/>
        </w:rPr>
        <w:t>ich identifikačné údaje sa nachádzajú v úvode.</w:t>
      </w:r>
    </w:p>
    <w:p w:rsidR="00462BE9" w:rsidRPr="00D627EE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sz w:val="24"/>
          <w:szCs w:val="24"/>
        </w:rPr>
      </w:pPr>
    </w:p>
    <w:p w:rsidR="00DE59D4" w:rsidRDefault="00DE59D4" w:rsidP="00C82159">
      <w:pPr>
        <w:spacing w:line="360" w:lineRule="auto"/>
        <w:jc w:val="both"/>
        <w:rPr>
          <w:sz w:val="24"/>
          <w:szCs w:val="24"/>
        </w:rPr>
      </w:pPr>
    </w:p>
    <w:p w:rsidR="00CC1B6A" w:rsidRPr="00D627EE" w:rsidRDefault="00CC1B6A" w:rsidP="00C82159">
      <w:pPr>
        <w:spacing w:line="360" w:lineRule="auto"/>
        <w:jc w:val="both"/>
        <w:rPr>
          <w:sz w:val="24"/>
          <w:szCs w:val="24"/>
        </w:rPr>
      </w:pPr>
    </w:p>
    <w:p w:rsidR="00D9002D" w:rsidRPr="00D627EE" w:rsidRDefault="00D9002D" w:rsidP="00D9002D">
      <w:pPr>
        <w:pStyle w:val="Odsekzoznamu"/>
        <w:numPr>
          <w:ilvl w:val="0"/>
          <w:numId w:val="16"/>
        </w:numPr>
        <w:spacing w:line="360" w:lineRule="auto"/>
        <w:jc w:val="both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 xml:space="preserve">Informácie o použitých metódach konsolidácie </w:t>
      </w:r>
    </w:p>
    <w:p w:rsidR="00867973" w:rsidRPr="00D627EE" w:rsidRDefault="00867973" w:rsidP="00867973">
      <w:pPr>
        <w:jc w:val="both"/>
        <w:rPr>
          <w:sz w:val="24"/>
          <w:szCs w:val="24"/>
        </w:rPr>
      </w:pPr>
      <w:r w:rsidRPr="00D627EE">
        <w:rPr>
          <w:sz w:val="24"/>
          <w:szCs w:val="24"/>
        </w:rPr>
        <w:t>Konsolidovaná účtovná závierka MESTA SEREĎ obsahuje:</w:t>
      </w:r>
    </w:p>
    <w:p w:rsidR="00867973" w:rsidRPr="00D627EE" w:rsidRDefault="00867973" w:rsidP="00867973">
      <w:pPr>
        <w:pStyle w:val="Odsekzoznamu"/>
        <w:numPr>
          <w:ilvl w:val="0"/>
          <w:numId w:val="33"/>
        </w:numPr>
        <w:jc w:val="both"/>
        <w:rPr>
          <w:sz w:val="24"/>
          <w:szCs w:val="24"/>
        </w:rPr>
      </w:pPr>
      <w:r w:rsidRPr="00D627EE">
        <w:rPr>
          <w:sz w:val="24"/>
          <w:szCs w:val="24"/>
        </w:rPr>
        <w:t>konsolidovanú súvahu</w:t>
      </w:r>
    </w:p>
    <w:p w:rsidR="00867973" w:rsidRPr="00D627EE" w:rsidRDefault="00867973" w:rsidP="00867973">
      <w:pPr>
        <w:pStyle w:val="Odsekzoznamu"/>
        <w:numPr>
          <w:ilvl w:val="0"/>
          <w:numId w:val="33"/>
        </w:numPr>
        <w:jc w:val="both"/>
        <w:rPr>
          <w:sz w:val="24"/>
          <w:szCs w:val="24"/>
        </w:rPr>
      </w:pPr>
      <w:r w:rsidRPr="00D627EE">
        <w:rPr>
          <w:sz w:val="24"/>
          <w:szCs w:val="24"/>
        </w:rPr>
        <w:t>konsolidovaný výkaz ziskov a strát</w:t>
      </w:r>
    </w:p>
    <w:p w:rsidR="00867973" w:rsidRPr="00D627EE" w:rsidRDefault="00867973" w:rsidP="00867973">
      <w:pPr>
        <w:pStyle w:val="Odsekzoznamu"/>
        <w:numPr>
          <w:ilvl w:val="0"/>
          <w:numId w:val="33"/>
        </w:numPr>
        <w:jc w:val="both"/>
        <w:rPr>
          <w:sz w:val="24"/>
          <w:szCs w:val="24"/>
        </w:rPr>
      </w:pPr>
      <w:r w:rsidRPr="00D627EE">
        <w:rPr>
          <w:sz w:val="24"/>
          <w:szCs w:val="24"/>
        </w:rPr>
        <w:t>Poznámky</w:t>
      </w:r>
    </w:p>
    <w:p w:rsidR="000666D3" w:rsidRPr="00D627EE" w:rsidRDefault="000666D3" w:rsidP="000666D3">
      <w:pPr>
        <w:spacing w:line="360" w:lineRule="auto"/>
        <w:jc w:val="both"/>
        <w:rPr>
          <w:i/>
          <w:sz w:val="24"/>
          <w:szCs w:val="24"/>
        </w:rPr>
      </w:pPr>
    </w:p>
    <w:p w:rsidR="00915A51" w:rsidRPr="00D627EE" w:rsidRDefault="000666D3" w:rsidP="000666D3">
      <w:pPr>
        <w:spacing w:line="360" w:lineRule="auto"/>
        <w:jc w:val="both"/>
        <w:rPr>
          <w:i/>
          <w:sz w:val="24"/>
          <w:szCs w:val="24"/>
        </w:rPr>
      </w:pPr>
      <w:r w:rsidRPr="00D627EE">
        <w:rPr>
          <w:i/>
          <w:sz w:val="24"/>
          <w:szCs w:val="24"/>
        </w:rPr>
        <w:t>Konsolidované účtovné jednotky (obchodné spoločnosti) boli zahrnuté do konsolidovanej účtovnej závierky konsolidovaného celku MESTO SEREĎ metódou konsolidácie uvedenej v nasledujúcom prehľade:</w:t>
      </w:r>
    </w:p>
    <w:p w:rsidR="002D56A7" w:rsidRDefault="002D56A7" w:rsidP="000666D3">
      <w:pPr>
        <w:spacing w:line="360" w:lineRule="auto"/>
        <w:jc w:val="both"/>
        <w:rPr>
          <w:i/>
          <w:sz w:val="24"/>
          <w:szCs w:val="24"/>
        </w:rPr>
      </w:pPr>
    </w:p>
    <w:p w:rsidR="00CC1B6A" w:rsidRPr="00D627EE" w:rsidRDefault="00CC1B6A" w:rsidP="000666D3">
      <w:pPr>
        <w:spacing w:line="360" w:lineRule="auto"/>
        <w:jc w:val="both"/>
        <w:rPr>
          <w:i/>
          <w:sz w:val="24"/>
          <w:szCs w:val="24"/>
        </w:rPr>
      </w:pPr>
    </w:p>
    <w:p w:rsidR="00F77526" w:rsidRPr="00D627EE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D627EE">
        <w:rPr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0"/>
        <w:gridCol w:w="1456"/>
        <w:gridCol w:w="1456"/>
        <w:gridCol w:w="1564"/>
      </w:tblGrid>
      <w:tr w:rsidR="00C82159" w:rsidRPr="00D627EE" w:rsidTr="000E21E1">
        <w:tc>
          <w:tcPr>
            <w:tcW w:w="5090" w:type="dxa"/>
          </w:tcPr>
          <w:p w:rsidR="00C82159" w:rsidRPr="00D627EE" w:rsidRDefault="00C82159" w:rsidP="00591B23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D627EE">
              <w:rPr>
                <w:b/>
                <w:i/>
                <w:sz w:val="24"/>
                <w:szCs w:val="24"/>
              </w:rPr>
              <w:t xml:space="preserve">Názov resp. obchodné meno </w:t>
            </w:r>
          </w:p>
          <w:p w:rsidR="00C82159" w:rsidRPr="00D627EE" w:rsidRDefault="00C82159" w:rsidP="00591B23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D627EE">
              <w:rPr>
                <w:b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369" w:type="dxa"/>
          </w:tcPr>
          <w:p w:rsidR="00C82159" w:rsidRPr="00D627EE" w:rsidRDefault="00C82159" w:rsidP="00471365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D627EE">
              <w:rPr>
                <w:b/>
                <w:i/>
                <w:sz w:val="24"/>
                <w:szCs w:val="24"/>
              </w:rPr>
              <w:t xml:space="preserve">Metóda </w:t>
            </w:r>
          </w:p>
          <w:p w:rsidR="00C82159" w:rsidRPr="00D627EE" w:rsidRDefault="00C82159" w:rsidP="00471365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D627EE">
              <w:rPr>
                <w:b/>
                <w:i/>
                <w:sz w:val="24"/>
                <w:szCs w:val="24"/>
              </w:rPr>
              <w:t>úplnej konsolidácie</w:t>
            </w:r>
          </w:p>
        </w:tc>
        <w:tc>
          <w:tcPr>
            <w:tcW w:w="1369" w:type="dxa"/>
          </w:tcPr>
          <w:p w:rsidR="00C82159" w:rsidRPr="00D627EE" w:rsidRDefault="00C82159" w:rsidP="00471365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D627EE">
              <w:rPr>
                <w:b/>
                <w:i/>
                <w:sz w:val="24"/>
                <w:szCs w:val="24"/>
              </w:rPr>
              <w:t xml:space="preserve">Metóda </w:t>
            </w:r>
          </w:p>
          <w:p w:rsidR="00C82159" w:rsidRPr="00D627EE" w:rsidRDefault="00C82159" w:rsidP="00471365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D627EE">
              <w:rPr>
                <w:b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64" w:type="dxa"/>
          </w:tcPr>
          <w:p w:rsidR="00C82159" w:rsidRPr="00D627EE" w:rsidRDefault="00C82159" w:rsidP="00471365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D627EE">
              <w:rPr>
                <w:b/>
                <w:i/>
                <w:sz w:val="24"/>
                <w:szCs w:val="24"/>
              </w:rPr>
              <w:t xml:space="preserve">Metóda </w:t>
            </w:r>
          </w:p>
          <w:p w:rsidR="00C82159" w:rsidRPr="00D627EE" w:rsidRDefault="00C82159" w:rsidP="00471365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D627EE">
              <w:rPr>
                <w:b/>
                <w:i/>
                <w:sz w:val="24"/>
                <w:szCs w:val="24"/>
              </w:rPr>
              <w:t>vlastného imania</w:t>
            </w:r>
          </w:p>
        </w:tc>
      </w:tr>
      <w:tr w:rsidR="00C82159" w:rsidRPr="00D627EE" w:rsidTr="000E21E1">
        <w:tc>
          <w:tcPr>
            <w:tcW w:w="5090" w:type="dxa"/>
          </w:tcPr>
          <w:p w:rsidR="00C82159" w:rsidRPr="00D627EE" w:rsidRDefault="00F91B0D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Konsolidovaná účtovná jednotka</w:t>
            </w:r>
            <w:r w:rsidR="00C82159" w:rsidRPr="00D627EE">
              <w:rPr>
                <w:i/>
                <w:sz w:val="24"/>
                <w:szCs w:val="24"/>
              </w:rPr>
              <w:t xml:space="preserve"> </w:t>
            </w:r>
            <w:r w:rsidR="009314B1" w:rsidRPr="00D627EE">
              <w:rPr>
                <w:i/>
                <w:sz w:val="24"/>
                <w:szCs w:val="24"/>
              </w:rPr>
              <w:t>ZŠ</w:t>
            </w:r>
            <w:r w:rsidRPr="00D627EE">
              <w:rPr>
                <w:i/>
                <w:sz w:val="24"/>
                <w:szCs w:val="24"/>
              </w:rPr>
              <w:t xml:space="preserve"> J. A. Komenského</w:t>
            </w:r>
          </w:p>
        </w:tc>
        <w:tc>
          <w:tcPr>
            <w:tcW w:w="1369" w:type="dxa"/>
          </w:tcPr>
          <w:p w:rsidR="00C82159" w:rsidRPr="00D627EE" w:rsidRDefault="009314B1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369" w:type="dxa"/>
          </w:tcPr>
          <w:p w:rsidR="00C82159" w:rsidRPr="00D627EE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64" w:type="dxa"/>
          </w:tcPr>
          <w:p w:rsidR="00C82159" w:rsidRPr="00D627EE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F91B0D" w:rsidRPr="00D627EE" w:rsidTr="000E21E1">
        <w:tc>
          <w:tcPr>
            <w:tcW w:w="5090" w:type="dxa"/>
          </w:tcPr>
          <w:p w:rsidR="00F91B0D" w:rsidRPr="00D627EE" w:rsidRDefault="00F91B0D" w:rsidP="00F91B0D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Konsolidovaná účtovná jednotka ZŠ J.</w:t>
            </w:r>
            <w:r w:rsidR="0078581E" w:rsidRPr="00D627EE">
              <w:rPr>
                <w:i/>
                <w:sz w:val="24"/>
                <w:szCs w:val="24"/>
              </w:rPr>
              <w:t xml:space="preserve"> </w:t>
            </w:r>
            <w:r w:rsidRPr="00D627EE">
              <w:rPr>
                <w:i/>
                <w:sz w:val="24"/>
                <w:szCs w:val="24"/>
              </w:rPr>
              <w:t xml:space="preserve">Fándlyho </w:t>
            </w:r>
          </w:p>
        </w:tc>
        <w:tc>
          <w:tcPr>
            <w:tcW w:w="1369" w:type="dxa"/>
          </w:tcPr>
          <w:p w:rsidR="00F91B0D" w:rsidRPr="00D627EE" w:rsidRDefault="00F91B0D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369" w:type="dxa"/>
          </w:tcPr>
          <w:p w:rsidR="00F91B0D" w:rsidRPr="00D627EE" w:rsidRDefault="00F91B0D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64" w:type="dxa"/>
          </w:tcPr>
          <w:p w:rsidR="00F91B0D" w:rsidRPr="00D627EE" w:rsidRDefault="00F91B0D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C82159" w:rsidRPr="00D627EE" w:rsidTr="000E21E1">
        <w:tc>
          <w:tcPr>
            <w:tcW w:w="5090" w:type="dxa"/>
          </w:tcPr>
          <w:p w:rsidR="00C82159" w:rsidRPr="00D627EE" w:rsidRDefault="009314B1" w:rsidP="00F91B0D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 xml:space="preserve">Konsolidovaná účtovná jednotka </w:t>
            </w:r>
            <w:r w:rsidR="00F91B0D" w:rsidRPr="00D627EE">
              <w:rPr>
                <w:i/>
                <w:sz w:val="24"/>
                <w:szCs w:val="24"/>
              </w:rPr>
              <w:t>Základn</w:t>
            </w:r>
            <w:r w:rsidR="0078581E" w:rsidRPr="00D627EE">
              <w:rPr>
                <w:i/>
                <w:sz w:val="24"/>
                <w:szCs w:val="24"/>
              </w:rPr>
              <w:t xml:space="preserve">á umelecká škola Jána </w:t>
            </w:r>
            <w:proofErr w:type="spellStart"/>
            <w:r w:rsidR="0078581E" w:rsidRPr="00D627EE">
              <w:rPr>
                <w:i/>
                <w:sz w:val="24"/>
                <w:szCs w:val="24"/>
              </w:rPr>
              <w:t>Fišera</w:t>
            </w:r>
            <w:proofErr w:type="spellEnd"/>
            <w:r w:rsidR="0078581E" w:rsidRPr="00D627EE">
              <w:rPr>
                <w:i/>
                <w:sz w:val="24"/>
                <w:szCs w:val="24"/>
              </w:rPr>
              <w:t xml:space="preserve"> - </w:t>
            </w:r>
            <w:proofErr w:type="spellStart"/>
            <w:r w:rsidR="00F91B0D" w:rsidRPr="00D627EE">
              <w:rPr>
                <w:i/>
                <w:sz w:val="24"/>
                <w:szCs w:val="24"/>
              </w:rPr>
              <w:t>Kvetoňa</w:t>
            </w:r>
            <w:proofErr w:type="spellEnd"/>
            <w:r w:rsidR="00F91B0D" w:rsidRPr="00D627EE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369" w:type="dxa"/>
          </w:tcPr>
          <w:p w:rsidR="00C82159" w:rsidRPr="00D627EE" w:rsidRDefault="009314B1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369" w:type="dxa"/>
          </w:tcPr>
          <w:p w:rsidR="00C82159" w:rsidRPr="00D627EE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564" w:type="dxa"/>
          </w:tcPr>
          <w:p w:rsidR="00C82159" w:rsidRPr="00D627EE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  <w:tr w:rsidR="00C82159" w:rsidRPr="00D627EE" w:rsidTr="000E21E1">
        <w:tc>
          <w:tcPr>
            <w:tcW w:w="5090" w:type="dxa"/>
          </w:tcPr>
          <w:p w:rsidR="00C82159" w:rsidRPr="00D627EE" w:rsidRDefault="00C17CE7" w:rsidP="000B0987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Konsolidovan</w:t>
            </w:r>
            <w:r w:rsidR="00F91B0D" w:rsidRPr="00D627EE">
              <w:rPr>
                <w:i/>
                <w:sz w:val="24"/>
                <w:szCs w:val="24"/>
              </w:rPr>
              <w:t>á</w:t>
            </w:r>
            <w:r w:rsidRPr="00D627EE">
              <w:rPr>
                <w:i/>
                <w:sz w:val="24"/>
                <w:szCs w:val="24"/>
              </w:rPr>
              <w:t xml:space="preserve"> účtovn</w:t>
            </w:r>
            <w:r w:rsidR="00F91B0D" w:rsidRPr="00D627EE">
              <w:rPr>
                <w:i/>
                <w:sz w:val="24"/>
                <w:szCs w:val="24"/>
              </w:rPr>
              <w:t>á</w:t>
            </w:r>
            <w:r w:rsidRPr="00D627EE">
              <w:rPr>
                <w:i/>
                <w:sz w:val="24"/>
                <w:szCs w:val="24"/>
              </w:rPr>
              <w:t xml:space="preserve"> jednotk</w:t>
            </w:r>
            <w:r w:rsidR="000B0987" w:rsidRPr="00D627EE">
              <w:rPr>
                <w:i/>
                <w:sz w:val="24"/>
                <w:szCs w:val="24"/>
              </w:rPr>
              <w:t>a</w:t>
            </w:r>
            <w:r w:rsidR="009314B1" w:rsidRPr="00D627EE">
              <w:rPr>
                <w:i/>
                <w:sz w:val="24"/>
                <w:szCs w:val="24"/>
              </w:rPr>
              <w:t xml:space="preserve"> </w:t>
            </w:r>
            <w:r w:rsidRPr="00D627EE">
              <w:rPr>
                <w:i/>
                <w:sz w:val="24"/>
                <w:szCs w:val="24"/>
              </w:rPr>
              <w:t>MŠ</w:t>
            </w:r>
            <w:r w:rsidR="00F91B0D" w:rsidRPr="00D627EE">
              <w:rPr>
                <w:i/>
                <w:sz w:val="24"/>
                <w:szCs w:val="24"/>
              </w:rPr>
              <w:t xml:space="preserve"> Komenského</w:t>
            </w:r>
          </w:p>
        </w:tc>
        <w:tc>
          <w:tcPr>
            <w:tcW w:w="1369" w:type="dxa"/>
          </w:tcPr>
          <w:p w:rsidR="00C82159" w:rsidRPr="00D627EE" w:rsidRDefault="009314B1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369" w:type="dxa"/>
          </w:tcPr>
          <w:p w:rsidR="00C82159" w:rsidRPr="00D627EE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564" w:type="dxa"/>
          </w:tcPr>
          <w:p w:rsidR="00C82159" w:rsidRPr="00D627EE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  <w:tr w:rsidR="00C17CE7" w:rsidRPr="00D627EE" w:rsidTr="000E21E1">
        <w:tc>
          <w:tcPr>
            <w:tcW w:w="5090" w:type="dxa"/>
          </w:tcPr>
          <w:p w:rsidR="00C17CE7" w:rsidRPr="00D627EE" w:rsidRDefault="00C17CE7" w:rsidP="00F91B0D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 xml:space="preserve">Konsolidovaná účtovná jednotka </w:t>
            </w:r>
            <w:r w:rsidR="00F91B0D" w:rsidRPr="00D627EE">
              <w:rPr>
                <w:i/>
                <w:sz w:val="24"/>
                <w:szCs w:val="24"/>
              </w:rPr>
              <w:t>MŠ D. Štúra</w:t>
            </w:r>
          </w:p>
        </w:tc>
        <w:tc>
          <w:tcPr>
            <w:tcW w:w="1369" w:type="dxa"/>
          </w:tcPr>
          <w:p w:rsidR="00C17CE7" w:rsidRPr="00D627EE" w:rsidRDefault="00C17CE7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369" w:type="dxa"/>
          </w:tcPr>
          <w:p w:rsidR="00C17CE7" w:rsidRPr="00D627EE" w:rsidRDefault="00C17CE7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64" w:type="dxa"/>
          </w:tcPr>
          <w:p w:rsidR="00C17CE7" w:rsidRPr="00D627EE" w:rsidRDefault="00C17CE7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C17CE7" w:rsidRPr="00D627EE" w:rsidTr="000E21E1">
        <w:tc>
          <w:tcPr>
            <w:tcW w:w="5090" w:type="dxa"/>
          </w:tcPr>
          <w:p w:rsidR="00C17CE7" w:rsidRPr="00D627EE" w:rsidRDefault="00C17CE7" w:rsidP="00F91B0D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 xml:space="preserve">Konsolidovaná účtovná jednotka </w:t>
            </w:r>
            <w:r w:rsidR="00F91B0D" w:rsidRPr="00D627EE">
              <w:rPr>
                <w:i/>
                <w:sz w:val="24"/>
                <w:szCs w:val="24"/>
              </w:rPr>
              <w:t>Domu kultúry</w:t>
            </w:r>
          </w:p>
        </w:tc>
        <w:tc>
          <w:tcPr>
            <w:tcW w:w="1369" w:type="dxa"/>
          </w:tcPr>
          <w:p w:rsidR="00C17CE7" w:rsidRPr="00D627EE" w:rsidRDefault="00C17CE7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369" w:type="dxa"/>
          </w:tcPr>
          <w:p w:rsidR="00C17CE7" w:rsidRPr="00D627EE" w:rsidRDefault="00C17CE7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64" w:type="dxa"/>
          </w:tcPr>
          <w:p w:rsidR="00C17CE7" w:rsidRPr="00D627EE" w:rsidRDefault="00C17CE7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C17CE7" w:rsidRPr="00D627EE" w:rsidTr="000E21E1">
        <w:tc>
          <w:tcPr>
            <w:tcW w:w="5090" w:type="dxa"/>
          </w:tcPr>
          <w:p w:rsidR="00C17CE7" w:rsidRPr="00D627EE" w:rsidRDefault="00C17CE7" w:rsidP="00F91B0D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Konsolidovaná účtovná jednotka M</w:t>
            </w:r>
            <w:r w:rsidR="00F91B0D" w:rsidRPr="00D627EE">
              <w:rPr>
                <w:i/>
                <w:sz w:val="24"/>
                <w:szCs w:val="24"/>
              </w:rPr>
              <w:t>estský bytový podnik s.r.o</w:t>
            </w:r>
            <w:r w:rsidR="00542363" w:rsidRPr="00D627EE">
              <w:rPr>
                <w:i/>
                <w:sz w:val="24"/>
                <w:szCs w:val="24"/>
              </w:rPr>
              <w:t>.</w:t>
            </w:r>
            <w:r w:rsidR="00F91B0D" w:rsidRPr="00D627EE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369" w:type="dxa"/>
          </w:tcPr>
          <w:p w:rsidR="00C17CE7" w:rsidRPr="00D627EE" w:rsidRDefault="00C17CE7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369" w:type="dxa"/>
          </w:tcPr>
          <w:p w:rsidR="00C17CE7" w:rsidRPr="00D627EE" w:rsidRDefault="00C17CE7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64" w:type="dxa"/>
          </w:tcPr>
          <w:p w:rsidR="00C17CE7" w:rsidRPr="00D627EE" w:rsidRDefault="00C17CE7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814AE2" w:rsidRPr="00D627EE" w:rsidTr="000E21E1">
        <w:tc>
          <w:tcPr>
            <w:tcW w:w="5090" w:type="dxa"/>
          </w:tcPr>
          <w:p w:rsidR="00814AE2" w:rsidRPr="00D627EE" w:rsidRDefault="00814AE2" w:rsidP="003865FC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 xml:space="preserve">Konsolidovaná účtovná jednotka </w:t>
            </w:r>
            <w:r w:rsidR="0012745A" w:rsidRPr="00D627EE">
              <w:rPr>
                <w:i/>
                <w:sz w:val="24"/>
                <w:szCs w:val="24"/>
              </w:rPr>
              <w:t>Správa majetku Sereď</w:t>
            </w:r>
            <w:r w:rsidR="001A14FB" w:rsidRPr="00D627EE">
              <w:rPr>
                <w:i/>
                <w:sz w:val="24"/>
                <w:szCs w:val="24"/>
              </w:rPr>
              <w:t xml:space="preserve">  s.r.o.</w:t>
            </w:r>
          </w:p>
        </w:tc>
        <w:tc>
          <w:tcPr>
            <w:tcW w:w="1369" w:type="dxa"/>
          </w:tcPr>
          <w:p w:rsidR="00814AE2" w:rsidRPr="00D627EE" w:rsidRDefault="003865FC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369" w:type="dxa"/>
          </w:tcPr>
          <w:p w:rsidR="00814AE2" w:rsidRPr="00D627EE" w:rsidRDefault="00814AE2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64" w:type="dxa"/>
          </w:tcPr>
          <w:p w:rsidR="00814AE2" w:rsidRPr="00D627EE" w:rsidRDefault="00814AE2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0E21E1" w:rsidRPr="00D627EE" w:rsidTr="000E21E1">
        <w:tc>
          <w:tcPr>
            <w:tcW w:w="5090" w:type="dxa"/>
          </w:tcPr>
          <w:p w:rsidR="000E21E1" w:rsidRPr="00D627EE" w:rsidRDefault="000E21E1" w:rsidP="000E21E1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Konsolidovaná účtovná jednotka Naša domová správa s.r.o.</w:t>
            </w:r>
          </w:p>
        </w:tc>
        <w:tc>
          <w:tcPr>
            <w:tcW w:w="1369" w:type="dxa"/>
          </w:tcPr>
          <w:p w:rsidR="000E21E1" w:rsidRPr="00D627EE" w:rsidRDefault="0078581E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</w:t>
            </w:r>
            <w:r w:rsidR="00147E50" w:rsidRPr="00D627EE">
              <w:rPr>
                <w:i/>
                <w:sz w:val="24"/>
                <w:szCs w:val="24"/>
              </w:rPr>
              <w:t>no</w:t>
            </w:r>
          </w:p>
        </w:tc>
        <w:tc>
          <w:tcPr>
            <w:tcW w:w="1369" w:type="dxa"/>
          </w:tcPr>
          <w:p w:rsidR="000E21E1" w:rsidRPr="00D627EE" w:rsidRDefault="000E21E1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64" w:type="dxa"/>
          </w:tcPr>
          <w:p w:rsidR="000E21E1" w:rsidRPr="00D627EE" w:rsidRDefault="000E21E1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5968B5" w:rsidRPr="00D627EE" w:rsidRDefault="00447F0F" w:rsidP="00591B23">
      <w:pPr>
        <w:spacing w:line="360" w:lineRule="auto"/>
        <w:jc w:val="both"/>
        <w:rPr>
          <w:b/>
          <w:i/>
          <w:sz w:val="24"/>
          <w:szCs w:val="24"/>
        </w:rPr>
      </w:pPr>
      <w:r w:rsidRPr="00D627EE">
        <w:rPr>
          <w:i/>
          <w:sz w:val="24"/>
          <w:szCs w:val="24"/>
        </w:rPr>
        <w:t>Metóda úpln</w:t>
      </w:r>
      <w:r w:rsidR="00347A64" w:rsidRPr="00D627EE">
        <w:rPr>
          <w:i/>
          <w:sz w:val="24"/>
          <w:szCs w:val="24"/>
        </w:rPr>
        <w:t>ej konsolidácie bola použitá pri</w:t>
      </w:r>
      <w:r w:rsidRPr="00D627EE">
        <w:rPr>
          <w:i/>
          <w:sz w:val="24"/>
          <w:szCs w:val="24"/>
        </w:rPr>
        <w:t xml:space="preserve"> </w:t>
      </w:r>
      <w:r w:rsidR="00867973" w:rsidRPr="00D627EE">
        <w:rPr>
          <w:i/>
          <w:sz w:val="24"/>
          <w:szCs w:val="24"/>
        </w:rPr>
        <w:t xml:space="preserve">všetkých </w:t>
      </w:r>
      <w:r w:rsidRPr="00D627EE">
        <w:rPr>
          <w:i/>
          <w:sz w:val="24"/>
          <w:szCs w:val="24"/>
        </w:rPr>
        <w:t>dcérsky</w:t>
      </w:r>
      <w:r w:rsidR="00347A64" w:rsidRPr="00D627EE">
        <w:rPr>
          <w:i/>
          <w:sz w:val="24"/>
          <w:szCs w:val="24"/>
        </w:rPr>
        <w:t>ch</w:t>
      </w:r>
      <w:r w:rsidRPr="00D627EE">
        <w:rPr>
          <w:i/>
          <w:sz w:val="24"/>
          <w:szCs w:val="24"/>
        </w:rPr>
        <w:t xml:space="preserve"> účtovných jednotkách.</w:t>
      </w:r>
    </w:p>
    <w:p w:rsidR="00AE0EA6" w:rsidRPr="00D627EE" w:rsidRDefault="00AE0EA6" w:rsidP="00AE0EA6">
      <w:pPr>
        <w:autoSpaceDE w:val="0"/>
        <w:autoSpaceDN w:val="0"/>
        <w:adjustRightInd w:val="0"/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Moment prvej konsolidácie kapitálu :</w:t>
      </w:r>
    </w:p>
    <w:p w:rsidR="00AE0EA6" w:rsidRPr="00D627EE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D627EE">
        <w:rPr>
          <w:sz w:val="24"/>
          <w:szCs w:val="24"/>
        </w:rPr>
        <w:t xml:space="preserve">Pri  rozpočtových </w:t>
      </w:r>
      <w:r w:rsidR="00867973" w:rsidRPr="00D627EE">
        <w:rPr>
          <w:sz w:val="24"/>
          <w:szCs w:val="24"/>
        </w:rPr>
        <w:t xml:space="preserve"> </w:t>
      </w:r>
      <w:r w:rsidRPr="00D627EE">
        <w:rPr>
          <w:sz w:val="24"/>
          <w:szCs w:val="24"/>
        </w:rPr>
        <w:t xml:space="preserve">organizáciách je to deň ich zriadenia. </w:t>
      </w:r>
    </w:p>
    <w:p w:rsidR="00AE0EA6" w:rsidRPr="00D627EE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D627EE">
        <w:rPr>
          <w:sz w:val="24"/>
          <w:szCs w:val="24"/>
        </w:rPr>
        <w:t>Pr</w:t>
      </w:r>
      <w:r w:rsidR="00347A64" w:rsidRPr="00D627EE">
        <w:rPr>
          <w:sz w:val="24"/>
          <w:szCs w:val="24"/>
        </w:rPr>
        <w:t>i obchodných spoločnostiach je t</w:t>
      </w:r>
      <w:r w:rsidRPr="00D627EE">
        <w:rPr>
          <w:sz w:val="24"/>
          <w:szCs w:val="24"/>
        </w:rPr>
        <w:t>o deň obstarania podielov.</w:t>
      </w:r>
    </w:p>
    <w:p w:rsidR="00915A51" w:rsidRPr="00D627EE" w:rsidRDefault="00915A51" w:rsidP="00915A51">
      <w:pPr>
        <w:autoSpaceDE w:val="0"/>
        <w:autoSpaceDN w:val="0"/>
        <w:adjustRightInd w:val="0"/>
        <w:spacing w:line="360" w:lineRule="auto"/>
        <w:ind w:left="1440"/>
        <w:rPr>
          <w:sz w:val="24"/>
          <w:szCs w:val="24"/>
        </w:rPr>
      </w:pPr>
    </w:p>
    <w:p w:rsidR="00447F0F" w:rsidRPr="00D627EE" w:rsidRDefault="008656B5" w:rsidP="009D5B34">
      <w:pPr>
        <w:pStyle w:val="Odsekzoznamu"/>
        <w:numPr>
          <w:ilvl w:val="0"/>
          <w:numId w:val="16"/>
        </w:numPr>
        <w:spacing w:line="360" w:lineRule="auto"/>
        <w:jc w:val="both"/>
        <w:rPr>
          <w:b/>
          <w:i/>
          <w:sz w:val="24"/>
          <w:szCs w:val="24"/>
        </w:rPr>
      </w:pPr>
      <w:r w:rsidRPr="00D627EE">
        <w:rPr>
          <w:b/>
          <w:sz w:val="24"/>
          <w:szCs w:val="24"/>
        </w:rPr>
        <w:t>Goodwill</w:t>
      </w:r>
    </w:p>
    <w:p w:rsidR="000B082D" w:rsidRPr="00D627EE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r w:rsidRPr="00D627EE">
        <w:rPr>
          <w:sz w:val="24"/>
          <w:szCs w:val="24"/>
        </w:rPr>
        <w:t xml:space="preserve">Goodwill nevzniká pri konsolidovanej účtovnej  jednotke, ktorou je rozpočtová </w:t>
      </w:r>
      <w:r w:rsidR="00867973" w:rsidRPr="00D627EE">
        <w:rPr>
          <w:sz w:val="24"/>
          <w:szCs w:val="24"/>
        </w:rPr>
        <w:t xml:space="preserve"> </w:t>
      </w:r>
      <w:r w:rsidRPr="00D627EE">
        <w:rPr>
          <w:sz w:val="24"/>
          <w:szCs w:val="24"/>
        </w:rPr>
        <w:t>organizácia.</w:t>
      </w:r>
    </w:p>
    <w:p w:rsidR="000B082D" w:rsidRPr="00D627EE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Goodwill vzniká pri kúpe už existujúcej konsolidovanej účtovnej  jednotky, ktorou je obchodná spoločnosť.</w:t>
      </w:r>
    </w:p>
    <w:p w:rsidR="000B082D" w:rsidRPr="00D627EE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hanging="1156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Goodwill sa odpisuje do 5 rokov.</w:t>
      </w:r>
    </w:p>
    <w:p w:rsidR="003865FC" w:rsidRPr="00D627EE" w:rsidRDefault="003865FC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V konsolidovanej účtovnej závier</w:t>
      </w:r>
      <w:r w:rsidR="00EA46C5" w:rsidRPr="00D627EE">
        <w:rPr>
          <w:sz w:val="24"/>
          <w:szCs w:val="24"/>
        </w:rPr>
        <w:t>k</w:t>
      </w:r>
      <w:r w:rsidR="00CE22EA">
        <w:rPr>
          <w:sz w:val="24"/>
          <w:szCs w:val="24"/>
        </w:rPr>
        <w:t>e MESTA Sereď nebol k 31.12.2021</w:t>
      </w:r>
      <w:bookmarkStart w:id="0" w:name="_GoBack"/>
      <w:bookmarkEnd w:id="0"/>
      <w:r w:rsidRPr="00D627EE">
        <w:rPr>
          <w:sz w:val="24"/>
          <w:szCs w:val="24"/>
        </w:rPr>
        <w:t xml:space="preserve"> vykázaný </w:t>
      </w:r>
      <w:proofErr w:type="spellStart"/>
      <w:r w:rsidRPr="00D627EE">
        <w:rPr>
          <w:sz w:val="24"/>
          <w:szCs w:val="24"/>
        </w:rPr>
        <w:t>goodwi</w:t>
      </w:r>
      <w:r w:rsidR="00194874" w:rsidRPr="00D627EE">
        <w:rPr>
          <w:sz w:val="24"/>
          <w:szCs w:val="24"/>
        </w:rPr>
        <w:t>l</w:t>
      </w:r>
      <w:r w:rsidRPr="00D627EE">
        <w:rPr>
          <w:sz w:val="24"/>
          <w:szCs w:val="24"/>
        </w:rPr>
        <w:t>l</w:t>
      </w:r>
      <w:proofErr w:type="spellEnd"/>
      <w:r w:rsidRPr="00D627EE">
        <w:rPr>
          <w:sz w:val="24"/>
          <w:szCs w:val="24"/>
        </w:rPr>
        <w:t>.</w:t>
      </w:r>
    </w:p>
    <w:p w:rsidR="003574B3" w:rsidRPr="00D627EE" w:rsidRDefault="003574B3" w:rsidP="008656B5">
      <w:pPr>
        <w:spacing w:line="360" w:lineRule="auto"/>
        <w:ind w:left="567"/>
        <w:jc w:val="both"/>
        <w:rPr>
          <w:sz w:val="24"/>
          <w:szCs w:val="24"/>
        </w:rPr>
      </w:pPr>
    </w:p>
    <w:p w:rsidR="008656B5" w:rsidRPr="00D627EE" w:rsidRDefault="008656B5" w:rsidP="008656B5">
      <w:pPr>
        <w:pStyle w:val="Odsekzoznamu"/>
        <w:numPr>
          <w:ilvl w:val="0"/>
          <w:numId w:val="16"/>
        </w:numPr>
        <w:spacing w:line="360" w:lineRule="auto"/>
        <w:jc w:val="both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Konsolidácia medzivýsledku</w:t>
      </w:r>
    </w:p>
    <w:p w:rsidR="00B974EC" w:rsidRPr="00D627EE" w:rsidRDefault="005B6898" w:rsidP="004B09EE">
      <w:p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 xml:space="preserve">            </w:t>
      </w:r>
      <w:r w:rsidR="004B09EE" w:rsidRPr="00D627EE">
        <w:rPr>
          <w:sz w:val="24"/>
          <w:szCs w:val="24"/>
        </w:rPr>
        <w:t>M</w:t>
      </w:r>
      <w:r w:rsidRPr="00D627EE">
        <w:rPr>
          <w:sz w:val="24"/>
          <w:szCs w:val="24"/>
        </w:rPr>
        <w:t>edzivýsledok z predaja dlhodobého hmotného majetku, dlhodobého nehmotného majetku a zásob v rámci konsolidovaného celku MESTO SEREĎ ne</w:t>
      </w:r>
      <w:r w:rsidR="004B09EE" w:rsidRPr="00D627EE">
        <w:rPr>
          <w:sz w:val="24"/>
          <w:szCs w:val="24"/>
        </w:rPr>
        <w:t xml:space="preserve">vznikol nakoľko v sledovanom období bol uskutočnený medzi materskou účtovnou jednotkou a dcérskou účtovnou jednotkou </w:t>
      </w:r>
      <w:r w:rsidR="00B974EC" w:rsidRPr="00D627EE">
        <w:rPr>
          <w:sz w:val="24"/>
          <w:szCs w:val="24"/>
        </w:rPr>
        <w:t>:</w:t>
      </w:r>
    </w:p>
    <w:p w:rsidR="00297E23" w:rsidRPr="00D627EE" w:rsidRDefault="00B974EC" w:rsidP="004B09EE">
      <w:pPr>
        <w:spacing w:line="360" w:lineRule="auto"/>
        <w:jc w:val="both"/>
        <w:rPr>
          <w:color w:val="000000" w:themeColor="text1"/>
          <w:sz w:val="24"/>
          <w:szCs w:val="24"/>
        </w:rPr>
      </w:pPr>
      <w:r w:rsidRPr="00D627EE">
        <w:rPr>
          <w:color w:val="000000" w:themeColor="text1"/>
          <w:sz w:val="24"/>
          <w:szCs w:val="24"/>
        </w:rPr>
        <w:t>-</w:t>
      </w:r>
      <w:r w:rsidR="004B09EE" w:rsidRPr="00D627EE">
        <w:rPr>
          <w:color w:val="000000" w:themeColor="text1"/>
          <w:sz w:val="24"/>
          <w:szCs w:val="24"/>
        </w:rPr>
        <w:t xml:space="preserve"> Domom kultúr</w:t>
      </w:r>
      <w:r w:rsidRPr="00D627EE">
        <w:rPr>
          <w:color w:val="000000" w:themeColor="text1"/>
          <w:sz w:val="24"/>
          <w:szCs w:val="24"/>
        </w:rPr>
        <w:t>y</w:t>
      </w:r>
      <w:r w:rsidR="004B09EE" w:rsidRPr="00D627EE">
        <w:rPr>
          <w:color w:val="000000" w:themeColor="text1"/>
          <w:sz w:val="24"/>
          <w:szCs w:val="24"/>
        </w:rPr>
        <w:t xml:space="preserve">  predaj zásob (kníh) . Uvedený predaj bol realizovaný bez zisku. </w:t>
      </w:r>
    </w:p>
    <w:p w:rsidR="00EA46C5" w:rsidRPr="00D627EE" w:rsidRDefault="00EA46C5" w:rsidP="004B09EE">
      <w:pPr>
        <w:spacing w:line="360" w:lineRule="auto"/>
        <w:jc w:val="both"/>
        <w:rPr>
          <w:color w:val="000000" w:themeColor="text1"/>
          <w:sz w:val="24"/>
          <w:szCs w:val="24"/>
        </w:rPr>
      </w:pPr>
    </w:p>
    <w:p w:rsidR="004A7847" w:rsidRPr="00D627EE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lastRenderedPageBreak/>
        <w:t>Čl. III</w:t>
      </w:r>
    </w:p>
    <w:p w:rsidR="00462BE9" w:rsidRPr="00D627EE" w:rsidRDefault="004A7847" w:rsidP="00462BE9">
      <w:pPr>
        <w:spacing w:line="360" w:lineRule="auto"/>
        <w:jc w:val="center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I</w:t>
      </w:r>
      <w:r w:rsidR="00462BE9" w:rsidRPr="00D627EE">
        <w:rPr>
          <w:b/>
          <w:sz w:val="24"/>
          <w:szCs w:val="24"/>
        </w:rPr>
        <w:t>NFORMÁCIE O ÚDAJOCH NA STRANE AKTÍV A PASÍV</w:t>
      </w:r>
    </w:p>
    <w:p w:rsidR="00CF6944" w:rsidRPr="00D627EE" w:rsidRDefault="00CF6944" w:rsidP="00CF6944">
      <w:pPr>
        <w:spacing w:line="360" w:lineRule="auto"/>
        <w:ind w:left="1440"/>
        <w:rPr>
          <w:sz w:val="24"/>
          <w:szCs w:val="24"/>
        </w:rPr>
      </w:pPr>
    </w:p>
    <w:p w:rsidR="006C6323" w:rsidRPr="00D627EE" w:rsidRDefault="00AA6313" w:rsidP="00AA6313">
      <w:pPr>
        <w:jc w:val="both"/>
        <w:rPr>
          <w:b/>
          <w:bCs/>
          <w:sz w:val="24"/>
          <w:szCs w:val="24"/>
        </w:rPr>
      </w:pPr>
      <w:r w:rsidRPr="00D627EE">
        <w:rPr>
          <w:sz w:val="24"/>
          <w:szCs w:val="24"/>
        </w:rPr>
        <w:t>Informácie o údajoch na strane aktív a pasív sú uvedené v tabuľkových prílohách .</w:t>
      </w:r>
    </w:p>
    <w:p w:rsidR="007028B7" w:rsidRPr="00D627EE" w:rsidRDefault="007028B7" w:rsidP="00B01E4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797192" w:rsidRPr="00D627EE" w:rsidRDefault="00797192" w:rsidP="00797192">
      <w:pPr>
        <w:jc w:val="both"/>
        <w:rPr>
          <w:sz w:val="24"/>
          <w:szCs w:val="24"/>
        </w:rPr>
      </w:pPr>
      <w:r w:rsidRPr="00D627EE">
        <w:rPr>
          <w:b/>
          <w:i/>
          <w:sz w:val="24"/>
          <w:szCs w:val="24"/>
        </w:rPr>
        <w:t xml:space="preserve"> </w:t>
      </w:r>
      <w:r w:rsidR="00432484" w:rsidRPr="00D627EE">
        <w:rPr>
          <w:sz w:val="24"/>
          <w:szCs w:val="24"/>
        </w:rPr>
        <w:t xml:space="preserve">Konsolidovaný celok MESTA SEREĎ </w:t>
      </w:r>
    </w:p>
    <w:p w:rsidR="00432484" w:rsidRPr="00D627EE" w:rsidRDefault="005F4008" w:rsidP="00432484">
      <w:pPr>
        <w:pStyle w:val="Odsekzoznamu"/>
        <w:numPr>
          <w:ilvl w:val="0"/>
          <w:numId w:val="22"/>
        </w:numPr>
        <w:jc w:val="both"/>
        <w:rPr>
          <w:sz w:val="24"/>
          <w:szCs w:val="24"/>
        </w:rPr>
      </w:pPr>
      <w:r w:rsidRPr="00D627EE">
        <w:rPr>
          <w:sz w:val="24"/>
          <w:szCs w:val="24"/>
        </w:rPr>
        <w:t>neposkytol k 31.12.202</w:t>
      </w:r>
      <w:r w:rsidR="00743559" w:rsidRPr="00D627EE">
        <w:rPr>
          <w:sz w:val="24"/>
          <w:szCs w:val="24"/>
        </w:rPr>
        <w:t>1</w:t>
      </w:r>
      <w:r w:rsidR="00432484" w:rsidRPr="00D627EE">
        <w:rPr>
          <w:sz w:val="24"/>
          <w:szCs w:val="24"/>
        </w:rPr>
        <w:t xml:space="preserve"> záruky tretím stranám</w:t>
      </w:r>
      <w:r w:rsidR="000570AC" w:rsidRPr="00D627EE">
        <w:rPr>
          <w:sz w:val="24"/>
          <w:szCs w:val="24"/>
        </w:rPr>
        <w:t>;</w:t>
      </w:r>
      <w:r w:rsidR="00432484" w:rsidRPr="00D627EE">
        <w:rPr>
          <w:sz w:val="24"/>
          <w:szCs w:val="24"/>
        </w:rPr>
        <w:t xml:space="preserve"> </w:t>
      </w:r>
    </w:p>
    <w:p w:rsidR="00432484" w:rsidRPr="00D627EE" w:rsidRDefault="00432484" w:rsidP="00432484">
      <w:pPr>
        <w:pStyle w:val="Odsekzoznamu"/>
        <w:numPr>
          <w:ilvl w:val="0"/>
          <w:numId w:val="22"/>
        </w:numPr>
        <w:jc w:val="both"/>
        <w:rPr>
          <w:sz w:val="24"/>
          <w:szCs w:val="24"/>
        </w:rPr>
      </w:pPr>
      <w:r w:rsidRPr="00D627EE">
        <w:rPr>
          <w:sz w:val="24"/>
          <w:szCs w:val="24"/>
        </w:rPr>
        <w:t>neposkytol ručenia</w:t>
      </w:r>
      <w:r w:rsidR="000570AC" w:rsidRPr="00D627EE">
        <w:rPr>
          <w:sz w:val="24"/>
          <w:szCs w:val="24"/>
        </w:rPr>
        <w:t>.</w:t>
      </w:r>
      <w:r w:rsidRPr="00D627EE">
        <w:rPr>
          <w:sz w:val="24"/>
          <w:szCs w:val="24"/>
        </w:rPr>
        <w:t xml:space="preserve"> </w:t>
      </w:r>
    </w:p>
    <w:p w:rsidR="00797192" w:rsidRPr="00D627EE" w:rsidRDefault="00797192" w:rsidP="00797192">
      <w:pPr>
        <w:jc w:val="both"/>
        <w:rPr>
          <w:sz w:val="24"/>
          <w:szCs w:val="24"/>
        </w:rPr>
      </w:pPr>
    </w:p>
    <w:p w:rsidR="00797192" w:rsidRPr="00D627EE" w:rsidRDefault="00AA6313" w:rsidP="00797192">
      <w:pPr>
        <w:jc w:val="both"/>
        <w:rPr>
          <w:b/>
          <w:i/>
          <w:sz w:val="24"/>
          <w:szCs w:val="24"/>
        </w:rPr>
      </w:pPr>
      <w:r w:rsidRPr="00D627EE">
        <w:rPr>
          <w:b/>
          <w:i/>
          <w:sz w:val="24"/>
          <w:szCs w:val="24"/>
        </w:rPr>
        <w:t xml:space="preserve">                                                                       ČL. IV  </w:t>
      </w:r>
    </w:p>
    <w:p w:rsidR="00AA6313" w:rsidRPr="00D627EE" w:rsidRDefault="00AA6313" w:rsidP="00797192">
      <w:pPr>
        <w:jc w:val="both"/>
        <w:rPr>
          <w:b/>
          <w:i/>
          <w:sz w:val="24"/>
          <w:szCs w:val="24"/>
        </w:rPr>
      </w:pPr>
    </w:p>
    <w:p w:rsidR="00797192" w:rsidRPr="00D627EE" w:rsidRDefault="00797192" w:rsidP="006D3CAF">
      <w:pPr>
        <w:jc w:val="center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SKUTOČNOSTI, KTOR</w:t>
      </w:r>
      <w:r w:rsidR="000570AC" w:rsidRPr="00D627EE">
        <w:rPr>
          <w:b/>
          <w:sz w:val="24"/>
          <w:szCs w:val="24"/>
        </w:rPr>
        <w:t>É</w:t>
      </w:r>
      <w:r w:rsidRPr="00D627EE">
        <w:rPr>
          <w:b/>
          <w:sz w:val="24"/>
          <w:szCs w:val="24"/>
        </w:rPr>
        <w:t xml:space="preserve"> NASTALI PO DNI, KU KTORÉMU SA ZOSTAVUJE</w:t>
      </w:r>
    </w:p>
    <w:p w:rsidR="00797192" w:rsidRPr="00D627EE" w:rsidRDefault="00797192" w:rsidP="006D3CAF">
      <w:pPr>
        <w:jc w:val="center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ÚČTOVNÁ ZÁVIERKA, DO DŇA JEJ ZOSTOVENIA</w:t>
      </w:r>
    </w:p>
    <w:p w:rsidR="008854DD" w:rsidRPr="00D627EE" w:rsidRDefault="008854DD" w:rsidP="008854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97192" w:rsidRPr="00D627EE" w:rsidRDefault="007526B7" w:rsidP="00797192">
      <w:pPr>
        <w:jc w:val="both"/>
        <w:rPr>
          <w:sz w:val="24"/>
          <w:szCs w:val="24"/>
        </w:rPr>
      </w:pPr>
      <w:r w:rsidRPr="00D627EE">
        <w:rPr>
          <w:sz w:val="24"/>
          <w:szCs w:val="24"/>
        </w:rPr>
        <w:t>Po 31. decembri 202</w:t>
      </w:r>
      <w:r w:rsidR="00743559" w:rsidRPr="00D627EE">
        <w:rPr>
          <w:sz w:val="24"/>
          <w:szCs w:val="24"/>
        </w:rPr>
        <w:t>1</w:t>
      </w:r>
      <w:r w:rsidRPr="00D627EE">
        <w:rPr>
          <w:sz w:val="24"/>
          <w:szCs w:val="24"/>
        </w:rPr>
        <w:t xml:space="preserve"> nenastali také udalosti, ktoré by si vyžadovali zverejnenie alebo vykázanie v konsolidovanej účtovnej závierke za rok 202</w:t>
      </w:r>
      <w:r w:rsidR="00743559" w:rsidRPr="00D627EE">
        <w:rPr>
          <w:sz w:val="24"/>
          <w:szCs w:val="24"/>
        </w:rPr>
        <w:t>1</w:t>
      </w:r>
      <w:r w:rsidRPr="00D627EE">
        <w:rPr>
          <w:sz w:val="24"/>
          <w:szCs w:val="24"/>
        </w:rPr>
        <w:t>. Upozorňujeme ale na skutočnosť pokračovania šírenia ochorenia COVID – 19, čo môže mať nega</w:t>
      </w:r>
      <w:r w:rsidR="00A16D69" w:rsidRPr="00D627EE">
        <w:rPr>
          <w:sz w:val="24"/>
          <w:szCs w:val="24"/>
        </w:rPr>
        <w:t>tívny dopad na fungovanie mesta, rozpočtových organizácií a obchodných spoločností zriadených mestom.</w:t>
      </w:r>
    </w:p>
    <w:p w:rsidR="00D627EE" w:rsidRPr="00D627EE" w:rsidRDefault="00D627EE" w:rsidP="00797192">
      <w:pPr>
        <w:jc w:val="both"/>
        <w:rPr>
          <w:sz w:val="24"/>
          <w:szCs w:val="24"/>
        </w:rPr>
      </w:pPr>
      <w:r w:rsidRPr="00D627EE">
        <w:rPr>
          <w:sz w:val="24"/>
          <w:szCs w:val="24"/>
        </w:rPr>
        <w:t>Taktiež upozorňujeme na vojnový konflikt na Ukrajine, ktorý je od konca februára 2022 a bude mať negatívny vplyv na rast cien a tým pádom aj na rozpočet mesta</w:t>
      </w:r>
      <w:r w:rsidR="00E73C9E">
        <w:rPr>
          <w:sz w:val="24"/>
          <w:szCs w:val="24"/>
        </w:rPr>
        <w:t xml:space="preserve"> a rozpočtových organizácií</w:t>
      </w:r>
      <w:r w:rsidRPr="00D627EE">
        <w:rPr>
          <w:sz w:val="24"/>
          <w:szCs w:val="24"/>
        </w:rPr>
        <w:t>.</w:t>
      </w:r>
    </w:p>
    <w:p w:rsidR="007526B7" w:rsidRPr="00D627EE" w:rsidRDefault="007526B7" w:rsidP="00797192">
      <w:pPr>
        <w:jc w:val="both"/>
        <w:rPr>
          <w:b/>
          <w:i/>
          <w:color w:val="000000" w:themeColor="text1"/>
          <w:sz w:val="24"/>
          <w:szCs w:val="24"/>
        </w:rPr>
      </w:pPr>
    </w:p>
    <w:p w:rsidR="00D627EE" w:rsidRPr="00D627EE" w:rsidRDefault="00D627EE" w:rsidP="00797192">
      <w:pPr>
        <w:jc w:val="both"/>
        <w:rPr>
          <w:b/>
          <w:i/>
          <w:color w:val="000000" w:themeColor="text1"/>
          <w:sz w:val="24"/>
          <w:szCs w:val="24"/>
        </w:rPr>
      </w:pPr>
    </w:p>
    <w:p w:rsidR="00D4669D" w:rsidRPr="00D627EE" w:rsidRDefault="000E4068" w:rsidP="00D4669D">
      <w:pPr>
        <w:spacing w:line="360" w:lineRule="auto"/>
        <w:jc w:val="both"/>
        <w:rPr>
          <w:color w:val="000000" w:themeColor="text1"/>
          <w:sz w:val="24"/>
          <w:szCs w:val="24"/>
        </w:rPr>
      </w:pPr>
      <w:r w:rsidRPr="00D627EE">
        <w:rPr>
          <w:color w:val="000000" w:themeColor="text1"/>
          <w:sz w:val="24"/>
          <w:szCs w:val="24"/>
        </w:rPr>
        <w:t>S</w:t>
      </w:r>
      <w:r w:rsidR="00037289" w:rsidRPr="00D627EE">
        <w:rPr>
          <w:color w:val="000000" w:themeColor="text1"/>
          <w:sz w:val="24"/>
          <w:szCs w:val="24"/>
        </w:rPr>
        <w:t>ereď</w:t>
      </w:r>
      <w:r w:rsidR="00D4669D" w:rsidRPr="00D627EE">
        <w:rPr>
          <w:color w:val="000000" w:themeColor="text1"/>
          <w:sz w:val="24"/>
          <w:szCs w:val="24"/>
        </w:rPr>
        <w:t xml:space="preserve">, </w:t>
      </w:r>
      <w:r w:rsidR="00BB1362">
        <w:rPr>
          <w:color w:val="000000" w:themeColor="text1"/>
          <w:sz w:val="24"/>
          <w:szCs w:val="24"/>
        </w:rPr>
        <w:t>17</w:t>
      </w:r>
      <w:r w:rsidR="00743559" w:rsidRPr="00D627EE">
        <w:rPr>
          <w:color w:val="000000" w:themeColor="text1"/>
          <w:sz w:val="24"/>
          <w:szCs w:val="24"/>
        </w:rPr>
        <w:t>.0</w:t>
      </w:r>
      <w:r w:rsidR="00BB1362">
        <w:rPr>
          <w:color w:val="000000" w:themeColor="text1"/>
          <w:sz w:val="24"/>
          <w:szCs w:val="24"/>
        </w:rPr>
        <w:t>6</w:t>
      </w:r>
      <w:r w:rsidR="00743559" w:rsidRPr="00D627EE">
        <w:rPr>
          <w:color w:val="000000" w:themeColor="text1"/>
          <w:sz w:val="24"/>
          <w:szCs w:val="24"/>
        </w:rPr>
        <w:t>.2022</w:t>
      </w:r>
    </w:p>
    <w:p w:rsidR="008854DD" w:rsidRPr="00D627EE" w:rsidRDefault="000E4068" w:rsidP="00423928">
      <w:p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Spracoval</w:t>
      </w:r>
      <w:r w:rsidR="008854DD" w:rsidRPr="00D627EE">
        <w:rPr>
          <w:sz w:val="24"/>
          <w:szCs w:val="24"/>
        </w:rPr>
        <w:t xml:space="preserve">: </w:t>
      </w:r>
      <w:r w:rsidR="000570AC" w:rsidRPr="00D627EE">
        <w:rPr>
          <w:sz w:val="24"/>
          <w:szCs w:val="24"/>
        </w:rPr>
        <w:t>Martina Hilková</w:t>
      </w:r>
    </w:p>
    <w:p w:rsidR="006D3CAF" w:rsidRDefault="000E4068" w:rsidP="00423928">
      <w:p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Sch</w:t>
      </w:r>
      <w:r w:rsidR="00D4669D" w:rsidRPr="00D627EE">
        <w:rPr>
          <w:sz w:val="24"/>
          <w:szCs w:val="24"/>
        </w:rPr>
        <w:t>válil:</w:t>
      </w:r>
      <w:r w:rsidR="00A87C3E" w:rsidRPr="00D627EE">
        <w:rPr>
          <w:sz w:val="24"/>
          <w:szCs w:val="24"/>
        </w:rPr>
        <w:t xml:space="preserve"> </w:t>
      </w:r>
      <w:r w:rsidR="00D4669D" w:rsidRPr="00D627EE">
        <w:rPr>
          <w:sz w:val="24"/>
          <w:szCs w:val="24"/>
        </w:rPr>
        <w:t xml:space="preserve"> </w:t>
      </w:r>
      <w:r w:rsidR="00750B60" w:rsidRPr="00D627EE">
        <w:rPr>
          <w:sz w:val="24"/>
          <w:szCs w:val="24"/>
        </w:rPr>
        <w:t xml:space="preserve"> </w:t>
      </w:r>
      <w:r w:rsidR="006710F6" w:rsidRPr="00D627EE">
        <w:rPr>
          <w:sz w:val="24"/>
          <w:szCs w:val="24"/>
        </w:rPr>
        <w:t xml:space="preserve"> </w:t>
      </w:r>
      <w:r w:rsidR="0014635C" w:rsidRPr="00D627EE">
        <w:rPr>
          <w:sz w:val="24"/>
          <w:szCs w:val="24"/>
        </w:rPr>
        <w:t>Ing. Tibor Krajčovič</w:t>
      </w:r>
      <w:r w:rsidR="0025291B" w:rsidRPr="00D627EE">
        <w:rPr>
          <w:sz w:val="24"/>
          <w:szCs w:val="24"/>
        </w:rPr>
        <w:t xml:space="preserve"> </w:t>
      </w:r>
      <w:r w:rsidR="008854DD" w:rsidRPr="00D627EE">
        <w:rPr>
          <w:sz w:val="24"/>
          <w:szCs w:val="24"/>
        </w:rPr>
        <w:t xml:space="preserve"> - prednosta MsÚ</w:t>
      </w:r>
    </w:p>
    <w:p w:rsidR="00E73C9E" w:rsidRDefault="00E73C9E" w:rsidP="00423928">
      <w:pPr>
        <w:spacing w:line="360" w:lineRule="auto"/>
        <w:jc w:val="both"/>
        <w:rPr>
          <w:sz w:val="24"/>
          <w:szCs w:val="24"/>
        </w:rPr>
      </w:pPr>
    </w:p>
    <w:p w:rsidR="00E73C9E" w:rsidRDefault="00E73C9E" w:rsidP="00423928">
      <w:pPr>
        <w:spacing w:line="360" w:lineRule="auto"/>
        <w:jc w:val="both"/>
        <w:rPr>
          <w:sz w:val="24"/>
          <w:szCs w:val="24"/>
        </w:rPr>
      </w:pPr>
    </w:p>
    <w:p w:rsidR="00E73C9E" w:rsidRDefault="00E73C9E" w:rsidP="00423928">
      <w:pPr>
        <w:spacing w:line="360" w:lineRule="auto"/>
        <w:jc w:val="both"/>
        <w:rPr>
          <w:sz w:val="24"/>
          <w:szCs w:val="24"/>
        </w:rPr>
      </w:pPr>
    </w:p>
    <w:p w:rsidR="00E73C9E" w:rsidRPr="00D627EE" w:rsidRDefault="00E73C9E" w:rsidP="00423928">
      <w:pPr>
        <w:spacing w:line="360" w:lineRule="auto"/>
        <w:jc w:val="both"/>
        <w:rPr>
          <w:sz w:val="24"/>
          <w:szCs w:val="24"/>
        </w:rPr>
      </w:pPr>
    </w:p>
    <w:p w:rsidR="00D661CB" w:rsidRPr="00D627EE" w:rsidRDefault="00D661CB" w:rsidP="00423928">
      <w:pPr>
        <w:spacing w:line="360" w:lineRule="auto"/>
        <w:jc w:val="both"/>
        <w:rPr>
          <w:sz w:val="24"/>
          <w:szCs w:val="24"/>
        </w:rPr>
      </w:pPr>
    </w:p>
    <w:p w:rsidR="0025291B" w:rsidRPr="00D627EE" w:rsidRDefault="008854DD" w:rsidP="00423928">
      <w:p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 xml:space="preserve">                                                              </w:t>
      </w:r>
      <w:r w:rsidR="00D661CB" w:rsidRPr="00D627EE">
        <w:rPr>
          <w:sz w:val="24"/>
          <w:szCs w:val="24"/>
        </w:rPr>
        <w:t xml:space="preserve">                                 </w:t>
      </w:r>
      <w:r w:rsidRPr="00D627EE">
        <w:rPr>
          <w:sz w:val="24"/>
          <w:szCs w:val="24"/>
        </w:rPr>
        <w:t xml:space="preserve">  </w:t>
      </w:r>
      <w:r w:rsidR="0025291B" w:rsidRPr="00D627EE">
        <w:rPr>
          <w:sz w:val="24"/>
          <w:szCs w:val="24"/>
        </w:rPr>
        <w:t xml:space="preserve"> Ing. Martin </w:t>
      </w:r>
      <w:proofErr w:type="spellStart"/>
      <w:r w:rsidR="0025291B" w:rsidRPr="00D627EE">
        <w:rPr>
          <w:sz w:val="24"/>
          <w:szCs w:val="24"/>
        </w:rPr>
        <w:t>Tomčányi</w:t>
      </w:r>
      <w:proofErr w:type="spellEnd"/>
      <w:r w:rsidR="006710F6" w:rsidRPr="00D627EE">
        <w:rPr>
          <w:sz w:val="24"/>
          <w:szCs w:val="24"/>
        </w:rPr>
        <w:t xml:space="preserve"> </w:t>
      </w:r>
    </w:p>
    <w:p w:rsidR="008854DD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D627EE">
        <w:rPr>
          <w:sz w:val="24"/>
          <w:szCs w:val="24"/>
        </w:rPr>
        <w:t xml:space="preserve">                                                                                                          </w:t>
      </w:r>
      <w:r w:rsidR="00CA27C3" w:rsidRPr="00D627EE">
        <w:rPr>
          <w:sz w:val="24"/>
          <w:szCs w:val="24"/>
        </w:rPr>
        <w:t>p</w:t>
      </w:r>
      <w:r w:rsidRPr="00D627EE">
        <w:rPr>
          <w:sz w:val="24"/>
          <w:szCs w:val="24"/>
        </w:rPr>
        <w:t>rimáto</w:t>
      </w:r>
      <w:r>
        <w:rPr>
          <w:rFonts w:ascii="Book Antiqua" w:hAnsi="Book Antiqua" w:cs="Arial"/>
          <w:sz w:val="24"/>
          <w:szCs w:val="24"/>
        </w:rPr>
        <w:t>r mesta</w:t>
      </w:r>
    </w:p>
    <w:sectPr w:rsidR="008854DD" w:rsidSect="00EB47B8">
      <w:headerReference w:type="default" r:id="rId9"/>
      <w:footerReference w:type="default" r:id="rId10"/>
      <w:pgSz w:w="11906" w:h="16838"/>
      <w:pgMar w:top="851" w:right="70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21CF" w:rsidRDefault="00B821CF">
      <w:r>
        <w:separator/>
      </w:r>
    </w:p>
  </w:endnote>
  <w:endnote w:type="continuationSeparator" w:id="0">
    <w:p w:rsidR="00B821CF" w:rsidRDefault="00B821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20699340"/>
      <w:docPartObj>
        <w:docPartGallery w:val="Page Numbers (Bottom of Page)"/>
        <w:docPartUnique/>
      </w:docPartObj>
    </w:sdtPr>
    <w:sdtEndPr/>
    <w:sdtContent>
      <w:p w:rsidR="00B870C4" w:rsidRDefault="00B870C4" w:rsidP="008939E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E22EA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B870C4" w:rsidRDefault="00B870C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21CF" w:rsidRDefault="00B821CF">
      <w:r>
        <w:separator/>
      </w:r>
    </w:p>
  </w:footnote>
  <w:footnote w:type="continuationSeparator" w:id="0">
    <w:p w:rsidR="00B821CF" w:rsidRDefault="00B821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0C4" w:rsidRDefault="00B870C4">
    <w:pPr>
      <w:pStyle w:val="Hlavika"/>
    </w:pPr>
  </w:p>
  <w:p w:rsidR="00B870C4" w:rsidRDefault="00B870C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07E3D"/>
    <w:multiLevelType w:val="hybridMultilevel"/>
    <w:tmpl w:val="748485AA"/>
    <w:lvl w:ilvl="0" w:tplc="E4C4DA26">
      <w:start w:val="1"/>
      <w:numFmt w:val="upperLetter"/>
      <w:lvlText w:val="%1)"/>
      <w:lvlJc w:val="left"/>
      <w:pPr>
        <w:ind w:left="501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3C210E"/>
    <w:multiLevelType w:val="hybridMultilevel"/>
    <w:tmpl w:val="843A3210"/>
    <w:lvl w:ilvl="0" w:tplc="868ADCE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1A6053"/>
    <w:multiLevelType w:val="hybridMultilevel"/>
    <w:tmpl w:val="70BC642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4BE712D"/>
    <w:multiLevelType w:val="hybridMultilevel"/>
    <w:tmpl w:val="E252DE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78D2FF4"/>
    <w:multiLevelType w:val="hybridMultilevel"/>
    <w:tmpl w:val="7FAE9626"/>
    <w:lvl w:ilvl="0" w:tplc="88662D6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502"/>
        </w:tabs>
        <w:ind w:left="50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222"/>
        </w:tabs>
        <w:ind w:left="1222" w:hanging="180"/>
      </w:pPr>
    </w:lvl>
    <w:lvl w:ilvl="3" w:tplc="041B000F">
      <w:start w:val="1"/>
      <w:numFmt w:val="decimal"/>
      <w:lvlText w:val="%4."/>
      <w:lvlJc w:val="left"/>
      <w:pPr>
        <w:tabs>
          <w:tab w:val="num" w:pos="1942"/>
        </w:tabs>
        <w:ind w:left="194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662"/>
        </w:tabs>
        <w:ind w:left="266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382"/>
        </w:tabs>
        <w:ind w:left="338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102"/>
        </w:tabs>
        <w:ind w:left="410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4822"/>
        </w:tabs>
        <w:ind w:left="482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542"/>
        </w:tabs>
        <w:ind w:left="5542" w:hanging="180"/>
      </w:pPr>
    </w:lvl>
  </w:abstractNum>
  <w:abstractNum w:abstractNumId="8">
    <w:nsid w:val="1F583DB2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414BE6"/>
    <w:multiLevelType w:val="hybridMultilevel"/>
    <w:tmpl w:val="10CA598A"/>
    <w:lvl w:ilvl="0" w:tplc="7D3CC362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27218F"/>
    <w:multiLevelType w:val="hybridMultilevel"/>
    <w:tmpl w:val="0548F3A2"/>
    <w:lvl w:ilvl="0" w:tplc="041B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2E257A8C"/>
    <w:multiLevelType w:val="hybridMultilevel"/>
    <w:tmpl w:val="48BCD406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3085229A"/>
    <w:multiLevelType w:val="hybridMultilevel"/>
    <w:tmpl w:val="25A2352A"/>
    <w:lvl w:ilvl="0" w:tplc="8A705632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4F09B8"/>
    <w:multiLevelType w:val="hybridMultilevel"/>
    <w:tmpl w:val="8E8C18E4"/>
    <w:lvl w:ilvl="0" w:tplc="36188EDE">
      <w:start w:val="1"/>
      <w:numFmt w:val="decimal"/>
      <w:lvlText w:val="%1."/>
      <w:lvlJc w:val="left"/>
      <w:pPr>
        <w:ind w:left="360" w:hanging="360"/>
      </w:pPr>
      <w:rPr>
        <w:rFonts w:ascii="Book Antiqua" w:hAnsi="Book Antiqua" w:hint="default"/>
        <w:b/>
        <w:i w:val="0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3BE877B7"/>
    <w:multiLevelType w:val="hybridMultilevel"/>
    <w:tmpl w:val="E98AE21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B138E7"/>
    <w:multiLevelType w:val="hybridMultilevel"/>
    <w:tmpl w:val="89B091CE"/>
    <w:lvl w:ilvl="0" w:tplc="5C943466">
      <w:start w:val="2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  <w:b/>
        <w:bCs w:val="0"/>
        <w:i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9E3847"/>
    <w:multiLevelType w:val="hybridMultilevel"/>
    <w:tmpl w:val="A41E9C2E"/>
    <w:lvl w:ilvl="0" w:tplc="EACC204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005C27"/>
    <w:multiLevelType w:val="hybridMultilevel"/>
    <w:tmpl w:val="1C44AA52"/>
    <w:lvl w:ilvl="0" w:tplc="0032FD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85063D4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3E7D38"/>
    <w:multiLevelType w:val="multilevel"/>
    <w:tmpl w:val="63B0F4D2"/>
    <w:lvl w:ilvl="0">
      <w:start w:val="1"/>
      <w:numFmt w:val="decimal"/>
      <w:pStyle w:val="Nadpiss1urovne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  <w:color w:val="404040" w:themeColor="text1" w:themeTint="BF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3">
    <w:nsid w:val="4D660303"/>
    <w:multiLevelType w:val="hybridMultilevel"/>
    <w:tmpl w:val="20B64DE6"/>
    <w:lvl w:ilvl="0" w:tplc="22C2DDA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E100B61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F0B1014"/>
    <w:multiLevelType w:val="hybridMultilevel"/>
    <w:tmpl w:val="07966102"/>
    <w:lvl w:ilvl="0" w:tplc="CCF8D716">
      <w:start w:val="5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62406C"/>
    <w:multiLevelType w:val="hybridMultilevel"/>
    <w:tmpl w:val="6846D9C8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D8D3521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A413AB"/>
    <w:multiLevelType w:val="hybridMultilevel"/>
    <w:tmpl w:val="9B1E7BBA"/>
    <w:lvl w:ilvl="0" w:tplc="C714D854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0">
    <w:nsid w:val="609E4F89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44B65A8"/>
    <w:multiLevelType w:val="hybridMultilevel"/>
    <w:tmpl w:val="580C46FC"/>
    <w:lvl w:ilvl="0" w:tplc="041B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>
    <w:nsid w:val="64A262B3"/>
    <w:multiLevelType w:val="hybridMultilevel"/>
    <w:tmpl w:val="2542BC28"/>
    <w:lvl w:ilvl="0" w:tplc="8CC031BA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4">
    <w:nsid w:val="65746796"/>
    <w:multiLevelType w:val="hybridMultilevel"/>
    <w:tmpl w:val="5B74FA00"/>
    <w:lvl w:ilvl="0" w:tplc="54247D96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6EA710C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92A43C0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BB844EC"/>
    <w:multiLevelType w:val="hybridMultilevel"/>
    <w:tmpl w:val="CFC2C202"/>
    <w:lvl w:ilvl="0" w:tplc="1AD8320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6641DF"/>
    <w:multiLevelType w:val="hybridMultilevel"/>
    <w:tmpl w:val="78DCF470"/>
    <w:lvl w:ilvl="0" w:tplc="171A83D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22D75EB"/>
    <w:multiLevelType w:val="hybridMultilevel"/>
    <w:tmpl w:val="71CAC9EA"/>
    <w:lvl w:ilvl="0" w:tplc="F1748DC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8F3012"/>
    <w:multiLevelType w:val="hybridMultilevel"/>
    <w:tmpl w:val="91B655A0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BF009E3"/>
    <w:multiLevelType w:val="hybridMultilevel"/>
    <w:tmpl w:val="74B23C94"/>
    <w:lvl w:ilvl="0" w:tplc="4D9A9FDE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071632"/>
    <w:multiLevelType w:val="hybridMultilevel"/>
    <w:tmpl w:val="925683E2"/>
    <w:lvl w:ilvl="0" w:tplc="71204F7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37"/>
  </w:num>
  <w:num w:numId="3">
    <w:abstractNumId w:val="14"/>
  </w:num>
  <w:num w:numId="4">
    <w:abstractNumId w:val="7"/>
  </w:num>
  <w:num w:numId="5">
    <w:abstractNumId w:val="40"/>
  </w:num>
  <w:num w:numId="6">
    <w:abstractNumId w:val="13"/>
  </w:num>
  <w:num w:numId="7">
    <w:abstractNumId w:val="31"/>
  </w:num>
  <w:num w:numId="8">
    <w:abstractNumId w:val="15"/>
  </w:num>
  <w:num w:numId="9">
    <w:abstractNumId w:val="3"/>
  </w:num>
  <w:num w:numId="10">
    <w:abstractNumId w:val="4"/>
  </w:num>
  <w:num w:numId="11">
    <w:abstractNumId w:val="1"/>
  </w:num>
  <w:num w:numId="12">
    <w:abstractNumId w:val="26"/>
  </w:num>
  <w:num w:numId="13">
    <w:abstractNumId w:val="16"/>
  </w:num>
  <w:num w:numId="14">
    <w:abstractNumId w:val="42"/>
  </w:num>
  <w:num w:numId="15">
    <w:abstractNumId w:val="32"/>
  </w:num>
  <w:num w:numId="16">
    <w:abstractNumId w:val="10"/>
  </w:num>
  <w:num w:numId="17">
    <w:abstractNumId w:val="20"/>
  </w:num>
  <w:num w:numId="18">
    <w:abstractNumId w:val="0"/>
  </w:num>
  <w:num w:numId="19">
    <w:abstractNumId w:val="6"/>
  </w:num>
  <w:num w:numId="20">
    <w:abstractNumId w:val="33"/>
  </w:num>
  <w:num w:numId="21">
    <w:abstractNumId w:val="25"/>
  </w:num>
  <w:num w:numId="22">
    <w:abstractNumId w:val="29"/>
  </w:num>
  <w:num w:numId="23">
    <w:abstractNumId w:val="36"/>
  </w:num>
  <w:num w:numId="24">
    <w:abstractNumId w:val="34"/>
  </w:num>
  <w:num w:numId="25">
    <w:abstractNumId w:val="24"/>
  </w:num>
  <w:num w:numId="26">
    <w:abstractNumId w:val="21"/>
  </w:num>
  <w:num w:numId="27">
    <w:abstractNumId w:val="38"/>
  </w:num>
  <w:num w:numId="28">
    <w:abstractNumId w:val="30"/>
  </w:num>
  <w:num w:numId="29">
    <w:abstractNumId w:val="41"/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"/>
  </w:num>
  <w:num w:numId="33">
    <w:abstractNumId w:val="17"/>
  </w:num>
  <w:num w:numId="34">
    <w:abstractNumId w:val="19"/>
  </w:num>
  <w:num w:numId="35">
    <w:abstractNumId w:val="39"/>
  </w:num>
  <w:num w:numId="36">
    <w:abstractNumId w:val="43"/>
  </w:num>
  <w:num w:numId="37">
    <w:abstractNumId w:val="44"/>
  </w:num>
  <w:num w:numId="38">
    <w:abstractNumId w:val="9"/>
  </w:num>
  <w:num w:numId="39">
    <w:abstractNumId w:val="12"/>
  </w:num>
  <w:num w:numId="40">
    <w:abstractNumId w:val="23"/>
  </w:num>
  <w:num w:numId="41">
    <w:abstractNumId w:val="2"/>
  </w:num>
  <w:num w:numId="42">
    <w:abstractNumId w:val="18"/>
  </w:num>
  <w:num w:numId="43">
    <w:abstractNumId w:val="11"/>
  </w:num>
  <w:num w:numId="44">
    <w:abstractNumId w:val="28"/>
  </w:num>
  <w:num w:numId="45">
    <w:abstractNumId w:val="8"/>
  </w:num>
  <w:num w:numId="46">
    <w:abstractNumId w:val="2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3C4E"/>
    <w:rsid w:val="00014499"/>
    <w:rsid w:val="00017785"/>
    <w:rsid w:val="00017DDC"/>
    <w:rsid w:val="0002081F"/>
    <w:rsid w:val="00021117"/>
    <w:rsid w:val="0002215E"/>
    <w:rsid w:val="0002268A"/>
    <w:rsid w:val="000227FA"/>
    <w:rsid w:val="00022BB0"/>
    <w:rsid w:val="00022C31"/>
    <w:rsid w:val="00022D0D"/>
    <w:rsid w:val="00024527"/>
    <w:rsid w:val="00025C04"/>
    <w:rsid w:val="00026A2F"/>
    <w:rsid w:val="00026FBD"/>
    <w:rsid w:val="0003051E"/>
    <w:rsid w:val="00030BF2"/>
    <w:rsid w:val="00031462"/>
    <w:rsid w:val="000326C1"/>
    <w:rsid w:val="00032EEA"/>
    <w:rsid w:val="000344AB"/>
    <w:rsid w:val="00035B19"/>
    <w:rsid w:val="00037289"/>
    <w:rsid w:val="000377BF"/>
    <w:rsid w:val="000401FA"/>
    <w:rsid w:val="000414F4"/>
    <w:rsid w:val="000425B7"/>
    <w:rsid w:val="00043ECF"/>
    <w:rsid w:val="0004410D"/>
    <w:rsid w:val="00045CEA"/>
    <w:rsid w:val="00046E0C"/>
    <w:rsid w:val="00050356"/>
    <w:rsid w:val="00051290"/>
    <w:rsid w:val="00051A56"/>
    <w:rsid w:val="0005237F"/>
    <w:rsid w:val="00052637"/>
    <w:rsid w:val="00053596"/>
    <w:rsid w:val="0005392F"/>
    <w:rsid w:val="00053CE0"/>
    <w:rsid w:val="00054476"/>
    <w:rsid w:val="00056302"/>
    <w:rsid w:val="00056633"/>
    <w:rsid w:val="000570AC"/>
    <w:rsid w:val="00057C74"/>
    <w:rsid w:val="00060C85"/>
    <w:rsid w:val="0006362E"/>
    <w:rsid w:val="000644F7"/>
    <w:rsid w:val="00065BF4"/>
    <w:rsid w:val="000666D3"/>
    <w:rsid w:val="00066F45"/>
    <w:rsid w:val="00070F57"/>
    <w:rsid w:val="00071B75"/>
    <w:rsid w:val="00073181"/>
    <w:rsid w:val="00076740"/>
    <w:rsid w:val="000833B4"/>
    <w:rsid w:val="00083F48"/>
    <w:rsid w:val="00084E0C"/>
    <w:rsid w:val="00084FA4"/>
    <w:rsid w:val="0008765A"/>
    <w:rsid w:val="00090478"/>
    <w:rsid w:val="0009085C"/>
    <w:rsid w:val="00091060"/>
    <w:rsid w:val="00095499"/>
    <w:rsid w:val="000958E6"/>
    <w:rsid w:val="00095F8E"/>
    <w:rsid w:val="000970ED"/>
    <w:rsid w:val="000A217D"/>
    <w:rsid w:val="000A21B2"/>
    <w:rsid w:val="000A22D2"/>
    <w:rsid w:val="000A2B1C"/>
    <w:rsid w:val="000A2C3B"/>
    <w:rsid w:val="000A42BD"/>
    <w:rsid w:val="000A44FF"/>
    <w:rsid w:val="000A4A37"/>
    <w:rsid w:val="000A5501"/>
    <w:rsid w:val="000A79BB"/>
    <w:rsid w:val="000B082D"/>
    <w:rsid w:val="000B0987"/>
    <w:rsid w:val="000B3EC4"/>
    <w:rsid w:val="000B41C9"/>
    <w:rsid w:val="000B4630"/>
    <w:rsid w:val="000B74EE"/>
    <w:rsid w:val="000B764A"/>
    <w:rsid w:val="000B7E0C"/>
    <w:rsid w:val="000C1111"/>
    <w:rsid w:val="000C1CF3"/>
    <w:rsid w:val="000C230D"/>
    <w:rsid w:val="000C3172"/>
    <w:rsid w:val="000C4270"/>
    <w:rsid w:val="000C4EC5"/>
    <w:rsid w:val="000C5840"/>
    <w:rsid w:val="000C5B03"/>
    <w:rsid w:val="000C5D2C"/>
    <w:rsid w:val="000C634B"/>
    <w:rsid w:val="000D1882"/>
    <w:rsid w:val="000D1CEA"/>
    <w:rsid w:val="000D2C0A"/>
    <w:rsid w:val="000D7785"/>
    <w:rsid w:val="000E0559"/>
    <w:rsid w:val="000E0B80"/>
    <w:rsid w:val="000E1AB7"/>
    <w:rsid w:val="000E21E1"/>
    <w:rsid w:val="000E4068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16DAF"/>
    <w:rsid w:val="001204C4"/>
    <w:rsid w:val="00120BA4"/>
    <w:rsid w:val="00120CDD"/>
    <w:rsid w:val="00122700"/>
    <w:rsid w:val="00124BD6"/>
    <w:rsid w:val="00124F19"/>
    <w:rsid w:val="00125D41"/>
    <w:rsid w:val="0012745A"/>
    <w:rsid w:val="00127D4E"/>
    <w:rsid w:val="00130270"/>
    <w:rsid w:val="0013151C"/>
    <w:rsid w:val="00131872"/>
    <w:rsid w:val="001318ED"/>
    <w:rsid w:val="00131B55"/>
    <w:rsid w:val="0013207F"/>
    <w:rsid w:val="00133BA9"/>
    <w:rsid w:val="00135398"/>
    <w:rsid w:val="0013798F"/>
    <w:rsid w:val="00137BB7"/>
    <w:rsid w:val="001409CF"/>
    <w:rsid w:val="001425FE"/>
    <w:rsid w:val="00142D96"/>
    <w:rsid w:val="00143645"/>
    <w:rsid w:val="001436D5"/>
    <w:rsid w:val="00143E09"/>
    <w:rsid w:val="0014635C"/>
    <w:rsid w:val="00146E01"/>
    <w:rsid w:val="00147361"/>
    <w:rsid w:val="00147E50"/>
    <w:rsid w:val="00150367"/>
    <w:rsid w:val="00150D5B"/>
    <w:rsid w:val="00155237"/>
    <w:rsid w:val="00160B95"/>
    <w:rsid w:val="00161D63"/>
    <w:rsid w:val="00161EB4"/>
    <w:rsid w:val="00162730"/>
    <w:rsid w:val="00164FF2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4276"/>
    <w:rsid w:val="00175B7D"/>
    <w:rsid w:val="00175FB8"/>
    <w:rsid w:val="001800BE"/>
    <w:rsid w:val="00180D8C"/>
    <w:rsid w:val="00181847"/>
    <w:rsid w:val="00182FFB"/>
    <w:rsid w:val="00183B74"/>
    <w:rsid w:val="00184661"/>
    <w:rsid w:val="00184AF3"/>
    <w:rsid w:val="00185009"/>
    <w:rsid w:val="00185316"/>
    <w:rsid w:val="001870A5"/>
    <w:rsid w:val="0018715C"/>
    <w:rsid w:val="00190A67"/>
    <w:rsid w:val="00190DAF"/>
    <w:rsid w:val="001926E4"/>
    <w:rsid w:val="001926F6"/>
    <w:rsid w:val="001931B7"/>
    <w:rsid w:val="00194874"/>
    <w:rsid w:val="0019515D"/>
    <w:rsid w:val="00197D78"/>
    <w:rsid w:val="001A14FB"/>
    <w:rsid w:val="001A4619"/>
    <w:rsid w:val="001A5069"/>
    <w:rsid w:val="001A55D7"/>
    <w:rsid w:val="001A598E"/>
    <w:rsid w:val="001A5C81"/>
    <w:rsid w:val="001A7650"/>
    <w:rsid w:val="001B0433"/>
    <w:rsid w:val="001B1229"/>
    <w:rsid w:val="001B2089"/>
    <w:rsid w:val="001B331A"/>
    <w:rsid w:val="001B4220"/>
    <w:rsid w:val="001B59C1"/>
    <w:rsid w:val="001B6514"/>
    <w:rsid w:val="001B6C81"/>
    <w:rsid w:val="001C0ABC"/>
    <w:rsid w:val="001C1DFE"/>
    <w:rsid w:val="001C2315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40F5"/>
    <w:rsid w:val="001D727A"/>
    <w:rsid w:val="001E00AA"/>
    <w:rsid w:val="001E01CB"/>
    <w:rsid w:val="001E14CB"/>
    <w:rsid w:val="001E1F25"/>
    <w:rsid w:val="001E2C2A"/>
    <w:rsid w:val="001E3D5D"/>
    <w:rsid w:val="001E5157"/>
    <w:rsid w:val="001E626A"/>
    <w:rsid w:val="001E6E15"/>
    <w:rsid w:val="001E7435"/>
    <w:rsid w:val="001E7DD6"/>
    <w:rsid w:val="001F0DF9"/>
    <w:rsid w:val="001F3097"/>
    <w:rsid w:val="001F49CB"/>
    <w:rsid w:val="0020080C"/>
    <w:rsid w:val="00202519"/>
    <w:rsid w:val="00203366"/>
    <w:rsid w:val="00203609"/>
    <w:rsid w:val="00205598"/>
    <w:rsid w:val="0020591D"/>
    <w:rsid w:val="00205DA7"/>
    <w:rsid w:val="00206E25"/>
    <w:rsid w:val="002071D9"/>
    <w:rsid w:val="00207F8B"/>
    <w:rsid w:val="00210B3B"/>
    <w:rsid w:val="0021185A"/>
    <w:rsid w:val="00213389"/>
    <w:rsid w:val="0021378C"/>
    <w:rsid w:val="00214AC5"/>
    <w:rsid w:val="0021755B"/>
    <w:rsid w:val="00221394"/>
    <w:rsid w:val="00221584"/>
    <w:rsid w:val="00221F49"/>
    <w:rsid w:val="002229DB"/>
    <w:rsid w:val="00226FB5"/>
    <w:rsid w:val="002305AC"/>
    <w:rsid w:val="002309A2"/>
    <w:rsid w:val="00230B65"/>
    <w:rsid w:val="00230C0D"/>
    <w:rsid w:val="0023246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BED"/>
    <w:rsid w:val="00250EA3"/>
    <w:rsid w:val="00250F07"/>
    <w:rsid w:val="0025291B"/>
    <w:rsid w:val="00252E03"/>
    <w:rsid w:val="0025306B"/>
    <w:rsid w:val="00253412"/>
    <w:rsid w:val="002557E9"/>
    <w:rsid w:val="00255EC9"/>
    <w:rsid w:val="002564B5"/>
    <w:rsid w:val="00256C42"/>
    <w:rsid w:val="0026085F"/>
    <w:rsid w:val="0026153B"/>
    <w:rsid w:val="00262773"/>
    <w:rsid w:val="00263786"/>
    <w:rsid w:val="00264EC9"/>
    <w:rsid w:val="00265AAD"/>
    <w:rsid w:val="00267A10"/>
    <w:rsid w:val="002721C8"/>
    <w:rsid w:val="00273D60"/>
    <w:rsid w:val="00274303"/>
    <w:rsid w:val="00275DAA"/>
    <w:rsid w:val="00276769"/>
    <w:rsid w:val="00280303"/>
    <w:rsid w:val="002836B1"/>
    <w:rsid w:val="002901EE"/>
    <w:rsid w:val="00290E4F"/>
    <w:rsid w:val="00291118"/>
    <w:rsid w:val="00292E9C"/>
    <w:rsid w:val="00293CD8"/>
    <w:rsid w:val="00294794"/>
    <w:rsid w:val="00295133"/>
    <w:rsid w:val="002958ED"/>
    <w:rsid w:val="00295B38"/>
    <w:rsid w:val="00295C4F"/>
    <w:rsid w:val="002965E0"/>
    <w:rsid w:val="002966C9"/>
    <w:rsid w:val="00296711"/>
    <w:rsid w:val="002977AE"/>
    <w:rsid w:val="0029796E"/>
    <w:rsid w:val="00297E23"/>
    <w:rsid w:val="002A1975"/>
    <w:rsid w:val="002A345C"/>
    <w:rsid w:val="002A41A3"/>
    <w:rsid w:val="002A4283"/>
    <w:rsid w:val="002A499D"/>
    <w:rsid w:val="002A6743"/>
    <w:rsid w:val="002A7938"/>
    <w:rsid w:val="002B21DE"/>
    <w:rsid w:val="002B4847"/>
    <w:rsid w:val="002B48AD"/>
    <w:rsid w:val="002B4D1C"/>
    <w:rsid w:val="002B5C77"/>
    <w:rsid w:val="002B615A"/>
    <w:rsid w:val="002C0DC8"/>
    <w:rsid w:val="002C14AD"/>
    <w:rsid w:val="002C331F"/>
    <w:rsid w:val="002C5EAA"/>
    <w:rsid w:val="002C7194"/>
    <w:rsid w:val="002C7F37"/>
    <w:rsid w:val="002D00C9"/>
    <w:rsid w:val="002D56A7"/>
    <w:rsid w:val="002D5868"/>
    <w:rsid w:val="002D6454"/>
    <w:rsid w:val="002D6CE1"/>
    <w:rsid w:val="002E0AE8"/>
    <w:rsid w:val="002E1E9E"/>
    <w:rsid w:val="002E2D10"/>
    <w:rsid w:val="002E7548"/>
    <w:rsid w:val="002E7D68"/>
    <w:rsid w:val="002F0233"/>
    <w:rsid w:val="002F0458"/>
    <w:rsid w:val="002F1410"/>
    <w:rsid w:val="002F5877"/>
    <w:rsid w:val="002F6C41"/>
    <w:rsid w:val="002F6F4E"/>
    <w:rsid w:val="0030409F"/>
    <w:rsid w:val="003045C2"/>
    <w:rsid w:val="003048AE"/>
    <w:rsid w:val="003050C0"/>
    <w:rsid w:val="00306F05"/>
    <w:rsid w:val="003101CA"/>
    <w:rsid w:val="00310763"/>
    <w:rsid w:val="003122DE"/>
    <w:rsid w:val="003125B2"/>
    <w:rsid w:val="003145E8"/>
    <w:rsid w:val="00314B33"/>
    <w:rsid w:val="00314D59"/>
    <w:rsid w:val="00315974"/>
    <w:rsid w:val="003161F6"/>
    <w:rsid w:val="003167D3"/>
    <w:rsid w:val="003178E2"/>
    <w:rsid w:val="00320335"/>
    <w:rsid w:val="00320C8F"/>
    <w:rsid w:val="00320E71"/>
    <w:rsid w:val="003218D0"/>
    <w:rsid w:val="00321AE5"/>
    <w:rsid w:val="003228FE"/>
    <w:rsid w:val="00323294"/>
    <w:rsid w:val="003243A9"/>
    <w:rsid w:val="00324CBD"/>
    <w:rsid w:val="00326482"/>
    <w:rsid w:val="00326E54"/>
    <w:rsid w:val="00327799"/>
    <w:rsid w:val="003301C3"/>
    <w:rsid w:val="00331319"/>
    <w:rsid w:val="00333251"/>
    <w:rsid w:val="00333362"/>
    <w:rsid w:val="003334C3"/>
    <w:rsid w:val="0033396E"/>
    <w:rsid w:val="00333C87"/>
    <w:rsid w:val="003347AA"/>
    <w:rsid w:val="00336878"/>
    <w:rsid w:val="00341E27"/>
    <w:rsid w:val="00344F1B"/>
    <w:rsid w:val="00345954"/>
    <w:rsid w:val="00345BB5"/>
    <w:rsid w:val="00345EE1"/>
    <w:rsid w:val="00346D27"/>
    <w:rsid w:val="00346E5D"/>
    <w:rsid w:val="00347A08"/>
    <w:rsid w:val="00347A64"/>
    <w:rsid w:val="00347F2C"/>
    <w:rsid w:val="0035228D"/>
    <w:rsid w:val="003534E9"/>
    <w:rsid w:val="003554F7"/>
    <w:rsid w:val="00356F8D"/>
    <w:rsid w:val="00357317"/>
    <w:rsid w:val="003574B3"/>
    <w:rsid w:val="003653B5"/>
    <w:rsid w:val="00366930"/>
    <w:rsid w:val="00367498"/>
    <w:rsid w:val="00373056"/>
    <w:rsid w:val="003740FE"/>
    <w:rsid w:val="00376BFB"/>
    <w:rsid w:val="00381316"/>
    <w:rsid w:val="00385410"/>
    <w:rsid w:val="003865FC"/>
    <w:rsid w:val="0038720A"/>
    <w:rsid w:val="003917EC"/>
    <w:rsid w:val="0039293C"/>
    <w:rsid w:val="003A0D9C"/>
    <w:rsid w:val="003A1ACB"/>
    <w:rsid w:val="003A28B1"/>
    <w:rsid w:val="003A39E8"/>
    <w:rsid w:val="003A4603"/>
    <w:rsid w:val="003A470A"/>
    <w:rsid w:val="003A54D7"/>
    <w:rsid w:val="003A6355"/>
    <w:rsid w:val="003A6BC6"/>
    <w:rsid w:val="003A6EF4"/>
    <w:rsid w:val="003B2D85"/>
    <w:rsid w:val="003B405E"/>
    <w:rsid w:val="003B508C"/>
    <w:rsid w:val="003B58AD"/>
    <w:rsid w:val="003B78AE"/>
    <w:rsid w:val="003B7E6B"/>
    <w:rsid w:val="003B7EE6"/>
    <w:rsid w:val="003C087E"/>
    <w:rsid w:val="003C26B2"/>
    <w:rsid w:val="003C2758"/>
    <w:rsid w:val="003C3326"/>
    <w:rsid w:val="003C35AD"/>
    <w:rsid w:val="003C3BE0"/>
    <w:rsid w:val="003C3EB3"/>
    <w:rsid w:val="003C4762"/>
    <w:rsid w:val="003C5D6D"/>
    <w:rsid w:val="003C62A0"/>
    <w:rsid w:val="003C6A65"/>
    <w:rsid w:val="003C6C1A"/>
    <w:rsid w:val="003C7865"/>
    <w:rsid w:val="003D20EF"/>
    <w:rsid w:val="003E0343"/>
    <w:rsid w:val="003E2E8B"/>
    <w:rsid w:val="003E3641"/>
    <w:rsid w:val="003E3951"/>
    <w:rsid w:val="003E598B"/>
    <w:rsid w:val="003E6DDE"/>
    <w:rsid w:val="003F0D3F"/>
    <w:rsid w:val="003F10EF"/>
    <w:rsid w:val="003F15D7"/>
    <w:rsid w:val="003F1D27"/>
    <w:rsid w:val="003F37E9"/>
    <w:rsid w:val="003F68E7"/>
    <w:rsid w:val="003F771E"/>
    <w:rsid w:val="00400F4F"/>
    <w:rsid w:val="00402A07"/>
    <w:rsid w:val="00403209"/>
    <w:rsid w:val="0040431A"/>
    <w:rsid w:val="0040528A"/>
    <w:rsid w:val="00406D93"/>
    <w:rsid w:val="00407382"/>
    <w:rsid w:val="00407C86"/>
    <w:rsid w:val="00410C21"/>
    <w:rsid w:val="00412EEF"/>
    <w:rsid w:val="00414612"/>
    <w:rsid w:val="00417087"/>
    <w:rsid w:val="00417D92"/>
    <w:rsid w:val="00420C1E"/>
    <w:rsid w:val="00422612"/>
    <w:rsid w:val="00423928"/>
    <w:rsid w:val="00423D84"/>
    <w:rsid w:val="004245FF"/>
    <w:rsid w:val="004247D0"/>
    <w:rsid w:val="0042603F"/>
    <w:rsid w:val="00427774"/>
    <w:rsid w:val="00430BEC"/>
    <w:rsid w:val="0043248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7B2"/>
    <w:rsid w:val="00451D57"/>
    <w:rsid w:val="00452632"/>
    <w:rsid w:val="00453142"/>
    <w:rsid w:val="00453715"/>
    <w:rsid w:val="00454E47"/>
    <w:rsid w:val="00455CBC"/>
    <w:rsid w:val="00456E91"/>
    <w:rsid w:val="00461AFE"/>
    <w:rsid w:val="004628F2"/>
    <w:rsid w:val="00462B8C"/>
    <w:rsid w:val="00462BE9"/>
    <w:rsid w:val="00464ACE"/>
    <w:rsid w:val="00464D36"/>
    <w:rsid w:val="00466122"/>
    <w:rsid w:val="00471206"/>
    <w:rsid w:val="00471365"/>
    <w:rsid w:val="004735C4"/>
    <w:rsid w:val="00474010"/>
    <w:rsid w:val="00474B03"/>
    <w:rsid w:val="004760F2"/>
    <w:rsid w:val="004774D5"/>
    <w:rsid w:val="00480557"/>
    <w:rsid w:val="0048203E"/>
    <w:rsid w:val="00482C9B"/>
    <w:rsid w:val="00482E46"/>
    <w:rsid w:val="00483B85"/>
    <w:rsid w:val="00484E67"/>
    <w:rsid w:val="00485169"/>
    <w:rsid w:val="00485A53"/>
    <w:rsid w:val="004908F5"/>
    <w:rsid w:val="004911C6"/>
    <w:rsid w:val="00491430"/>
    <w:rsid w:val="00491B58"/>
    <w:rsid w:val="00492FB5"/>
    <w:rsid w:val="00493260"/>
    <w:rsid w:val="004955AC"/>
    <w:rsid w:val="00496BD0"/>
    <w:rsid w:val="004A07DA"/>
    <w:rsid w:val="004A113F"/>
    <w:rsid w:val="004A2FDF"/>
    <w:rsid w:val="004A3C23"/>
    <w:rsid w:val="004A4641"/>
    <w:rsid w:val="004A632B"/>
    <w:rsid w:val="004A7847"/>
    <w:rsid w:val="004A7FE9"/>
    <w:rsid w:val="004B05A7"/>
    <w:rsid w:val="004B064E"/>
    <w:rsid w:val="004B09EE"/>
    <w:rsid w:val="004B0B7D"/>
    <w:rsid w:val="004B1080"/>
    <w:rsid w:val="004B4354"/>
    <w:rsid w:val="004B482B"/>
    <w:rsid w:val="004B551B"/>
    <w:rsid w:val="004B5587"/>
    <w:rsid w:val="004B6659"/>
    <w:rsid w:val="004B74CC"/>
    <w:rsid w:val="004B7813"/>
    <w:rsid w:val="004B7E04"/>
    <w:rsid w:val="004C09A8"/>
    <w:rsid w:val="004C1550"/>
    <w:rsid w:val="004C278A"/>
    <w:rsid w:val="004C279A"/>
    <w:rsid w:val="004C2A89"/>
    <w:rsid w:val="004C3D44"/>
    <w:rsid w:val="004C4C7A"/>
    <w:rsid w:val="004C57F4"/>
    <w:rsid w:val="004C5F43"/>
    <w:rsid w:val="004C7847"/>
    <w:rsid w:val="004D2660"/>
    <w:rsid w:val="004D2D37"/>
    <w:rsid w:val="004D2EC3"/>
    <w:rsid w:val="004D3DA5"/>
    <w:rsid w:val="004D535C"/>
    <w:rsid w:val="004D74B2"/>
    <w:rsid w:val="004E0E3E"/>
    <w:rsid w:val="004E123D"/>
    <w:rsid w:val="004E2184"/>
    <w:rsid w:val="004E2194"/>
    <w:rsid w:val="004E3B83"/>
    <w:rsid w:val="004E3F1C"/>
    <w:rsid w:val="004E3F2D"/>
    <w:rsid w:val="004E6587"/>
    <w:rsid w:val="004E77E5"/>
    <w:rsid w:val="004F007B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4D14"/>
    <w:rsid w:val="0051580A"/>
    <w:rsid w:val="005216B6"/>
    <w:rsid w:val="00521CED"/>
    <w:rsid w:val="0052229A"/>
    <w:rsid w:val="00522575"/>
    <w:rsid w:val="00522F84"/>
    <w:rsid w:val="005230F3"/>
    <w:rsid w:val="00524D58"/>
    <w:rsid w:val="00524E49"/>
    <w:rsid w:val="0052788B"/>
    <w:rsid w:val="005308BA"/>
    <w:rsid w:val="00533FF4"/>
    <w:rsid w:val="005346E4"/>
    <w:rsid w:val="00534960"/>
    <w:rsid w:val="0053507A"/>
    <w:rsid w:val="00540047"/>
    <w:rsid w:val="0054037D"/>
    <w:rsid w:val="005405E1"/>
    <w:rsid w:val="00541A0E"/>
    <w:rsid w:val="00542363"/>
    <w:rsid w:val="0054486E"/>
    <w:rsid w:val="0054497F"/>
    <w:rsid w:val="00544A60"/>
    <w:rsid w:val="00546686"/>
    <w:rsid w:val="00550752"/>
    <w:rsid w:val="00550A3C"/>
    <w:rsid w:val="00550A76"/>
    <w:rsid w:val="00552C2A"/>
    <w:rsid w:val="00554592"/>
    <w:rsid w:val="005547E2"/>
    <w:rsid w:val="00554B96"/>
    <w:rsid w:val="005555CA"/>
    <w:rsid w:val="005555D8"/>
    <w:rsid w:val="00555680"/>
    <w:rsid w:val="00555B40"/>
    <w:rsid w:val="00556AC1"/>
    <w:rsid w:val="00557AE7"/>
    <w:rsid w:val="00560D00"/>
    <w:rsid w:val="0056274B"/>
    <w:rsid w:val="00565668"/>
    <w:rsid w:val="00566ADF"/>
    <w:rsid w:val="00567648"/>
    <w:rsid w:val="00570035"/>
    <w:rsid w:val="00570EDB"/>
    <w:rsid w:val="005718F1"/>
    <w:rsid w:val="005721B0"/>
    <w:rsid w:val="00572A46"/>
    <w:rsid w:val="00574CF0"/>
    <w:rsid w:val="0057524B"/>
    <w:rsid w:val="00575AB0"/>
    <w:rsid w:val="00575E97"/>
    <w:rsid w:val="00575EEE"/>
    <w:rsid w:val="00576370"/>
    <w:rsid w:val="005765A0"/>
    <w:rsid w:val="00577B7A"/>
    <w:rsid w:val="005804DE"/>
    <w:rsid w:val="00582DAF"/>
    <w:rsid w:val="005844B7"/>
    <w:rsid w:val="00590174"/>
    <w:rsid w:val="005911B3"/>
    <w:rsid w:val="00591B23"/>
    <w:rsid w:val="00593A92"/>
    <w:rsid w:val="00595034"/>
    <w:rsid w:val="005957F7"/>
    <w:rsid w:val="00596449"/>
    <w:rsid w:val="005968B5"/>
    <w:rsid w:val="005A03BA"/>
    <w:rsid w:val="005A1345"/>
    <w:rsid w:val="005A1D1B"/>
    <w:rsid w:val="005A2018"/>
    <w:rsid w:val="005A2021"/>
    <w:rsid w:val="005A2A35"/>
    <w:rsid w:val="005A31AD"/>
    <w:rsid w:val="005A4B99"/>
    <w:rsid w:val="005A610F"/>
    <w:rsid w:val="005A611D"/>
    <w:rsid w:val="005A6E90"/>
    <w:rsid w:val="005B29AD"/>
    <w:rsid w:val="005B2E90"/>
    <w:rsid w:val="005B622F"/>
    <w:rsid w:val="005B65CD"/>
    <w:rsid w:val="005B67E4"/>
    <w:rsid w:val="005B6879"/>
    <w:rsid w:val="005B6898"/>
    <w:rsid w:val="005B757A"/>
    <w:rsid w:val="005C01C8"/>
    <w:rsid w:val="005C0831"/>
    <w:rsid w:val="005C0C58"/>
    <w:rsid w:val="005C572E"/>
    <w:rsid w:val="005C6C9C"/>
    <w:rsid w:val="005C74C4"/>
    <w:rsid w:val="005C7AFE"/>
    <w:rsid w:val="005D0488"/>
    <w:rsid w:val="005D105A"/>
    <w:rsid w:val="005D522C"/>
    <w:rsid w:val="005D77A2"/>
    <w:rsid w:val="005E267B"/>
    <w:rsid w:val="005E3B97"/>
    <w:rsid w:val="005E604C"/>
    <w:rsid w:val="005E6FE5"/>
    <w:rsid w:val="005F08B2"/>
    <w:rsid w:val="005F3319"/>
    <w:rsid w:val="005F4008"/>
    <w:rsid w:val="005F4B86"/>
    <w:rsid w:val="005F57EC"/>
    <w:rsid w:val="0060016B"/>
    <w:rsid w:val="0060060A"/>
    <w:rsid w:val="006010B6"/>
    <w:rsid w:val="00604314"/>
    <w:rsid w:val="0060493F"/>
    <w:rsid w:val="00605BE6"/>
    <w:rsid w:val="00605FBD"/>
    <w:rsid w:val="00606AFB"/>
    <w:rsid w:val="00611434"/>
    <w:rsid w:val="006115ED"/>
    <w:rsid w:val="00612775"/>
    <w:rsid w:val="00613949"/>
    <w:rsid w:val="0061457F"/>
    <w:rsid w:val="00614E01"/>
    <w:rsid w:val="00616292"/>
    <w:rsid w:val="006162AB"/>
    <w:rsid w:val="006162B5"/>
    <w:rsid w:val="00616340"/>
    <w:rsid w:val="00617069"/>
    <w:rsid w:val="00617079"/>
    <w:rsid w:val="00617ACF"/>
    <w:rsid w:val="00617AD8"/>
    <w:rsid w:val="00617C35"/>
    <w:rsid w:val="006204F4"/>
    <w:rsid w:val="0062102E"/>
    <w:rsid w:val="00621A22"/>
    <w:rsid w:val="00621E74"/>
    <w:rsid w:val="00622918"/>
    <w:rsid w:val="00623015"/>
    <w:rsid w:val="00623F2E"/>
    <w:rsid w:val="00625AEE"/>
    <w:rsid w:val="00625E9C"/>
    <w:rsid w:val="00627792"/>
    <w:rsid w:val="00630018"/>
    <w:rsid w:val="0063004A"/>
    <w:rsid w:val="00630FD7"/>
    <w:rsid w:val="00631D23"/>
    <w:rsid w:val="00632051"/>
    <w:rsid w:val="006321C1"/>
    <w:rsid w:val="006322F2"/>
    <w:rsid w:val="00632F24"/>
    <w:rsid w:val="00634575"/>
    <w:rsid w:val="0063501F"/>
    <w:rsid w:val="00637633"/>
    <w:rsid w:val="00637E08"/>
    <w:rsid w:val="006406E7"/>
    <w:rsid w:val="006409A6"/>
    <w:rsid w:val="00642343"/>
    <w:rsid w:val="00643ADF"/>
    <w:rsid w:val="00643C7C"/>
    <w:rsid w:val="00643E22"/>
    <w:rsid w:val="00644DA3"/>
    <w:rsid w:val="006462B6"/>
    <w:rsid w:val="00651253"/>
    <w:rsid w:val="00651669"/>
    <w:rsid w:val="00652F9D"/>
    <w:rsid w:val="00656520"/>
    <w:rsid w:val="006565DA"/>
    <w:rsid w:val="006569C1"/>
    <w:rsid w:val="00656C44"/>
    <w:rsid w:val="00657CD6"/>
    <w:rsid w:val="00657EB3"/>
    <w:rsid w:val="006617F2"/>
    <w:rsid w:val="00670F64"/>
    <w:rsid w:val="006710F6"/>
    <w:rsid w:val="00671BD2"/>
    <w:rsid w:val="00672250"/>
    <w:rsid w:val="00673A54"/>
    <w:rsid w:val="006753AF"/>
    <w:rsid w:val="00676C1C"/>
    <w:rsid w:val="0067730F"/>
    <w:rsid w:val="006779A5"/>
    <w:rsid w:val="006807C7"/>
    <w:rsid w:val="00684C3E"/>
    <w:rsid w:val="00686C1A"/>
    <w:rsid w:val="00690954"/>
    <w:rsid w:val="006915E8"/>
    <w:rsid w:val="00692466"/>
    <w:rsid w:val="006937CA"/>
    <w:rsid w:val="00695279"/>
    <w:rsid w:val="00695E3B"/>
    <w:rsid w:val="006A06CA"/>
    <w:rsid w:val="006A3836"/>
    <w:rsid w:val="006A4111"/>
    <w:rsid w:val="006A59BF"/>
    <w:rsid w:val="006A6444"/>
    <w:rsid w:val="006A77DE"/>
    <w:rsid w:val="006B0D74"/>
    <w:rsid w:val="006B0DF6"/>
    <w:rsid w:val="006B1179"/>
    <w:rsid w:val="006B1809"/>
    <w:rsid w:val="006B27CE"/>
    <w:rsid w:val="006B31B7"/>
    <w:rsid w:val="006B4828"/>
    <w:rsid w:val="006B6735"/>
    <w:rsid w:val="006B6D81"/>
    <w:rsid w:val="006B71E5"/>
    <w:rsid w:val="006C0907"/>
    <w:rsid w:val="006C1F5A"/>
    <w:rsid w:val="006C4230"/>
    <w:rsid w:val="006C5D9D"/>
    <w:rsid w:val="006C6323"/>
    <w:rsid w:val="006C6888"/>
    <w:rsid w:val="006C7022"/>
    <w:rsid w:val="006D00AF"/>
    <w:rsid w:val="006D27D8"/>
    <w:rsid w:val="006D3CAF"/>
    <w:rsid w:val="006D6F67"/>
    <w:rsid w:val="006D7A03"/>
    <w:rsid w:val="006E048F"/>
    <w:rsid w:val="006E1F2A"/>
    <w:rsid w:val="006E3F99"/>
    <w:rsid w:val="006E4A27"/>
    <w:rsid w:val="006E5688"/>
    <w:rsid w:val="006E5C68"/>
    <w:rsid w:val="006E5FF1"/>
    <w:rsid w:val="006E7A9C"/>
    <w:rsid w:val="006F19A3"/>
    <w:rsid w:val="006F311B"/>
    <w:rsid w:val="006F4019"/>
    <w:rsid w:val="006F4F12"/>
    <w:rsid w:val="006F7F34"/>
    <w:rsid w:val="007028B7"/>
    <w:rsid w:val="00704560"/>
    <w:rsid w:val="007054C0"/>
    <w:rsid w:val="00706C3D"/>
    <w:rsid w:val="007101AF"/>
    <w:rsid w:val="00710961"/>
    <w:rsid w:val="0071225A"/>
    <w:rsid w:val="00713439"/>
    <w:rsid w:val="007150F2"/>
    <w:rsid w:val="007151BF"/>
    <w:rsid w:val="00716ECC"/>
    <w:rsid w:val="00717B65"/>
    <w:rsid w:val="00720222"/>
    <w:rsid w:val="00722598"/>
    <w:rsid w:val="00723E2E"/>
    <w:rsid w:val="00724046"/>
    <w:rsid w:val="007259D1"/>
    <w:rsid w:val="00725DD0"/>
    <w:rsid w:val="00726C18"/>
    <w:rsid w:val="007329A6"/>
    <w:rsid w:val="00732AEB"/>
    <w:rsid w:val="00732F3C"/>
    <w:rsid w:val="00735C0E"/>
    <w:rsid w:val="00736743"/>
    <w:rsid w:val="007370C6"/>
    <w:rsid w:val="007377D2"/>
    <w:rsid w:val="00737A65"/>
    <w:rsid w:val="007401B8"/>
    <w:rsid w:val="00740C6B"/>
    <w:rsid w:val="00743476"/>
    <w:rsid w:val="00743559"/>
    <w:rsid w:val="007437F7"/>
    <w:rsid w:val="00743DF5"/>
    <w:rsid w:val="007455F5"/>
    <w:rsid w:val="00747363"/>
    <w:rsid w:val="00750B60"/>
    <w:rsid w:val="007526B7"/>
    <w:rsid w:val="00754364"/>
    <w:rsid w:val="0075460E"/>
    <w:rsid w:val="007554CA"/>
    <w:rsid w:val="007600DC"/>
    <w:rsid w:val="0076024E"/>
    <w:rsid w:val="00760897"/>
    <w:rsid w:val="00761104"/>
    <w:rsid w:val="00761610"/>
    <w:rsid w:val="0076235B"/>
    <w:rsid w:val="0076534A"/>
    <w:rsid w:val="00765E81"/>
    <w:rsid w:val="0076654E"/>
    <w:rsid w:val="00766641"/>
    <w:rsid w:val="00766ADC"/>
    <w:rsid w:val="00766F78"/>
    <w:rsid w:val="00770B44"/>
    <w:rsid w:val="00771B93"/>
    <w:rsid w:val="0077227C"/>
    <w:rsid w:val="007764E8"/>
    <w:rsid w:val="007828D1"/>
    <w:rsid w:val="00783B4F"/>
    <w:rsid w:val="007849FD"/>
    <w:rsid w:val="0078581E"/>
    <w:rsid w:val="007869BD"/>
    <w:rsid w:val="00791FD0"/>
    <w:rsid w:val="00793198"/>
    <w:rsid w:val="00797192"/>
    <w:rsid w:val="007A0ADA"/>
    <w:rsid w:val="007A1FEF"/>
    <w:rsid w:val="007A38C9"/>
    <w:rsid w:val="007A4108"/>
    <w:rsid w:val="007A65C6"/>
    <w:rsid w:val="007A6710"/>
    <w:rsid w:val="007A76D3"/>
    <w:rsid w:val="007B2DDB"/>
    <w:rsid w:val="007B473F"/>
    <w:rsid w:val="007B4BA9"/>
    <w:rsid w:val="007B6013"/>
    <w:rsid w:val="007B64A2"/>
    <w:rsid w:val="007B6B2B"/>
    <w:rsid w:val="007B6DF0"/>
    <w:rsid w:val="007C5BC9"/>
    <w:rsid w:val="007C6223"/>
    <w:rsid w:val="007D21C8"/>
    <w:rsid w:val="007D21D5"/>
    <w:rsid w:val="007D39F1"/>
    <w:rsid w:val="007D433B"/>
    <w:rsid w:val="007D6C8B"/>
    <w:rsid w:val="007D798C"/>
    <w:rsid w:val="007E2317"/>
    <w:rsid w:val="007E2839"/>
    <w:rsid w:val="007E4F19"/>
    <w:rsid w:val="007E6A67"/>
    <w:rsid w:val="007E6CA7"/>
    <w:rsid w:val="007F010E"/>
    <w:rsid w:val="007F268D"/>
    <w:rsid w:val="007F2DB6"/>
    <w:rsid w:val="007F2FEA"/>
    <w:rsid w:val="007F35F8"/>
    <w:rsid w:val="007F3DBA"/>
    <w:rsid w:val="007F52F6"/>
    <w:rsid w:val="007F704A"/>
    <w:rsid w:val="007F7D11"/>
    <w:rsid w:val="00800B5E"/>
    <w:rsid w:val="00801973"/>
    <w:rsid w:val="00801C3A"/>
    <w:rsid w:val="008026CC"/>
    <w:rsid w:val="00802AE5"/>
    <w:rsid w:val="00803CB3"/>
    <w:rsid w:val="00804404"/>
    <w:rsid w:val="00805A50"/>
    <w:rsid w:val="00810069"/>
    <w:rsid w:val="008115A5"/>
    <w:rsid w:val="00814AE2"/>
    <w:rsid w:val="00816472"/>
    <w:rsid w:val="008174B1"/>
    <w:rsid w:val="00820672"/>
    <w:rsid w:val="008207DB"/>
    <w:rsid w:val="00820A65"/>
    <w:rsid w:val="00823407"/>
    <w:rsid w:val="00824036"/>
    <w:rsid w:val="00825BD8"/>
    <w:rsid w:val="00826379"/>
    <w:rsid w:val="00830FC6"/>
    <w:rsid w:val="00831F2F"/>
    <w:rsid w:val="00840291"/>
    <w:rsid w:val="00840EEE"/>
    <w:rsid w:val="00841177"/>
    <w:rsid w:val="0084205E"/>
    <w:rsid w:val="00843890"/>
    <w:rsid w:val="00843C8E"/>
    <w:rsid w:val="00845C4E"/>
    <w:rsid w:val="0084746C"/>
    <w:rsid w:val="008505A5"/>
    <w:rsid w:val="008511CD"/>
    <w:rsid w:val="00851842"/>
    <w:rsid w:val="008518FA"/>
    <w:rsid w:val="00852FE5"/>
    <w:rsid w:val="0085526C"/>
    <w:rsid w:val="00857AC8"/>
    <w:rsid w:val="00862128"/>
    <w:rsid w:val="00863B5B"/>
    <w:rsid w:val="008656B5"/>
    <w:rsid w:val="00865976"/>
    <w:rsid w:val="00866447"/>
    <w:rsid w:val="008666D1"/>
    <w:rsid w:val="00866CD2"/>
    <w:rsid w:val="008670F7"/>
    <w:rsid w:val="00867973"/>
    <w:rsid w:val="00870469"/>
    <w:rsid w:val="00870C3D"/>
    <w:rsid w:val="00870E83"/>
    <w:rsid w:val="00871667"/>
    <w:rsid w:val="00873E6D"/>
    <w:rsid w:val="00874743"/>
    <w:rsid w:val="00876905"/>
    <w:rsid w:val="008776A7"/>
    <w:rsid w:val="008776DA"/>
    <w:rsid w:val="00877FF9"/>
    <w:rsid w:val="00880A05"/>
    <w:rsid w:val="008818DF"/>
    <w:rsid w:val="00882EE1"/>
    <w:rsid w:val="00883053"/>
    <w:rsid w:val="00883949"/>
    <w:rsid w:val="00883FB6"/>
    <w:rsid w:val="00884820"/>
    <w:rsid w:val="00884D19"/>
    <w:rsid w:val="008854DD"/>
    <w:rsid w:val="00885FEF"/>
    <w:rsid w:val="0088663B"/>
    <w:rsid w:val="00891577"/>
    <w:rsid w:val="00891F77"/>
    <w:rsid w:val="0089279C"/>
    <w:rsid w:val="008939E1"/>
    <w:rsid w:val="00895DF0"/>
    <w:rsid w:val="008962AF"/>
    <w:rsid w:val="008A0763"/>
    <w:rsid w:val="008A07CD"/>
    <w:rsid w:val="008A091D"/>
    <w:rsid w:val="008A2DEA"/>
    <w:rsid w:val="008A39D6"/>
    <w:rsid w:val="008A3A4E"/>
    <w:rsid w:val="008A3BF7"/>
    <w:rsid w:val="008A3D6B"/>
    <w:rsid w:val="008A52D3"/>
    <w:rsid w:val="008A6C1C"/>
    <w:rsid w:val="008A6C58"/>
    <w:rsid w:val="008A6C89"/>
    <w:rsid w:val="008B1213"/>
    <w:rsid w:val="008B169F"/>
    <w:rsid w:val="008B392E"/>
    <w:rsid w:val="008B5A05"/>
    <w:rsid w:val="008B6BC3"/>
    <w:rsid w:val="008C0026"/>
    <w:rsid w:val="008C0409"/>
    <w:rsid w:val="008C04FA"/>
    <w:rsid w:val="008C1430"/>
    <w:rsid w:val="008C22A4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4CD"/>
    <w:rsid w:val="008D783D"/>
    <w:rsid w:val="008E2853"/>
    <w:rsid w:val="008E34BA"/>
    <w:rsid w:val="008E34F0"/>
    <w:rsid w:val="008E3500"/>
    <w:rsid w:val="008E3A31"/>
    <w:rsid w:val="008E4728"/>
    <w:rsid w:val="008E5C13"/>
    <w:rsid w:val="008E7E46"/>
    <w:rsid w:val="008E7EBE"/>
    <w:rsid w:val="008F0816"/>
    <w:rsid w:val="008F1CEA"/>
    <w:rsid w:val="008F268F"/>
    <w:rsid w:val="008F2D47"/>
    <w:rsid w:val="008F3384"/>
    <w:rsid w:val="008F62C0"/>
    <w:rsid w:val="008F71F9"/>
    <w:rsid w:val="00900440"/>
    <w:rsid w:val="00900826"/>
    <w:rsid w:val="009048E9"/>
    <w:rsid w:val="0090507B"/>
    <w:rsid w:val="0090674E"/>
    <w:rsid w:val="009105AE"/>
    <w:rsid w:val="00910F9E"/>
    <w:rsid w:val="009139EC"/>
    <w:rsid w:val="009142D8"/>
    <w:rsid w:val="0091457C"/>
    <w:rsid w:val="009151E2"/>
    <w:rsid w:val="00915208"/>
    <w:rsid w:val="00915658"/>
    <w:rsid w:val="00915A51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EFE"/>
    <w:rsid w:val="00930F58"/>
    <w:rsid w:val="00931316"/>
    <w:rsid w:val="009314B1"/>
    <w:rsid w:val="009316A5"/>
    <w:rsid w:val="00935E1B"/>
    <w:rsid w:val="00936EB3"/>
    <w:rsid w:val="00942775"/>
    <w:rsid w:val="00942BEB"/>
    <w:rsid w:val="00943147"/>
    <w:rsid w:val="00943BAE"/>
    <w:rsid w:val="0094473A"/>
    <w:rsid w:val="00944C08"/>
    <w:rsid w:val="009463F0"/>
    <w:rsid w:val="00946BA0"/>
    <w:rsid w:val="00952533"/>
    <w:rsid w:val="00952F47"/>
    <w:rsid w:val="009537EF"/>
    <w:rsid w:val="00954022"/>
    <w:rsid w:val="009549B1"/>
    <w:rsid w:val="00956246"/>
    <w:rsid w:val="009565B5"/>
    <w:rsid w:val="0096070D"/>
    <w:rsid w:val="00960C75"/>
    <w:rsid w:val="00960D57"/>
    <w:rsid w:val="009610DB"/>
    <w:rsid w:val="00963F56"/>
    <w:rsid w:val="009643F3"/>
    <w:rsid w:val="00965746"/>
    <w:rsid w:val="00965CFC"/>
    <w:rsid w:val="00966CFF"/>
    <w:rsid w:val="00970DCB"/>
    <w:rsid w:val="00970DD0"/>
    <w:rsid w:val="00972ACE"/>
    <w:rsid w:val="00974DD5"/>
    <w:rsid w:val="00976318"/>
    <w:rsid w:val="00976B8C"/>
    <w:rsid w:val="00976EFB"/>
    <w:rsid w:val="009802C3"/>
    <w:rsid w:val="0098066C"/>
    <w:rsid w:val="009809A2"/>
    <w:rsid w:val="00980AB2"/>
    <w:rsid w:val="00981DAE"/>
    <w:rsid w:val="00982BEC"/>
    <w:rsid w:val="009836BC"/>
    <w:rsid w:val="00985024"/>
    <w:rsid w:val="009877DD"/>
    <w:rsid w:val="00990CAD"/>
    <w:rsid w:val="00991256"/>
    <w:rsid w:val="00993C3A"/>
    <w:rsid w:val="0099564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1FFF"/>
    <w:rsid w:val="009B23EC"/>
    <w:rsid w:val="009B3C9C"/>
    <w:rsid w:val="009B5A32"/>
    <w:rsid w:val="009B6595"/>
    <w:rsid w:val="009B73EB"/>
    <w:rsid w:val="009B7EDA"/>
    <w:rsid w:val="009C0F1E"/>
    <w:rsid w:val="009C2189"/>
    <w:rsid w:val="009C2CCE"/>
    <w:rsid w:val="009C2E65"/>
    <w:rsid w:val="009C3BBF"/>
    <w:rsid w:val="009C4D29"/>
    <w:rsid w:val="009C6918"/>
    <w:rsid w:val="009C742C"/>
    <w:rsid w:val="009D2029"/>
    <w:rsid w:val="009D25B5"/>
    <w:rsid w:val="009D29E4"/>
    <w:rsid w:val="009D58CC"/>
    <w:rsid w:val="009D5B34"/>
    <w:rsid w:val="009D68B1"/>
    <w:rsid w:val="009E32B8"/>
    <w:rsid w:val="009E3B89"/>
    <w:rsid w:val="009E5A8D"/>
    <w:rsid w:val="009E60D9"/>
    <w:rsid w:val="009E75A2"/>
    <w:rsid w:val="009F0666"/>
    <w:rsid w:val="009F0B62"/>
    <w:rsid w:val="009F0C1A"/>
    <w:rsid w:val="009F105B"/>
    <w:rsid w:val="009F77B2"/>
    <w:rsid w:val="00A0540B"/>
    <w:rsid w:val="00A0646E"/>
    <w:rsid w:val="00A06681"/>
    <w:rsid w:val="00A077E9"/>
    <w:rsid w:val="00A15432"/>
    <w:rsid w:val="00A1554D"/>
    <w:rsid w:val="00A15961"/>
    <w:rsid w:val="00A15987"/>
    <w:rsid w:val="00A16054"/>
    <w:rsid w:val="00A16D69"/>
    <w:rsid w:val="00A172DC"/>
    <w:rsid w:val="00A20245"/>
    <w:rsid w:val="00A216F4"/>
    <w:rsid w:val="00A21775"/>
    <w:rsid w:val="00A24735"/>
    <w:rsid w:val="00A266CE"/>
    <w:rsid w:val="00A303D3"/>
    <w:rsid w:val="00A32870"/>
    <w:rsid w:val="00A32C6E"/>
    <w:rsid w:val="00A346FF"/>
    <w:rsid w:val="00A348A0"/>
    <w:rsid w:val="00A35AF8"/>
    <w:rsid w:val="00A36D89"/>
    <w:rsid w:val="00A409EA"/>
    <w:rsid w:val="00A40E1F"/>
    <w:rsid w:val="00A40FFC"/>
    <w:rsid w:val="00A41020"/>
    <w:rsid w:val="00A4139C"/>
    <w:rsid w:val="00A41D74"/>
    <w:rsid w:val="00A4312C"/>
    <w:rsid w:val="00A44D6E"/>
    <w:rsid w:val="00A45FC3"/>
    <w:rsid w:val="00A4679A"/>
    <w:rsid w:val="00A47DF1"/>
    <w:rsid w:val="00A5028D"/>
    <w:rsid w:val="00A51705"/>
    <w:rsid w:val="00A53252"/>
    <w:rsid w:val="00A5357A"/>
    <w:rsid w:val="00A55171"/>
    <w:rsid w:val="00A57783"/>
    <w:rsid w:val="00A60F53"/>
    <w:rsid w:val="00A614DA"/>
    <w:rsid w:val="00A61B31"/>
    <w:rsid w:val="00A61CEE"/>
    <w:rsid w:val="00A6243D"/>
    <w:rsid w:val="00A62B90"/>
    <w:rsid w:val="00A6418B"/>
    <w:rsid w:val="00A65673"/>
    <w:rsid w:val="00A661AA"/>
    <w:rsid w:val="00A707E8"/>
    <w:rsid w:val="00A71045"/>
    <w:rsid w:val="00A72054"/>
    <w:rsid w:val="00A75FA5"/>
    <w:rsid w:val="00A7669B"/>
    <w:rsid w:val="00A7765B"/>
    <w:rsid w:val="00A77B12"/>
    <w:rsid w:val="00A77C31"/>
    <w:rsid w:val="00A802D6"/>
    <w:rsid w:val="00A80C51"/>
    <w:rsid w:val="00A81409"/>
    <w:rsid w:val="00A82F2E"/>
    <w:rsid w:val="00A831A1"/>
    <w:rsid w:val="00A84F62"/>
    <w:rsid w:val="00A85D95"/>
    <w:rsid w:val="00A863EE"/>
    <w:rsid w:val="00A87C3E"/>
    <w:rsid w:val="00A90058"/>
    <w:rsid w:val="00A91443"/>
    <w:rsid w:val="00A9181C"/>
    <w:rsid w:val="00A92193"/>
    <w:rsid w:val="00A94674"/>
    <w:rsid w:val="00A97642"/>
    <w:rsid w:val="00AA366D"/>
    <w:rsid w:val="00AA4068"/>
    <w:rsid w:val="00AA41DC"/>
    <w:rsid w:val="00AA46DB"/>
    <w:rsid w:val="00AA4F34"/>
    <w:rsid w:val="00AA54D3"/>
    <w:rsid w:val="00AA6313"/>
    <w:rsid w:val="00AA6E6F"/>
    <w:rsid w:val="00AA7278"/>
    <w:rsid w:val="00AA7AEA"/>
    <w:rsid w:val="00AB0DD9"/>
    <w:rsid w:val="00AB324A"/>
    <w:rsid w:val="00AB3B16"/>
    <w:rsid w:val="00AB54CA"/>
    <w:rsid w:val="00AB66E9"/>
    <w:rsid w:val="00AC06F7"/>
    <w:rsid w:val="00AC1B28"/>
    <w:rsid w:val="00AC3183"/>
    <w:rsid w:val="00AC3EF5"/>
    <w:rsid w:val="00AC3F26"/>
    <w:rsid w:val="00AC449F"/>
    <w:rsid w:val="00AC7766"/>
    <w:rsid w:val="00AD1437"/>
    <w:rsid w:val="00AD14C6"/>
    <w:rsid w:val="00AD1C46"/>
    <w:rsid w:val="00AD2212"/>
    <w:rsid w:val="00AD3B7F"/>
    <w:rsid w:val="00AD6AD6"/>
    <w:rsid w:val="00AE05B2"/>
    <w:rsid w:val="00AE0EA6"/>
    <w:rsid w:val="00AE24D9"/>
    <w:rsid w:val="00AE28EC"/>
    <w:rsid w:val="00AE4596"/>
    <w:rsid w:val="00AE635D"/>
    <w:rsid w:val="00AE7AE7"/>
    <w:rsid w:val="00AF2461"/>
    <w:rsid w:val="00AF27E2"/>
    <w:rsid w:val="00AF5E6D"/>
    <w:rsid w:val="00AF6A01"/>
    <w:rsid w:val="00AF6E15"/>
    <w:rsid w:val="00AF79D1"/>
    <w:rsid w:val="00B008B8"/>
    <w:rsid w:val="00B01A31"/>
    <w:rsid w:val="00B01E4E"/>
    <w:rsid w:val="00B031CD"/>
    <w:rsid w:val="00B06B84"/>
    <w:rsid w:val="00B0749D"/>
    <w:rsid w:val="00B077B5"/>
    <w:rsid w:val="00B10C96"/>
    <w:rsid w:val="00B117F1"/>
    <w:rsid w:val="00B120E5"/>
    <w:rsid w:val="00B13614"/>
    <w:rsid w:val="00B16849"/>
    <w:rsid w:val="00B178A2"/>
    <w:rsid w:val="00B17B7E"/>
    <w:rsid w:val="00B20C9B"/>
    <w:rsid w:val="00B21233"/>
    <w:rsid w:val="00B21289"/>
    <w:rsid w:val="00B22306"/>
    <w:rsid w:val="00B2264E"/>
    <w:rsid w:val="00B231C2"/>
    <w:rsid w:val="00B2557D"/>
    <w:rsid w:val="00B258A6"/>
    <w:rsid w:val="00B27724"/>
    <w:rsid w:val="00B317F3"/>
    <w:rsid w:val="00B347BD"/>
    <w:rsid w:val="00B35CF5"/>
    <w:rsid w:val="00B36F97"/>
    <w:rsid w:val="00B40848"/>
    <w:rsid w:val="00B4641B"/>
    <w:rsid w:val="00B469FB"/>
    <w:rsid w:val="00B51158"/>
    <w:rsid w:val="00B5127A"/>
    <w:rsid w:val="00B5245E"/>
    <w:rsid w:val="00B526A5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6BE3"/>
    <w:rsid w:val="00B72215"/>
    <w:rsid w:val="00B72B80"/>
    <w:rsid w:val="00B73D7E"/>
    <w:rsid w:val="00B76A13"/>
    <w:rsid w:val="00B76A3F"/>
    <w:rsid w:val="00B76D82"/>
    <w:rsid w:val="00B77CDE"/>
    <w:rsid w:val="00B80732"/>
    <w:rsid w:val="00B81325"/>
    <w:rsid w:val="00B81474"/>
    <w:rsid w:val="00B821CF"/>
    <w:rsid w:val="00B831FA"/>
    <w:rsid w:val="00B834B8"/>
    <w:rsid w:val="00B8455D"/>
    <w:rsid w:val="00B85B59"/>
    <w:rsid w:val="00B863F2"/>
    <w:rsid w:val="00B870C4"/>
    <w:rsid w:val="00B90721"/>
    <w:rsid w:val="00B91373"/>
    <w:rsid w:val="00B9578F"/>
    <w:rsid w:val="00B974EC"/>
    <w:rsid w:val="00BA0250"/>
    <w:rsid w:val="00BA05E0"/>
    <w:rsid w:val="00BA14C2"/>
    <w:rsid w:val="00BA158A"/>
    <w:rsid w:val="00BA1694"/>
    <w:rsid w:val="00BA39AE"/>
    <w:rsid w:val="00BA49DA"/>
    <w:rsid w:val="00BA6488"/>
    <w:rsid w:val="00BB0A31"/>
    <w:rsid w:val="00BB1362"/>
    <w:rsid w:val="00BB1890"/>
    <w:rsid w:val="00BB2419"/>
    <w:rsid w:val="00BB3171"/>
    <w:rsid w:val="00BB436F"/>
    <w:rsid w:val="00BB49BF"/>
    <w:rsid w:val="00BC03A2"/>
    <w:rsid w:val="00BC0562"/>
    <w:rsid w:val="00BC0B56"/>
    <w:rsid w:val="00BC0C12"/>
    <w:rsid w:val="00BC106D"/>
    <w:rsid w:val="00BC151A"/>
    <w:rsid w:val="00BC4925"/>
    <w:rsid w:val="00BC5DEA"/>
    <w:rsid w:val="00BD177D"/>
    <w:rsid w:val="00BD2364"/>
    <w:rsid w:val="00BD23CD"/>
    <w:rsid w:val="00BD71C6"/>
    <w:rsid w:val="00BD7B42"/>
    <w:rsid w:val="00BE0250"/>
    <w:rsid w:val="00BE1B53"/>
    <w:rsid w:val="00BE2198"/>
    <w:rsid w:val="00BE278C"/>
    <w:rsid w:val="00BE4AFB"/>
    <w:rsid w:val="00BE64EF"/>
    <w:rsid w:val="00BE7C72"/>
    <w:rsid w:val="00BF2DFA"/>
    <w:rsid w:val="00BF4D4B"/>
    <w:rsid w:val="00BF6062"/>
    <w:rsid w:val="00BF6735"/>
    <w:rsid w:val="00BF71F6"/>
    <w:rsid w:val="00C002BE"/>
    <w:rsid w:val="00C013C4"/>
    <w:rsid w:val="00C015F7"/>
    <w:rsid w:val="00C039B9"/>
    <w:rsid w:val="00C0439A"/>
    <w:rsid w:val="00C04D62"/>
    <w:rsid w:val="00C053B5"/>
    <w:rsid w:val="00C067CC"/>
    <w:rsid w:val="00C06A96"/>
    <w:rsid w:val="00C122A6"/>
    <w:rsid w:val="00C1333F"/>
    <w:rsid w:val="00C13ADF"/>
    <w:rsid w:val="00C15453"/>
    <w:rsid w:val="00C155B4"/>
    <w:rsid w:val="00C17CE7"/>
    <w:rsid w:val="00C217D1"/>
    <w:rsid w:val="00C21DB8"/>
    <w:rsid w:val="00C2415A"/>
    <w:rsid w:val="00C25826"/>
    <w:rsid w:val="00C25C8E"/>
    <w:rsid w:val="00C261B2"/>
    <w:rsid w:val="00C2645B"/>
    <w:rsid w:val="00C30849"/>
    <w:rsid w:val="00C30D7C"/>
    <w:rsid w:val="00C33625"/>
    <w:rsid w:val="00C3597B"/>
    <w:rsid w:val="00C3696C"/>
    <w:rsid w:val="00C37066"/>
    <w:rsid w:val="00C373A9"/>
    <w:rsid w:val="00C377FC"/>
    <w:rsid w:val="00C3783C"/>
    <w:rsid w:val="00C37B28"/>
    <w:rsid w:val="00C37E17"/>
    <w:rsid w:val="00C402E3"/>
    <w:rsid w:val="00C43B90"/>
    <w:rsid w:val="00C43D2C"/>
    <w:rsid w:val="00C4528D"/>
    <w:rsid w:val="00C47E86"/>
    <w:rsid w:val="00C47F46"/>
    <w:rsid w:val="00C50C6E"/>
    <w:rsid w:val="00C51A0F"/>
    <w:rsid w:val="00C54459"/>
    <w:rsid w:val="00C54658"/>
    <w:rsid w:val="00C5685E"/>
    <w:rsid w:val="00C57A05"/>
    <w:rsid w:val="00C609FB"/>
    <w:rsid w:val="00C60E48"/>
    <w:rsid w:val="00C64080"/>
    <w:rsid w:val="00C654F4"/>
    <w:rsid w:val="00C66EF2"/>
    <w:rsid w:val="00C67513"/>
    <w:rsid w:val="00C67A40"/>
    <w:rsid w:val="00C71CEF"/>
    <w:rsid w:val="00C723D8"/>
    <w:rsid w:val="00C746CE"/>
    <w:rsid w:val="00C764E7"/>
    <w:rsid w:val="00C76843"/>
    <w:rsid w:val="00C768FF"/>
    <w:rsid w:val="00C77702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8D5"/>
    <w:rsid w:val="00C879B2"/>
    <w:rsid w:val="00C9001F"/>
    <w:rsid w:val="00C90297"/>
    <w:rsid w:val="00C91E48"/>
    <w:rsid w:val="00C92E80"/>
    <w:rsid w:val="00C93A48"/>
    <w:rsid w:val="00C943BC"/>
    <w:rsid w:val="00C955FA"/>
    <w:rsid w:val="00C95B86"/>
    <w:rsid w:val="00C97448"/>
    <w:rsid w:val="00CA27C3"/>
    <w:rsid w:val="00CB038D"/>
    <w:rsid w:val="00CB15AD"/>
    <w:rsid w:val="00CB1745"/>
    <w:rsid w:val="00CB2991"/>
    <w:rsid w:val="00CB3486"/>
    <w:rsid w:val="00CB5678"/>
    <w:rsid w:val="00CB5757"/>
    <w:rsid w:val="00CB588C"/>
    <w:rsid w:val="00CB6793"/>
    <w:rsid w:val="00CC1709"/>
    <w:rsid w:val="00CC1B6A"/>
    <w:rsid w:val="00CC1C46"/>
    <w:rsid w:val="00CC3184"/>
    <w:rsid w:val="00CC3F58"/>
    <w:rsid w:val="00CC4101"/>
    <w:rsid w:val="00CC5302"/>
    <w:rsid w:val="00CC56CF"/>
    <w:rsid w:val="00CC5795"/>
    <w:rsid w:val="00CC728B"/>
    <w:rsid w:val="00CC7E3B"/>
    <w:rsid w:val="00CD1542"/>
    <w:rsid w:val="00CD34C7"/>
    <w:rsid w:val="00CD4BDE"/>
    <w:rsid w:val="00CE22EA"/>
    <w:rsid w:val="00CE2467"/>
    <w:rsid w:val="00CE5157"/>
    <w:rsid w:val="00CE538C"/>
    <w:rsid w:val="00CE5477"/>
    <w:rsid w:val="00CE67A8"/>
    <w:rsid w:val="00CE70B2"/>
    <w:rsid w:val="00CE7E62"/>
    <w:rsid w:val="00CE7E68"/>
    <w:rsid w:val="00CF048F"/>
    <w:rsid w:val="00CF25EF"/>
    <w:rsid w:val="00CF2E4B"/>
    <w:rsid w:val="00CF392C"/>
    <w:rsid w:val="00CF3F12"/>
    <w:rsid w:val="00CF43BB"/>
    <w:rsid w:val="00CF5C56"/>
    <w:rsid w:val="00CF6600"/>
    <w:rsid w:val="00CF6861"/>
    <w:rsid w:val="00CF6944"/>
    <w:rsid w:val="00D00999"/>
    <w:rsid w:val="00D00E1D"/>
    <w:rsid w:val="00D01BDC"/>
    <w:rsid w:val="00D03050"/>
    <w:rsid w:val="00D03BDA"/>
    <w:rsid w:val="00D04D99"/>
    <w:rsid w:val="00D056CB"/>
    <w:rsid w:val="00D057A0"/>
    <w:rsid w:val="00D0784F"/>
    <w:rsid w:val="00D10DE5"/>
    <w:rsid w:val="00D11935"/>
    <w:rsid w:val="00D138F8"/>
    <w:rsid w:val="00D141FE"/>
    <w:rsid w:val="00D20211"/>
    <w:rsid w:val="00D20B56"/>
    <w:rsid w:val="00D21A04"/>
    <w:rsid w:val="00D22829"/>
    <w:rsid w:val="00D23EEF"/>
    <w:rsid w:val="00D24E3A"/>
    <w:rsid w:val="00D25BA7"/>
    <w:rsid w:val="00D25C13"/>
    <w:rsid w:val="00D2696B"/>
    <w:rsid w:val="00D26E5F"/>
    <w:rsid w:val="00D2719A"/>
    <w:rsid w:val="00D30459"/>
    <w:rsid w:val="00D30832"/>
    <w:rsid w:val="00D30A29"/>
    <w:rsid w:val="00D31269"/>
    <w:rsid w:val="00D3143D"/>
    <w:rsid w:val="00D320EF"/>
    <w:rsid w:val="00D32B98"/>
    <w:rsid w:val="00D32BF0"/>
    <w:rsid w:val="00D36825"/>
    <w:rsid w:val="00D40BEE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0669"/>
    <w:rsid w:val="00D627EE"/>
    <w:rsid w:val="00D6313A"/>
    <w:rsid w:val="00D63268"/>
    <w:rsid w:val="00D643E4"/>
    <w:rsid w:val="00D6547B"/>
    <w:rsid w:val="00D65F31"/>
    <w:rsid w:val="00D660E7"/>
    <w:rsid w:val="00D661CB"/>
    <w:rsid w:val="00D72C85"/>
    <w:rsid w:val="00D74974"/>
    <w:rsid w:val="00D74C01"/>
    <w:rsid w:val="00D778B3"/>
    <w:rsid w:val="00D779B3"/>
    <w:rsid w:val="00D77CD6"/>
    <w:rsid w:val="00D81246"/>
    <w:rsid w:val="00D814B0"/>
    <w:rsid w:val="00D8192F"/>
    <w:rsid w:val="00D831DF"/>
    <w:rsid w:val="00D8337B"/>
    <w:rsid w:val="00D836B0"/>
    <w:rsid w:val="00D846AC"/>
    <w:rsid w:val="00D8499E"/>
    <w:rsid w:val="00D84A28"/>
    <w:rsid w:val="00D86443"/>
    <w:rsid w:val="00D9002D"/>
    <w:rsid w:val="00D91019"/>
    <w:rsid w:val="00D9184F"/>
    <w:rsid w:val="00D9210B"/>
    <w:rsid w:val="00D923D0"/>
    <w:rsid w:val="00D92820"/>
    <w:rsid w:val="00D93F4B"/>
    <w:rsid w:val="00D94DA0"/>
    <w:rsid w:val="00D9563C"/>
    <w:rsid w:val="00D9685F"/>
    <w:rsid w:val="00D96B28"/>
    <w:rsid w:val="00DA040D"/>
    <w:rsid w:val="00DA104E"/>
    <w:rsid w:val="00DA1E0E"/>
    <w:rsid w:val="00DA1E76"/>
    <w:rsid w:val="00DA3B4E"/>
    <w:rsid w:val="00DA5B78"/>
    <w:rsid w:val="00DA71B5"/>
    <w:rsid w:val="00DA78E7"/>
    <w:rsid w:val="00DB0E26"/>
    <w:rsid w:val="00DB238D"/>
    <w:rsid w:val="00DB2548"/>
    <w:rsid w:val="00DB6D2D"/>
    <w:rsid w:val="00DB6FD2"/>
    <w:rsid w:val="00DC1006"/>
    <w:rsid w:val="00DC23E0"/>
    <w:rsid w:val="00DC3A11"/>
    <w:rsid w:val="00DD1560"/>
    <w:rsid w:val="00DD2BE0"/>
    <w:rsid w:val="00DD2C6D"/>
    <w:rsid w:val="00DD3327"/>
    <w:rsid w:val="00DD3698"/>
    <w:rsid w:val="00DD3A8E"/>
    <w:rsid w:val="00DD4281"/>
    <w:rsid w:val="00DD51AB"/>
    <w:rsid w:val="00DD60B9"/>
    <w:rsid w:val="00DD66AC"/>
    <w:rsid w:val="00DE24EE"/>
    <w:rsid w:val="00DE43C2"/>
    <w:rsid w:val="00DE4C85"/>
    <w:rsid w:val="00DE59D4"/>
    <w:rsid w:val="00DE71EA"/>
    <w:rsid w:val="00DE7A29"/>
    <w:rsid w:val="00DF16A3"/>
    <w:rsid w:val="00DF4343"/>
    <w:rsid w:val="00E005D0"/>
    <w:rsid w:val="00E017B6"/>
    <w:rsid w:val="00E04EB5"/>
    <w:rsid w:val="00E06328"/>
    <w:rsid w:val="00E06520"/>
    <w:rsid w:val="00E07770"/>
    <w:rsid w:val="00E077BC"/>
    <w:rsid w:val="00E10A9D"/>
    <w:rsid w:val="00E129C1"/>
    <w:rsid w:val="00E134A8"/>
    <w:rsid w:val="00E13BF0"/>
    <w:rsid w:val="00E14F84"/>
    <w:rsid w:val="00E20A9E"/>
    <w:rsid w:val="00E211B6"/>
    <w:rsid w:val="00E214A8"/>
    <w:rsid w:val="00E21E05"/>
    <w:rsid w:val="00E22DD2"/>
    <w:rsid w:val="00E263C4"/>
    <w:rsid w:val="00E2720F"/>
    <w:rsid w:val="00E27EC2"/>
    <w:rsid w:val="00E31B3E"/>
    <w:rsid w:val="00E32DCC"/>
    <w:rsid w:val="00E349B6"/>
    <w:rsid w:val="00E35324"/>
    <w:rsid w:val="00E353FC"/>
    <w:rsid w:val="00E354F9"/>
    <w:rsid w:val="00E37629"/>
    <w:rsid w:val="00E379D4"/>
    <w:rsid w:val="00E429AD"/>
    <w:rsid w:val="00E42EF9"/>
    <w:rsid w:val="00E44D33"/>
    <w:rsid w:val="00E45DA8"/>
    <w:rsid w:val="00E50A56"/>
    <w:rsid w:val="00E50E20"/>
    <w:rsid w:val="00E51337"/>
    <w:rsid w:val="00E53416"/>
    <w:rsid w:val="00E53D30"/>
    <w:rsid w:val="00E54948"/>
    <w:rsid w:val="00E54E13"/>
    <w:rsid w:val="00E55D3B"/>
    <w:rsid w:val="00E56B6E"/>
    <w:rsid w:val="00E57622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9D5"/>
    <w:rsid w:val="00E70477"/>
    <w:rsid w:val="00E72410"/>
    <w:rsid w:val="00E73C9E"/>
    <w:rsid w:val="00E73CDF"/>
    <w:rsid w:val="00E741B8"/>
    <w:rsid w:val="00E74A5C"/>
    <w:rsid w:val="00E75908"/>
    <w:rsid w:val="00E763EC"/>
    <w:rsid w:val="00E7710B"/>
    <w:rsid w:val="00E80968"/>
    <w:rsid w:val="00E82512"/>
    <w:rsid w:val="00E82787"/>
    <w:rsid w:val="00E84016"/>
    <w:rsid w:val="00E85491"/>
    <w:rsid w:val="00E854B1"/>
    <w:rsid w:val="00E85C5F"/>
    <w:rsid w:val="00E919FC"/>
    <w:rsid w:val="00E91F16"/>
    <w:rsid w:val="00E94F6D"/>
    <w:rsid w:val="00E969D3"/>
    <w:rsid w:val="00E9707C"/>
    <w:rsid w:val="00E979C8"/>
    <w:rsid w:val="00E97EC3"/>
    <w:rsid w:val="00EA0A59"/>
    <w:rsid w:val="00EA190B"/>
    <w:rsid w:val="00EA2993"/>
    <w:rsid w:val="00EA352E"/>
    <w:rsid w:val="00EA46C5"/>
    <w:rsid w:val="00EA51A5"/>
    <w:rsid w:val="00EA7512"/>
    <w:rsid w:val="00EA7ED8"/>
    <w:rsid w:val="00EB057D"/>
    <w:rsid w:val="00EB0E7C"/>
    <w:rsid w:val="00EB2DB9"/>
    <w:rsid w:val="00EB47B8"/>
    <w:rsid w:val="00EB4D98"/>
    <w:rsid w:val="00EB6002"/>
    <w:rsid w:val="00EC00BC"/>
    <w:rsid w:val="00EC0E4E"/>
    <w:rsid w:val="00EC2518"/>
    <w:rsid w:val="00EC25DF"/>
    <w:rsid w:val="00EC27A6"/>
    <w:rsid w:val="00EC37BF"/>
    <w:rsid w:val="00EC4443"/>
    <w:rsid w:val="00EC644F"/>
    <w:rsid w:val="00EC738F"/>
    <w:rsid w:val="00ED09B0"/>
    <w:rsid w:val="00ED14C3"/>
    <w:rsid w:val="00ED444E"/>
    <w:rsid w:val="00ED6F12"/>
    <w:rsid w:val="00EE0EAF"/>
    <w:rsid w:val="00EE4A62"/>
    <w:rsid w:val="00EE7690"/>
    <w:rsid w:val="00EF1897"/>
    <w:rsid w:val="00EF28D6"/>
    <w:rsid w:val="00EF314E"/>
    <w:rsid w:val="00EF3535"/>
    <w:rsid w:val="00EF3ED0"/>
    <w:rsid w:val="00EF5452"/>
    <w:rsid w:val="00F0364B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1CB6"/>
    <w:rsid w:val="00F229A2"/>
    <w:rsid w:val="00F22BC0"/>
    <w:rsid w:val="00F25BED"/>
    <w:rsid w:val="00F27A1A"/>
    <w:rsid w:val="00F3001F"/>
    <w:rsid w:val="00F312D4"/>
    <w:rsid w:val="00F320B5"/>
    <w:rsid w:val="00F33BDC"/>
    <w:rsid w:val="00F34786"/>
    <w:rsid w:val="00F34A7F"/>
    <w:rsid w:val="00F35032"/>
    <w:rsid w:val="00F36039"/>
    <w:rsid w:val="00F37249"/>
    <w:rsid w:val="00F40BBB"/>
    <w:rsid w:val="00F40F12"/>
    <w:rsid w:val="00F43089"/>
    <w:rsid w:val="00F47A37"/>
    <w:rsid w:val="00F50023"/>
    <w:rsid w:val="00F51F7D"/>
    <w:rsid w:val="00F5287C"/>
    <w:rsid w:val="00F53EA6"/>
    <w:rsid w:val="00F53F3F"/>
    <w:rsid w:val="00F61BB9"/>
    <w:rsid w:val="00F61DB4"/>
    <w:rsid w:val="00F629FB"/>
    <w:rsid w:val="00F63FA5"/>
    <w:rsid w:val="00F6431C"/>
    <w:rsid w:val="00F662B9"/>
    <w:rsid w:val="00F70494"/>
    <w:rsid w:val="00F71A33"/>
    <w:rsid w:val="00F72D60"/>
    <w:rsid w:val="00F72F5C"/>
    <w:rsid w:val="00F731A0"/>
    <w:rsid w:val="00F73710"/>
    <w:rsid w:val="00F745F1"/>
    <w:rsid w:val="00F753B9"/>
    <w:rsid w:val="00F75D26"/>
    <w:rsid w:val="00F77526"/>
    <w:rsid w:val="00F7761D"/>
    <w:rsid w:val="00F77DD0"/>
    <w:rsid w:val="00F813E7"/>
    <w:rsid w:val="00F81BE6"/>
    <w:rsid w:val="00F8484E"/>
    <w:rsid w:val="00F8726E"/>
    <w:rsid w:val="00F87B94"/>
    <w:rsid w:val="00F90024"/>
    <w:rsid w:val="00F90935"/>
    <w:rsid w:val="00F91B0D"/>
    <w:rsid w:val="00F921E9"/>
    <w:rsid w:val="00F92A6F"/>
    <w:rsid w:val="00F93CFC"/>
    <w:rsid w:val="00F956C1"/>
    <w:rsid w:val="00F95813"/>
    <w:rsid w:val="00F966D0"/>
    <w:rsid w:val="00FA00C6"/>
    <w:rsid w:val="00FA10E2"/>
    <w:rsid w:val="00FA1E20"/>
    <w:rsid w:val="00FB1FC9"/>
    <w:rsid w:val="00FB24A0"/>
    <w:rsid w:val="00FB259E"/>
    <w:rsid w:val="00FB2D72"/>
    <w:rsid w:val="00FB4F88"/>
    <w:rsid w:val="00FB77BB"/>
    <w:rsid w:val="00FC141A"/>
    <w:rsid w:val="00FC1E7B"/>
    <w:rsid w:val="00FC3946"/>
    <w:rsid w:val="00FC3B2F"/>
    <w:rsid w:val="00FC3F70"/>
    <w:rsid w:val="00FC5672"/>
    <w:rsid w:val="00FC62A2"/>
    <w:rsid w:val="00FC6367"/>
    <w:rsid w:val="00FC641B"/>
    <w:rsid w:val="00FD289B"/>
    <w:rsid w:val="00FD3FC2"/>
    <w:rsid w:val="00FD7456"/>
    <w:rsid w:val="00FE0584"/>
    <w:rsid w:val="00FE092C"/>
    <w:rsid w:val="00FE244E"/>
    <w:rsid w:val="00FE289D"/>
    <w:rsid w:val="00FE3DE1"/>
    <w:rsid w:val="00FE3FFB"/>
    <w:rsid w:val="00FE5F13"/>
    <w:rsid w:val="00FE6D96"/>
    <w:rsid w:val="00FE76E1"/>
    <w:rsid w:val="00FE7F0E"/>
    <w:rsid w:val="00FF078B"/>
    <w:rsid w:val="00FF3823"/>
    <w:rsid w:val="00FF4FD5"/>
    <w:rsid w:val="00FF6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  <w:style w:type="paragraph" w:customStyle="1" w:styleId="Default">
    <w:name w:val="Default"/>
    <w:rsid w:val="00161EB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  <w:style w:type="paragraph" w:customStyle="1" w:styleId="Default">
    <w:name w:val="Default"/>
    <w:rsid w:val="00161EB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1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1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2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9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4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99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4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0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0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62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6E9101-8B4F-46B4-BDDF-95DDF52B92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8</Pages>
  <Words>2162</Words>
  <Characters>12325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Martina Hilková</cp:lastModifiedBy>
  <cp:revision>58</cp:revision>
  <cp:lastPrinted>2022-06-06T09:06:00Z</cp:lastPrinted>
  <dcterms:created xsi:type="dcterms:W3CDTF">2018-02-23T10:26:00Z</dcterms:created>
  <dcterms:modified xsi:type="dcterms:W3CDTF">2022-06-17T05:17:00Z</dcterms:modified>
</cp:coreProperties>
</file>