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292713" w:rsidP="00B81241">
      <w:pPr>
        <w:pStyle w:val="Default"/>
        <w:tabs>
          <w:tab w:val="left" w:pos="6236"/>
        </w:tabs>
        <w:jc w:val="center"/>
      </w:pPr>
      <w:r>
        <w:t>ZA ROK 20</w:t>
      </w:r>
      <w:r w:rsidR="00AB4E6D">
        <w:t>21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6640B1">
        <w:t>CERAMIV HOUSES EU, s.r.o.</w:t>
      </w:r>
    </w:p>
    <w:p w:rsidR="006640B1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r w:rsidR="006640B1">
        <w:t>Ľ. Podjavorinskej 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</w:t>
      </w:r>
      <w:r w:rsidR="00A311ED">
        <w:t xml:space="preserve"> </w:t>
      </w:r>
      <w:r>
        <w:t xml:space="preserve">        </w:t>
      </w:r>
      <w:r w:rsidR="002B70F8">
        <w:t>4</w:t>
      </w:r>
      <w:r w:rsidR="006640B1">
        <w:t>7084065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2B70F8">
        <w:t>2</w:t>
      </w:r>
      <w:r w:rsidR="006640B1">
        <w:t>023764831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 Okresný súd Banská Bystrica, vložka číslo </w:t>
      </w:r>
      <w:r w:rsidR="006640B1">
        <w:t>34789/S</w:t>
      </w:r>
      <w:r>
        <w:t>, oddiel Sro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2B70F8" w:rsidP="00FD29B7">
      <w:pPr>
        <w:pStyle w:val="Default"/>
        <w:tabs>
          <w:tab w:val="left" w:pos="6236"/>
        </w:tabs>
      </w:pPr>
      <w:r>
        <w:t xml:space="preserve">Ing. </w:t>
      </w:r>
      <w:r w:rsidR="006640B1">
        <w:t>Eva Gubányiová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6640B1" w:rsidRDefault="006640B1" w:rsidP="006640B1">
      <w:pPr>
        <w:pStyle w:val="Default"/>
        <w:tabs>
          <w:tab w:val="left" w:pos="6236"/>
        </w:tabs>
      </w:pPr>
      <w:r>
        <w:t>Marek Beňuš</w:t>
      </w:r>
    </w:p>
    <w:p w:rsidR="006640B1" w:rsidRDefault="006640B1" w:rsidP="006640B1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6640B1" w:rsidRDefault="006640B1" w:rsidP="006640B1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6640B1" w:rsidP="00D763C9">
      <w:pPr>
        <w:pStyle w:val="Default"/>
        <w:tabs>
          <w:tab w:val="left" w:pos="6236"/>
        </w:tabs>
        <w:ind w:left="720"/>
      </w:pPr>
      <w:r>
        <w:t>CERAMIC HOUSES EU, s.r.o.</w:t>
      </w:r>
    </w:p>
    <w:p w:rsidR="006640B1" w:rsidRDefault="006640B1" w:rsidP="00B81241">
      <w:pPr>
        <w:pStyle w:val="Default"/>
        <w:tabs>
          <w:tab w:val="left" w:pos="6236"/>
        </w:tabs>
        <w:ind w:left="720"/>
      </w:pPr>
      <w:r>
        <w:t>Ľ. Podjavorinskej 8</w:t>
      </w:r>
    </w:p>
    <w:p w:rsidR="00B81241" w:rsidRDefault="006640B1" w:rsidP="00B81241">
      <w:pPr>
        <w:pStyle w:val="Default"/>
        <w:tabs>
          <w:tab w:val="left" w:pos="6236"/>
        </w:tabs>
        <w:ind w:left="720"/>
      </w:pPr>
      <w:r>
        <w:t>9</w:t>
      </w:r>
      <w:r w:rsidR="0085427D">
        <w:t>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85427D" w:rsidRDefault="00B81241" w:rsidP="00EC2248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6640B1">
        <w:t>CERAMIC HOUSES EU, s.r.o.</w:t>
      </w:r>
      <w:r>
        <w:t xml:space="preserve"> (ďalej len Spoločnosť), bola založená </w:t>
      </w:r>
      <w:r w:rsidR="002B70F8">
        <w:t>0</w:t>
      </w:r>
      <w:r w:rsidR="006640B1">
        <w:t>8.05.2013 ako spoločnosť Primafit s.r.o. so</w:t>
      </w:r>
      <w:r w:rsidR="007F4593">
        <w:t xml:space="preserve"> </w:t>
      </w:r>
      <w:r w:rsidR="006640B1">
        <w:t>sídlom Predmestská 1711/48 010 01 Žilina. Spoločnosť sa od 21.02.2014 premenovala na DZF s.r.o. so sídlom Magurská 37, 974 11 Banská Bystrica</w:t>
      </w:r>
      <w:r w:rsidR="003E56E1">
        <w:t>.</w:t>
      </w:r>
      <w:r w:rsidR="0085427D">
        <w:t xml:space="preserve"> </w:t>
      </w:r>
      <w:r w:rsidR="006640B1">
        <w:t xml:space="preserve">Od 27.09.2019 spoločnosť sa premenovala na CERAMIC HOUSES EU, s.r.o. a zmenila sídlo na Ľ. Podjavorinskej 8, 984 01 Lučenec. Novými konateľmi sa stali od 27.09.2019 Ing. Eva </w:t>
      </w:r>
      <w:r w:rsidR="00D709DF">
        <w:t>G</w:t>
      </w:r>
      <w:r w:rsidR="006640B1">
        <w:t>ubányiová</w:t>
      </w:r>
      <w:r w:rsidR="00D709DF">
        <w:t xml:space="preserve"> a Marek Beňuš.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2B70F8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vypracovanie dokumentácie a projektu jednoduchých stavieb, drobných stavieb a zmien týchto stavieb</w:t>
      </w:r>
    </w:p>
    <w:p w:rsidR="00636BBB" w:rsidRDefault="0046527C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uskutočňovanie stavieb a ich zmien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D709DF" w:rsidP="0046527C">
      <w:pPr>
        <w:pStyle w:val="Default"/>
        <w:tabs>
          <w:tab w:val="left" w:pos="6198"/>
        </w:tabs>
        <w:ind w:left="1080"/>
      </w:pPr>
      <w:r>
        <w:t>Ing. Eva Gubányiová</w:t>
      </w:r>
      <w:r w:rsidR="0046527C">
        <w:tab/>
      </w:r>
      <w:r>
        <w:t xml:space="preserve"> 1</w:t>
      </w:r>
      <w:r w:rsidR="007F4593">
        <w:t xml:space="preserve"> </w:t>
      </w:r>
      <w:r>
        <w:t>150</w:t>
      </w:r>
    </w:p>
    <w:p w:rsidR="002B70F8" w:rsidRDefault="00D709DF" w:rsidP="002B70F8">
      <w:pPr>
        <w:pStyle w:val="Default"/>
        <w:tabs>
          <w:tab w:val="left" w:pos="6198"/>
        </w:tabs>
        <w:ind w:left="1080"/>
      </w:pPr>
      <w:r>
        <w:t>Marek Beňuš</w:t>
      </w:r>
      <w:r w:rsidR="002B70F8">
        <w:tab/>
      </w:r>
      <w:r>
        <w:t xml:space="preserve"> 1</w:t>
      </w:r>
      <w:r w:rsidR="007F4593">
        <w:t xml:space="preserve"> </w:t>
      </w:r>
      <w:r>
        <w:t>150</w:t>
      </w:r>
    </w:p>
    <w:p w:rsidR="002B70F8" w:rsidRDefault="00D709DF" w:rsidP="002B70F8">
      <w:pPr>
        <w:pStyle w:val="Default"/>
        <w:tabs>
          <w:tab w:val="left" w:pos="6198"/>
        </w:tabs>
        <w:ind w:left="1080"/>
      </w:pPr>
      <w:r>
        <w:t>Kerámiaház Globál Kft.</w:t>
      </w:r>
      <w:r w:rsidR="002B70F8">
        <w:tab/>
        <w:t xml:space="preserve"> </w:t>
      </w:r>
      <w:r>
        <w:t>5 364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7F4593">
        <w:rPr>
          <w:u w:val="single"/>
        </w:rPr>
        <w:t>21</w:t>
      </w:r>
      <w:r w:rsidRPr="00D23E14">
        <w:rPr>
          <w:u w:val="single"/>
        </w:rPr>
        <w:t xml:space="preserve">                       20</w:t>
      </w:r>
      <w:r w:rsidR="007F4593">
        <w:rPr>
          <w:u w:val="single"/>
        </w:rPr>
        <w:t>20</w:t>
      </w:r>
    </w:p>
    <w:p w:rsidR="007F4593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46527C">
        <w:t xml:space="preserve">   </w:t>
      </w:r>
      <w:r w:rsidR="00AB4E6D">
        <w:t xml:space="preserve">66                            </w:t>
      </w:r>
      <w:r w:rsidR="007F4593">
        <w:t>13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23E14" w:rsidRDefault="007F4593" w:rsidP="0046527C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D23E14">
        <w:t xml:space="preserve">ostavuje účtovná závierka                                      </w:t>
      </w:r>
      <w:r w:rsidR="00AB4E6D">
        <w:t xml:space="preserve"> </w:t>
      </w:r>
      <w:r w:rsidR="00D23E14">
        <w:t xml:space="preserve">     </w:t>
      </w:r>
      <w:r w:rsidR="00AB4E6D">
        <w:t>73</w:t>
      </w:r>
      <w:r w:rsidR="0046527C">
        <w:tab/>
      </w:r>
      <w:r>
        <w:t>13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A7235" w:rsidRDefault="00DA7235" w:rsidP="00D23E14">
      <w:pPr>
        <w:pStyle w:val="Default"/>
        <w:tabs>
          <w:tab w:val="left" w:pos="5785"/>
          <w:tab w:val="left" w:pos="7876"/>
        </w:tabs>
        <w:ind w:left="720"/>
      </w:pPr>
    </w:p>
    <w:p w:rsidR="00DA7235" w:rsidRDefault="00DA7235" w:rsidP="00D23E14">
      <w:pPr>
        <w:pStyle w:val="Default"/>
        <w:tabs>
          <w:tab w:val="left" w:pos="5785"/>
          <w:tab w:val="left" w:pos="7876"/>
        </w:tabs>
        <w:ind w:left="720"/>
      </w:pPr>
    </w:p>
    <w:p w:rsidR="00DA7235" w:rsidRDefault="00DA7235" w:rsidP="00D23E14">
      <w:pPr>
        <w:pStyle w:val="Default"/>
        <w:tabs>
          <w:tab w:val="left" w:pos="5785"/>
          <w:tab w:val="left" w:pos="7876"/>
        </w:tabs>
        <w:ind w:left="720"/>
      </w:pPr>
    </w:p>
    <w:p w:rsidR="00DA7235" w:rsidRDefault="00DA7235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D709DF" w:rsidRDefault="00D709DF" w:rsidP="00D23E14">
      <w:pPr>
        <w:pStyle w:val="Default"/>
        <w:tabs>
          <w:tab w:val="left" w:pos="6236"/>
        </w:tabs>
        <w:ind w:left="720"/>
        <w:jc w:val="center"/>
      </w:pPr>
      <w:r>
        <w:lastRenderedPageBreak/>
        <w:t>-2-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EC2248" w:rsidRDefault="00EC2248" w:rsidP="002B70F8">
      <w:pPr>
        <w:pStyle w:val="Default"/>
        <w:tabs>
          <w:tab w:val="left" w:pos="6236"/>
        </w:tabs>
        <w:ind w:left="765"/>
        <w:jc w:val="center"/>
      </w:pPr>
    </w:p>
    <w:p w:rsidR="005B3BB3" w:rsidRDefault="00A34628" w:rsidP="00A34628">
      <w:pPr>
        <w:pStyle w:val="Default"/>
        <w:tabs>
          <w:tab w:val="left" w:pos="6236"/>
        </w:tabs>
        <w:ind w:left="765"/>
      </w:pPr>
      <w:r>
        <w:t>V účtovnom období 20</w:t>
      </w:r>
      <w:r w:rsidR="007F4593">
        <w:t>21</w:t>
      </w:r>
      <w:r>
        <w:t xml:space="preserve"> </w:t>
      </w:r>
      <w:r w:rsidR="00EC2248">
        <w:t xml:space="preserve">spoločnosť </w:t>
      </w:r>
      <w:r w:rsidR="00D45C34">
        <w:t>ne</w:t>
      </w:r>
      <w:r w:rsidR="002B70F8">
        <w:t>účtovala o významných skutočnostiach z minulých období</w:t>
      </w:r>
      <w:r w:rsidR="00D45C34">
        <w:t>.</w:t>
      </w:r>
    </w:p>
    <w:p w:rsidR="002B70F8" w:rsidRDefault="002B70F8" w:rsidP="00A34628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</w:t>
      </w:r>
      <w:r w:rsidR="007F4593">
        <w:t>21</w:t>
      </w:r>
      <w:r>
        <w:t xml:space="preserve"> Spoločnosť </w:t>
      </w:r>
      <w:r w:rsidR="00D709DF">
        <w:t>nakupovala takýto majetok</w:t>
      </w:r>
      <w:r>
        <w:t>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 w:rsidRPr="00D63027">
        <w:rPr>
          <w:b/>
        </w:rPr>
        <w:t>Rezervy</w:t>
      </w:r>
      <w:r w:rsidR="00D63027">
        <w:t xml:space="preserve"> sú záväzky s neurčitým časovým vymedzením alebo výškou, tvoria sa na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 xml:space="preserve">krytie známych rizík alebo strát z podnikania. Oceňujú sa v očakávanej výške </w:t>
      </w:r>
    </w:p>
    <w:p w:rsidR="00D63027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6841B2">
        <w:t>roku 20</w:t>
      </w:r>
      <w:r w:rsidR="007F4593">
        <w:t>21</w:t>
      </w:r>
      <w:r w:rsidR="006841B2"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D709DF" w:rsidRDefault="00D709DF" w:rsidP="00525065">
      <w:pPr>
        <w:pStyle w:val="Default"/>
        <w:tabs>
          <w:tab w:val="left" w:pos="6236"/>
        </w:tabs>
        <w:ind w:left="765"/>
      </w:pPr>
    </w:p>
    <w:p w:rsidR="005B3BB3" w:rsidRDefault="00D709DF" w:rsidP="00D709DF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D709DF" w:rsidRDefault="00D709DF" w:rsidP="00D709DF">
      <w:pPr>
        <w:pStyle w:val="Default"/>
        <w:tabs>
          <w:tab w:val="left" w:pos="6236"/>
        </w:tabs>
        <w:ind w:left="765"/>
        <w:jc w:val="center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0C5596" w:rsidRDefault="000C5596" w:rsidP="000C5596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2"/>
        <w:gridCol w:w="1837"/>
        <w:gridCol w:w="1771"/>
        <w:gridCol w:w="1707"/>
        <w:gridCol w:w="1476"/>
      </w:tblGrid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37" w:type="dxa"/>
          </w:tcPr>
          <w:p w:rsidR="003739CD" w:rsidRDefault="003739CD" w:rsidP="007F4593">
            <w:pPr>
              <w:pStyle w:val="Default"/>
            </w:pPr>
            <w:r>
              <w:t>Stav k 1.1.20</w:t>
            </w:r>
            <w:r w:rsidR="007F4593">
              <w:t>21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76" w:type="dxa"/>
          </w:tcPr>
          <w:p w:rsidR="003739CD" w:rsidRDefault="003739CD" w:rsidP="007F4593">
            <w:pPr>
              <w:pStyle w:val="Default"/>
            </w:pPr>
            <w:r>
              <w:t>Stav k 31.12.20</w:t>
            </w:r>
            <w:r w:rsidR="007F4593">
              <w:t>21</w:t>
            </w:r>
          </w:p>
        </w:tc>
      </w:tr>
      <w:tr w:rsidR="007F4593" w:rsidTr="000C5596">
        <w:tc>
          <w:tcPr>
            <w:tcW w:w="1732" w:type="dxa"/>
          </w:tcPr>
          <w:p w:rsidR="007F4593" w:rsidRDefault="007F4593" w:rsidP="006611A9">
            <w:pPr>
              <w:pStyle w:val="Default"/>
            </w:pPr>
            <w:r>
              <w:t>Stavby</w:t>
            </w:r>
          </w:p>
        </w:tc>
        <w:tc>
          <w:tcPr>
            <w:tcW w:w="1837" w:type="dxa"/>
          </w:tcPr>
          <w:p w:rsidR="007F4593" w:rsidRDefault="007F4593" w:rsidP="007F4593">
            <w:pPr>
              <w:pStyle w:val="Default"/>
            </w:pPr>
            <w:r>
              <w:t>187841</w:t>
            </w:r>
          </w:p>
        </w:tc>
        <w:tc>
          <w:tcPr>
            <w:tcW w:w="1771" w:type="dxa"/>
          </w:tcPr>
          <w:p w:rsidR="007F4593" w:rsidRDefault="007F4593" w:rsidP="003739CD">
            <w:pPr>
              <w:pStyle w:val="Default"/>
            </w:pPr>
          </w:p>
        </w:tc>
        <w:tc>
          <w:tcPr>
            <w:tcW w:w="1707" w:type="dxa"/>
          </w:tcPr>
          <w:p w:rsidR="007F4593" w:rsidRDefault="007F4593" w:rsidP="006611A9">
            <w:pPr>
              <w:pStyle w:val="Default"/>
            </w:pPr>
          </w:p>
        </w:tc>
        <w:tc>
          <w:tcPr>
            <w:tcW w:w="1476" w:type="dxa"/>
          </w:tcPr>
          <w:p w:rsidR="007F4593" w:rsidRDefault="00C819F1" w:rsidP="007F4593">
            <w:pPr>
              <w:pStyle w:val="Default"/>
            </w:pPr>
            <w:r>
              <w:t>187841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37" w:type="dxa"/>
          </w:tcPr>
          <w:p w:rsidR="003739CD" w:rsidRDefault="001F1288" w:rsidP="007F4593">
            <w:pPr>
              <w:pStyle w:val="Default"/>
            </w:pPr>
            <w:r>
              <w:t>119098</w:t>
            </w:r>
          </w:p>
        </w:tc>
        <w:tc>
          <w:tcPr>
            <w:tcW w:w="1771" w:type="dxa"/>
          </w:tcPr>
          <w:p w:rsidR="003739CD" w:rsidRDefault="001F1288" w:rsidP="004538D3">
            <w:pPr>
              <w:pStyle w:val="Default"/>
            </w:pPr>
            <w:r>
              <w:t>797271</w:t>
            </w:r>
          </w:p>
        </w:tc>
        <w:tc>
          <w:tcPr>
            <w:tcW w:w="1707" w:type="dxa"/>
          </w:tcPr>
          <w:p w:rsidR="003739CD" w:rsidRDefault="001F1288" w:rsidP="006611A9">
            <w:pPr>
              <w:pStyle w:val="Default"/>
            </w:pPr>
            <w:r>
              <w:t>427662</w:t>
            </w:r>
          </w:p>
        </w:tc>
        <w:tc>
          <w:tcPr>
            <w:tcW w:w="1476" w:type="dxa"/>
          </w:tcPr>
          <w:p w:rsidR="003739CD" w:rsidRDefault="001F1288" w:rsidP="00487CF2">
            <w:pPr>
              <w:pStyle w:val="Default"/>
            </w:pPr>
            <w:r>
              <w:t>488707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37" w:type="dxa"/>
          </w:tcPr>
          <w:p w:rsidR="003739CD" w:rsidRDefault="007F4593" w:rsidP="007F4593">
            <w:pPr>
              <w:pStyle w:val="Default"/>
            </w:pPr>
            <w:r>
              <w:t>119098</w:t>
            </w:r>
          </w:p>
        </w:tc>
        <w:tc>
          <w:tcPr>
            <w:tcW w:w="1771" w:type="dxa"/>
          </w:tcPr>
          <w:p w:rsidR="003739CD" w:rsidRDefault="00D709DF" w:rsidP="007F4593">
            <w:pPr>
              <w:pStyle w:val="Default"/>
            </w:pPr>
            <w:r>
              <w:t xml:space="preserve">  </w:t>
            </w:r>
            <w:r w:rsidR="00487CF2">
              <w:t>279241</w:t>
            </w:r>
          </w:p>
        </w:tc>
        <w:tc>
          <w:tcPr>
            <w:tcW w:w="1707" w:type="dxa"/>
          </w:tcPr>
          <w:p w:rsidR="003739CD" w:rsidRDefault="00487CF2" w:rsidP="006611A9">
            <w:pPr>
              <w:pStyle w:val="Default"/>
            </w:pPr>
            <w:r>
              <w:t>4831</w:t>
            </w:r>
          </w:p>
        </w:tc>
        <w:tc>
          <w:tcPr>
            <w:tcW w:w="1476" w:type="dxa"/>
          </w:tcPr>
          <w:p w:rsidR="003739CD" w:rsidRDefault="00793CAA" w:rsidP="007F4593">
            <w:pPr>
              <w:pStyle w:val="Default"/>
            </w:pPr>
            <w:r>
              <w:t xml:space="preserve"> </w:t>
            </w:r>
            <w:r w:rsidR="00487CF2">
              <w:t>393508</w:t>
            </w:r>
          </w:p>
        </w:tc>
      </w:tr>
      <w:tr w:rsidR="003739CD" w:rsidTr="000C5596">
        <w:tc>
          <w:tcPr>
            <w:tcW w:w="1732" w:type="dxa"/>
          </w:tcPr>
          <w:p w:rsidR="003739CD" w:rsidRDefault="000C5596" w:rsidP="000C5596">
            <w:pPr>
              <w:pStyle w:val="Default"/>
            </w:pPr>
            <w:r>
              <w:t>Obstáravný DHM</w:t>
            </w:r>
            <w:r w:rsidR="003739CD">
              <w:t xml:space="preserve"> </w:t>
            </w:r>
          </w:p>
        </w:tc>
        <w:tc>
          <w:tcPr>
            <w:tcW w:w="1837" w:type="dxa"/>
          </w:tcPr>
          <w:p w:rsidR="003739CD" w:rsidRDefault="007C16EC" w:rsidP="005D030A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3739CD" w:rsidRDefault="001F1288" w:rsidP="003739CD">
            <w:pPr>
              <w:pStyle w:val="Default"/>
            </w:pPr>
            <w:r>
              <w:t>518030</w:t>
            </w:r>
          </w:p>
        </w:tc>
        <w:tc>
          <w:tcPr>
            <w:tcW w:w="1707" w:type="dxa"/>
          </w:tcPr>
          <w:p w:rsidR="003739CD" w:rsidRDefault="001F1288" w:rsidP="006611A9">
            <w:pPr>
              <w:pStyle w:val="Default"/>
            </w:pPr>
            <w:r>
              <w:t>422831</w:t>
            </w:r>
          </w:p>
        </w:tc>
        <w:tc>
          <w:tcPr>
            <w:tcW w:w="1476" w:type="dxa"/>
          </w:tcPr>
          <w:p w:rsidR="003739CD" w:rsidRDefault="00C819F1" w:rsidP="00D709DF">
            <w:pPr>
              <w:pStyle w:val="Default"/>
            </w:pPr>
            <w:r>
              <w:t>95199</w:t>
            </w:r>
          </w:p>
        </w:tc>
      </w:tr>
      <w:tr w:rsidR="00D709DF" w:rsidTr="000C5596">
        <w:tc>
          <w:tcPr>
            <w:tcW w:w="1732" w:type="dxa"/>
          </w:tcPr>
          <w:p w:rsidR="00D709DF" w:rsidRDefault="00D709DF" w:rsidP="004538D3">
            <w:pPr>
              <w:pStyle w:val="Default"/>
            </w:pPr>
            <w:r>
              <w:t>Pozemky</w:t>
            </w:r>
          </w:p>
        </w:tc>
        <w:tc>
          <w:tcPr>
            <w:tcW w:w="1837" w:type="dxa"/>
          </w:tcPr>
          <w:p w:rsidR="00D709DF" w:rsidRDefault="007F4593" w:rsidP="007F4593">
            <w:pPr>
              <w:pStyle w:val="Default"/>
            </w:pPr>
            <w:r>
              <w:t>112155</w:t>
            </w:r>
          </w:p>
        </w:tc>
        <w:tc>
          <w:tcPr>
            <w:tcW w:w="1771" w:type="dxa"/>
          </w:tcPr>
          <w:p w:rsidR="00D709DF" w:rsidRDefault="00D709DF" w:rsidP="00793CAA">
            <w:pPr>
              <w:pStyle w:val="Default"/>
            </w:pPr>
            <w:r>
              <w:t xml:space="preserve">  </w:t>
            </w:r>
            <w:r w:rsidR="00C819F1">
              <w:t>143</w:t>
            </w:r>
            <w:r w:rsidR="00793CAA">
              <w:t>590</w:t>
            </w:r>
          </w:p>
        </w:tc>
        <w:tc>
          <w:tcPr>
            <w:tcW w:w="1707" w:type="dxa"/>
          </w:tcPr>
          <w:p w:rsidR="00D709DF" w:rsidRDefault="00D709DF" w:rsidP="006611A9">
            <w:pPr>
              <w:pStyle w:val="Default"/>
            </w:pPr>
          </w:p>
        </w:tc>
        <w:tc>
          <w:tcPr>
            <w:tcW w:w="1476" w:type="dxa"/>
          </w:tcPr>
          <w:p w:rsidR="00D709DF" w:rsidRDefault="00D709DF" w:rsidP="00B07079">
            <w:pPr>
              <w:pStyle w:val="Default"/>
            </w:pPr>
            <w:r>
              <w:t xml:space="preserve">  </w:t>
            </w:r>
            <w:r w:rsidR="00C819F1">
              <w:t>255745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F21860">
            <w:pPr>
              <w:pStyle w:val="Default"/>
            </w:pPr>
            <w:r>
              <w:t xml:space="preserve">Odpisy </w:t>
            </w:r>
          </w:p>
        </w:tc>
        <w:tc>
          <w:tcPr>
            <w:tcW w:w="1837" w:type="dxa"/>
          </w:tcPr>
          <w:p w:rsidR="000C5596" w:rsidRDefault="007F4593" w:rsidP="007F4593">
            <w:pPr>
              <w:pStyle w:val="Default"/>
            </w:pPr>
            <w:r>
              <w:t>26348</w:t>
            </w:r>
          </w:p>
        </w:tc>
        <w:tc>
          <w:tcPr>
            <w:tcW w:w="1771" w:type="dxa"/>
          </w:tcPr>
          <w:p w:rsidR="000C5596" w:rsidRDefault="00D709DF" w:rsidP="00487CF2">
            <w:pPr>
              <w:pStyle w:val="Default"/>
            </w:pPr>
            <w:r>
              <w:t xml:space="preserve">    </w:t>
            </w:r>
            <w:r w:rsidR="00487CF2">
              <w:t>55337</w:t>
            </w:r>
          </w:p>
        </w:tc>
        <w:tc>
          <w:tcPr>
            <w:tcW w:w="1707" w:type="dxa"/>
          </w:tcPr>
          <w:p w:rsidR="000C5596" w:rsidRDefault="00487CF2" w:rsidP="00F21860">
            <w:pPr>
              <w:pStyle w:val="Default"/>
            </w:pPr>
            <w:r>
              <w:t>4831</w:t>
            </w:r>
          </w:p>
        </w:tc>
        <w:tc>
          <w:tcPr>
            <w:tcW w:w="1476" w:type="dxa"/>
          </w:tcPr>
          <w:p w:rsidR="000C5596" w:rsidRDefault="00D709DF" w:rsidP="00B07079">
            <w:pPr>
              <w:pStyle w:val="Default"/>
            </w:pPr>
            <w:r>
              <w:t xml:space="preserve">    </w:t>
            </w:r>
            <w:r w:rsidR="00487CF2">
              <w:t>76854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3739CD">
            <w:pPr>
              <w:pStyle w:val="Default"/>
            </w:pPr>
            <w:r>
              <w:t>Zostatková cena</w:t>
            </w:r>
          </w:p>
        </w:tc>
        <w:tc>
          <w:tcPr>
            <w:tcW w:w="1837" w:type="dxa"/>
          </w:tcPr>
          <w:p w:rsidR="000C5596" w:rsidRDefault="007F4593" w:rsidP="007F4593">
            <w:pPr>
              <w:pStyle w:val="Default"/>
            </w:pPr>
            <w:r>
              <w:t>392746</w:t>
            </w:r>
          </w:p>
        </w:tc>
        <w:tc>
          <w:tcPr>
            <w:tcW w:w="1771" w:type="dxa"/>
          </w:tcPr>
          <w:p w:rsidR="000C5596" w:rsidRDefault="008177AF" w:rsidP="00793CAA">
            <w:pPr>
              <w:pStyle w:val="Default"/>
            </w:pPr>
            <w:r>
              <w:t>8855</w:t>
            </w:r>
            <w:r w:rsidR="00793CAA">
              <w:t>2</w:t>
            </w:r>
            <w:r>
              <w:t>4</w:t>
            </w:r>
          </w:p>
        </w:tc>
        <w:tc>
          <w:tcPr>
            <w:tcW w:w="1707" w:type="dxa"/>
          </w:tcPr>
          <w:p w:rsidR="000C5596" w:rsidRDefault="008177AF" w:rsidP="008177AF">
            <w:pPr>
              <w:pStyle w:val="Default"/>
            </w:pPr>
            <w:r>
              <w:t>422831</w:t>
            </w:r>
          </w:p>
        </w:tc>
        <w:tc>
          <w:tcPr>
            <w:tcW w:w="1476" w:type="dxa"/>
          </w:tcPr>
          <w:p w:rsidR="000C5596" w:rsidRDefault="00793CAA" w:rsidP="008177AF">
            <w:pPr>
              <w:pStyle w:val="Default"/>
            </w:pPr>
            <w:r>
              <w:t xml:space="preserve">  </w:t>
            </w:r>
            <w:r w:rsidR="008177AF">
              <w:t>8554</w:t>
            </w:r>
            <w:r>
              <w:t>3</w:t>
            </w:r>
            <w:r w:rsidR="008177AF">
              <w:t>9</w:t>
            </w: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</w:r>
      <w:r w:rsidR="00820A88">
        <w:rPr>
          <w:u w:val="single"/>
        </w:rPr>
        <w:t xml:space="preserve">                                     20</w:t>
      </w:r>
      <w:r w:rsidR="00B07079">
        <w:rPr>
          <w:u w:val="single"/>
        </w:rPr>
        <w:t>21</w:t>
      </w:r>
      <w:r w:rsidR="00820A88">
        <w:rPr>
          <w:u w:val="single"/>
        </w:rPr>
        <w:t xml:space="preserve">                               </w:t>
      </w:r>
      <w:r w:rsidRPr="005945ED">
        <w:rPr>
          <w:u w:val="single"/>
        </w:rPr>
        <w:t>20</w:t>
      </w:r>
      <w:r w:rsidR="00B07079">
        <w:rPr>
          <w:u w:val="single"/>
        </w:rPr>
        <w:t>20</w:t>
      </w:r>
    </w:p>
    <w:p w:rsidR="00C413FD" w:rsidRDefault="00C413FD" w:rsidP="005D030A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 w:rsidR="005D030A">
        <w:t xml:space="preserve">  </w:t>
      </w:r>
      <w:r>
        <w:tab/>
      </w:r>
      <w:r w:rsidR="005D030A">
        <w:t xml:space="preserve">             </w:t>
      </w:r>
      <w:r w:rsidR="007C16EC">
        <w:t xml:space="preserve">             </w:t>
      </w:r>
      <w:r w:rsidR="005D030A">
        <w:t xml:space="preserve"> </w:t>
      </w:r>
      <w:r w:rsidR="00146E0D">
        <w:t xml:space="preserve"> </w:t>
      </w:r>
      <w:r w:rsidR="00F82CB6">
        <w:t>554206</w:t>
      </w:r>
      <w:r w:rsidR="005D030A">
        <w:t xml:space="preserve">  </w:t>
      </w:r>
      <w:r>
        <w:t xml:space="preserve"> </w:t>
      </w:r>
      <w:r w:rsidR="007C16EC">
        <w:t xml:space="preserve"> </w:t>
      </w:r>
      <w:r w:rsidR="00D45C34">
        <w:t xml:space="preserve"> </w:t>
      </w:r>
      <w:r w:rsidR="00820A88">
        <w:t xml:space="preserve"> </w:t>
      </w:r>
      <w:r w:rsidR="008177AF">
        <w:t xml:space="preserve">               </w:t>
      </w:r>
      <w:r w:rsidR="00820A88">
        <w:t xml:space="preserve"> </w:t>
      </w:r>
      <w:r w:rsidR="00D45C34">
        <w:t xml:space="preserve">  </w:t>
      </w:r>
      <w:r w:rsidR="007C16EC">
        <w:t xml:space="preserve">  </w:t>
      </w:r>
      <w:r w:rsidR="00B07079">
        <w:t>480886</w:t>
      </w:r>
      <w:r w:rsidR="005D030A">
        <w:tab/>
        <w:t xml:space="preserve">       </w:t>
      </w:r>
    </w:p>
    <w:p w:rsidR="00C413FD" w:rsidRDefault="00C413FD" w:rsidP="00D45C34">
      <w:pPr>
        <w:pStyle w:val="Default"/>
        <w:tabs>
          <w:tab w:val="center" w:pos="4536"/>
          <w:tab w:val="left" w:pos="7200"/>
        </w:tabs>
        <w:ind w:firstLine="708"/>
      </w:pPr>
      <w:r>
        <w:t xml:space="preserve">  Po lehote splatnosti</w:t>
      </w:r>
      <w:r>
        <w:tab/>
      </w:r>
      <w:r w:rsidR="00146E0D">
        <w:t xml:space="preserve">        </w:t>
      </w:r>
      <w:r>
        <w:t xml:space="preserve"> </w:t>
      </w:r>
      <w:r w:rsidR="00D45C34">
        <w:t>0</w:t>
      </w:r>
      <w:r w:rsidR="00D45C34">
        <w:tab/>
      </w:r>
      <w:r w:rsidR="00820A88">
        <w:t xml:space="preserve"> </w:t>
      </w:r>
      <w:r w:rsidR="00D45C34">
        <w:t>0</w:t>
      </w:r>
    </w:p>
    <w:p w:rsidR="005D030A" w:rsidRDefault="005D030A" w:rsidP="005D030A">
      <w:pPr>
        <w:pStyle w:val="Default"/>
        <w:tabs>
          <w:tab w:val="center" w:pos="4890"/>
          <w:tab w:val="left" w:pos="7200"/>
        </w:tabs>
        <w:ind w:firstLine="708"/>
      </w:pPr>
      <w:r>
        <w:t xml:space="preserve">  Z</w:t>
      </w:r>
      <w:r w:rsidR="007C16EC">
        <w:t> </w:t>
      </w:r>
      <w:r>
        <w:t>toho</w:t>
      </w:r>
      <w:r w:rsidR="007C16EC">
        <w:t>-</w:t>
      </w:r>
      <w:r>
        <w:t xml:space="preserve"> z obchodného styku</w:t>
      </w:r>
      <w:r>
        <w:tab/>
        <w:t xml:space="preserve">        </w:t>
      </w:r>
      <w:r w:rsidR="00146E0D">
        <w:t xml:space="preserve"> </w:t>
      </w:r>
      <w:r w:rsidR="00B07079">
        <w:t xml:space="preserve">     </w:t>
      </w:r>
      <w:r w:rsidR="00F82CB6">
        <w:t>279142</w:t>
      </w:r>
      <w:r w:rsidR="00B07079">
        <w:t xml:space="preserve">             </w:t>
      </w:r>
      <w:r w:rsidR="008177AF">
        <w:t xml:space="preserve">        </w:t>
      </w:r>
      <w:r w:rsidR="00B07079">
        <w:t xml:space="preserve">      130854</w:t>
      </w:r>
    </w:p>
    <w:p w:rsidR="00E013DC" w:rsidRDefault="00E013DC" w:rsidP="00B07079">
      <w:pPr>
        <w:pStyle w:val="Default"/>
        <w:tabs>
          <w:tab w:val="left" w:pos="1515"/>
          <w:tab w:val="center" w:pos="4536"/>
          <w:tab w:val="left" w:pos="6599"/>
          <w:tab w:val="left" w:pos="7000"/>
          <w:tab w:val="left" w:pos="7200"/>
        </w:tabs>
      </w:pPr>
      <w:r>
        <w:t xml:space="preserve">                           -iné pohľadávky   </w:t>
      </w:r>
      <w:r w:rsidR="004538D3">
        <w:t xml:space="preserve">                </w:t>
      </w:r>
      <w:r w:rsidR="00F82CB6">
        <w:t xml:space="preserve"> 232038</w:t>
      </w:r>
      <w:r w:rsidR="004538D3">
        <w:t xml:space="preserve">      </w:t>
      </w:r>
      <w:r>
        <w:tab/>
      </w:r>
      <w:r w:rsidR="00B07079">
        <w:t xml:space="preserve"> 347275</w:t>
      </w:r>
    </w:p>
    <w:p w:rsidR="00E013DC" w:rsidRDefault="00E013DC" w:rsidP="00E013DC">
      <w:pPr>
        <w:pStyle w:val="Default"/>
        <w:tabs>
          <w:tab w:val="left" w:pos="1515"/>
          <w:tab w:val="center" w:pos="4536"/>
          <w:tab w:val="left" w:pos="7200"/>
        </w:tabs>
      </w:pPr>
      <w:r>
        <w:t xml:space="preserve">              Dlhodobé pohľadávky:         </w:t>
      </w:r>
      <w:r w:rsidR="004538D3">
        <w:t xml:space="preserve">    </w:t>
      </w:r>
      <w:r>
        <w:t xml:space="preserve">  </w:t>
      </w:r>
      <w:r w:rsidR="004426FA">
        <w:t xml:space="preserve">  </w:t>
      </w:r>
      <w:r>
        <w:t xml:space="preserve">           </w:t>
      </w:r>
      <w:r w:rsidR="004538D3">
        <w:t>0</w:t>
      </w:r>
      <w:r>
        <w:t xml:space="preserve">                </w:t>
      </w:r>
      <w:r w:rsidR="00287431">
        <w:t xml:space="preserve"> </w:t>
      </w:r>
      <w:r w:rsidR="00D45C34">
        <w:t xml:space="preserve">  </w:t>
      </w:r>
      <w:r>
        <w:t xml:space="preserve">   </w:t>
      </w:r>
      <w:r w:rsidR="004538D3">
        <w:t xml:space="preserve">             </w:t>
      </w:r>
      <w:r>
        <w:t xml:space="preserve">     </w:t>
      </w:r>
      <w:r w:rsidR="004538D3">
        <w:t>0</w:t>
      </w:r>
      <w:r>
        <w:tab/>
      </w:r>
    </w:p>
    <w:p w:rsidR="005B3BB3" w:rsidRDefault="00287431" w:rsidP="005B3BB3">
      <w:pPr>
        <w:pStyle w:val="Default"/>
        <w:ind w:left="765"/>
      </w:pPr>
      <w:r>
        <w:t xml:space="preserve"> </w:t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</w:t>
      </w:r>
      <w:r w:rsidR="00DA7E2F">
        <w:rPr>
          <w:u w:val="single"/>
        </w:rPr>
        <w:t>21</w:t>
      </w:r>
      <w:r w:rsidR="005945ED" w:rsidRPr="005945ED">
        <w:rPr>
          <w:u w:val="single"/>
        </w:rPr>
        <w:tab/>
        <w:t>20</w:t>
      </w:r>
      <w:r w:rsidR="00B07079">
        <w:rPr>
          <w:u w:val="single"/>
        </w:rPr>
        <w:t>20</w:t>
      </w:r>
    </w:p>
    <w:p w:rsidR="00146E0D" w:rsidRDefault="009270C6" w:rsidP="00146E0D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5D030A">
        <w:t xml:space="preserve">                             </w:t>
      </w:r>
      <w:r w:rsidR="00AF4D2E">
        <w:t xml:space="preserve">   </w:t>
      </w:r>
      <w:r w:rsidR="004538D3">
        <w:t xml:space="preserve"> </w:t>
      </w:r>
      <w:r w:rsidR="00F82CB6">
        <w:t>994888</w:t>
      </w:r>
      <w:r w:rsidR="00C05F22">
        <w:t xml:space="preserve">  </w:t>
      </w:r>
      <w:r w:rsidR="00AF4D2E">
        <w:t xml:space="preserve">     </w:t>
      </w:r>
      <w:r w:rsidR="005D030A">
        <w:t xml:space="preserve">     </w:t>
      </w:r>
      <w:r w:rsidR="00D45C34">
        <w:t xml:space="preserve">      </w:t>
      </w:r>
      <w:r w:rsidR="005D030A">
        <w:t xml:space="preserve">       </w:t>
      </w:r>
      <w:r w:rsidR="00DA7E2F">
        <w:t>1102145</w:t>
      </w:r>
    </w:p>
    <w:p w:rsidR="005D030A" w:rsidRDefault="00146E0D" w:rsidP="00146E0D">
      <w:pPr>
        <w:pStyle w:val="Default"/>
        <w:tabs>
          <w:tab w:val="center" w:pos="4536"/>
          <w:tab w:val="left" w:pos="7200"/>
        </w:tabs>
      </w:pPr>
      <w:r>
        <w:t xml:space="preserve">            </w:t>
      </w:r>
      <w:r w:rsidR="005D030A">
        <w:t xml:space="preserve"> Po lehote splatnosti</w:t>
      </w:r>
      <w:r w:rsidR="005D030A">
        <w:tab/>
        <w:t xml:space="preserve">                              </w:t>
      </w:r>
    </w:p>
    <w:p w:rsidR="005D030A" w:rsidRDefault="005D030A" w:rsidP="005D030A">
      <w:pPr>
        <w:pStyle w:val="Default"/>
        <w:tabs>
          <w:tab w:val="left" w:pos="889"/>
        </w:tabs>
      </w:pPr>
      <w:r>
        <w:t xml:space="preserve">             Z toho z obchodného styku</w:t>
      </w:r>
      <w:r>
        <w:tab/>
        <w:t xml:space="preserve">          </w:t>
      </w:r>
      <w:r w:rsidR="00900BBB">
        <w:t xml:space="preserve">  </w:t>
      </w:r>
      <w:r>
        <w:t xml:space="preserve">   </w:t>
      </w:r>
      <w:r w:rsidR="00AF4D2E">
        <w:t xml:space="preserve">  </w:t>
      </w:r>
      <w:r w:rsidR="00F82CB6">
        <w:t>67651</w:t>
      </w:r>
      <w:r w:rsidR="00900BBB">
        <w:t xml:space="preserve">      </w:t>
      </w:r>
      <w:r>
        <w:t xml:space="preserve">    </w:t>
      </w:r>
      <w:r w:rsidR="00D45C34">
        <w:t xml:space="preserve">  </w:t>
      </w:r>
      <w:r>
        <w:t xml:space="preserve">             </w:t>
      </w:r>
      <w:r w:rsidR="00EC2248">
        <w:t xml:space="preserve">  </w:t>
      </w:r>
      <w:r w:rsidR="00AF4D2E">
        <w:t xml:space="preserve"> </w:t>
      </w:r>
      <w:r w:rsidR="00DA7E2F">
        <w:t>534065</w:t>
      </w:r>
    </w:p>
    <w:p w:rsidR="005D030A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>
        <w:tab/>
      </w:r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</w:t>
      </w:r>
      <w:r w:rsidR="004131BD" w:rsidRPr="00900BBB">
        <w:t>b)Bankové úvery</w:t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</w:p>
    <w:p w:rsidR="00DA7E2F" w:rsidRDefault="00900BBB" w:rsidP="00900BBB">
      <w:pPr>
        <w:pStyle w:val="Default"/>
        <w:tabs>
          <w:tab w:val="center" w:pos="4536"/>
        </w:tabs>
      </w:pPr>
      <w:r>
        <w:t xml:space="preserve">               Spoločnosť v účtovnom období 20</w:t>
      </w:r>
      <w:r w:rsidR="00DA7E2F">
        <w:t xml:space="preserve">21 má </w:t>
      </w:r>
      <w:r>
        <w:t xml:space="preserve"> </w:t>
      </w:r>
      <w:r w:rsidR="00DA7E2F">
        <w:t>poskytnutý úver  vo výške 13400,-- €,</w:t>
      </w:r>
      <w:r>
        <w:t xml:space="preserve"> </w:t>
      </w:r>
      <w:r w:rsidR="00DA7E2F">
        <w:t xml:space="preserve">   </w:t>
      </w:r>
    </w:p>
    <w:p w:rsidR="00900BBB" w:rsidRDefault="00DA7E2F" w:rsidP="00900BBB">
      <w:pPr>
        <w:pStyle w:val="Default"/>
        <w:tabs>
          <w:tab w:val="center" w:pos="4536"/>
        </w:tabs>
      </w:pPr>
      <w:r>
        <w:t xml:space="preserve">               ktorý bol poskytnutý v roku 2020 a v roku 2021 bolo splatené 1375,19 €.</w:t>
      </w:r>
      <w:r w:rsidR="00900BBB">
        <w:t xml:space="preserve">   </w:t>
      </w:r>
    </w:p>
    <w:p w:rsidR="004538D3" w:rsidRDefault="00900BBB" w:rsidP="00900BBB">
      <w:pPr>
        <w:pStyle w:val="Default"/>
        <w:tabs>
          <w:tab w:val="center" w:pos="4536"/>
        </w:tabs>
      </w:pPr>
      <w:r>
        <w:lastRenderedPageBreak/>
        <w:t xml:space="preserve">              </w:t>
      </w:r>
    </w:p>
    <w:p w:rsidR="004131BD" w:rsidRDefault="004538D3" w:rsidP="004538D3">
      <w:pPr>
        <w:pStyle w:val="Default"/>
        <w:tabs>
          <w:tab w:val="center" w:pos="4536"/>
        </w:tabs>
        <w:jc w:val="center"/>
      </w:pPr>
      <w:r>
        <w:t>-4-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9270C6" w:rsidRDefault="00752101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 xml:space="preserve"> </w:t>
      </w:r>
      <w:r w:rsidR="009270C6">
        <w:t>Informácia o vlastných akciách:</w:t>
      </w:r>
    </w:p>
    <w:p w:rsidR="00AF2E4D" w:rsidRDefault="00AF2E4D" w:rsidP="00DA7E2F">
      <w:pPr>
        <w:pStyle w:val="Default"/>
        <w:tabs>
          <w:tab w:val="center" w:pos="4536"/>
          <w:tab w:val="left" w:pos="7200"/>
        </w:tabs>
        <w:ind w:left="1125"/>
      </w:pPr>
      <w:r>
        <w:t>Základné imanie predstavuje:</w:t>
      </w:r>
      <w:r w:rsidR="007C16EC">
        <w:t xml:space="preserve"> </w:t>
      </w:r>
      <w:r w:rsidR="00752101">
        <w:t>7 664</w:t>
      </w:r>
      <w:r w:rsidR="007C16EC">
        <w:t xml:space="preserve"> €</w:t>
      </w:r>
    </w:p>
    <w:p w:rsidR="007C16EC" w:rsidRDefault="007C16EC" w:rsidP="007C16EC">
      <w:pPr>
        <w:pStyle w:val="Default"/>
        <w:tabs>
          <w:tab w:val="center" w:pos="4536"/>
          <w:tab w:val="left" w:pos="7200"/>
        </w:tabs>
        <w:ind w:left="1125"/>
      </w:pPr>
    </w:p>
    <w:p w:rsidR="00900BBB" w:rsidRDefault="00752101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Majitelia vkladov </w:t>
      </w:r>
      <w:r w:rsidR="00AF2E4D">
        <w:t xml:space="preserve">spoločnosti s ručením obmedzeným </w:t>
      </w:r>
    </w:p>
    <w:p w:rsidR="009270C6" w:rsidRDefault="009270C6" w:rsidP="007C16EC">
      <w:pPr>
        <w:pStyle w:val="Default"/>
        <w:tabs>
          <w:tab w:val="center" w:pos="4536"/>
          <w:tab w:val="left" w:pos="7200"/>
        </w:tabs>
        <w:ind w:left="1125"/>
      </w:pPr>
      <w:r>
        <w:t xml:space="preserve">Meno </w:t>
      </w:r>
      <w:r w:rsidR="00900BBB">
        <w:t xml:space="preserve">                                   </w:t>
      </w:r>
      <w:r>
        <w:tab/>
        <w:t>Výška vkladu na ZI</w:t>
      </w:r>
      <w:r w:rsidR="00900BBB">
        <w:t xml:space="preserve">            P</w:t>
      </w:r>
      <w:r w:rsidR="00A12829">
        <w:t>ercentuálna hodnota</w:t>
      </w:r>
    </w:p>
    <w:p w:rsidR="00752101" w:rsidRDefault="00752101" w:rsidP="00752101">
      <w:pPr>
        <w:pStyle w:val="Default"/>
        <w:tabs>
          <w:tab w:val="left" w:pos="6198"/>
        </w:tabs>
        <w:ind w:left="1080"/>
      </w:pPr>
      <w:r>
        <w:t>Ing. Eva Gubányiová                      1</w:t>
      </w:r>
      <w:r w:rsidR="00DA7E2F">
        <w:t xml:space="preserve"> </w:t>
      </w:r>
      <w:r>
        <w:t>150                                       15%</w:t>
      </w:r>
    </w:p>
    <w:p w:rsidR="00752101" w:rsidRDefault="00752101" w:rsidP="00752101">
      <w:pPr>
        <w:pStyle w:val="Default"/>
        <w:tabs>
          <w:tab w:val="left" w:pos="7313"/>
        </w:tabs>
        <w:ind w:left="1080"/>
      </w:pPr>
      <w:r>
        <w:t>Marek Beňuš                                   1</w:t>
      </w:r>
      <w:r w:rsidR="00DA7E2F">
        <w:t xml:space="preserve"> </w:t>
      </w:r>
      <w:r>
        <w:t>150</w:t>
      </w:r>
      <w:r>
        <w:tab/>
        <w:t>15%</w:t>
      </w:r>
    </w:p>
    <w:p w:rsidR="00752101" w:rsidRDefault="00752101" w:rsidP="00752101">
      <w:pPr>
        <w:pStyle w:val="Default"/>
        <w:tabs>
          <w:tab w:val="left" w:pos="6198"/>
        </w:tabs>
        <w:ind w:left="1080"/>
      </w:pPr>
      <w:r>
        <w:t>Kerámiaház Globál Kft                   5 364                                       70%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AF2E4D" w:rsidRDefault="00AF2E4D" w:rsidP="00900BBB">
      <w:pPr>
        <w:pStyle w:val="Default"/>
        <w:numPr>
          <w:ilvl w:val="0"/>
          <w:numId w:val="9"/>
        </w:numPr>
        <w:tabs>
          <w:tab w:val="left" w:pos="7250"/>
        </w:tabs>
      </w:pPr>
      <w:r>
        <w:t xml:space="preserve">Hospodársky výsledok </w:t>
      </w:r>
      <w:r w:rsidR="00292713">
        <w:t xml:space="preserve">zisk </w:t>
      </w:r>
      <w:r w:rsidR="00900BBB">
        <w:t>za rok 20</w:t>
      </w:r>
      <w:r w:rsidR="00DA7E2F">
        <w:t>20</w:t>
      </w:r>
      <w:r w:rsidR="00E013DC">
        <w:t xml:space="preserve"> bol v</w:t>
      </w:r>
      <w:r w:rsidR="00292713">
        <w:t xml:space="preserve">o výške </w:t>
      </w:r>
      <w:r w:rsidR="00DA7E2F">
        <w:t>1653,43</w:t>
      </w:r>
      <w:r w:rsidR="00292713">
        <w:t xml:space="preserve"> €</w:t>
      </w:r>
      <w:r w:rsidR="00D45C34">
        <w:t xml:space="preserve"> a bol preúčtovaný na nerozdelený zisk minulých období</w:t>
      </w:r>
      <w:r w:rsidR="00DA7E2F">
        <w:t xml:space="preserve"> vo výške 1485,43 a do zákonného rezervného fondu vo výške 168,-- €.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00BBB" w:rsidRDefault="00900BBB" w:rsidP="00900BBB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</w:t>
      </w:r>
      <w:r w:rsidR="00B30632">
        <w:t xml:space="preserve"> </w:t>
      </w:r>
      <w:r>
        <w:t>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257B14" w:rsidRDefault="00257B14" w:rsidP="00BB525B">
      <w:pPr>
        <w:pStyle w:val="Default"/>
      </w:pPr>
    </w:p>
    <w:p w:rsidR="00257B14" w:rsidRDefault="00257B14" w:rsidP="00BB525B">
      <w:pPr>
        <w:pStyle w:val="Default"/>
      </w:pPr>
    </w:p>
    <w:p w:rsidR="00257B14" w:rsidRDefault="00257B14" w:rsidP="00BB525B">
      <w:pPr>
        <w:pStyle w:val="Default"/>
      </w:pPr>
    </w:p>
    <w:p w:rsidR="00257B14" w:rsidRDefault="00257B14" w:rsidP="00BB525B">
      <w:pPr>
        <w:pStyle w:val="Default"/>
      </w:pPr>
    </w:p>
    <w:p w:rsidR="00257B14" w:rsidRDefault="00257B14" w:rsidP="00BB525B">
      <w:pPr>
        <w:pStyle w:val="Default"/>
      </w:pPr>
    </w:p>
    <w:p w:rsidR="00257B14" w:rsidRDefault="00257B14" w:rsidP="00BB525B">
      <w:pPr>
        <w:pStyle w:val="Default"/>
      </w:pPr>
    </w:p>
    <w:p w:rsidR="00257B14" w:rsidRDefault="00257B14" w:rsidP="00BB525B">
      <w:pPr>
        <w:pStyle w:val="Default"/>
      </w:pPr>
      <w:r>
        <w:lastRenderedPageBreak/>
        <w:t xml:space="preserve">                                                                     -5-</w:t>
      </w:r>
    </w:p>
    <w:p w:rsidR="00257B14" w:rsidRDefault="00257B14" w:rsidP="00BB525B">
      <w:pPr>
        <w:pStyle w:val="Default"/>
      </w:pPr>
    </w:p>
    <w:p w:rsidR="00257B14" w:rsidRDefault="00257B14" w:rsidP="00BB525B">
      <w:pPr>
        <w:pStyle w:val="Default"/>
      </w:pPr>
      <w:r>
        <w:t>Spoločnosť má nasledovné leasingy: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257B14" w:rsidTr="00257B14"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Leasing</w:t>
            </w:r>
          </w:p>
        </w:tc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Cena obstarania</w:t>
            </w:r>
          </w:p>
        </w:tc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Splátky leasingu</w:t>
            </w:r>
          </w:p>
        </w:tc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Zostatok leasingu</w:t>
            </w:r>
          </w:p>
        </w:tc>
      </w:tr>
      <w:tr w:rsidR="00257B14" w:rsidTr="00257B14"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9910677</w:t>
            </w:r>
          </w:p>
        </w:tc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32776,82</w:t>
            </w:r>
          </w:p>
        </w:tc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1649,08</w:t>
            </w:r>
          </w:p>
        </w:tc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31127,74</w:t>
            </w:r>
          </w:p>
        </w:tc>
      </w:tr>
      <w:tr w:rsidR="00257B14" w:rsidTr="00257B14">
        <w:tc>
          <w:tcPr>
            <w:tcW w:w="2303" w:type="dxa"/>
          </w:tcPr>
          <w:p w:rsidR="00257B14" w:rsidRDefault="00257B14" w:rsidP="00257B14">
            <w:pPr>
              <w:pStyle w:val="Default"/>
            </w:pPr>
            <w:r>
              <w:t>9910712</w:t>
            </w:r>
          </w:p>
        </w:tc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19633,60</w:t>
            </w:r>
          </w:p>
        </w:tc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978,43</w:t>
            </w:r>
          </w:p>
        </w:tc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18655,17</w:t>
            </w:r>
          </w:p>
        </w:tc>
      </w:tr>
      <w:tr w:rsidR="00257B14" w:rsidTr="00257B14"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9910711</w:t>
            </w:r>
          </w:p>
        </w:tc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24317,10</w:t>
            </w:r>
          </w:p>
        </w:tc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1212,15</w:t>
            </w:r>
          </w:p>
        </w:tc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23104,95</w:t>
            </w:r>
          </w:p>
        </w:tc>
      </w:tr>
      <w:tr w:rsidR="00257B14" w:rsidTr="00257B14"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9910669</w:t>
            </w:r>
          </w:p>
        </w:tc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41914,08</w:t>
            </w:r>
          </w:p>
        </w:tc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2109,18</w:t>
            </w:r>
          </w:p>
        </w:tc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39804,90</w:t>
            </w:r>
          </w:p>
        </w:tc>
      </w:tr>
      <w:tr w:rsidR="00257B14" w:rsidTr="00257B14"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9910635</w:t>
            </w:r>
          </w:p>
        </w:tc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10824,17</w:t>
            </w:r>
          </w:p>
        </w:tc>
        <w:tc>
          <w:tcPr>
            <w:tcW w:w="2303" w:type="dxa"/>
          </w:tcPr>
          <w:p w:rsidR="00B30632" w:rsidRDefault="00B30632" w:rsidP="00B30632">
            <w:pPr>
              <w:pStyle w:val="Default"/>
            </w:pPr>
            <w:r>
              <w:t>851,37</w:t>
            </w:r>
          </w:p>
        </w:tc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9972,80</w:t>
            </w:r>
          </w:p>
        </w:tc>
      </w:tr>
      <w:tr w:rsidR="00257B14" w:rsidTr="00257B14"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9910651</w:t>
            </w:r>
          </w:p>
        </w:tc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38063,04</w:t>
            </w:r>
          </w:p>
        </w:tc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1819,65</w:t>
            </w:r>
          </w:p>
        </w:tc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36243,39</w:t>
            </w:r>
          </w:p>
        </w:tc>
      </w:tr>
      <w:tr w:rsidR="00257B14" w:rsidTr="00257B14"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9910629</w:t>
            </w:r>
          </w:p>
        </w:tc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10000,--</w:t>
            </w:r>
          </w:p>
        </w:tc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477,05</w:t>
            </w:r>
          </w:p>
        </w:tc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9522,95</w:t>
            </w:r>
          </w:p>
        </w:tc>
      </w:tr>
      <w:tr w:rsidR="00B30632" w:rsidTr="00257B14">
        <w:tc>
          <w:tcPr>
            <w:tcW w:w="2303" w:type="dxa"/>
          </w:tcPr>
          <w:p w:rsidR="00B30632" w:rsidRDefault="00B30632" w:rsidP="00BB525B">
            <w:pPr>
              <w:pStyle w:val="Default"/>
            </w:pPr>
            <w:r>
              <w:t>9910634</w:t>
            </w:r>
          </w:p>
        </w:tc>
        <w:tc>
          <w:tcPr>
            <w:tcW w:w="2303" w:type="dxa"/>
          </w:tcPr>
          <w:p w:rsidR="00B30632" w:rsidRDefault="00B30632" w:rsidP="00BB525B">
            <w:pPr>
              <w:pStyle w:val="Default"/>
            </w:pPr>
            <w:r>
              <w:t>17150,--</w:t>
            </w:r>
          </w:p>
        </w:tc>
        <w:tc>
          <w:tcPr>
            <w:tcW w:w="2303" w:type="dxa"/>
          </w:tcPr>
          <w:p w:rsidR="00B30632" w:rsidRDefault="00B30632" w:rsidP="00BB525B">
            <w:pPr>
              <w:pStyle w:val="Default"/>
            </w:pPr>
            <w:r>
              <w:t>1350,18</w:t>
            </w:r>
          </w:p>
        </w:tc>
        <w:tc>
          <w:tcPr>
            <w:tcW w:w="2303" w:type="dxa"/>
          </w:tcPr>
          <w:p w:rsidR="00B30632" w:rsidRDefault="00B30632" w:rsidP="00BB525B">
            <w:pPr>
              <w:pStyle w:val="Default"/>
            </w:pPr>
            <w:r>
              <w:t>15799,82</w:t>
            </w:r>
          </w:p>
        </w:tc>
      </w:tr>
      <w:tr w:rsidR="00B30632" w:rsidTr="00257B14">
        <w:tc>
          <w:tcPr>
            <w:tcW w:w="2303" w:type="dxa"/>
          </w:tcPr>
          <w:p w:rsidR="00B30632" w:rsidRDefault="00B30632" w:rsidP="00BB525B">
            <w:pPr>
              <w:pStyle w:val="Default"/>
            </w:pPr>
            <w:r>
              <w:t>9910630</w:t>
            </w:r>
          </w:p>
        </w:tc>
        <w:tc>
          <w:tcPr>
            <w:tcW w:w="2303" w:type="dxa"/>
          </w:tcPr>
          <w:p w:rsidR="00B30632" w:rsidRDefault="00B30632" w:rsidP="00BB525B">
            <w:pPr>
              <w:pStyle w:val="Default"/>
            </w:pPr>
            <w:r>
              <w:t>4705,--</w:t>
            </w:r>
          </w:p>
        </w:tc>
        <w:tc>
          <w:tcPr>
            <w:tcW w:w="2303" w:type="dxa"/>
          </w:tcPr>
          <w:p w:rsidR="00B30632" w:rsidRDefault="00B30632" w:rsidP="00BB525B">
            <w:pPr>
              <w:pStyle w:val="Default"/>
            </w:pPr>
            <w:r>
              <w:t>224,40</w:t>
            </w:r>
          </w:p>
        </w:tc>
        <w:tc>
          <w:tcPr>
            <w:tcW w:w="2303" w:type="dxa"/>
          </w:tcPr>
          <w:p w:rsidR="00B30632" w:rsidRDefault="00B30632" w:rsidP="00BB525B">
            <w:pPr>
              <w:pStyle w:val="Default"/>
            </w:pPr>
            <w:r>
              <w:t>4480,60</w:t>
            </w:r>
          </w:p>
        </w:tc>
      </w:tr>
      <w:tr w:rsidR="00B30632" w:rsidTr="00257B14">
        <w:tc>
          <w:tcPr>
            <w:tcW w:w="2303" w:type="dxa"/>
          </w:tcPr>
          <w:p w:rsidR="00B30632" w:rsidRDefault="00B30632" w:rsidP="00BB525B">
            <w:pPr>
              <w:pStyle w:val="Default"/>
            </w:pPr>
            <w:r>
              <w:t>9910631</w:t>
            </w:r>
          </w:p>
        </w:tc>
        <w:tc>
          <w:tcPr>
            <w:tcW w:w="2303" w:type="dxa"/>
          </w:tcPr>
          <w:p w:rsidR="00B30632" w:rsidRDefault="00B30632" w:rsidP="00BB525B">
            <w:pPr>
              <w:pStyle w:val="Default"/>
            </w:pPr>
            <w:r>
              <w:t>69572,75</w:t>
            </w:r>
          </w:p>
        </w:tc>
        <w:tc>
          <w:tcPr>
            <w:tcW w:w="2303" w:type="dxa"/>
          </w:tcPr>
          <w:p w:rsidR="00B30632" w:rsidRDefault="00B30632" w:rsidP="00BB525B">
            <w:pPr>
              <w:pStyle w:val="Default"/>
            </w:pPr>
            <w:r>
              <w:t>337,14</w:t>
            </w:r>
          </w:p>
        </w:tc>
        <w:tc>
          <w:tcPr>
            <w:tcW w:w="2303" w:type="dxa"/>
          </w:tcPr>
          <w:p w:rsidR="00B30632" w:rsidRDefault="00B30632" w:rsidP="00BB525B">
            <w:pPr>
              <w:pStyle w:val="Default"/>
            </w:pPr>
            <w:r>
              <w:t>66235,61</w:t>
            </w:r>
          </w:p>
        </w:tc>
      </w:tr>
    </w:tbl>
    <w:p w:rsidR="00257B14" w:rsidRDefault="00257B14" w:rsidP="00BB525B">
      <w:pPr>
        <w:pStyle w:val="Default"/>
      </w:pPr>
    </w:p>
    <w:p w:rsidR="00DA7235" w:rsidRPr="00E013DC" w:rsidRDefault="00DA7235" w:rsidP="00BB525B">
      <w:pPr>
        <w:pStyle w:val="Default"/>
      </w:pPr>
    </w:p>
    <w:p w:rsidR="00151399" w:rsidRPr="00E013DC" w:rsidRDefault="003427A6" w:rsidP="003427A6">
      <w:pPr>
        <w:pStyle w:val="Default"/>
        <w:jc w:val="center"/>
      </w:pPr>
      <w:r w:rsidRPr="00E013DC">
        <w:t>Čl. IV</w:t>
      </w: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3427A6" w:rsidP="003427A6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VÝNOSY</w:t>
      </w:r>
    </w:p>
    <w:p w:rsidR="003427A6" w:rsidRPr="005B24BE" w:rsidRDefault="003427A6" w:rsidP="003427A6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5B24BE">
        <w:rPr>
          <w:rFonts w:ascii="Times New Roman" w:hAnsi="Times New Roman" w:cs="Times New Roman"/>
          <w:sz w:val="24"/>
          <w:szCs w:val="24"/>
        </w:rPr>
        <w:t xml:space="preserve">Tržby z predaja služieb predstavujú čiastku </w:t>
      </w:r>
      <w:r w:rsidR="00DA7235">
        <w:rPr>
          <w:rFonts w:ascii="Times New Roman" w:hAnsi="Times New Roman" w:cs="Times New Roman"/>
          <w:sz w:val="24"/>
          <w:szCs w:val="24"/>
        </w:rPr>
        <w:t>2575900,01</w:t>
      </w:r>
      <w:r w:rsidR="00752101">
        <w:rPr>
          <w:rFonts w:ascii="Times New Roman" w:hAnsi="Times New Roman" w:cs="Times New Roman"/>
          <w:sz w:val="24"/>
          <w:szCs w:val="24"/>
        </w:rPr>
        <w:t xml:space="preserve"> </w:t>
      </w:r>
      <w:r w:rsidRPr="005B24BE">
        <w:rPr>
          <w:rFonts w:ascii="Times New Roman" w:hAnsi="Times New Roman" w:cs="Times New Roman"/>
          <w:sz w:val="24"/>
          <w:szCs w:val="24"/>
        </w:rPr>
        <w:t>€</w:t>
      </w:r>
      <w:r w:rsidR="005B24BE">
        <w:rPr>
          <w:rFonts w:ascii="Times New Roman" w:hAnsi="Times New Roman" w:cs="Times New Roman"/>
          <w:sz w:val="24"/>
          <w:szCs w:val="24"/>
        </w:rPr>
        <w:t xml:space="preserve"> </w:t>
      </w:r>
      <w:r w:rsidRPr="005B24BE">
        <w:rPr>
          <w:rFonts w:ascii="Times New Roman" w:hAnsi="Times New Roman" w:cs="Times New Roman"/>
          <w:sz w:val="24"/>
          <w:szCs w:val="24"/>
        </w:rPr>
        <w:t>/riadok 0</w:t>
      </w:r>
      <w:r w:rsidR="00292713" w:rsidRPr="005B24BE">
        <w:rPr>
          <w:rFonts w:ascii="Times New Roman" w:hAnsi="Times New Roman" w:cs="Times New Roman"/>
          <w:sz w:val="24"/>
          <w:szCs w:val="24"/>
        </w:rPr>
        <w:t>1strana 4 Účtovnej závierky</w:t>
      </w:r>
      <w:r w:rsidRPr="005B24BE">
        <w:rPr>
          <w:rFonts w:ascii="Times New Roman" w:hAnsi="Times New Roman" w:cs="Times New Roman"/>
          <w:sz w:val="24"/>
          <w:szCs w:val="24"/>
        </w:rPr>
        <w:t>/</w:t>
      </w:r>
    </w:p>
    <w:p w:rsidR="003427A6" w:rsidRPr="00E013DC" w:rsidRDefault="003427A6" w:rsidP="00E013DC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:rsidR="003427A6" w:rsidRPr="00E013DC" w:rsidRDefault="003427A6" w:rsidP="003427A6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NÁKLADY</w:t>
      </w:r>
    </w:p>
    <w:p w:rsidR="003427A6" w:rsidRPr="00E013DC" w:rsidRDefault="003427A6" w:rsidP="003427A6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Náklady predstavujú </w:t>
      </w:r>
      <w:r w:rsidR="00752101">
        <w:rPr>
          <w:rFonts w:ascii="Times New Roman" w:hAnsi="Times New Roman" w:cs="Times New Roman"/>
          <w:sz w:val="24"/>
          <w:szCs w:val="24"/>
        </w:rPr>
        <w:t>prijaté služby, spotreba materiálu, PHM</w:t>
      </w:r>
      <w:r w:rsidR="00C819F1">
        <w:rPr>
          <w:rFonts w:ascii="Times New Roman" w:hAnsi="Times New Roman" w:cs="Times New Roman"/>
          <w:sz w:val="24"/>
          <w:szCs w:val="24"/>
        </w:rPr>
        <w:t xml:space="preserve">, osobné náklady </w:t>
      </w:r>
      <w:r w:rsidR="00752101">
        <w:rPr>
          <w:rFonts w:ascii="Times New Roman" w:hAnsi="Times New Roman" w:cs="Times New Roman"/>
          <w:sz w:val="24"/>
          <w:szCs w:val="24"/>
        </w:rPr>
        <w:t xml:space="preserve"> a ostatné náklady potrebné na zabezpečenie chodu prevádzky spoločnosti</w:t>
      </w:r>
      <w:r w:rsidRPr="00E013DC">
        <w:rPr>
          <w:rFonts w:ascii="Times New Roman" w:hAnsi="Times New Roman" w:cs="Times New Roman"/>
          <w:sz w:val="24"/>
          <w:szCs w:val="24"/>
        </w:rPr>
        <w:t xml:space="preserve">.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3427A6" w:rsidRPr="00E013DC" w:rsidRDefault="003427A6" w:rsidP="00C819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</w:t>
            </w:r>
            <w:r w:rsidR="00C819F1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3071" w:type="dxa"/>
          </w:tcPr>
          <w:p w:rsidR="003427A6" w:rsidRPr="00E013DC" w:rsidRDefault="003427A6" w:rsidP="00C819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</w:t>
            </w:r>
            <w:r w:rsidR="00C819F1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Pr="00E013DC" w:rsidRDefault="00793CAA" w:rsidP="00DA72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DA7235">
              <w:rPr>
                <w:rFonts w:ascii="Times New Roman" w:hAnsi="Times New Roman" w:cs="Times New Roman"/>
                <w:sz w:val="24"/>
                <w:szCs w:val="24"/>
              </w:rPr>
              <w:t>23307</w:t>
            </w:r>
          </w:p>
        </w:tc>
        <w:tc>
          <w:tcPr>
            <w:tcW w:w="3071" w:type="dxa"/>
          </w:tcPr>
          <w:p w:rsidR="003427A6" w:rsidRPr="00E013DC" w:rsidRDefault="00793CAA" w:rsidP="00793C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976259</w:t>
            </w:r>
          </w:p>
        </w:tc>
      </w:tr>
      <w:tr w:rsidR="003427A6" w:rsidRPr="00E013DC" w:rsidTr="00C05F22">
        <w:trPr>
          <w:trHeight w:val="358"/>
        </w:trPr>
        <w:tc>
          <w:tcPr>
            <w:tcW w:w="3070" w:type="dxa"/>
          </w:tcPr>
          <w:p w:rsidR="003427A6" w:rsidRPr="00E013DC" w:rsidRDefault="003427A6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3071" w:type="dxa"/>
          </w:tcPr>
          <w:p w:rsidR="003427A6" w:rsidRPr="00E013DC" w:rsidRDefault="00793CAA" w:rsidP="00DA72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A7235">
              <w:rPr>
                <w:rFonts w:ascii="Times New Roman" w:hAnsi="Times New Roman" w:cs="Times New Roman"/>
                <w:sz w:val="24"/>
                <w:szCs w:val="24"/>
              </w:rPr>
              <w:t>30039</w:t>
            </w:r>
          </w:p>
        </w:tc>
        <w:tc>
          <w:tcPr>
            <w:tcW w:w="3071" w:type="dxa"/>
          </w:tcPr>
          <w:p w:rsidR="003427A6" w:rsidRPr="00E013DC" w:rsidRDefault="00793CAA" w:rsidP="00793C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489983</w:t>
            </w:r>
          </w:p>
        </w:tc>
      </w:tr>
      <w:tr w:rsidR="00793CAA" w:rsidRPr="00E013DC" w:rsidTr="00C05F22">
        <w:trPr>
          <w:trHeight w:val="358"/>
        </w:trPr>
        <w:tc>
          <w:tcPr>
            <w:tcW w:w="3070" w:type="dxa"/>
          </w:tcPr>
          <w:p w:rsidR="00793CAA" w:rsidRPr="00E013DC" w:rsidRDefault="00257B14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3071" w:type="dxa"/>
          </w:tcPr>
          <w:p w:rsidR="00793CAA" w:rsidRDefault="00DA7235" w:rsidP="00DA72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785487</w:t>
            </w:r>
          </w:p>
        </w:tc>
        <w:tc>
          <w:tcPr>
            <w:tcW w:w="3071" w:type="dxa"/>
          </w:tcPr>
          <w:p w:rsidR="00793CAA" w:rsidRDefault="00257B14" w:rsidP="00793C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173694</w:t>
            </w:r>
          </w:p>
        </w:tc>
      </w:tr>
      <w:tr w:rsidR="0026593D" w:rsidRPr="00E013DC" w:rsidTr="003427A6">
        <w:tc>
          <w:tcPr>
            <w:tcW w:w="3070" w:type="dxa"/>
          </w:tcPr>
          <w:p w:rsidR="0026593D" w:rsidRPr="00E013DC" w:rsidRDefault="0026593D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</w:p>
        </w:tc>
        <w:tc>
          <w:tcPr>
            <w:tcW w:w="3071" w:type="dxa"/>
          </w:tcPr>
          <w:p w:rsidR="0026593D" w:rsidRPr="00E013DC" w:rsidRDefault="009D70BE" w:rsidP="003552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96670</w:t>
            </w:r>
          </w:p>
        </w:tc>
        <w:tc>
          <w:tcPr>
            <w:tcW w:w="3071" w:type="dxa"/>
          </w:tcPr>
          <w:p w:rsidR="0026593D" w:rsidRPr="00E013DC" w:rsidRDefault="00257B14" w:rsidP="007521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42087</w:t>
            </w:r>
            <w:r w:rsidR="0026593D" w:rsidRPr="00E013D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D263D8" w:rsidRPr="00E013DC" w:rsidTr="003427A6">
        <w:tc>
          <w:tcPr>
            <w:tcW w:w="3070" w:type="dxa"/>
          </w:tcPr>
          <w:p w:rsidR="00D263D8" w:rsidRPr="00E013DC" w:rsidRDefault="00D263D8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finančnú činnosť</w:t>
            </w:r>
          </w:p>
        </w:tc>
        <w:tc>
          <w:tcPr>
            <w:tcW w:w="3071" w:type="dxa"/>
          </w:tcPr>
          <w:p w:rsidR="00D263D8" w:rsidRDefault="00257B14" w:rsidP="009D70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454</w:t>
            </w:r>
            <w:r w:rsidR="009D70B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D263D8" w:rsidRDefault="005B24BE" w:rsidP="00257B14">
            <w:pPr>
              <w:tabs>
                <w:tab w:val="left" w:pos="726"/>
                <w:tab w:val="center" w:pos="1427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="00257B14">
              <w:rPr>
                <w:rFonts w:ascii="Times New Roman" w:hAnsi="Times New Roman" w:cs="Times New Roman"/>
                <w:sz w:val="24"/>
                <w:szCs w:val="24"/>
              </w:rPr>
              <w:t xml:space="preserve">          5252</w:t>
            </w:r>
          </w:p>
        </w:tc>
      </w:tr>
    </w:tbl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26593D" w:rsidRPr="00E013DC" w:rsidRDefault="0026593D" w:rsidP="0026593D">
      <w:p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6593D" w:rsidRPr="00E013DC" w:rsidTr="0026593D">
        <w:tc>
          <w:tcPr>
            <w:tcW w:w="3070" w:type="dxa"/>
          </w:tcPr>
          <w:p w:rsidR="0026593D" w:rsidRPr="00E013DC" w:rsidRDefault="0026593D" w:rsidP="002659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26593D" w:rsidRPr="00E013DC" w:rsidRDefault="0026593D" w:rsidP="00257B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257B14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3071" w:type="dxa"/>
          </w:tcPr>
          <w:p w:rsidR="0026593D" w:rsidRPr="00E013DC" w:rsidRDefault="0026593D" w:rsidP="00257B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257B14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26593D" w:rsidRPr="00E013DC" w:rsidTr="0026593D">
        <w:tc>
          <w:tcPr>
            <w:tcW w:w="3070" w:type="dxa"/>
          </w:tcPr>
          <w:p w:rsidR="0026593D" w:rsidRPr="00E013DC" w:rsidRDefault="0026593D" w:rsidP="002659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Splatná daň z príjmov/licencia/</w:t>
            </w:r>
          </w:p>
        </w:tc>
        <w:tc>
          <w:tcPr>
            <w:tcW w:w="3071" w:type="dxa"/>
          </w:tcPr>
          <w:p w:rsidR="0026593D" w:rsidRPr="00E013DC" w:rsidRDefault="009D70BE" w:rsidP="003552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57638,55</w:t>
            </w:r>
          </w:p>
        </w:tc>
        <w:tc>
          <w:tcPr>
            <w:tcW w:w="3071" w:type="dxa"/>
          </w:tcPr>
          <w:p w:rsidR="0026593D" w:rsidRPr="00E013DC" w:rsidRDefault="00257B14" w:rsidP="00AF4D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774</w:t>
            </w:r>
          </w:p>
        </w:tc>
      </w:tr>
    </w:tbl>
    <w:p w:rsidR="0026593D" w:rsidRPr="00E013DC" w:rsidRDefault="0026593D" w:rsidP="0026593D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5B24BE" w:rsidP="00151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Celkový hospodársky výsledok za rok 20</w:t>
      </w:r>
      <w:r w:rsidR="00257B14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 je </w:t>
      </w:r>
      <w:r w:rsidR="003552AB">
        <w:rPr>
          <w:rFonts w:ascii="Times New Roman" w:hAnsi="Times New Roman" w:cs="Times New Roman"/>
          <w:sz w:val="24"/>
          <w:szCs w:val="24"/>
        </w:rPr>
        <w:t xml:space="preserve">zisk </w:t>
      </w:r>
      <w:r>
        <w:rPr>
          <w:rFonts w:ascii="Times New Roman" w:hAnsi="Times New Roman" w:cs="Times New Roman"/>
          <w:sz w:val="24"/>
          <w:szCs w:val="24"/>
        </w:rPr>
        <w:t>vo výške</w:t>
      </w:r>
      <w:r w:rsidR="00C05F22">
        <w:rPr>
          <w:rFonts w:ascii="Times New Roman" w:hAnsi="Times New Roman" w:cs="Times New Roman"/>
          <w:sz w:val="24"/>
          <w:szCs w:val="24"/>
        </w:rPr>
        <w:t xml:space="preserve"> </w:t>
      </w:r>
      <w:r w:rsidR="009D70BE">
        <w:rPr>
          <w:rFonts w:ascii="Times New Roman" w:hAnsi="Times New Roman" w:cs="Times New Roman"/>
          <w:sz w:val="24"/>
          <w:szCs w:val="24"/>
        </w:rPr>
        <w:t>57638,55</w:t>
      </w:r>
      <w:r>
        <w:rPr>
          <w:rFonts w:ascii="Times New Roman" w:hAnsi="Times New Roman" w:cs="Times New Roman"/>
          <w:sz w:val="24"/>
          <w:szCs w:val="24"/>
        </w:rPr>
        <w:t xml:space="preserve"> €. </w:t>
      </w:r>
      <w:r w:rsidR="001D05AB" w:rsidRPr="00E013DC">
        <w:rPr>
          <w:rFonts w:ascii="Times New Roman" w:hAnsi="Times New Roman" w:cs="Times New Roman"/>
          <w:sz w:val="24"/>
          <w:szCs w:val="24"/>
        </w:rPr>
        <w:t>Po 31.</w:t>
      </w:r>
      <w:r w:rsidR="00287431">
        <w:rPr>
          <w:rFonts w:ascii="Times New Roman" w:hAnsi="Times New Roman" w:cs="Times New Roman"/>
          <w:sz w:val="24"/>
          <w:szCs w:val="24"/>
        </w:rPr>
        <w:t xml:space="preserve"> </w:t>
      </w:r>
      <w:r w:rsidR="001D05AB" w:rsidRPr="00E013DC">
        <w:rPr>
          <w:rFonts w:ascii="Times New Roman" w:hAnsi="Times New Roman" w:cs="Times New Roman"/>
          <w:sz w:val="24"/>
          <w:szCs w:val="24"/>
        </w:rPr>
        <w:t>decembri 201</w:t>
      </w:r>
      <w:r w:rsidR="009D70BE">
        <w:rPr>
          <w:rFonts w:ascii="Times New Roman" w:hAnsi="Times New Roman" w:cs="Times New Roman"/>
          <w:sz w:val="24"/>
          <w:szCs w:val="24"/>
        </w:rPr>
        <w:t>0</w:t>
      </w:r>
      <w:r w:rsidR="001D05AB" w:rsidRPr="00E013DC">
        <w:rPr>
          <w:rFonts w:ascii="Times New Roman" w:hAnsi="Times New Roman" w:cs="Times New Roman"/>
          <w:sz w:val="24"/>
          <w:szCs w:val="24"/>
        </w:rP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DD521F" w:rsidRPr="00E013DC" w:rsidRDefault="00151399" w:rsidP="00151399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ab/>
      </w:r>
    </w:p>
    <w:p w:rsidR="00151399" w:rsidRPr="00E013DC" w:rsidRDefault="00151399" w:rsidP="00151399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3B28" w:rsidRPr="00E74F23" w:rsidRDefault="002B3B2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2B3B28" w:rsidRPr="00E74F23" w:rsidRDefault="002B3B2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3B28" w:rsidRPr="00E74F23" w:rsidRDefault="002B3B2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2B3B28" w:rsidRPr="00E74F23" w:rsidRDefault="002B3B2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0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Poznámky Úč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6640B1"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640B1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C242210"/>
    <w:multiLevelType w:val="hybridMultilevel"/>
    <w:tmpl w:val="D0D645FA"/>
    <w:lvl w:ilvl="0" w:tplc="041B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2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3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5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10"/>
  </w:num>
  <w:num w:numId="3">
    <w:abstractNumId w:val="13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1"/>
  </w:num>
  <w:num w:numId="9">
    <w:abstractNumId w:val="12"/>
  </w:num>
  <w:num w:numId="10">
    <w:abstractNumId w:val="7"/>
  </w:num>
  <w:num w:numId="11">
    <w:abstractNumId w:val="4"/>
  </w:num>
  <w:num w:numId="12">
    <w:abstractNumId w:val="2"/>
  </w:num>
  <w:num w:numId="13">
    <w:abstractNumId w:val="15"/>
  </w:num>
  <w:num w:numId="14">
    <w:abstractNumId w:val="5"/>
  </w:num>
  <w:num w:numId="15">
    <w:abstractNumId w:val="14"/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B525B"/>
    <w:rsid w:val="00016651"/>
    <w:rsid w:val="00064634"/>
    <w:rsid w:val="000C5596"/>
    <w:rsid w:val="000F6535"/>
    <w:rsid w:val="00103B53"/>
    <w:rsid w:val="0010423F"/>
    <w:rsid w:val="0012342E"/>
    <w:rsid w:val="00146E0D"/>
    <w:rsid w:val="00151399"/>
    <w:rsid w:val="0018518A"/>
    <w:rsid w:val="001910B8"/>
    <w:rsid w:val="001A4401"/>
    <w:rsid w:val="001D05AB"/>
    <w:rsid w:val="001D3C32"/>
    <w:rsid w:val="001F1288"/>
    <w:rsid w:val="002019FC"/>
    <w:rsid w:val="00257B14"/>
    <w:rsid w:val="0026593D"/>
    <w:rsid w:val="00287431"/>
    <w:rsid w:val="00292713"/>
    <w:rsid w:val="002B3B28"/>
    <w:rsid w:val="002B70F8"/>
    <w:rsid w:val="003427A6"/>
    <w:rsid w:val="003552AB"/>
    <w:rsid w:val="003739CD"/>
    <w:rsid w:val="003A337B"/>
    <w:rsid w:val="003A55D2"/>
    <w:rsid w:val="003A679C"/>
    <w:rsid w:val="003C5C5B"/>
    <w:rsid w:val="003E56E1"/>
    <w:rsid w:val="00403AA1"/>
    <w:rsid w:val="004131BD"/>
    <w:rsid w:val="00430D6A"/>
    <w:rsid w:val="004426FA"/>
    <w:rsid w:val="004538D3"/>
    <w:rsid w:val="0046527C"/>
    <w:rsid w:val="00487CF2"/>
    <w:rsid w:val="004E1287"/>
    <w:rsid w:val="004F0784"/>
    <w:rsid w:val="00525065"/>
    <w:rsid w:val="00547FF6"/>
    <w:rsid w:val="005945ED"/>
    <w:rsid w:val="005B24BE"/>
    <w:rsid w:val="005B3BB3"/>
    <w:rsid w:val="005B51F3"/>
    <w:rsid w:val="005C6CC3"/>
    <w:rsid w:val="005D030A"/>
    <w:rsid w:val="00603833"/>
    <w:rsid w:val="00625E70"/>
    <w:rsid w:val="00636BBB"/>
    <w:rsid w:val="006611A9"/>
    <w:rsid w:val="006640B1"/>
    <w:rsid w:val="006841B2"/>
    <w:rsid w:val="00707420"/>
    <w:rsid w:val="007167CB"/>
    <w:rsid w:val="00744FED"/>
    <w:rsid w:val="00752101"/>
    <w:rsid w:val="00770AEB"/>
    <w:rsid w:val="00775955"/>
    <w:rsid w:val="00793CAA"/>
    <w:rsid w:val="007C16EC"/>
    <w:rsid w:val="007E3BED"/>
    <w:rsid w:val="007F4593"/>
    <w:rsid w:val="00811933"/>
    <w:rsid w:val="008177AF"/>
    <w:rsid w:val="008209CF"/>
    <w:rsid w:val="00820A88"/>
    <w:rsid w:val="0085427D"/>
    <w:rsid w:val="008B7BB4"/>
    <w:rsid w:val="008F03B7"/>
    <w:rsid w:val="00900BBB"/>
    <w:rsid w:val="00916968"/>
    <w:rsid w:val="0092088A"/>
    <w:rsid w:val="009239B4"/>
    <w:rsid w:val="009270C6"/>
    <w:rsid w:val="009650ED"/>
    <w:rsid w:val="009B2361"/>
    <w:rsid w:val="009D70BE"/>
    <w:rsid w:val="00A12829"/>
    <w:rsid w:val="00A311ED"/>
    <w:rsid w:val="00A34628"/>
    <w:rsid w:val="00AA3593"/>
    <w:rsid w:val="00AB4E6D"/>
    <w:rsid w:val="00AF2E4D"/>
    <w:rsid w:val="00AF4D2E"/>
    <w:rsid w:val="00AF54E3"/>
    <w:rsid w:val="00B05176"/>
    <w:rsid w:val="00B07079"/>
    <w:rsid w:val="00B214FD"/>
    <w:rsid w:val="00B30632"/>
    <w:rsid w:val="00B409E3"/>
    <w:rsid w:val="00B81241"/>
    <w:rsid w:val="00BA17F3"/>
    <w:rsid w:val="00BB525B"/>
    <w:rsid w:val="00C05F22"/>
    <w:rsid w:val="00C413FD"/>
    <w:rsid w:val="00C73321"/>
    <w:rsid w:val="00C819F1"/>
    <w:rsid w:val="00CE3D8B"/>
    <w:rsid w:val="00CE5523"/>
    <w:rsid w:val="00CF5187"/>
    <w:rsid w:val="00D01B22"/>
    <w:rsid w:val="00D23E14"/>
    <w:rsid w:val="00D263D8"/>
    <w:rsid w:val="00D45C34"/>
    <w:rsid w:val="00D609D7"/>
    <w:rsid w:val="00D63027"/>
    <w:rsid w:val="00D709DF"/>
    <w:rsid w:val="00D763C9"/>
    <w:rsid w:val="00DA7235"/>
    <w:rsid w:val="00DA7E2F"/>
    <w:rsid w:val="00DD521F"/>
    <w:rsid w:val="00E013DC"/>
    <w:rsid w:val="00E50C37"/>
    <w:rsid w:val="00E730EA"/>
    <w:rsid w:val="00E74F23"/>
    <w:rsid w:val="00E76AC5"/>
    <w:rsid w:val="00E9264D"/>
    <w:rsid w:val="00EC2248"/>
    <w:rsid w:val="00ED1DAC"/>
    <w:rsid w:val="00EF7E8E"/>
    <w:rsid w:val="00F037BD"/>
    <w:rsid w:val="00F37A74"/>
    <w:rsid w:val="00F82CB6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51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56792B-94AE-4D8D-8869-98CAA737B8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1353</Words>
  <Characters>7718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9053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10</cp:revision>
  <cp:lastPrinted>2022-04-25T09:46:00Z</cp:lastPrinted>
  <dcterms:created xsi:type="dcterms:W3CDTF">2020-04-23T07:08:00Z</dcterms:created>
  <dcterms:modified xsi:type="dcterms:W3CDTF">2022-04-25T09:48:00Z</dcterms:modified>
</cp:coreProperties>
</file>