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1FD3" w:rsidRDefault="007C1FD3" w:rsidP="007C1FD3">
      <w:pPr>
        <w:pStyle w:val="Odsekzoznamu"/>
        <w:numPr>
          <w:ilvl w:val="0"/>
          <w:numId w:val="1"/>
        </w:numPr>
      </w:pPr>
      <w:r>
        <w:t>VŠEOBECNÉ ÚDAJE</w:t>
      </w:r>
      <w:r>
        <w:tab/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OMP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Železničná 1869/12, 020 01 Púchov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04. 2011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46010131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                                        2023231474 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 DPH:                                spoločnosť nie je platcom DPH</w:t>
      </w:r>
    </w:p>
    <w:p w:rsidR="007C1FD3" w:rsidRDefault="007C1FD3" w:rsidP="007C1FD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MUDr.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Polacká</w:t>
      </w:r>
      <w:proofErr w:type="spellEnd"/>
    </w:p>
    <w:p w:rsidR="007C1FD3" w:rsidRDefault="007C1FD3" w:rsidP="007C1FD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Polacký</w:t>
      </w:r>
      <w:proofErr w:type="spellEnd"/>
    </w:p>
    <w:p w:rsidR="007C1FD3" w:rsidRDefault="007C1FD3" w:rsidP="007C1FD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B4468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prevažne v poskytovaní zdravotnej starostlivosti v ambulancii praktického lekára pre dospelých.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3 z toho jeden vedúci</w:t>
      </w: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7C1FD3" w:rsidRDefault="007C1FD3" w:rsidP="007C1FD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za sledované obdobie </w:t>
      </w:r>
      <w:r w:rsidR="00B4468B">
        <w:rPr>
          <w:rFonts w:ascii="Times New Roman" w:hAnsi="Times New Roman" w:cs="Times New Roman"/>
          <w:sz w:val="24"/>
          <w:szCs w:val="24"/>
        </w:rPr>
        <w:t>obstarala nové auto a prístroj do ambulancie e Časenka.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Dlhodobý hmotný majetok vo vlastníctve spoločnosti sú dve osobné autá </w:t>
      </w:r>
      <w:r w:rsidR="00B4468B">
        <w:rPr>
          <w:rFonts w:ascii="Times New Roman" w:hAnsi="Times New Roman" w:cs="Times New Roman"/>
          <w:sz w:val="24"/>
          <w:szCs w:val="24"/>
        </w:rPr>
        <w:t xml:space="preserve">jedno  </w:t>
      </w:r>
      <w:r>
        <w:rPr>
          <w:rFonts w:ascii="Times New Roman" w:hAnsi="Times New Roman" w:cs="Times New Roman"/>
          <w:sz w:val="24"/>
          <w:szCs w:val="24"/>
        </w:rPr>
        <w:t xml:space="preserve"> nadobudnuté a zarad</w:t>
      </w:r>
      <w:r w:rsidR="00B4468B">
        <w:rPr>
          <w:rFonts w:ascii="Times New Roman" w:hAnsi="Times New Roman" w:cs="Times New Roman"/>
          <w:sz w:val="24"/>
          <w:szCs w:val="24"/>
        </w:rPr>
        <w:t>ené do majetku v septembri 2018, v septembri bolo predané jedno auto, ktoré bolo zakúpené v roku 2016 a zároveň bolo zakúpené nové auto v hodnote 25.000,- €. Pre zlepšenie komunikácie s pacientami bol zakúpený prístroj e Časenka.</w:t>
      </w:r>
      <w:r>
        <w:rPr>
          <w:rFonts w:ascii="Times New Roman" w:hAnsi="Times New Roman" w:cs="Times New Roman"/>
          <w:sz w:val="24"/>
          <w:szCs w:val="24"/>
        </w:rPr>
        <w:t xml:space="preserve"> Iný dlhodobý hmotný majetok spoločnosť nevlastní.</w:t>
      </w:r>
    </w:p>
    <w:p w:rsidR="007C1FD3" w:rsidRDefault="007C1FD3" w:rsidP="007C1FD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7C1FD3" w:rsidRDefault="007C1FD3" w:rsidP="007C1FD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autá</w:t>
      </w:r>
      <w:r w:rsidR="00D743E7">
        <w:rPr>
          <w:rFonts w:ascii="Times New Roman" w:hAnsi="Times New Roman" w:cs="Times New Roman"/>
          <w:sz w:val="24"/>
          <w:szCs w:val="24"/>
        </w:rPr>
        <w:t xml:space="preserve"> a prístroj e Časenka</w:t>
      </w:r>
      <w:r>
        <w:rPr>
          <w:rFonts w:ascii="Times New Roman" w:hAnsi="Times New Roman" w:cs="Times New Roman"/>
          <w:sz w:val="24"/>
          <w:szCs w:val="24"/>
        </w:rPr>
        <w:t xml:space="preserve"> v zostatkovej hodnote </w:t>
      </w:r>
      <w:r w:rsidR="00B4468B">
        <w:rPr>
          <w:rFonts w:ascii="Times New Roman" w:hAnsi="Times New Roman" w:cs="Times New Roman"/>
          <w:sz w:val="24"/>
          <w:szCs w:val="24"/>
        </w:rPr>
        <w:t>2</w:t>
      </w:r>
      <w:r w:rsidR="00D743E7">
        <w:rPr>
          <w:rFonts w:ascii="Times New Roman" w:hAnsi="Times New Roman" w:cs="Times New Roman"/>
          <w:sz w:val="24"/>
          <w:szCs w:val="24"/>
        </w:rPr>
        <w:t>8.751</w:t>
      </w:r>
      <w:r>
        <w:rPr>
          <w:rFonts w:ascii="Times New Roman" w:hAnsi="Times New Roman" w:cs="Times New Roman"/>
          <w:sz w:val="24"/>
          <w:szCs w:val="24"/>
        </w:rPr>
        <w:t>,</w:t>
      </w:r>
      <w:r w:rsidR="00D743E7">
        <w:rPr>
          <w:rFonts w:ascii="Times New Roman" w:hAnsi="Times New Roman" w:cs="Times New Roman"/>
          <w:sz w:val="24"/>
          <w:szCs w:val="24"/>
        </w:rPr>
        <w:t>- € účtovné odpisy sú vo výške 8.034</w:t>
      </w:r>
      <w:r>
        <w:rPr>
          <w:rFonts w:ascii="Times New Roman" w:hAnsi="Times New Roman" w:cs="Times New Roman"/>
          <w:sz w:val="24"/>
          <w:szCs w:val="24"/>
        </w:rPr>
        <w:t>,-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a daňové odpisy sú vo výške </w:t>
      </w:r>
      <w:r w:rsidR="00D743E7">
        <w:rPr>
          <w:rFonts w:ascii="Times New Roman" w:hAnsi="Times New Roman" w:cs="Times New Roman"/>
          <w:sz w:val="24"/>
          <w:szCs w:val="24"/>
        </w:rPr>
        <w:t>8034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7C1FD3" w:rsidRDefault="007C1FD3" w:rsidP="007C1FD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</w:t>
      </w:r>
      <w:r w:rsidR="00756AF2">
        <w:rPr>
          <w:rFonts w:ascii="Times New Roman" w:hAnsi="Times New Roman" w:cs="Times New Roman"/>
          <w:sz w:val="24"/>
          <w:szCs w:val="24"/>
        </w:rPr>
        <w:t xml:space="preserve">ka z obchodného styku vo výške </w:t>
      </w:r>
      <w:r w:rsidR="00D743E7">
        <w:rPr>
          <w:rFonts w:ascii="Times New Roman" w:hAnsi="Times New Roman" w:cs="Times New Roman"/>
          <w:sz w:val="24"/>
          <w:szCs w:val="24"/>
        </w:rPr>
        <w:t>16.703</w:t>
      </w:r>
      <w:r>
        <w:rPr>
          <w:rFonts w:ascii="Times New Roman" w:hAnsi="Times New Roman" w:cs="Times New Roman"/>
          <w:sz w:val="24"/>
          <w:szCs w:val="24"/>
        </w:rPr>
        <w:t>,</w:t>
      </w:r>
      <w:r w:rsidR="00D743E7">
        <w:rPr>
          <w:rFonts w:ascii="Times New Roman" w:hAnsi="Times New Roman" w:cs="Times New Roman"/>
          <w:sz w:val="24"/>
          <w:szCs w:val="24"/>
        </w:rPr>
        <w:t xml:space="preserve">- €. Sú to pohľadávky z roku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756AF2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– fakturácia výkonov jednotlivým zdravotným poisťovniam.</w:t>
      </w:r>
    </w:p>
    <w:p w:rsidR="007C1FD3" w:rsidRDefault="007C1FD3" w:rsidP="007C1FD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 w:rsidR="00D743E7">
        <w:rPr>
          <w:rFonts w:ascii="Times New Roman" w:hAnsi="Times New Roman" w:cs="Times New Roman"/>
          <w:sz w:val="24"/>
          <w:szCs w:val="24"/>
        </w:rPr>
        <w:t>14</w:t>
      </w:r>
      <w:r w:rsidR="00756AF2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Stravné lístky – účet ceniny vo výške 0 €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Účet v Slovenskej sporiteľni vo výške </w:t>
      </w:r>
      <w:r w:rsidR="00D743E7">
        <w:rPr>
          <w:rFonts w:ascii="Times New Roman" w:hAnsi="Times New Roman" w:cs="Times New Roman"/>
          <w:sz w:val="24"/>
          <w:szCs w:val="24"/>
        </w:rPr>
        <w:t>16.657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 w:rsidR="00756AF2">
        <w:rPr>
          <w:rFonts w:ascii="Times New Roman" w:hAnsi="Times New Roman" w:cs="Times New Roman"/>
          <w:sz w:val="24"/>
          <w:szCs w:val="24"/>
        </w:rPr>
        <w:t>1</w:t>
      </w:r>
      <w:r w:rsidR="00D743E7">
        <w:rPr>
          <w:rFonts w:ascii="Times New Roman" w:hAnsi="Times New Roman" w:cs="Times New Roman"/>
          <w:sz w:val="24"/>
          <w:szCs w:val="24"/>
        </w:rPr>
        <w:t>563</w:t>
      </w:r>
      <w:r>
        <w:rPr>
          <w:rFonts w:ascii="Times New Roman" w:hAnsi="Times New Roman" w:cs="Times New Roman"/>
          <w:sz w:val="24"/>
          <w:szCs w:val="24"/>
        </w:rPr>
        <w:t>,-€.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7C1FD3" w:rsidRDefault="007C1FD3" w:rsidP="007C1FD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7C1FD3" w:rsidRDefault="007C1FD3" w:rsidP="007C1FD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 2011 stratu, ktorá predstavuje sumu 379 €, ktorá je evidovaná ako neuhradená a za rok 2012 a 2013, 2014 a 2015. 2016 zisk, ktorý je po zdanení vo výške 11.623,- € a je evidovaný ako nerozdelený. V roku 2017 spoločnosť dosiahla stratu 1703,- €. Spoločníci sa rozhodli stratu z roku 2011 a 2017 uhradiť z nerozdeleného zisku. V roku 2018 spoločnosť vykázala stratu vo výške 1.119,- € a</w:t>
      </w:r>
      <w:r w:rsidR="00756AF2">
        <w:rPr>
          <w:rFonts w:ascii="Times New Roman" w:hAnsi="Times New Roman" w:cs="Times New Roman"/>
          <w:sz w:val="24"/>
          <w:szCs w:val="24"/>
        </w:rPr>
        <w:t> spoločnosť sa rozhodla ju uhradiť z nerozdeleného zisku</w:t>
      </w:r>
      <w:r>
        <w:rPr>
          <w:rFonts w:ascii="Times New Roman" w:hAnsi="Times New Roman" w:cs="Times New Roman"/>
          <w:sz w:val="24"/>
          <w:szCs w:val="24"/>
        </w:rPr>
        <w:t>. V roku 2019 dosiahla zisk vo výške 500,- Eur po zdanení.</w:t>
      </w:r>
      <w:r w:rsidR="00756AF2">
        <w:rPr>
          <w:rFonts w:ascii="Times New Roman" w:hAnsi="Times New Roman" w:cs="Times New Roman"/>
          <w:sz w:val="24"/>
          <w:szCs w:val="24"/>
        </w:rPr>
        <w:t xml:space="preserve"> Spoločnosť rozhodla vyplatiť rovnakým dielom zisk vo výške 8.596,- Eur. Spoločnosť dosiahla  v roku 2020 zisk, ktorý po zda</w:t>
      </w:r>
      <w:r w:rsidR="00D743E7">
        <w:rPr>
          <w:rFonts w:ascii="Times New Roman" w:hAnsi="Times New Roman" w:cs="Times New Roman"/>
          <w:sz w:val="24"/>
          <w:szCs w:val="24"/>
        </w:rPr>
        <w:t xml:space="preserve">není predstavuje sumu 7.086,- €, ktorý eviduje ako nerozdelený. V roku 2021 spoločnosť dosiahla zisk </w:t>
      </w:r>
      <w:r w:rsidR="00152222">
        <w:rPr>
          <w:rFonts w:ascii="Times New Roman" w:hAnsi="Times New Roman" w:cs="Times New Roman"/>
          <w:sz w:val="24"/>
          <w:szCs w:val="24"/>
        </w:rPr>
        <w:t xml:space="preserve">4.520,- €, </w:t>
      </w:r>
      <w:r w:rsidR="00D743E7">
        <w:rPr>
          <w:rFonts w:ascii="Times New Roman" w:hAnsi="Times New Roman" w:cs="Times New Roman"/>
          <w:sz w:val="24"/>
          <w:szCs w:val="24"/>
        </w:rPr>
        <w:t>z</w:t>
      </w:r>
      <w:r w:rsidR="00152222">
        <w:rPr>
          <w:rFonts w:ascii="Times New Roman" w:hAnsi="Times New Roman" w:cs="Times New Roman"/>
          <w:sz w:val="24"/>
          <w:szCs w:val="24"/>
        </w:rPr>
        <w:t xml:space="preserve"> ktorého bude uhradená 21 % daň a </w:t>
      </w:r>
      <w:r w:rsidR="00D743E7">
        <w:rPr>
          <w:rFonts w:ascii="Times New Roman" w:hAnsi="Times New Roman" w:cs="Times New Roman"/>
          <w:sz w:val="24"/>
          <w:szCs w:val="24"/>
        </w:rPr>
        <w:t xml:space="preserve">predstavuje sumu </w:t>
      </w:r>
      <w:r w:rsidR="00152222">
        <w:rPr>
          <w:rFonts w:ascii="Times New Roman" w:hAnsi="Times New Roman" w:cs="Times New Roman"/>
          <w:sz w:val="24"/>
          <w:szCs w:val="24"/>
        </w:rPr>
        <w:t>2. 813</w:t>
      </w:r>
      <w:r w:rsidR="00D743E7"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D743E7">
        <w:rPr>
          <w:rFonts w:ascii="Times New Roman" w:hAnsi="Times New Roman" w:cs="Times New Roman"/>
          <w:sz w:val="24"/>
          <w:szCs w:val="24"/>
        </w:rPr>
        <w:t>5</w:t>
      </w:r>
      <w:r w:rsidR="00152222">
        <w:rPr>
          <w:rFonts w:ascii="Times New Roman" w:hAnsi="Times New Roman" w:cs="Times New Roman"/>
          <w:sz w:val="24"/>
          <w:szCs w:val="24"/>
        </w:rPr>
        <w:t>3.927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voči zamestnancom </w:t>
      </w:r>
      <w:r w:rsidR="00D743E7">
        <w:rPr>
          <w:rFonts w:ascii="Times New Roman" w:hAnsi="Times New Roman" w:cs="Times New Roman"/>
          <w:sz w:val="24"/>
          <w:szCs w:val="24"/>
        </w:rPr>
        <w:t>6.399</w:t>
      </w:r>
      <w:r>
        <w:rPr>
          <w:rFonts w:ascii="Times New Roman" w:hAnsi="Times New Roman" w:cs="Times New Roman"/>
          <w:sz w:val="24"/>
          <w:szCs w:val="24"/>
        </w:rPr>
        <w:t xml:space="preserve">,- € odvody do sociálnej a zdravotnej poisťovne vo výške </w:t>
      </w:r>
      <w:r w:rsidR="00D743E7">
        <w:rPr>
          <w:rFonts w:ascii="Times New Roman" w:hAnsi="Times New Roman" w:cs="Times New Roman"/>
          <w:sz w:val="24"/>
          <w:szCs w:val="24"/>
        </w:rPr>
        <w:t>3</w:t>
      </w:r>
      <w:r w:rsidR="00152222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 w:rsidR="00D743E7">
        <w:rPr>
          <w:rFonts w:ascii="Times New Roman" w:hAnsi="Times New Roman" w:cs="Times New Roman"/>
          <w:sz w:val="24"/>
          <w:szCs w:val="24"/>
        </w:rPr>
        <w:t>049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( daň z</w:t>
      </w:r>
      <w:r w:rsidR="0061150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príjmu</w:t>
      </w:r>
      <w:r w:rsidR="00611503">
        <w:rPr>
          <w:rFonts w:ascii="Times New Roman" w:hAnsi="Times New Roman" w:cs="Times New Roman"/>
          <w:sz w:val="24"/>
          <w:szCs w:val="24"/>
        </w:rPr>
        <w:t xml:space="preserve"> – </w:t>
      </w:r>
      <w:r w:rsidR="00DE609E">
        <w:rPr>
          <w:rFonts w:ascii="Times New Roman" w:hAnsi="Times New Roman" w:cs="Times New Roman"/>
          <w:sz w:val="24"/>
          <w:szCs w:val="24"/>
        </w:rPr>
        <w:t>1.707</w:t>
      </w:r>
      <w:r>
        <w:rPr>
          <w:rFonts w:ascii="Times New Roman" w:hAnsi="Times New Roman" w:cs="Times New Roman"/>
          <w:sz w:val="24"/>
          <w:szCs w:val="24"/>
        </w:rPr>
        <w:t>,</w:t>
      </w:r>
      <w:r w:rsidR="00611503">
        <w:rPr>
          <w:rFonts w:ascii="Times New Roman" w:hAnsi="Times New Roman" w:cs="Times New Roman"/>
          <w:sz w:val="24"/>
          <w:szCs w:val="24"/>
        </w:rPr>
        <w:t>- €,</w:t>
      </w:r>
      <w:r>
        <w:rPr>
          <w:rFonts w:ascii="Times New Roman" w:hAnsi="Times New Roman" w:cs="Times New Roman"/>
          <w:sz w:val="24"/>
          <w:szCs w:val="24"/>
        </w:rPr>
        <w:t xml:space="preserve"> daň zo závislej činnosti</w:t>
      </w:r>
      <w:r w:rsidR="00DE609E">
        <w:rPr>
          <w:rFonts w:ascii="Times New Roman" w:hAnsi="Times New Roman" w:cs="Times New Roman"/>
          <w:sz w:val="24"/>
          <w:szCs w:val="24"/>
        </w:rPr>
        <w:t xml:space="preserve"> – 1.172</w:t>
      </w:r>
      <w:r w:rsidR="00611503">
        <w:rPr>
          <w:rFonts w:ascii="Times New Roman" w:hAnsi="Times New Roman" w:cs="Times New Roman"/>
          <w:sz w:val="24"/>
          <w:szCs w:val="24"/>
        </w:rPr>
        <w:t xml:space="preserve">,-€ </w:t>
      </w:r>
      <w:r>
        <w:rPr>
          <w:rFonts w:ascii="Times New Roman" w:hAnsi="Times New Roman" w:cs="Times New Roman"/>
          <w:sz w:val="24"/>
          <w:szCs w:val="24"/>
        </w:rPr>
        <w:t>neuhradená daň z</w:t>
      </w:r>
      <w:r w:rsidR="0061150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MV</w:t>
      </w:r>
      <w:r w:rsidR="00DE609E">
        <w:rPr>
          <w:rFonts w:ascii="Times New Roman" w:hAnsi="Times New Roman" w:cs="Times New Roman"/>
          <w:sz w:val="24"/>
          <w:szCs w:val="24"/>
        </w:rPr>
        <w:t xml:space="preserve"> – 321</w:t>
      </w:r>
      <w:r w:rsidR="00611503">
        <w:rPr>
          <w:rFonts w:ascii="Times New Roman" w:hAnsi="Times New Roman" w:cs="Times New Roman"/>
          <w:sz w:val="24"/>
          <w:szCs w:val="24"/>
        </w:rPr>
        <w:t>,- €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611503">
        <w:rPr>
          <w:rFonts w:ascii="Times New Roman" w:hAnsi="Times New Roman" w:cs="Times New Roman"/>
          <w:sz w:val="24"/>
          <w:szCs w:val="24"/>
        </w:rPr>
        <w:t xml:space="preserve"> sú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DE609E">
        <w:rPr>
          <w:rFonts w:ascii="Times New Roman" w:hAnsi="Times New Roman" w:cs="Times New Roman"/>
          <w:sz w:val="24"/>
          <w:szCs w:val="24"/>
        </w:rPr>
        <w:t>3.200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je vo výške </w:t>
      </w:r>
      <w:r w:rsidR="00DE609E">
        <w:rPr>
          <w:rFonts w:ascii="Times New Roman" w:hAnsi="Times New Roman" w:cs="Times New Roman"/>
          <w:sz w:val="24"/>
          <w:szCs w:val="24"/>
        </w:rPr>
        <w:t>1.203</w:t>
      </w:r>
      <w:r>
        <w:rPr>
          <w:rFonts w:ascii="Times New Roman" w:hAnsi="Times New Roman" w:cs="Times New Roman"/>
          <w:sz w:val="24"/>
          <w:szCs w:val="24"/>
        </w:rPr>
        <w:t xml:space="preserve">,- €. Spoločnosť </w:t>
      </w:r>
      <w:r w:rsidR="00152222">
        <w:rPr>
          <w:rFonts w:ascii="Times New Roman" w:hAnsi="Times New Roman" w:cs="Times New Roman"/>
          <w:sz w:val="24"/>
          <w:szCs w:val="24"/>
        </w:rPr>
        <w:t>v roku 2021</w:t>
      </w:r>
      <w:r w:rsidR="00611503">
        <w:rPr>
          <w:rFonts w:ascii="Times New Roman" w:hAnsi="Times New Roman" w:cs="Times New Roman"/>
          <w:sz w:val="24"/>
          <w:szCs w:val="24"/>
        </w:rPr>
        <w:t xml:space="preserve"> sociálny fond nečerpala.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</w:t>
      </w:r>
      <w:r w:rsidR="00611503">
        <w:rPr>
          <w:rFonts w:ascii="Times New Roman" w:hAnsi="Times New Roman" w:cs="Times New Roman"/>
          <w:sz w:val="24"/>
          <w:szCs w:val="24"/>
        </w:rPr>
        <w:t>ený vklad podnikateľa z roku 202</w:t>
      </w:r>
      <w:r w:rsidR="00DE609E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vo výške 3</w:t>
      </w:r>
      <w:r w:rsidR="00DE609E">
        <w:rPr>
          <w:rFonts w:ascii="Times New Roman" w:hAnsi="Times New Roman" w:cs="Times New Roman"/>
          <w:sz w:val="24"/>
          <w:szCs w:val="24"/>
        </w:rPr>
        <w:t>7.300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r w:rsidR="00152222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áväzky  sú </w:t>
      </w:r>
      <w:r w:rsidR="00152222">
        <w:rPr>
          <w:rFonts w:ascii="Times New Roman" w:hAnsi="Times New Roman" w:cs="Times New Roman"/>
          <w:sz w:val="24"/>
          <w:szCs w:val="24"/>
        </w:rPr>
        <w:t>2.776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poisťovniach. Tržby v roku 20</w:t>
      </w:r>
      <w:r w:rsidR="00611503">
        <w:rPr>
          <w:rFonts w:ascii="Times New Roman" w:hAnsi="Times New Roman" w:cs="Times New Roman"/>
          <w:sz w:val="24"/>
          <w:szCs w:val="24"/>
        </w:rPr>
        <w:t>2</w:t>
      </w:r>
      <w:r w:rsidR="00DE609E">
        <w:rPr>
          <w:rFonts w:ascii="Times New Roman" w:hAnsi="Times New Roman" w:cs="Times New Roman"/>
          <w:sz w:val="24"/>
          <w:szCs w:val="24"/>
        </w:rPr>
        <w:t xml:space="preserve"> sa dosiahli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11503">
        <w:rPr>
          <w:rFonts w:ascii="Times New Roman" w:hAnsi="Times New Roman" w:cs="Times New Roman"/>
          <w:sz w:val="24"/>
          <w:szCs w:val="24"/>
        </w:rPr>
        <w:t>1</w:t>
      </w:r>
      <w:r w:rsidR="00DE609E">
        <w:rPr>
          <w:rFonts w:ascii="Times New Roman" w:hAnsi="Times New Roman" w:cs="Times New Roman"/>
          <w:sz w:val="24"/>
          <w:szCs w:val="24"/>
        </w:rPr>
        <w:t>39.859</w:t>
      </w:r>
      <w:r w:rsidR="00611503">
        <w:rPr>
          <w:rFonts w:ascii="Times New Roman" w:hAnsi="Times New Roman" w:cs="Times New Roman"/>
          <w:sz w:val="24"/>
          <w:szCs w:val="24"/>
        </w:rPr>
        <w:t xml:space="preserve">,- €. Spoločnosť dostala dotáciu od Ministerstva zdravotníctva SR za prácu zdravotníkov v prvej línii počas prvej vlny covidu-19 vo výške </w:t>
      </w:r>
      <w:r w:rsidR="00DE609E">
        <w:rPr>
          <w:rFonts w:ascii="Times New Roman" w:hAnsi="Times New Roman" w:cs="Times New Roman"/>
          <w:sz w:val="24"/>
          <w:szCs w:val="24"/>
        </w:rPr>
        <w:t>946</w:t>
      </w:r>
      <w:r w:rsidR="00611503">
        <w:rPr>
          <w:rFonts w:ascii="Times New Roman" w:hAnsi="Times New Roman" w:cs="Times New Roman"/>
          <w:sz w:val="24"/>
          <w:szCs w:val="24"/>
        </w:rPr>
        <w:t>,- 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C1FD3" w:rsidRDefault="007C1FD3" w:rsidP="007C1F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materiál, pohonné hmoty ostatné materiálové náklady vo výške </w:t>
      </w:r>
      <w:r w:rsidR="00611503">
        <w:rPr>
          <w:rFonts w:ascii="Times New Roman" w:hAnsi="Times New Roman" w:cs="Times New Roman"/>
          <w:sz w:val="24"/>
          <w:szCs w:val="24"/>
        </w:rPr>
        <w:t>2</w:t>
      </w:r>
      <w:r w:rsidR="00DE609E">
        <w:rPr>
          <w:rFonts w:ascii="Times New Roman" w:hAnsi="Times New Roman" w:cs="Times New Roman"/>
          <w:sz w:val="24"/>
          <w:szCs w:val="24"/>
        </w:rPr>
        <w:t>3.467</w:t>
      </w:r>
      <w:r>
        <w:rPr>
          <w:rFonts w:ascii="Times New Roman" w:hAnsi="Times New Roman" w:cs="Times New Roman"/>
          <w:sz w:val="24"/>
          <w:szCs w:val="24"/>
        </w:rPr>
        <w:t xml:space="preserve">,- €, služby ako oprava auta </w:t>
      </w:r>
      <w:r w:rsidR="00611503">
        <w:rPr>
          <w:rFonts w:ascii="Times New Roman" w:hAnsi="Times New Roman" w:cs="Times New Roman"/>
          <w:sz w:val="24"/>
          <w:szCs w:val="24"/>
        </w:rPr>
        <w:t xml:space="preserve"> 1.</w:t>
      </w:r>
      <w:r w:rsidR="00DE609E">
        <w:rPr>
          <w:rFonts w:ascii="Times New Roman" w:hAnsi="Times New Roman" w:cs="Times New Roman"/>
          <w:sz w:val="24"/>
          <w:szCs w:val="24"/>
        </w:rPr>
        <w:t>476,- €,</w:t>
      </w:r>
      <w:r w:rsidR="006115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poštovné,  nájom</w:t>
      </w:r>
      <w:r w:rsidR="00611503">
        <w:rPr>
          <w:rFonts w:ascii="Times New Roman" w:hAnsi="Times New Roman" w:cs="Times New Roman"/>
          <w:sz w:val="24"/>
          <w:szCs w:val="24"/>
        </w:rPr>
        <w:t xml:space="preserve"> a ostatné náklady na služby - účtovná skupina</w:t>
      </w:r>
      <w:r>
        <w:rPr>
          <w:rFonts w:ascii="Times New Roman" w:hAnsi="Times New Roman" w:cs="Times New Roman"/>
          <w:sz w:val="24"/>
          <w:szCs w:val="24"/>
        </w:rPr>
        <w:t xml:space="preserve"> 51</w:t>
      </w:r>
      <w:r w:rsidR="00DE609E">
        <w:rPr>
          <w:rFonts w:ascii="Times New Roman" w:hAnsi="Times New Roman" w:cs="Times New Roman"/>
          <w:sz w:val="24"/>
          <w:szCs w:val="24"/>
        </w:rPr>
        <w:t>8</w:t>
      </w:r>
      <w:r w:rsidR="00611503">
        <w:rPr>
          <w:rFonts w:ascii="Times New Roman" w:hAnsi="Times New Roman" w:cs="Times New Roman"/>
          <w:sz w:val="24"/>
          <w:szCs w:val="24"/>
        </w:rPr>
        <w:t xml:space="preserve"> bola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11503">
        <w:rPr>
          <w:rFonts w:ascii="Times New Roman" w:hAnsi="Times New Roman" w:cs="Times New Roman"/>
          <w:sz w:val="24"/>
          <w:szCs w:val="24"/>
        </w:rPr>
        <w:t>1</w:t>
      </w:r>
      <w:r w:rsidR="00DE609E">
        <w:rPr>
          <w:rFonts w:ascii="Times New Roman" w:hAnsi="Times New Roman" w:cs="Times New Roman"/>
          <w:sz w:val="24"/>
          <w:szCs w:val="24"/>
        </w:rPr>
        <w:t>2.105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</w:t>
      </w:r>
      <w:r w:rsidR="00DE609E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predstavovali výšku </w:t>
      </w:r>
      <w:r w:rsidR="00DE609E">
        <w:rPr>
          <w:rFonts w:ascii="Times New Roman" w:hAnsi="Times New Roman" w:cs="Times New Roman"/>
          <w:sz w:val="24"/>
          <w:szCs w:val="24"/>
        </w:rPr>
        <w:t>68.125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7C1FD3" w:rsidRDefault="007C1FD3" w:rsidP="007C1F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za spol</w:t>
      </w:r>
      <w:r w:rsidR="00611503">
        <w:rPr>
          <w:rFonts w:ascii="Times New Roman" w:hAnsi="Times New Roman" w:cs="Times New Roman"/>
          <w:sz w:val="24"/>
          <w:szCs w:val="24"/>
        </w:rPr>
        <w:t>očnosť boli evidované v roku 202</w:t>
      </w:r>
      <w:r w:rsidR="00DE609E">
        <w:rPr>
          <w:rFonts w:ascii="Times New Roman" w:hAnsi="Times New Roman" w:cs="Times New Roman"/>
          <w:sz w:val="24"/>
          <w:szCs w:val="24"/>
        </w:rPr>
        <w:t>1 vo výške 20.000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EE3FFB" w:rsidRDefault="007C1FD3" w:rsidP="002214B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3FFB">
        <w:rPr>
          <w:rFonts w:ascii="Times New Roman" w:hAnsi="Times New Roman" w:cs="Times New Roman"/>
          <w:sz w:val="24"/>
          <w:szCs w:val="24"/>
        </w:rPr>
        <w:t>Sociálne náklady  - tvorba sociálneho fondu vo výške, práceneschopnosť, platba za stravné lístky boli vo výške 1.</w:t>
      </w:r>
      <w:r w:rsidR="00DE609E">
        <w:rPr>
          <w:rFonts w:ascii="Times New Roman" w:hAnsi="Times New Roman" w:cs="Times New Roman"/>
          <w:sz w:val="24"/>
          <w:szCs w:val="24"/>
        </w:rPr>
        <w:t>838</w:t>
      </w:r>
      <w:r w:rsidRPr="00EE3FFB"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7C1FD3" w:rsidRPr="00EE3FFB" w:rsidRDefault="007C1FD3" w:rsidP="002214B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3FFB">
        <w:rPr>
          <w:rFonts w:ascii="Times New Roman" w:hAnsi="Times New Roman" w:cs="Times New Roman"/>
          <w:sz w:val="24"/>
          <w:szCs w:val="24"/>
        </w:rPr>
        <w:t>V roku 20</w:t>
      </w:r>
      <w:r w:rsidR="00EE3FFB">
        <w:rPr>
          <w:rFonts w:ascii="Times New Roman" w:hAnsi="Times New Roman" w:cs="Times New Roman"/>
          <w:sz w:val="24"/>
          <w:szCs w:val="24"/>
        </w:rPr>
        <w:t>2</w:t>
      </w:r>
      <w:r w:rsidR="00DE609E">
        <w:rPr>
          <w:rFonts w:ascii="Times New Roman" w:hAnsi="Times New Roman" w:cs="Times New Roman"/>
          <w:sz w:val="24"/>
          <w:szCs w:val="24"/>
        </w:rPr>
        <w:t>1</w:t>
      </w:r>
      <w:r w:rsidRPr="00EE3FFB">
        <w:rPr>
          <w:rFonts w:ascii="Times New Roman" w:hAnsi="Times New Roman" w:cs="Times New Roman"/>
          <w:sz w:val="24"/>
          <w:szCs w:val="24"/>
        </w:rPr>
        <w:t xml:space="preserve"> spoločnosť vlastnila dve osobné autá.</w:t>
      </w:r>
      <w:r w:rsidR="00DE609E">
        <w:rPr>
          <w:rFonts w:ascii="Times New Roman" w:hAnsi="Times New Roman" w:cs="Times New Roman"/>
          <w:sz w:val="24"/>
          <w:szCs w:val="24"/>
        </w:rPr>
        <w:t xml:space="preserve"> Jedno bolo predané a zároveň</w:t>
      </w:r>
      <w:r w:rsidRPr="00EE3FFB">
        <w:rPr>
          <w:rFonts w:ascii="Times New Roman" w:hAnsi="Times New Roman" w:cs="Times New Roman"/>
          <w:sz w:val="24"/>
          <w:szCs w:val="24"/>
        </w:rPr>
        <w:t xml:space="preserve"> </w:t>
      </w:r>
      <w:r w:rsidR="00DE609E">
        <w:rPr>
          <w:rFonts w:ascii="Times New Roman" w:hAnsi="Times New Roman" w:cs="Times New Roman"/>
          <w:sz w:val="24"/>
          <w:szCs w:val="24"/>
        </w:rPr>
        <w:t xml:space="preserve">v tomto roku </w:t>
      </w:r>
      <w:r w:rsidR="00EE3FFB">
        <w:rPr>
          <w:rFonts w:ascii="Times New Roman" w:hAnsi="Times New Roman" w:cs="Times New Roman"/>
          <w:sz w:val="24"/>
          <w:szCs w:val="24"/>
        </w:rPr>
        <w:t> zakúpila nové osobné auto</w:t>
      </w:r>
      <w:r w:rsidR="00DE609E">
        <w:rPr>
          <w:rFonts w:ascii="Times New Roman" w:hAnsi="Times New Roman" w:cs="Times New Roman"/>
          <w:sz w:val="24"/>
          <w:szCs w:val="24"/>
        </w:rPr>
        <w:t xml:space="preserve"> a prístroj e Časenka do ambulancie. </w:t>
      </w:r>
      <w:r w:rsidRPr="00EE3FFB">
        <w:rPr>
          <w:rFonts w:ascii="Times New Roman" w:hAnsi="Times New Roman" w:cs="Times New Roman"/>
          <w:sz w:val="24"/>
          <w:szCs w:val="24"/>
        </w:rPr>
        <w:t>Odpisy DHM boli v roku 20</w:t>
      </w:r>
      <w:r w:rsidR="00EE3FFB">
        <w:rPr>
          <w:rFonts w:ascii="Times New Roman" w:hAnsi="Times New Roman" w:cs="Times New Roman"/>
          <w:sz w:val="24"/>
          <w:szCs w:val="24"/>
        </w:rPr>
        <w:t>2</w:t>
      </w:r>
      <w:r w:rsidR="00DE609E">
        <w:rPr>
          <w:rFonts w:ascii="Times New Roman" w:hAnsi="Times New Roman" w:cs="Times New Roman"/>
          <w:sz w:val="24"/>
          <w:szCs w:val="24"/>
        </w:rPr>
        <w:t>1</w:t>
      </w:r>
      <w:r w:rsidRPr="00EE3FFB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E609E">
        <w:rPr>
          <w:rFonts w:ascii="Times New Roman" w:hAnsi="Times New Roman" w:cs="Times New Roman"/>
          <w:sz w:val="24"/>
          <w:szCs w:val="24"/>
        </w:rPr>
        <w:t>8034</w:t>
      </w:r>
      <w:r w:rsidRPr="00EE3FFB">
        <w:rPr>
          <w:rFonts w:ascii="Times New Roman" w:hAnsi="Times New Roman" w:cs="Times New Roman"/>
          <w:sz w:val="24"/>
          <w:szCs w:val="24"/>
        </w:rPr>
        <w:t>,- €</w:t>
      </w:r>
    </w:p>
    <w:p w:rsidR="007C1FD3" w:rsidRDefault="007C1FD3" w:rsidP="007C1FD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spoločnosti v roku 20</w:t>
      </w:r>
      <w:r w:rsidR="00EE3FFB">
        <w:rPr>
          <w:rFonts w:ascii="Times New Roman" w:hAnsi="Times New Roman" w:cs="Times New Roman"/>
          <w:sz w:val="24"/>
          <w:szCs w:val="24"/>
        </w:rPr>
        <w:t>2</w:t>
      </w:r>
      <w:r w:rsidR="00DE609E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predstavovali hodnot</w:t>
      </w:r>
      <w:r w:rsidR="00DE609E">
        <w:rPr>
          <w:rFonts w:ascii="Times New Roman" w:hAnsi="Times New Roman" w:cs="Times New Roman"/>
          <w:sz w:val="24"/>
          <w:szCs w:val="24"/>
        </w:rPr>
        <w:t>u 137.867</w:t>
      </w:r>
      <w:r w:rsidR="00EE3FF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- €.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daňovú povinnosť voči štátu vypočítala ako rozdiel medzi výnosm</w:t>
      </w:r>
      <w:r w:rsidR="000A1A93">
        <w:rPr>
          <w:rFonts w:ascii="Times New Roman" w:hAnsi="Times New Roman" w:cs="Times New Roman"/>
          <w:sz w:val="24"/>
          <w:szCs w:val="24"/>
        </w:rPr>
        <w:t>i a nákladmi sledovaného obdobia</w:t>
      </w:r>
      <w:r>
        <w:rPr>
          <w:rFonts w:ascii="Times New Roman" w:hAnsi="Times New Roman" w:cs="Times New Roman"/>
          <w:sz w:val="24"/>
          <w:szCs w:val="24"/>
        </w:rPr>
        <w:t xml:space="preserve">. Hospodársky výsledok pred zdanením predstavoval zisk vo výške </w:t>
      </w:r>
      <w:r w:rsidR="000A1A93">
        <w:rPr>
          <w:rFonts w:ascii="Times New Roman" w:hAnsi="Times New Roman" w:cs="Times New Roman"/>
          <w:sz w:val="24"/>
          <w:szCs w:val="24"/>
        </w:rPr>
        <w:t>4.520,-</w:t>
      </w:r>
      <w:r>
        <w:rPr>
          <w:rFonts w:ascii="Times New Roman" w:hAnsi="Times New Roman" w:cs="Times New Roman"/>
          <w:sz w:val="24"/>
          <w:szCs w:val="24"/>
        </w:rPr>
        <w:t xml:space="preserve"> € a bol navýšený o 20 % z hodnoty PHM 45 % z hodnoty stravných lístkov a ostatné daňovo neuznané náklady. </w:t>
      </w:r>
      <w:r w:rsidR="000A1A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 Základ dane bol vo výške </w:t>
      </w:r>
      <w:r w:rsidR="000A1A93">
        <w:rPr>
          <w:rFonts w:ascii="Times New Roman" w:hAnsi="Times New Roman" w:cs="Times New Roman"/>
          <w:sz w:val="24"/>
          <w:szCs w:val="24"/>
        </w:rPr>
        <w:t>8.128,-</w:t>
      </w:r>
      <w:r>
        <w:rPr>
          <w:rFonts w:ascii="Times New Roman" w:hAnsi="Times New Roman" w:cs="Times New Roman"/>
          <w:sz w:val="24"/>
          <w:szCs w:val="24"/>
        </w:rPr>
        <w:t xml:space="preserve"> € čomu z</w:t>
      </w:r>
      <w:r w:rsidR="00EE3FFB">
        <w:rPr>
          <w:rFonts w:ascii="Times New Roman" w:hAnsi="Times New Roman" w:cs="Times New Roman"/>
          <w:sz w:val="24"/>
          <w:szCs w:val="24"/>
        </w:rPr>
        <w:t>odpovedá daň platná pre rok 202</w:t>
      </w:r>
      <w:r w:rsidR="000A1A9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</w:t>
      </w:r>
      <w:r w:rsidR="000A1A93">
        <w:rPr>
          <w:rFonts w:ascii="Times New Roman" w:hAnsi="Times New Roman" w:cs="Times New Roman"/>
          <w:sz w:val="24"/>
          <w:szCs w:val="24"/>
        </w:rPr>
        <w:t>1.707,-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Spoločnosti</w:t>
      </w:r>
      <w:r w:rsidR="00EE3FFB">
        <w:rPr>
          <w:rFonts w:ascii="Times New Roman" w:hAnsi="Times New Roman" w:cs="Times New Roman"/>
          <w:sz w:val="24"/>
          <w:szCs w:val="24"/>
        </w:rPr>
        <w:t xml:space="preserve"> nevznikla povinnosť pre rok 202</w:t>
      </w:r>
      <w:r w:rsidR="000A1A9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</w:t>
      </w:r>
    </w:p>
    <w:p w:rsidR="007C1FD3" w:rsidRDefault="007C1FD3" w:rsidP="007C1F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7C1FD3" w:rsidRDefault="00EE3FFB" w:rsidP="007C1FD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0A1A93">
        <w:rPr>
          <w:rFonts w:ascii="Times New Roman" w:hAnsi="Times New Roman" w:cs="Times New Roman"/>
          <w:sz w:val="24"/>
          <w:szCs w:val="24"/>
        </w:rPr>
        <w:t>1</w:t>
      </w:r>
      <w:r w:rsidR="007C1FD3"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7C1FD3" w:rsidRDefault="007C1FD3" w:rsidP="007C1FD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7C1FD3" w:rsidRDefault="007C1FD3" w:rsidP="007C1FD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7C1FD3" w:rsidRDefault="007C1FD3" w:rsidP="007C1FD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7C1FD3" w:rsidRDefault="007C1FD3" w:rsidP="007C1FD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A0552C" w:rsidRDefault="00A0552C"/>
    <w:sectPr w:rsidR="00A055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FD3"/>
    <w:rsid w:val="000A1A93"/>
    <w:rsid w:val="00152222"/>
    <w:rsid w:val="00611503"/>
    <w:rsid w:val="00662AD2"/>
    <w:rsid w:val="00756AF2"/>
    <w:rsid w:val="007C1FD3"/>
    <w:rsid w:val="00A0552C"/>
    <w:rsid w:val="00A16977"/>
    <w:rsid w:val="00B320B5"/>
    <w:rsid w:val="00B4468B"/>
    <w:rsid w:val="00D743E7"/>
    <w:rsid w:val="00DE609E"/>
    <w:rsid w:val="00E36200"/>
    <w:rsid w:val="00EE3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4FE79"/>
  <w15:chartTrackingRefBased/>
  <w15:docId w15:val="{77F74FCB-F6D3-4942-93F3-9404E249A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1FD3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C1F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19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8</cp:revision>
  <dcterms:created xsi:type="dcterms:W3CDTF">2022-06-17T19:40:00Z</dcterms:created>
  <dcterms:modified xsi:type="dcterms:W3CDTF">2022-06-17T23:26:00Z</dcterms:modified>
</cp:coreProperties>
</file>