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15F" w:rsidRDefault="00A4136E" w:rsidP="00A4136E">
      <w:pPr>
        <w:rPr>
          <w:b/>
        </w:rPr>
      </w:pPr>
      <w:r w:rsidRPr="00A4136E">
        <w:rPr>
          <w:b/>
        </w:rPr>
        <w:t>Pozn</w:t>
      </w:r>
      <w:r w:rsidR="00181C76">
        <w:rPr>
          <w:b/>
        </w:rPr>
        <w:t xml:space="preserve">ámky </w:t>
      </w:r>
      <w:proofErr w:type="spellStart"/>
      <w:r w:rsidR="00181C76">
        <w:rPr>
          <w:b/>
        </w:rPr>
        <w:t>Úč</w:t>
      </w:r>
      <w:proofErr w:type="spellEnd"/>
      <w:r w:rsidR="00181C76">
        <w:rPr>
          <w:b/>
        </w:rPr>
        <w:t xml:space="preserve"> MÚJ 3-01</w:t>
      </w:r>
      <w:r w:rsidR="00181C76">
        <w:rPr>
          <w:b/>
        </w:rPr>
        <w:tab/>
      </w:r>
      <w:r w:rsidR="00181C76">
        <w:rPr>
          <w:b/>
        </w:rPr>
        <w:tab/>
      </w:r>
      <w:r w:rsidR="00181C76">
        <w:rPr>
          <w:b/>
        </w:rPr>
        <w:tab/>
        <w:t>IČO: 50416073</w:t>
      </w:r>
      <w:r w:rsidR="00181C76">
        <w:rPr>
          <w:b/>
        </w:rPr>
        <w:tab/>
      </w:r>
      <w:r w:rsidR="00181C76">
        <w:rPr>
          <w:b/>
        </w:rPr>
        <w:tab/>
      </w:r>
      <w:r w:rsidR="00181C76">
        <w:rPr>
          <w:b/>
        </w:rPr>
        <w:tab/>
        <w:t>DIČ: 2120322468</w:t>
      </w:r>
    </w:p>
    <w:p w:rsidR="00CD110F" w:rsidRPr="00A4136E" w:rsidRDefault="00CD110F" w:rsidP="00A4136E">
      <w:pPr>
        <w:rPr>
          <w:b/>
        </w:rPr>
      </w:pPr>
    </w:p>
    <w:p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:rsidR="00A4136E" w:rsidRDefault="00181C76" w:rsidP="00CD110F">
      <w:pPr>
        <w:pStyle w:val="Odsekzoznamu"/>
        <w:numPr>
          <w:ilvl w:val="0"/>
          <w:numId w:val="6"/>
        </w:numPr>
        <w:jc w:val="both"/>
      </w:pPr>
      <w:r>
        <w:t>ZAKOM s.r.o., Okružná ul. 3632/13</w:t>
      </w:r>
      <w:r w:rsidR="00A4136E">
        <w:t>, 934 01  Levice</w:t>
      </w:r>
    </w:p>
    <w:p w:rsidR="00A4136E" w:rsidRDefault="00181C76" w:rsidP="00CD110F">
      <w:pPr>
        <w:pStyle w:val="Odsekzoznamu"/>
        <w:numPr>
          <w:ilvl w:val="0"/>
          <w:numId w:val="6"/>
        </w:numPr>
        <w:jc w:val="both"/>
      </w:pPr>
      <w:r>
        <w:t>ÚJ nie je súčasťou konsolidovaného</w:t>
      </w:r>
      <w:r w:rsidR="00A4136E">
        <w:t xml:space="preserve"> celku</w:t>
      </w:r>
      <w:r>
        <w:t>. ÚJ je materskou účtovnou jednotkou.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Priemerný p</w:t>
      </w:r>
      <w:r w:rsidR="00181C76">
        <w:t>repočítaný počet zamestnancov: 3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:rsidR="00181C76" w:rsidRDefault="001744E6" w:rsidP="00CD110F">
      <w:pPr>
        <w:pStyle w:val="Odsekzoznamu"/>
        <w:numPr>
          <w:ilvl w:val="0"/>
          <w:numId w:val="7"/>
        </w:numPr>
        <w:jc w:val="both"/>
      </w:pPr>
      <w:r>
        <w:t xml:space="preserve">Spôsob zostavenia odpisového plánu: </w:t>
      </w:r>
      <w:r w:rsidR="00181C76">
        <w:t>Rovnomerné odpisovanie</w:t>
      </w:r>
    </w:p>
    <w:p w:rsidR="00181C76" w:rsidRDefault="00181C76" w:rsidP="00181C76">
      <w:pPr>
        <w:pStyle w:val="Odsekzoznamu"/>
        <w:jc w:val="both"/>
      </w:pPr>
      <w:r>
        <w:t>Stroje a zariadenia – rovnomerné odpisovanie ¼</w:t>
      </w:r>
    </w:p>
    <w:p w:rsidR="00181C76" w:rsidRDefault="00181C76" w:rsidP="00181C76">
      <w:pPr>
        <w:pStyle w:val="Odsekzoznamu"/>
        <w:jc w:val="both"/>
      </w:pPr>
      <w:r>
        <w:t>Automobil – rovnomerné odpisovanie ¼</w:t>
      </w:r>
    </w:p>
    <w:p w:rsidR="00181C76" w:rsidRDefault="00181C76" w:rsidP="00181C76">
      <w:pPr>
        <w:pStyle w:val="Odsekzoznamu"/>
        <w:jc w:val="both"/>
      </w:pPr>
      <w:r>
        <w:t>Automobil – rovnomerné odpisovanie ¼</w:t>
      </w:r>
    </w:p>
    <w:p w:rsidR="00181C76" w:rsidRDefault="00181C76" w:rsidP="00181C76">
      <w:pPr>
        <w:pStyle w:val="Odsekzoznamu"/>
        <w:jc w:val="both"/>
      </w:pPr>
      <w:r>
        <w:t>Motocykel – rovnomerné odpisovanie ¼</w:t>
      </w:r>
    </w:p>
    <w:p w:rsidR="005B4DC3" w:rsidRDefault="005B4DC3" w:rsidP="00181C76">
      <w:pPr>
        <w:pStyle w:val="Odsekzoznamu"/>
        <w:jc w:val="both"/>
      </w:pPr>
      <w:r>
        <w:t>Motocykel – rovnomerné odpisovanie ¼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Zmeny účtovných zásad a zmeny účtovných metód: nenastali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úč</w:t>
      </w:r>
      <w:bookmarkStart w:id="0" w:name="_GoBack"/>
      <w:bookmarkEnd w:id="0"/>
      <w:r>
        <w:t>tuje o záväzkoch s dobou splatnosti dlhšou ako päť rokov.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:rsidR="001744E6" w:rsidRPr="00A4136E" w:rsidRDefault="001744E6" w:rsidP="00CD110F">
      <w:pPr>
        <w:jc w:val="both"/>
      </w:pPr>
    </w:p>
    <w:p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C2F"/>
    <w:rsid w:val="0008522F"/>
    <w:rsid w:val="00142C2F"/>
    <w:rsid w:val="001744E6"/>
    <w:rsid w:val="00181C76"/>
    <w:rsid w:val="005B4DC3"/>
    <w:rsid w:val="006D5EC2"/>
    <w:rsid w:val="00A4136E"/>
    <w:rsid w:val="00A457EE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2022-06-18T10:40:00Z</dcterms:created>
  <dcterms:modified xsi:type="dcterms:W3CDTF">2022-06-18T11:17:00Z</dcterms:modified>
</cp:coreProperties>
</file>