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C26D8" w14:textId="77777777" w:rsidR="00463C99" w:rsidRDefault="00463C99" w:rsidP="004A3E86"/>
    <w:p w14:paraId="76CC26D9" w14:textId="77777777"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14:paraId="76CC26DA" w14:textId="77777777"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14:paraId="76CC26DB" w14:textId="7E408E2E"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</w:t>
      </w:r>
      <w:r w:rsidR="00D46952">
        <w:rPr>
          <w:rFonts w:cs="Arial"/>
        </w:rPr>
        <w:t>20</w:t>
      </w:r>
      <w:r w:rsidR="00402B60">
        <w:rPr>
          <w:rFonts w:cs="Arial"/>
        </w:rPr>
        <w:t>), s.r.o.</w:t>
      </w:r>
    </w:p>
    <w:p w14:paraId="76CC26DC" w14:textId="77777777" w:rsidR="0073034F" w:rsidRPr="00412896" w:rsidRDefault="0073034F" w:rsidP="00412896"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12896">
        <w:rPr>
          <w:rStyle w:val="ra"/>
        </w:rPr>
        <w:t>Diaľničná cesta 22B, Senec 903 01</w:t>
      </w:r>
    </w:p>
    <w:p w14:paraId="76CC26DD" w14:textId="77777777" w:rsidR="0073034F" w:rsidRPr="00E372AA" w:rsidRDefault="00015448" w:rsidP="00E372AA">
      <w:pPr>
        <w:jc w:val="both"/>
        <w:rPr>
          <w:rStyle w:val="ra"/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14:paraId="76CC26DE" w14:textId="77777777"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14:paraId="76CC26DF" w14:textId="77777777"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14:paraId="76CC26E0" w14:textId="77777777"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14:paraId="76CC26E1" w14:textId="77777777" w:rsidR="00402B60" w:rsidRPr="0073034F" w:rsidRDefault="00402B60" w:rsidP="00015448">
      <w:pPr>
        <w:jc w:val="both"/>
        <w:rPr>
          <w:rFonts w:cs="Arial"/>
        </w:rPr>
      </w:pPr>
    </w:p>
    <w:p w14:paraId="76CC26E2" w14:textId="77777777"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14:paraId="76CC26E3" w14:textId="77777777"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73034F" w:rsidRPr="003F477D" w14:paraId="76CC26E7" w14:textId="77777777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26E4" w14:textId="77777777"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26E5" w14:textId="77777777"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C26E6" w14:textId="77777777"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14:paraId="76CC26EB" w14:textId="77777777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C26E8" w14:textId="77777777"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CC26E9" w14:textId="77777777"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CC26EA" w14:textId="77777777"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14:paraId="76CC26EC" w14:textId="77777777"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14:paraId="76CC26ED" w14:textId="77777777"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14:paraId="76CC26EE" w14:textId="06062711" w:rsidR="0073034F" w:rsidRPr="00C77419" w:rsidRDefault="0073034F" w:rsidP="00015448">
      <w:pPr>
        <w:jc w:val="both"/>
      </w:pPr>
      <w:r w:rsidRPr="00C77419">
        <w:t>Účtovná závierka spoločnosti k 31.12.</w:t>
      </w:r>
      <w:r w:rsidR="00311A9B">
        <w:t>2021</w:t>
      </w:r>
      <w:r w:rsidRPr="00C77419">
        <w:t xml:space="preserve"> je zostavená ako riadna podľa § 17 ods. 6 zákona č.431/2002 Z.z. o účtovníctve, za účtovné obdobie od 0</w:t>
      </w:r>
      <w:r w:rsidR="004F75ED">
        <w:t>1</w:t>
      </w:r>
      <w:r w:rsidRPr="00C77419">
        <w:t>.0</w:t>
      </w:r>
      <w:r w:rsidR="004F75ED">
        <w:t>1</w:t>
      </w:r>
      <w:r w:rsidRPr="00C77419">
        <w:t>.</w:t>
      </w:r>
      <w:r w:rsidR="00311A9B">
        <w:t>2021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>31.12.</w:t>
      </w:r>
      <w:r w:rsidR="00311A9B">
        <w:t>2021</w:t>
      </w:r>
      <w:r w:rsidRPr="00C77419">
        <w:t xml:space="preserve">. </w:t>
      </w:r>
    </w:p>
    <w:p w14:paraId="76CC26EF" w14:textId="77777777"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14:paraId="76CC26F0" w14:textId="53D259BA" w:rsidR="004F75ED" w:rsidRDefault="004F75ED" w:rsidP="004F75ED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  <w:r w:rsidRPr="00C77419">
        <w:rPr>
          <w:rFonts w:eastAsia="Times New Roman" w:cs="Times New Roman"/>
          <w:sz w:val="23"/>
          <w:szCs w:val="23"/>
          <w:lang w:eastAsia="sk-SK"/>
        </w:rPr>
        <w:t>Ú</w:t>
      </w:r>
      <w:r w:rsidRPr="00015448">
        <w:rPr>
          <w:rFonts w:eastAsia="Times New Roman" w:cs="Times New Roman"/>
          <w:sz w:val="23"/>
          <w:szCs w:val="23"/>
          <w:lang w:eastAsia="sk-SK"/>
        </w:rPr>
        <w:t>čtovná závierka Spoločnosti k 31. decembru 20</w:t>
      </w:r>
      <w:r w:rsidR="00311A9B">
        <w:rPr>
          <w:rFonts w:eastAsia="Times New Roman" w:cs="Times New Roman"/>
          <w:sz w:val="23"/>
          <w:szCs w:val="23"/>
          <w:lang w:eastAsia="sk-SK"/>
        </w:rPr>
        <w:t>20</w:t>
      </w:r>
      <w:r w:rsidRPr="00015448">
        <w:rPr>
          <w:rFonts w:eastAsia="Times New Roman" w:cs="Times New Roman"/>
          <w:sz w:val="23"/>
          <w:szCs w:val="23"/>
          <w:lang w:eastAsia="sk-SK"/>
        </w:rPr>
        <w:t>, za predchádzajúce účtovné obdobie, bola</w:t>
      </w:r>
      <w:r w:rsidRPr="00C77419">
        <w:rPr>
          <w:rFonts w:eastAsia="Times New Roman" w:cs="Times New Roman"/>
          <w:sz w:val="23"/>
          <w:szCs w:val="23"/>
          <w:lang w:eastAsia="sk-SK"/>
        </w:rPr>
        <w:t xml:space="preserve"> schválená valným z</w:t>
      </w:r>
      <w:r w:rsidRPr="00015448">
        <w:rPr>
          <w:rFonts w:eastAsia="Times New Roman" w:cs="Times New Roman"/>
          <w:sz w:val="23"/>
          <w:szCs w:val="23"/>
          <w:lang w:eastAsia="sk-SK"/>
        </w:rPr>
        <w:t xml:space="preserve">hromaždením Spoločnosti </w:t>
      </w:r>
      <w:r w:rsidRPr="00C77419">
        <w:rPr>
          <w:rFonts w:eastAsia="Times New Roman" w:cs="Times New Roman"/>
          <w:sz w:val="23"/>
          <w:szCs w:val="23"/>
          <w:lang w:eastAsia="sk-SK"/>
        </w:rPr>
        <w:t xml:space="preserve">dňa </w:t>
      </w:r>
      <w:r w:rsidR="00C52430">
        <w:rPr>
          <w:rFonts w:eastAsia="Times New Roman" w:cs="Times New Roman"/>
          <w:sz w:val="23"/>
          <w:szCs w:val="23"/>
          <w:lang w:eastAsia="sk-SK"/>
        </w:rPr>
        <w:t>28</w:t>
      </w:r>
      <w:r w:rsidR="00A62777">
        <w:rPr>
          <w:rFonts w:eastAsia="Times New Roman" w:cs="Times New Roman"/>
          <w:sz w:val="23"/>
          <w:szCs w:val="23"/>
          <w:lang w:eastAsia="sk-SK"/>
        </w:rPr>
        <w:t>.0</w:t>
      </w:r>
      <w:r w:rsidR="00311A9B">
        <w:rPr>
          <w:rFonts w:eastAsia="Times New Roman" w:cs="Times New Roman"/>
          <w:sz w:val="23"/>
          <w:szCs w:val="23"/>
          <w:lang w:eastAsia="sk-SK"/>
        </w:rPr>
        <w:t>3</w:t>
      </w:r>
      <w:r>
        <w:rPr>
          <w:rFonts w:eastAsia="Times New Roman" w:cs="Times New Roman"/>
          <w:sz w:val="23"/>
          <w:szCs w:val="23"/>
          <w:lang w:eastAsia="sk-SK"/>
        </w:rPr>
        <w:t>.</w:t>
      </w:r>
      <w:r w:rsidR="00311A9B">
        <w:rPr>
          <w:rFonts w:eastAsia="Times New Roman" w:cs="Times New Roman"/>
          <w:sz w:val="23"/>
          <w:szCs w:val="23"/>
          <w:lang w:eastAsia="sk-SK"/>
        </w:rPr>
        <w:t>2021</w:t>
      </w:r>
      <w:r w:rsidRPr="00C77419">
        <w:rPr>
          <w:rFonts w:eastAsia="Times New Roman" w:cs="Times New Roman"/>
          <w:sz w:val="23"/>
          <w:szCs w:val="23"/>
          <w:lang w:eastAsia="sk-SK"/>
        </w:rPr>
        <w:t>.</w:t>
      </w:r>
    </w:p>
    <w:p w14:paraId="76CC26F1" w14:textId="77777777"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14:paraId="76CC26F2" w14:textId="77777777"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14:paraId="76CC26F3" w14:textId="77777777" w:rsidR="00BF6191" w:rsidRPr="00BF6191" w:rsidRDefault="00BF6191" w:rsidP="00782BDB">
      <w:pPr>
        <w:spacing w:after="0"/>
        <w:jc w:val="both"/>
        <w:rPr>
          <w:i/>
        </w:rPr>
      </w:pPr>
    </w:p>
    <w:p w14:paraId="76CC26F4" w14:textId="77777777" w:rsidR="00C77419" w:rsidRDefault="00C77419" w:rsidP="00782BDB">
      <w:pPr>
        <w:spacing w:after="0"/>
        <w:jc w:val="both"/>
      </w:pPr>
      <w:r w:rsidRPr="00C77419">
        <w:t>Spoločnosti sa netýka.</w:t>
      </w:r>
    </w:p>
    <w:p w14:paraId="76CC26F5" w14:textId="77777777" w:rsidR="00782BDB" w:rsidRDefault="00782BDB" w:rsidP="00782BDB">
      <w:pPr>
        <w:spacing w:after="0"/>
        <w:jc w:val="both"/>
      </w:pPr>
    </w:p>
    <w:p w14:paraId="76CC26F6" w14:textId="77777777"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14:paraId="76CC26F7" w14:textId="77777777"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14:paraId="76CC26F8" w14:textId="5B93D31C" w:rsidR="00A72DF6" w:rsidRDefault="00C811F1" w:rsidP="00A72DF6">
      <w:pPr>
        <w:jc w:val="both"/>
      </w:pPr>
      <w:r>
        <w:t>Štatutárny orgán</w:t>
      </w:r>
      <w:r w:rsidR="00456FCD">
        <w:t>:</w:t>
      </w:r>
    </w:p>
    <w:p w14:paraId="5116BDBA" w14:textId="383DE6C9" w:rsidR="00456FCD" w:rsidRDefault="00456FCD" w:rsidP="00A72DF6">
      <w:pPr>
        <w:jc w:val="both"/>
      </w:pPr>
      <w:r>
        <w:t>Konatelia:</w:t>
      </w:r>
    </w:p>
    <w:p w14:paraId="39CB7D91" w14:textId="3DD1F1AC" w:rsidR="00456FCD" w:rsidRDefault="00456FCD" w:rsidP="00456FCD">
      <w:r w:rsidRPr="00456FCD">
        <w:t>Ing. </w:t>
      </w:r>
      <w:hyperlink r:id="rId10" w:history="1">
        <w:r w:rsidRPr="00456FCD">
          <w:t>Jana Čarnogurská</w:t>
        </w:r>
      </w:hyperlink>
      <w:r w:rsidRPr="00456FCD">
        <w:br/>
        <w:t>Roľnícka 116</w:t>
      </w:r>
      <w:r w:rsidRPr="00456FCD">
        <w:br/>
        <w:t>Bratislava-Nové Mesto 831 07</w:t>
      </w:r>
      <w:r w:rsidRPr="00456FCD">
        <w:br/>
        <w:t>Vznik funkcie: 13.03.2015</w:t>
      </w:r>
    </w:p>
    <w:p w14:paraId="45F422CB" w14:textId="77777777" w:rsidR="00024A38" w:rsidRDefault="00024A38" w:rsidP="00024A38">
      <w:pPr>
        <w:contextualSpacing/>
        <w:jc w:val="both"/>
      </w:pPr>
      <w:proofErr w:type="spellStart"/>
      <w:r>
        <w:lastRenderedPageBreak/>
        <w:t>Wenbo</w:t>
      </w:r>
      <w:proofErr w:type="spellEnd"/>
      <w:r>
        <w:t xml:space="preserve"> OUYANG</w:t>
      </w:r>
    </w:p>
    <w:p w14:paraId="41E7ADD2" w14:textId="77777777" w:rsidR="00024A38" w:rsidRDefault="00024A38" w:rsidP="00024A38">
      <w:pPr>
        <w:contextualSpacing/>
        <w:jc w:val="both"/>
      </w:pPr>
      <w:r>
        <w:t>Jamnického 3252/3</w:t>
      </w:r>
    </w:p>
    <w:p w14:paraId="3A312156" w14:textId="223A42A0" w:rsidR="00456FCD" w:rsidRDefault="001F2B82" w:rsidP="00456FCD">
      <w:r>
        <w:t>Bratislava</w:t>
      </w:r>
      <w:r w:rsidR="00094439" w:rsidRPr="00094439">
        <w:t> </w:t>
      </w:r>
      <w:r>
        <w:t>841</w:t>
      </w:r>
      <w:r w:rsidR="00094439" w:rsidRPr="00094439">
        <w:t xml:space="preserve"> </w:t>
      </w:r>
      <w:r>
        <w:t>05</w:t>
      </w:r>
      <w:r w:rsidR="00094439" w:rsidRPr="00094439">
        <w:br/>
      </w:r>
    </w:p>
    <w:p w14:paraId="627D149C" w14:textId="77777777" w:rsidR="009A59E7" w:rsidRDefault="009A59E7" w:rsidP="009A59E7">
      <w:pPr>
        <w:contextualSpacing/>
        <w:jc w:val="both"/>
      </w:pPr>
      <w:proofErr w:type="spellStart"/>
      <w:r>
        <w:t>Zhixing</w:t>
      </w:r>
      <w:proofErr w:type="spellEnd"/>
      <w:r>
        <w:t xml:space="preserve"> CHEN</w:t>
      </w:r>
    </w:p>
    <w:p w14:paraId="738C8D1E" w14:textId="77777777" w:rsidR="009A59E7" w:rsidRDefault="009A59E7" w:rsidP="009A59E7">
      <w:pPr>
        <w:contextualSpacing/>
        <w:jc w:val="both"/>
      </w:pPr>
      <w:r>
        <w:t>Jamnického 3252/3</w:t>
      </w:r>
    </w:p>
    <w:p w14:paraId="18E012D0" w14:textId="519BA35D" w:rsidR="00094439" w:rsidRDefault="009A59E7" w:rsidP="009A59E7">
      <w:r>
        <w:t>Bratislava 841 05</w:t>
      </w:r>
    </w:p>
    <w:p w14:paraId="76CC26FA" w14:textId="77777777" w:rsidR="00A72DF6" w:rsidRPr="00C77419" w:rsidRDefault="00A72DF6" w:rsidP="00A72DF6">
      <w:pPr>
        <w:pStyle w:val="Default"/>
      </w:pPr>
    </w:p>
    <w:p w14:paraId="76CC26FB" w14:textId="77777777"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14:paraId="76CC26FC" w14:textId="77777777"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14:paraId="76CC26FD" w14:textId="77777777"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14:paraId="76CC26FE" w14:textId="1B7ED927" w:rsidR="00A964B7" w:rsidRDefault="00E34C25" w:rsidP="00D66472">
      <w:pPr>
        <w:jc w:val="both"/>
      </w:pPr>
      <w:r>
        <w:t>Od 1.1.</w:t>
      </w:r>
      <w:r w:rsidR="00311A9B">
        <w:t>202</w:t>
      </w:r>
      <w:r w:rsidR="003A6627">
        <w:t xml:space="preserve">0 </w:t>
      </w:r>
      <w:r>
        <w:t xml:space="preserve">došlo k zmene účtovných odpisov </w:t>
      </w:r>
      <w:r w:rsidR="008841A4">
        <w:t>– Budova a stavby – na 35 rokov. Ostatné ú</w:t>
      </w:r>
      <w:r w:rsidR="00A964B7">
        <w:t>čtovné metódy a zásady boli aplikované v rámci platného zákona o účtovníctve.</w:t>
      </w:r>
    </w:p>
    <w:p w14:paraId="76CC26FF" w14:textId="77777777"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14:paraId="76CC2700" w14:textId="77777777"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14:paraId="76CC2701" w14:textId="77777777"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14:paraId="76CC2702" w14:textId="77777777"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14:paraId="76CC2703" w14:textId="77777777" w:rsidR="00A964B7" w:rsidRPr="00D66472" w:rsidRDefault="00A964B7" w:rsidP="00D66472">
      <w:pPr>
        <w:spacing w:after="0" w:line="240" w:lineRule="auto"/>
        <w:jc w:val="both"/>
      </w:pPr>
    </w:p>
    <w:p w14:paraId="76CC2704" w14:textId="77777777"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76CC2705" w14:textId="77777777" w:rsidR="00C064A2" w:rsidRDefault="00C064A2" w:rsidP="00D66472">
      <w:pPr>
        <w:spacing w:after="0" w:line="240" w:lineRule="auto"/>
        <w:jc w:val="both"/>
      </w:pPr>
    </w:p>
    <w:p w14:paraId="76CC2706" w14:textId="77777777" w:rsidR="00BB6659" w:rsidRDefault="00BB6659" w:rsidP="00BB6659">
      <w:pPr>
        <w:autoSpaceDE w:val="0"/>
        <w:autoSpaceDN w:val="0"/>
        <w:adjustRightInd w:val="0"/>
        <w:spacing w:after="0" w:line="240" w:lineRule="auto"/>
      </w:pPr>
      <w:r>
        <w:t>Predpokladaná doba používania, metóda odpisovania a odpisová sadzba sú uvedené v nasledujúcej tabuľke:</w:t>
      </w:r>
    </w:p>
    <w:p w14:paraId="76CC2707" w14:textId="77777777" w:rsidR="00BB6659" w:rsidRDefault="00BB6659" w:rsidP="00BB6659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tbl>
      <w:tblPr>
        <w:tblW w:w="47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5"/>
        <w:gridCol w:w="1937"/>
        <w:gridCol w:w="1564"/>
        <w:gridCol w:w="1764"/>
      </w:tblGrid>
      <w:tr w:rsidR="00BB6659" w14:paraId="76CC270C" w14:textId="77777777" w:rsidTr="00BB6659">
        <w:trPr>
          <w:jc w:val="center"/>
        </w:trPr>
        <w:tc>
          <w:tcPr>
            <w:tcW w:w="3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2708" w14:textId="77777777" w:rsidR="00BB6659" w:rsidRDefault="00BB6659">
            <w:pPr>
              <w:pStyle w:val="TopHeader"/>
              <w:spacing w:line="276" w:lineRule="auto"/>
            </w:pPr>
            <w:r>
              <w:t>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2709" w14:textId="77777777" w:rsidR="00BB6659" w:rsidRDefault="00BB6659">
            <w:pPr>
              <w:pStyle w:val="TopHeader"/>
              <w:spacing w:line="276" w:lineRule="auto"/>
            </w:pPr>
            <w:r>
              <w:t>Doba odpisovania</w:t>
            </w:r>
          </w:p>
        </w:tc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6CC270A" w14:textId="77777777" w:rsidR="00BB6659" w:rsidRDefault="00BB6659">
            <w:pPr>
              <w:pStyle w:val="TopHeader"/>
              <w:spacing w:line="276" w:lineRule="auto"/>
            </w:pPr>
            <w:r>
              <w:t>Sadzby odpisov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CC270B" w14:textId="77777777" w:rsidR="00BB6659" w:rsidRDefault="00BB6659">
            <w:pPr>
              <w:pStyle w:val="TopHeader"/>
              <w:spacing w:line="276" w:lineRule="auto"/>
            </w:pPr>
            <w:r>
              <w:t>Metóda odpisovania</w:t>
            </w:r>
          </w:p>
        </w:tc>
      </w:tr>
      <w:tr w:rsidR="00BB6659" w14:paraId="76CC2711" w14:textId="77777777" w:rsidTr="00BB6659">
        <w:trPr>
          <w:trHeight w:val="340"/>
          <w:jc w:val="center"/>
        </w:trPr>
        <w:tc>
          <w:tcPr>
            <w:tcW w:w="3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C270D" w14:textId="77777777" w:rsidR="00BB6659" w:rsidRDefault="00BB6659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Stavby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CC270E" w14:textId="7567F7C6" w:rsidR="00BB6659" w:rsidRDefault="00C8734A">
            <w:pPr>
              <w:spacing w:after="0" w:line="240" w:lineRule="auto"/>
              <w:jc w:val="center"/>
            </w:pPr>
            <w:r>
              <w:t>35</w:t>
            </w:r>
          </w:p>
        </w:tc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C270F" w14:textId="1F00FD00" w:rsidR="00BB6659" w:rsidRDefault="00C856BF">
            <w:pPr>
              <w:spacing w:after="0" w:line="240" w:lineRule="auto"/>
              <w:jc w:val="center"/>
            </w:pPr>
            <w:r>
              <w:t>2,8571</w:t>
            </w:r>
            <w:r w:rsidR="00BB6659">
              <w:t>%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CC2710" w14:textId="77777777" w:rsidR="00BB6659" w:rsidRDefault="00BB6659">
            <w:pPr>
              <w:spacing w:after="0" w:line="240" w:lineRule="auto"/>
              <w:jc w:val="center"/>
            </w:pPr>
            <w:r>
              <w:t>rovnomerná</w:t>
            </w:r>
          </w:p>
        </w:tc>
      </w:tr>
      <w:tr w:rsidR="00BB6659" w14:paraId="76CC2716" w14:textId="77777777" w:rsidTr="00BB6659">
        <w:trPr>
          <w:trHeight w:val="285"/>
          <w:jc w:val="center"/>
        </w:trPr>
        <w:tc>
          <w:tcPr>
            <w:tcW w:w="3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C2712" w14:textId="77777777" w:rsidR="00BB6659" w:rsidRDefault="00BB6659">
            <w:pPr>
              <w:spacing w:after="0"/>
              <w:rPr>
                <w:rFonts w:cs="Times New Roman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CC2713" w14:textId="77777777" w:rsidR="00BB6659" w:rsidRDefault="00BB6659">
            <w:pPr>
              <w:spacing w:after="0" w:line="240" w:lineRule="auto"/>
              <w:jc w:val="center"/>
            </w:pPr>
          </w:p>
        </w:tc>
        <w:tc>
          <w:tcPr>
            <w:tcW w:w="1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6CC2714" w14:textId="77777777" w:rsidR="00BB6659" w:rsidRDefault="00BB6659">
            <w:pPr>
              <w:spacing w:after="0" w:line="240" w:lineRule="auto"/>
              <w:jc w:val="center"/>
            </w:pP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CC2715" w14:textId="77777777" w:rsidR="00BB6659" w:rsidRDefault="00BB6659">
            <w:pPr>
              <w:spacing w:after="0" w:line="240" w:lineRule="auto"/>
              <w:jc w:val="center"/>
            </w:pPr>
          </w:p>
        </w:tc>
      </w:tr>
      <w:tr w:rsidR="00BB6659" w14:paraId="76CC271B" w14:textId="77777777" w:rsidTr="00BB6659">
        <w:trPr>
          <w:trHeight w:val="397"/>
          <w:jc w:val="center"/>
        </w:trPr>
        <w:tc>
          <w:tcPr>
            <w:tcW w:w="3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2717" w14:textId="77777777" w:rsidR="00BB6659" w:rsidRDefault="00BB6659">
            <w:pPr>
              <w:spacing w:after="0"/>
              <w:rPr>
                <w:rFonts w:cs="Times New Roman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C2718" w14:textId="77777777" w:rsidR="00BB6659" w:rsidRDefault="00BB6659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6CC2719" w14:textId="77777777" w:rsidR="00BB6659" w:rsidRDefault="00BB6659">
            <w:pPr>
              <w:spacing w:after="0" w:line="240" w:lineRule="auto"/>
              <w:jc w:val="center"/>
            </w:pP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C271A" w14:textId="77777777" w:rsidR="00BB6659" w:rsidRDefault="00BB6659">
            <w:pPr>
              <w:spacing w:after="0" w:line="240" w:lineRule="auto"/>
              <w:jc w:val="center"/>
            </w:pPr>
          </w:p>
        </w:tc>
      </w:tr>
    </w:tbl>
    <w:p w14:paraId="76CC271C" w14:textId="77777777" w:rsidR="00BB6659" w:rsidRPr="00D66472" w:rsidRDefault="00BB6659" w:rsidP="00D66472">
      <w:pPr>
        <w:spacing w:after="0" w:line="240" w:lineRule="auto"/>
        <w:jc w:val="both"/>
      </w:pPr>
    </w:p>
    <w:p w14:paraId="76CC271D" w14:textId="67F8CD6E"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4EEDEA73" w14:textId="77777777" w:rsidR="009A59E7" w:rsidRDefault="009A59E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76CC271E" w14:textId="77777777"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lastRenderedPageBreak/>
        <w:t>Dl</w:t>
      </w:r>
      <w:r>
        <w:rPr>
          <w:b/>
        </w:rPr>
        <w:t>hodobý finančný majetok</w:t>
      </w:r>
    </w:p>
    <w:p w14:paraId="76CC271F" w14:textId="77777777" w:rsidR="00457158" w:rsidRDefault="00457158" w:rsidP="00D66472">
      <w:pPr>
        <w:spacing w:after="0" w:line="240" w:lineRule="auto"/>
        <w:jc w:val="both"/>
      </w:pPr>
    </w:p>
    <w:p w14:paraId="76CC2720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76CC2721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14:paraId="76CC2722" w14:textId="77777777" w:rsidR="00D66472" w:rsidRDefault="00D66472" w:rsidP="00AF68C4">
      <w:pPr>
        <w:jc w:val="both"/>
        <w:rPr>
          <w:b/>
        </w:rPr>
      </w:pPr>
    </w:p>
    <w:p w14:paraId="76CC2723" w14:textId="77777777"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14:paraId="76CC2724" w14:textId="77777777"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14:paraId="76CC2725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76CC2726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14:paraId="76CC2727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76CC2728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14:paraId="76CC2729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76CC272A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14:paraId="76CC272B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76CC272C" w14:textId="77777777"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76CC272D" w14:textId="77777777"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</w:t>
      </w:r>
      <w:proofErr w:type="spellEnd"/>
      <w:r w:rsidRPr="00824216">
        <w:t>-of-</w:t>
      </w:r>
      <w:proofErr w:type="spellStart"/>
      <w:r w:rsidRPr="00824216">
        <w:t>completion</w:t>
      </w:r>
      <w:proofErr w:type="spellEnd"/>
      <w:r w:rsidRPr="00824216">
        <w:t>-</w:t>
      </w:r>
      <w:proofErr w:type="spellStart"/>
      <w:r w:rsidRPr="00824216">
        <w:t>method</w:t>
      </w:r>
      <w:proofErr w:type="spellEnd"/>
      <w:r w:rsidRPr="00824216">
        <w:t>).</w:t>
      </w:r>
    </w:p>
    <w:p w14:paraId="76CC272E" w14:textId="77777777" w:rsidR="00EB064F" w:rsidRDefault="00EB064F" w:rsidP="00824216">
      <w:pPr>
        <w:spacing w:after="0" w:line="240" w:lineRule="auto"/>
        <w:jc w:val="both"/>
      </w:pPr>
    </w:p>
    <w:p w14:paraId="76CC272F" w14:textId="77777777"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14:paraId="76CC2730" w14:textId="77777777" w:rsidR="00D66472" w:rsidRDefault="00D66472" w:rsidP="00824216">
      <w:pPr>
        <w:spacing w:after="0" w:line="240" w:lineRule="auto"/>
        <w:jc w:val="both"/>
        <w:rPr>
          <w:b/>
        </w:rPr>
      </w:pPr>
    </w:p>
    <w:p w14:paraId="76CC2731" w14:textId="77777777"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14:paraId="76CC2732" w14:textId="77777777"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14:paraId="76CC2733" w14:textId="77777777" w:rsidR="00AF68C4" w:rsidRPr="00A964B7" w:rsidRDefault="00AF68C4" w:rsidP="00D66472">
      <w:pPr>
        <w:spacing w:after="0" w:line="240" w:lineRule="auto"/>
        <w:jc w:val="both"/>
      </w:pPr>
    </w:p>
    <w:p w14:paraId="76CC2734" w14:textId="77777777"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14:paraId="76CC2735" w14:textId="77777777"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14:paraId="76CC2736" w14:textId="77777777"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76CC2737" w14:textId="77777777"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14:paraId="76CC2738" w14:textId="77777777"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14:paraId="76CC2739" w14:textId="77777777"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76CC273A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14:paraId="76CC273B" w14:textId="77777777"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14:paraId="76CC273C" w14:textId="77777777" w:rsidR="00ED16EA" w:rsidRDefault="00ED16EA" w:rsidP="00D66472">
      <w:pPr>
        <w:spacing w:after="0" w:line="240" w:lineRule="auto"/>
        <w:jc w:val="both"/>
      </w:pPr>
    </w:p>
    <w:p w14:paraId="76CC273D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14:paraId="76CC273E" w14:textId="77777777" w:rsidR="007370F0" w:rsidRDefault="00ED16EA" w:rsidP="00D66472">
      <w:pPr>
        <w:spacing w:after="0" w:line="240" w:lineRule="auto"/>
        <w:jc w:val="both"/>
      </w:pPr>
      <w:r w:rsidRPr="00ED16EA">
        <w:lastRenderedPageBreak/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14:paraId="76CC273F" w14:textId="77777777"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14:paraId="76CC2740" w14:textId="77777777" w:rsidR="00D66472" w:rsidRDefault="00D66472" w:rsidP="00D66472">
      <w:pPr>
        <w:jc w:val="both"/>
        <w:rPr>
          <w:b/>
        </w:rPr>
      </w:pPr>
    </w:p>
    <w:p w14:paraId="76CC2741" w14:textId="77777777"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14:paraId="76CC2742" w14:textId="77777777"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14:paraId="76CC2743" w14:textId="77777777"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14:paraId="76CC2744" w14:textId="77777777"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14:paraId="76CC2745" w14:textId="77777777"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14:paraId="76CC2746" w14:textId="77777777" w:rsidR="00B9637D" w:rsidRDefault="00B9637D" w:rsidP="008D1A5E">
      <w:pPr>
        <w:spacing w:after="0" w:line="240" w:lineRule="auto"/>
        <w:jc w:val="both"/>
      </w:pPr>
    </w:p>
    <w:p w14:paraId="76CC2747" w14:textId="77777777"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14:paraId="76CC2748" w14:textId="77777777"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76CC2749" w14:textId="77777777"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14:paraId="76CC274A" w14:textId="77777777" w:rsidR="00A72DF6" w:rsidRDefault="00A72DF6" w:rsidP="00D66472">
      <w:pPr>
        <w:jc w:val="both"/>
      </w:pPr>
      <w:r>
        <w:t xml:space="preserve"> </w:t>
      </w:r>
    </w:p>
    <w:p w14:paraId="76CC274B" w14:textId="77777777"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14:paraId="76CC274C" w14:textId="77777777" w:rsidR="00C064A2" w:rsidRDefault="00C064A2" w:rsidP="00C064A2">
      <w:pPr>
        <w:jc w:val="both"/>
      </w:pPr>
      <w:r w:rsidRPr="00C77419">
        <w:t>Spoločnosti sa netýka.</w:t>
      </w:r>
    </w:p>
    <w:p w14:paraId="76CC274D" w14:textId="77777777"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14:paraId="76CC274E" w14:textId="77777777" w:rsidR="005C79B9" w:rsidRDefault="005C79B9" w:rsidP="00F920FD">
      <w:pPr>
        <w:spacing w:after="0"/>
        <w:jc w:val="both"/>
      </w:pPr>
    </w:p>
    <w:p w14:paraId="76CC274F" w14:textId="77777777" w:rsidR="005C79B9" w:rsidRDefault="005C79B9" w:rsidP="00F920FD">
      <w:pPr>
        <w:spacing w:after="0"/>
        <w:jc w:val="both"/>
      </w:pPr>
      <w:r w:rsidRPr="00C77419">
        <w:t>Spoločnosti sa netýka.</w:t>
      </w:r>
    </w:p>
    <w:p w14:paraId="76CC2750" w14:textId="77777777" w:rsidR="00C064A2" w:rsidRDefault="00C064A2" w:rsidP="00D66472">
      <w:pPr>
        <w:jc w:val="both"/>
      </w:pPr>
    </w:p>
    <w:p w14:paraId="76CC2751" w14:textId="77777777"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14:paraId="76CC2752" w14:textId="77777777"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14:paraId="76CC2753" w14:textId="77777777" w:rsidR="00B17411" w:rsidRDefault="00B17411" w:rsidP="00B17411">
      <w:pPr>
        <w:jc w:val="both"/>
      </w:pPr>
      <w:r w:rsidRPr="00C77419">
        <w:t>Spoločnosti sa netýka.</w:t>
      </w:r>
    </w:p>
    <w:p w14:paraId="76CC2754" w14:textId="77777777"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14:paraId="76CC2755" w14:textId="77777777" w:rsidR="00E876FC" w:rsidRDefault="00E876FC" w:rsidP="00E876FC">
      <w:pPr>
        <w:spacing w:after="0" w:line="23" w:lineRule="atLeast"/>
        <w:jc w:val="both"/>
      </w:pPr>
    </w:p>
    <w:p w14:paraId="76CC2756" w14:textId="77777777"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14:paraId="76CC2757" w14:textId="77777777" w:rsidR="00E876FC" w:rsidRDefault="00E876FC" w:rsidP="00E876FC">
      <w:pPr>
        <w:spacing w:after="0" w:line="23" w:lineRule="atLeast"/>
        <w:jc w:val="both"/>
      </w:pPr>
    </w:p>
    <w:p w14:paraId="76CC2758" w14:textId="77777777"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14:paraId="76CC2779" w14:textId="7F2E84ED" w:rsidR="00333B4F" w:rsidRPr="008A533C" w:rsidRDefault="008A533C" w:rsidP="00D66472">
      <w:pPr>
        <w:jc w:val="both"/>
      </w:pPr>
      <w:r w:rsidRPr="008A533C">
        <w:t>Spoločnosti sa netýka.</w:t>
      </w:r>
    </w:p>
    <w:p w14:paraId="76CC277A" w14:textId="77777777"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14:paraId="76CC277B" w14:textId="77777777" w:rsidR="00333B4F" w:rsidRDefault="00333B4F" w:rsidP="00333B4F">
      <w:pPr>
        <w:jc w:val="both"/>
      </w:pPr>
      <w:r w:rsidRPr="00C77419">
        <w:t>Spoločnosti sa netýka.</w:t>
      </w:r>
    </w:p>
    <w:p w14:paraId="76CC277C" w14:textId="77777777"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14:paraId="76CC277D" w14:textId="77777777" w:rsidR="00645E5C" w:rsidRDefault="00645E5C" w:rsidP="00645E5C">
      <w:pPr>
        <w:spacing w:after="0"/>
        <w:jc w:val="both"/>
      </w:pPr>
    </w:p>
    <w:p w14:paraId="76CC277E" w14:textId="77777777" w:rsidR="00A12218" w:rsidRDefault="00A12218" w:rsidP="00645E5C">
      <w:pPr>
        <w:spacing w:after="0"/>
        <w:jc w:val="both"/>
      </w:pPr>
      <w:r w:rsidRPr="00C77419">
        <w:t>Spoločnosti sa netýka.</w:t>
      </w:r>
    </w:p>
    <w:p w14:paraId="76CC277F" w14:textId="77777777" w:rsidR="00645E5C" w:rsidRDefault="00645E5C" w:rsidP="00645E5C">
      <w:pPr>
        <w:spacing w:after="0"/>
        <w:jc w:val="both"/>
      </w:pPr>
    </w:p>
    <w:p w14:paraId="76CC2780" w14:textId="77777777" w:rsidR="004C0FD5" w:rsidRDefault="004C0FD5" w:rsidP="00645E5C">
      <w:pPr>
        <w:spacing w:after="0"/>
        <w:jc w:val="both"/>
      </w:pPr>
    </w:p>
    <w:p w14:paraId="76CC2781" w14:textId="77777777" w:rsidR="004C0FD5" w:rsidRDefault="004C0FD5" w:rsidP="00645E5C">
      <w:pPr>
        <w:spacing w:after="0"/>
        <w:jc w:val="both"/>
      </w:pPr>
    </w:p>
    <w:p w14:paraId="76CC2782" w14:textId="77777777" w:rsidR="004C0FD5" w:rsidRDefault="004C0FD5" w:rsidP="00645E5C">
      <w:pPr>
        <w:spacing w:after="0"/>
        <w:jc w:val="both"/>
      </w:pPr>
    </w:p>
    <w:p w14:paraId="76CC2783" w14:textId="77777777"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14:paraId="76CC2784" w14:textId="77777777"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14:paraId="76CC2785" w14:textId="77777777" w:rsidR="00F52F3B" w:rsidRDefault="00F52F3B" w:rsidP="00F52F3B">
      <w:pPr>
        <w:jc w:val="both"/>
      </w:pPr>
      <w:r w:rsidRPr="00C77419">
        <w:t>Spoločnosti sa netýka.</w:t>
      </w:r>
    </w:p>
    <w:p w14:paraId="76CC2786" w14:textId="77777777"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14:paraId="76CC2787" w14:textId="77777777" w:rsidR="00F52F3B" w:rsidRDefault="00F52F3B" w:rsidP="00F52F3B">
      <w:pPr>
        <w:jc w:val="both"/>
      </w:pPr>
      <w:r w:rsidRPr="00C77419">
        <w:t>Spoločnosti sa netýka.</w:t>
      </w:r>
    </w:p>
    <w:p w14:paraId="76CC2788" w14:textId="77777777"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14:paraId="76CC2789" w14:textId="77777777" w:rsidR="005543E7" w:rsidRDefault="005543E7" w:rsidP="005543E7">
      <w:pPr>
        <w:spacing w:after="0"/>
        <w:jc w:val="both"/>
      </w:pPr>
    </w:p>
    <w:p w14:paraId="76CC278A" w14:textId="77777777" w:rsidR="00F52F3B" w:rsidRDefault="00F52F3B" w:rsidP="005543E7">
      <w:pPr>
        <w:spacing w:after="0"/>
        <w:jc w:val="both"/>
      </w:pPr>
      <w:r w:rsidRPr="00C77419">
        <w:t>Spoločnosti sa netýka.</w:t>
      </w:r>
    </w:p>
    <w:p w14:paraId="76CC278B" w14:textId="77777777" w:rsidR="005543E7" w:rsidRDefault="005543E7" w:rsidP="005543E7">
      <w:pPr>
        <w:spacing w:after="0"/>
        <w:jc w:val="both"/>
      </w:pPr>
    </w:p>
    <w:p w14:paraId="76CC278C" w14:textId="77777777"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14:paraId="76CC278D" w14:textId="77777777" w:rsidR="00AF2D4F" w:rsidRDefault="00AF2D4F" w:rsidP="00AF2D4F">
      <w:r>
        <w:t>Spoločnosti sa netýka.</w:t>
      </w:r>
    </w:p>
    <w:p w14:paraId="76CC278E" w14:textId="77777777" w:rsidR="005543E7" w:rsidRDefault="005543E7" w:rsidP="00AF2D4F"/>
    <w:p w14:paraId="76CC278F" w14:textId="77777777"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14:paraId="76CC2790" w14:textId="77777777" w:rsidR="005543E7" w:rsidRDefault="005543E7" w:rsidP="00D10291">
      <w:pPr>
        <w:spacing w:after="0" w:line="240" w:lineRule="auto"/>
        <w:jc w:val="both"/>
      </w:pPr>
    </w:p>
    <w:p w14:paraId="76CC2791" w14:textId="77777777" w:rsidR="004C0FD5" w:rsidRDefault="004C0FD5" w:rsidP="00D10291">
      <w:pPr>
        <w:spacing w:after="0" w:line="240" w:lineRule="auto"/>
        <w:jc w:val="both"/>
      </w:pPr>
    </w:p>
    <w:p w14:paraId="76CC2792" w14:textId="71E70A64" w:rsidR="00412896" w:rsidRDefault="00EC68D6" w:rsidP="00645E5C">
      <w:pPr>
        <w:autoSpaceDE w:val="0"/>
        <w:autoSpaceDN w:val="0"/>
        <w:adjustRightInd w:val="0"/>
        <w:spacing w:after="0" w:line="240" w:lineRule="auto"/>
      </w:pPr>
      <w:r>
        <w:t xml:space="preserve">Po 31. decembri </w:t>
      </w:r>
      <w:r w:rsidR="00311A9B">
        <w:t>2021</w:t>
      </w:r>
      <w:r>
        <w:t xml:space="preserve"> nenastali žiadne udalosti majúce významný vplyv na verné zobrazenie skutočností, ktoré sú predmetom účtovníctva.</w:t>
      </w:r>
    </w:p>
    <w:p w14:paraId="76CC2793" w14:textId="77777777" w:rsidR="00EC68D6" w:rsidRDefault="00EC68D6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</w:p>
    <w:p w14:paraId="76CC2794" w14:textId="77777777"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14:paraId="76CC2795" w14:textId="77777777" w:rsidR="005543E7" w:rsidRDefault="005543E7" w:rsidP="00645E5C">
      <w:pPr>
        <w:spacing w:after="0"/>
        <w:jc w:val="both"/>
      </w:pPr>
    </w:p>
    <w:p w14:paraId="76CC2796" w14:textId="77777777"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457C2" w14:textId="77777777" w:rsidR="003D3019" w:rsidRDefault="003D3019" w:rsidP="00B844CB">
      <w:pPr>
        <w:spacing w:after="0" w:line="240" w:lineRule="auto"/>
      </w:pPr>
      <w:r>
        <w:separator/>
      </w:r>
    </w:p>
  </w:endnote>
  <w:endnote w:type="continuationSeparator" w:id="0">
    <w:p w14:paraId="41B0392C" w14:textId="77777777" w:rsidR="003D3019" w:rsidRDefault="003D3019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8B001" w14:textId="77777777" w:rsidR="003D3019" w:rsidRDefault="003D3019" w:rsidP="00B844CB">
      <w:pPr>
        <w:spacing w:after="0" w:line="240" w:lineRule="auto"/>
      </w:pPr>
      <w:r>
        <w:separator/>
      </w:r>
    </w:p>
  </w:footnote>
  <w:footnote w:type="continuationSeparator" w:id="0">
    <w:p w14:paraId="1437376E" w14:textId="77777777" w:rsidR="003D3019" w:rsidRDefault="003D3019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6387687"/>
      <w:docPartObj>
        <w:docPartGallery w:val="Page Numbers (Top of Page)"/>
        <w:docPartUnique/>
      </w:docPartObj>
    </w:sdtPr>
    <w:sdtEndPr/>
    <w:sdtContent>
      <w:p w14:paraId="76CC279B" w14:textId="5A5674A9"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BB6659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294C5A" w:rsidRPr="00402B60">
          <w:t>48068853</w:t>
        </w:r>
      </w:p>
      <w:p w14:paraId="76CC279C" w14:textId="79A2727B"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1C1A8C" w:rsidRPr="00402B60">
          <w:t>2120047138</w:t>
        </w:r>
        <w:r w:rsidR="001C1A8C">
          <w:t xml:space="preserve">  </w:t>
        </w:r>
      </w:p>
    </w:sdtContent>
  </w:sdt>
  <w:p w14:paraId="76CC279D" w14:textId="77777777"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8088836">
    <w:abstractNumId w:val="7"/>
  </w:num>
  <w:num w:numId="2" w16cid:durableId="2041394658">
    <w:abstractNumId w:val="1"/>
  </w:num>
  <w:num w:numId="3" w16cid:durableId="1622031082">
    <w:abstractNumId w:val="16"/>
  </w:num>
  <w:num w:numId="4" w16cid:durableId="1722903035">
    <w:abstractNumId w:val="4"/>
  </w:num>
  <w:num w:numId="5" w16cid:durableId="725296331">
    <w:abstractNumId w:val="11"/>
  </w:num>
  <w:num w:numId="6" w16cid:durableId="968707834">
    <w:abstractNumId w:val="0"/>
  </w:num>
  <w:num w:numId="7" w16cid:durableId="261958459">
    <w:abstractNumId w:val="13"/>
  </w:num>
  <w:num w:numId="8" w16cid:durableId="1812360610">
    <w:abstractNumId w:val="10"/>
  </w:num>
  <w:num w:numId="9" w16cid:durableId="591165132">
    <w:abstractNumId w:val="17"/>
  </w:num>
  <w:num w:numId="10" w16cid:durableId="810753921">
    <w:abstractNumId w:val="3"/>
  </w:num>
  <w:num w:numId="11" w16cid:durableId="136803212">
    <w:abstractNumId w:val="14"/>
  </w:num>
  <w:num w:numId="12" w16cid:durableId="2035614619">
    <w:abstractNumId w:val="9"/>
  </w:num>
  <w:num w:numId="13" w16cid:durableId="612636637">
    <w:abstractNumId w:val="15"/>
  </w:num>
  <w:num w:numId="14" w16cid:durableId="726028602">
    <w:abstractNumId w:val="8"/>
  </w:num>
  <w:num w:numId="15" w16cid:durableId="1094471116">
    <w:abstractNumId w:val="6"/>
  </w:num>
  <w:num w:numId="16" w16cid:durableId="1164706893">
    <w:abstractNumId w:val="5"/>
  </w:num>
  <w:num w:numId="17" w16cid:durableId="128280728">
    <w:abstractNumId w:val="12"/>
  </w:num>
  <w:num w:numId="18" w16cid:durableId="18994391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949"/>
    <w:rsid w:val="00015448"/>
    <w:rsid w:val="00024A38"/>
    <w:rsid w:val="00024E86"/>
    <w:rsid w:val="00042326"/>
    <w:rsid w:val="000455C4"/>
    <w:rsid w:val="00053D98"/>
    <w:rsid w:val="00094439"/>
    <w:rsid w:val="000D7D8E"/>
    <w:rsid w:val="000F6A8D"/>
    <w:rsid w:val="000F6F8A"/>
    <w:rsid w:val="00133949"/>
    <w:rsid w:val="00150BD5"/>
    <w:rsid w:val="001C1A8C"/>
    <w:rsid w:val="001C7863"/>
    <w:rsid w:val="001F2B82"/>
    <w:rsid w:val="002163ED"/>
    <w:rsid w:val="00270B6E"/>
    <w:rsid w:val="00291AC2"/>
    <w:rsid w:val="00294C5A"/>
    <w:rsid w:val="002D23B3"/>
    <w:rsid w:val="002F17E5"/>
    <w:rsid w:val="00311A9B"/>
    <w:rsid w:val="00314CAA"/>
    <w:rsid w:val="00333B4F"/>
    <w:rsid w:val="00362A40"/>
    <w:rsid w:val="003812AD"/>
    <w:rsid w:val="003A6627"/>
    <w:rsid w:val="003D3019"/>
    <w:rsid w:val="00402B60"/>
    <w:rsid w:val="00412896"/>
    <w:rsid w:val="0041737F"/>
    <w:rsid w:val="00435911"/>
    <w:rsid w:val="0044693B"/>
    <w:rsid w:val="00456FCD"/>
    <w:rsid w:val="00457158"/>
    <w:rsid w:val="00463C99"/>
    <w:rsid w:val="00474BE1"/>
    <w:rsid w:val="004928D6"/>
    <w:rsid w:val="00494CA0"/>
    <w:rsid w:val="004A3E86"/>
    <w:rsid w:val="004C0FD5"/>
    <w:rsid w:val="004D21D6"/>
    <w:rsid w:val="004F52C3"/>
    <w:rsid w:val="004F75ED"/>
    <w:rsid w:val="0053398E"/>
    <w:rsid w:val="005343D0"/>
    <w:rsid w:val="005543E7"/>
    <w:rsid w:val="005C79B9"/>
    <w:rsid w:val="005D48BF"/>
    <w:rsid w:val="005D664B"/>
    <w:rsid w:val="005E27CA"/>
    <w:rsid w:val="005F0432"/>
    <w:rsid w:val="005F6BF8"/>
    <w:rsid w:val="00637CD3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F5333"/>
    <w:rsid w:val="008138C2"/>
    <w:rsid w:val="00824216"/>
    <w:rsid w:val="00867493"/>
    <w:rsid w:val="008743F4"/>
    <w:rsid w:val="008748F7"/>
    <w:rsid w:val="00874EAE"/>
    <w:rsid w:val="00875A69"/>
    <w:rsid w:val="008841A4"/>
    <w:rsid w:val="0088732B"/>
    <w:rsid w:val="008A3456"/>
    <w:rsid w:val="008A533C"/>
    <w:rsid w:val="008D1A5E"/>
    <w:rsid w:val="008D2B18"/>
    <w:rsid w:val="008D5269"/>
    <w:rsid w:val="008D70B3"/>
    <w:rsid w:val="00907CE7"/>
    <w:rsid w:val="009277D9"/>
    <w:rsid w:val="00940800"/>
    <w:rsid w:val="00966508"/>
    <w:rsid w:val="009936F1"/>
    <w:rsid w:val="009A59E7"/>
    <w:rsid w:val="009D195A"/>
    <w:rsid w:val="00A12218"/>
    <w:rsid w:val="00A20BD4"/>
    <w:rsid w:val="00A53ABA"/>
    <w:rsid w:val="00A53F90"/>
    <w:rsid w:val="00A62777"/>
    <w:rsid w:val="00A72DF6"/>
    <w:rsid w:val="00A964B7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B6659"/>
    <w:rsid w:val="00BE6148"/>
    <w:rsid w:val="00BF4ED5"/>
    <w:rsid w:val="00BF6191"/>
    <w:rsid w:val="00C064A2"/>
    <w:rsid w:val="00C41616"/>
    <w:rsid w:val="00C41EAA"/>
    <w:rsid w:val="00C52430"/>
    <w:rsid w:val="00C53988"/>
    <w:rsid w:val="00C77419"/>
    <w:rsid w:val="00C811F1"/>
    <w:rsid w:val="00C817D2"/>
    <w:rsid w:val="00C856BF"/>
    <w:rsid w:val="00C8734A"/>
    <w:rsid w:val="00CA2BD0"/>
    <w:rsid w:val="00CB44A8"/>
    <w:rsid w:val="00D10291"/>
    <w:rsid w:val="00D371A5"/>
    <w:rsid w:val="00D46952"/>
    <w:rsid w:val="00D66472"/>
    <w:rsid w:val="00D839E7"/>
    <w:rsid w:val="00D87FBC"/>
    <w:rsid w:val="00DB2821"/>
    <w:rsid w:val="00DE0A88"/>
    <w:rsid w:val="00E34C25"/>
    <w:rsid w:val="00E372AA"/>
    <w:rsid w:val="00E7461D"/>
    <w:rsid w:val="00E86B9D"/>
    <w:rsid w:val="00E876FC"/>
    <w:rsid w:val="00EA1F49"/>
    <w:rsid w:val="00EB064F"/>
    <w:rsid w:val="00EC68D6"/>
    <w:rsid w:val="00ED16EA"/>
    <w:rsid w:val="00F1794B"/>
    <w:rsid w:val="00F44566"/>
    <w:rsid w:val="00F52F3B"/>
    <w:rsid w:val="00F920FD"/>
    <w:rsid w:val="00FE5EF4"/>
    <w:rsid w:val="00FF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C26D8"/>
  <w15:docId w15:val="{DD9F2012-579C-4A9E-8D35-7CFFF79C1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37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orsr.sk/hladaj_osoba.asp?PR=%C8arnogursk%E1&amp;MENO=Jana&amp;SID=0&amp;T=f0&amp;R=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fea294-c7c5-44d9-bb1f-30dfb521ad70" xsi:nil="true"/>
    <lcf76f155ced4ddcb4097134ff3c332f xmlns="173f8e6f-d9f1-41ae-b099-3e5bcf50ebc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FC0CCAA6EF3754F8A20827D5C081266" ma:contentTypeVersion="16" ma:contentTypeDescription="Umožňuje vytvoriť nový dokument." ma:contentTypeScope="" ma:versionID="809a1bb0157c0bcc0312644acc2cac20">
  <xsd:schema xmlns:xsd="http://www.w3.org/2001/XMLSchema" xmlns:xs="http://www.w3.org/2001/XMLSchema" xmlns:p="http://schemas.microsoft.com/office/2006/metadata/properties" xmlns:ns2="b7fea294-c7c5-44d9-bb1f-30dfb521ad70" xmlns:ns3="173f8e6f-d9f1-41ae-b099-3e5bcf50ebc2" targetNamespace="http://schemas.microsoft.com/office/2006/metadata/properties" ma:root="true" ma:fieldsID="8116bb6926d21312b5281914858e4948" ns2:_="" ns3:_="">
    <xsd:import namespace="b7fea294-c7c5-44d9-bb1f-30dfb521ad70"/>
    <xsd:import namespace="173f8e6f-d9f1-41ae-b099-3e5bcf50ebc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ea294-c7c5-44d9-bb1f-30dfb521ad7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ae537e4-55fd-4c05-8a3c-10cc7949d2f3}" ma:internalName="TaxCatchAll" ma:showField="CatchAllData" ma:web="b7fea294-c7c5-44d9-bb1f-30dfb521ad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3f8e6f-d9f1-41ae-b099-3e5bcf50eb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a" ma:readOnly="false" ma:fieldId="{5cf76f15-5ced-4ddc-b409-7134ff3c332f}" ma:taxonomyMulti="true" ma:sspId="4b851fe9-13ad-4c94-a957-90d20a4188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5A6E647-FCCC-451C-AEC4-C264C62845CE}">
  <ds:schemaRefs>
    <ds:schemaRef ds:uri="http://schemas.microsoft.com/office/2006/metadata/properties"/>
    <ds:schemaRef ds:uri="http://schemas.microsoft.com/office/infopath/2007/PartnerControls"/>
    <ds:schemaRef ds:uri="b7fea294-c7c5-44d9-bb1f-30dfb521ad70"/>
    <ds:schemaRef ds:uri="173f8e6f-d9f1-41ae-b099-3e5bcf50ebc2"/>
  </ds:schemaRefs>
</ds:datastoreItem>
</file>

<file path=customXml/itemProps2.xml><?xml version="1.0" encoding="utf-8"?>
<ds:datastoreItem xmlns:ds="http://schemas.openxmlformats.org/officeDocument/2006/customXml" ds:itemID="{BA006F07-89BE-4433-B989-D336977D0C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C9CAC8-58E5-4DA1-9C3F-4FA8C8212E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ea294-c7c5-44d9-bb1f-30dfb521ad70"/>
    <ds:schemaRef ds:uri="173f8e6f-d9f1-41ae-b099-3e5bcf50eb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1139</Words>
  <Characters>6497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Beata Novosedlikova</cp:lastModifiedBy>
  <cp:revision>26</cp:revision>
  <dcterms:created xsi:type="dcterms:W3CDTF">2021-03-28T07:35:00Z</dcterms:created>
  <dcterms:modified xsi:type="dcterms:W3CDTF">2022-06-19T08:24:00Z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0x010100DFC0CCAA6EF3754F8A20827D5C081266</vt:lpwstr>
  </property>
  <property fmtid="{D5CDD505-2E9C-101B-9397-08002B2CF9AE}" pid="3" name="MediaServiceImageTags">
    <vt:lpwstr/>
  </property>
</Properties>
</file>