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Poznámky k 31.12.20</w:t>
      </w:r>
      <w:r w:rsidR="00B55377">
        <w:rPr>
          <w:rFonts w:ascii="Times New Roman" w:hAnsi="Times New Roman" w:cs="Times New Roman"/>
          <w:b/>
          <w:sz w:val="18"/>
          <w:szCs w:val="18"/>
        </w:rPr>
        <w:t>2</w:t>
      </w:r>
      <w:r w:rsidR="00BB239D">
        <w:rPr>
          <w:rFonts w:ascii="Times New Roman" w:hAnsi="Times New Roman" w:cs="Times New Roman"/>
          <w:b/>
          <w:sz w:val="18"/>
          <w:szCs w:val="18"/>
        </w:rPr>
        <w:t>1</w:t>
      </w:r>
      <w:r w:rsidRPr="001E63F5">
        <w:rPr>
          <w:rFonts w:ascii="Times New Roman" w:hAnsi="Times New Roman" w:cs="Times New Roman"/>
          <w:b/>
          <w:sz w:val="18"/>
          <w:szCs w:val="18"/>
        </w:rPr>
        <w:t xml:space="preserve">  –  textová časť </w:t>
      </w:r>
    </w:p>
    <w:p w:rsidR="00161A91" w:rsidRPr="001E63F5" w:rsidRDefault="00161A91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DE6845" w:rsidP="00E50A06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účtovnej jednotke</w:t>
      </w:r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bookmarkStart w:id="0" w:name="_Toc530739895"/>
    </w:p>
    <w:p w:rsidR="00DE6845" w:rsidRPr="001E63F5" w:rsidRDefault="00DE6845" w:rsidP="00E50A06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Cs w:val="18"/>
        </w:rPr>
      </w:pPr>
      <w:r w:rsidRPr="001E63F5">
        <w:rPr>
          <w:b w:val="0"/>
          <w:szCs w:val="18"/>
        </w:rPr>
        <w:t>Obchodné meno a sídlo spoločnosti:</w:t>
      </w:r>
      <w:bookmarkEnd w:id="0"/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DREVOPRODUKT P+P</w:t>
      </w:r>
      <w:r w:rsidR="00404690">
        <w:rPr>
          <w:szCs w:val="18"/>
        </w:rPr>
        <w:t>, spol.</w:t>
      </w:r>
      <w:r w:rsidR="00DE6845" w:rsidRPr="001E63F5">
        <w:rPr>
          <w:szCs w:val="18"/>
        </w:rPr>
        <w:t xml:space="preserve"> s r. o.</w:t>
      </w:r>
    </w:p>
    <w:p w:rsidR="00DE6845" w:rsidRPr="001E63F5" w:rsidRDefault="0085315B" w:rsidP="00E50A06">
      <w:pPr>
        <w:pStyle w:val="Zkladntext"/>
        <w:rPr>
          <w:szCs w:val="18"/>
        </w:rPr>
      </w:pPr>
      <w:r>
        <w:rPr>
          <w:szCs w:val="18"/>
        </w:rPr>
        <w:t>Vavrečka 108</w:t>
      </w: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>02</w:t>
      </w:r>
      <w:r w:rsidR="0085315B">
        <w:rPr>
          <w:szCs w:val="18"/>
        </w:rPr>
        <w:t>9</w:t>
      </w:r>
      <w:r w:rsidRPr="001E63F5">
        <w:rPr>
          <w:szCs w:val="18"/>
        </w:rPr>
        <w:t xml:space="preserve"> 01  </w:t>
      </w:r>
      <w:r w:rsidR="0085315B">
        <w:rPr>
          <w:szCs w:val="18"/>
        </w:rPr>
        <w:t>Námestovo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DE6845" w:rsidRPr="001E63F5" w:rsidRDefault="00DE6845" w:rsidP="00E50A06">
      <w:pPr>
        <w:pStyle w:val="Zkladntext"/>
        <w:rPr>
          <w:szCs w:val="18"/>
        </w:rPr>
      </w:pPr>
      <w:r w:rsidRPr="001E63F5">
        <w:rPr>
          <w:szCs w:val="18"/>
        </w:rPr>
        <w:t xml:space="preserve">Spoločnosť </w:t>
      </w:r>
      <w:r w:rsidR="0085315B">
        <w:rPr>
          <w:szCs w:val="18"/>
        </w:rPr>
        <w:t>DREVOPRODUKT P+P</w:t>
      </w:r>
      <w:r w:rsidR="00404690">
        <w:rPr>
          <w:szCs w:val="18"/>
        </w:rPr>
        <w:t>, spol. s r.o.</w:t>
      </w:r>
      <w:r w:rsidRPr="001E63F5">
        <w:rPr>
          <w:szCs w:val="18"/>
        </w:rPr>
        <w:t xml:space="preserve"> (ďalej len Spoločnosť) bola </w:t>
      </w:r>
      <w:r w:rsidR="00404690">
        <w:rPr>
          <w:szCs w:val="18"/>
        </w:rPr>
        <w:t xml:space="preserve">založená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="00404690">
        <w:rPr>
          <w:szCs w:val="18"/>
        </w:rPr>
        <w:t xml:space="preserve"> a bola zapísaná  do obchodného registra </w:t>
      </w:r>
      <w:r w:rsidR="0085315B">
        <w:rPr>
          <w:szCs w:val="18"/>
        </w:rPr>
        <w:t>01</w:t>
      </w:r>
      <w:r w:rsidR="00404690">
        <w:rPr>
          <w:szCs w:val="18"/>
        </w:rPr>
        <w:t>.</w:t>
      </w:r>
      <w:r w:rsidR="0085315B">
        <w:rPr>
          <w:szCs w:val="18"/>
        </w:rPr>
        <w:t>10</w:t>
      </w:r>
      <w:r w:rsidR="00404690">
        <w:rPr>
          <w:szCs w:val="18"/>
        </w:rPr>
        <w:t>.</w:t>
      </w:r>
      <w:r w:rsidR="0085315B">
        <w:rPr>
          <w:szCs w:val="18"/>
        </w:rPr>
        <w:t>2004</w:t>
      </w:r>
      <w:r w:rsidRPr="001E63F5">
        <w:rPr>
          <w:szCs w:val="18"/>
        </w:rPr>
        <w:t xml:space="preserve"> (Obchodný register Okresného súdu </w:t>
      </w:r>
      <w:r w:rsidR="00404690">
        <w:rPr>
          <w:szCs w:val="18"/>
        </w:rPr>
        <w:t>Žilina</w:t>
      </w:r>
      <w:r w:rsidRPr="001E63F5">
        <w:rPr>
          <w:szCs w:val="18"/>
        </w:rPr>
        <w:t>, oddiel s.r.o., vložka 1</w:t>
      </w:r>
      <w:r w:rsidR="0085315B">
        <w:rPr>
          <w:szCs w:val="18"/>
        </w:rPr>
        <w:t>549</w:t>
      </w:r>
      <w:r w:rsidRPr="001E63F5">
        <w:rPr>
          <w:szCs w:val="18"/>
        </w:rPr>
        <w:t>/</w:t>
      </w:r>
      <w:r w:rsidR="00404690">
        <w:rPr>
          <w:szCs w:val="18"/>
        </w:rPr>
        <w:t>L</w:t>
      </w:r>
      <w:r w:rsidRPr="001E63F5">
        <w:rPr>
          <w:szCs w:val="18"/>
        </w:rPr>
        <w:t xml:space="preserve">). 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Hlavnou činnosťou spoločnosti je: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85315B" w:rsidRPr="0085315B" w:rsidRDefault="00A435B1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výroba nábytku 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stolárska výroba </w:t>
      </w:r>
    </w:p>
    <w:p w:rsidR="00404690" w:rsidRPr="0085315B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sprostredkovateľská činnosť v rozsahu voľnej živnosti</w:t>
      </w:r>
    </w:p>
    <w:p w:rsidR="0085315B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 xml:space="preserve">obchodná činnosť v rozsahu voľnej živnosti </w:t>
      </w:r>
    </w:p>
    <w:p w:rsidR="00404690" w:rsidRPr="0085315B" w:rsidRDefault="00404690" w:rsidP="00404690">
      <w:pPr>
        <w:spacing w:after="0" w:line="240" w:lineRule="auto"/>
        <w:jc w:val="both"/>
        <w:rPr>
          <w:rStyle w:val="ra"/>
          <w:rFonts w:ascii="Times New Roman" w:hAnsi="Times New Roman" w:cs="Times New Roman"/>
          <w:sz w:val="18"/>
          <w:szCs w:val="18"/>
        </w:rPr>
      </w:pPr>
      <w:r w:rsidRPr="0085315B">
        <w:rPr>
          <w:rFonts w:ascii="Times New Roman" w:hAnsi="Times New Roman" w:cs="Times New Roman"/>
          <w:sz w:val="18"/>
          <w:szCs w:val="18"/>
        </w:rPr>
        <w:t xml:space="preserve">* </w:t>
      </w:r>
      <w:r w:rsidR="0085315B" w:rsidRPr="0085315B">
        <w:rPr>
          <w:rStyle w:val="ra"/>
          <w:rFonts w:ascii="Times New Roman" w:hAnsi="Times New Roman" w:cs="Times New Roman"/>
          <w:sz w:val="18"/>
          <w:szCs w:val="18"/>
        </w:rPr>
        <w:t>nákladná cestná doprava vozidlami do celkovej hmotnosti 3,5 t vrátane prípojného vozidla</w:t>
      </w:r>
    </w:p>
    <w:p w:rsidR="0085315B" w:rsidRPr="0085315B" w:rsidRDefault="0085315B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85315B">
        <w:rPr>
          <w:rStyle w:val="ra"/>
          <w:rFonts w:ascii="Times New Roman" w:hAnsi="Times New Roman" w:cs="Times New Roman"/>
          <w:sz w:val="18"/>
          <w:szCs w:val="18"/>
        </w:rPr>
        <w:t>* zámočnícke práce</w:t>
      </w:r>
    </w:p>
    <w:p w:rsidR="00404690" w:rsidRDefault="00404690" w:rsidP="00404690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E6845" w:rsidRPr="001E63F5" w:rsidRDefault="00DE6845" w:rsidP="00404690">
      <w:pPr>
        <w:spacing w:after="0" w:line="240" w:lineRule="auto"/>
        <w:jc w:val="both"/>
        <w:rPr>
          <w:szCs w:val="18"/>
        </w:rPr>
      </w:pPr>
      <w:r w:rsidRPr="001E63F5">
        <w:rPr>
          <w:szCs w:val="18"/>
        </w:rPr>
        <w:t>Právny dôvod na zostavenie účtovnej závierky</w:t>
      </w:r>
    </w:p>
    <w:p w:rsidR="009D29E7" w:rsidRDefault="00DE6845" w:rsidP="00E50A06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 xml:space="preserve">Účtovná závierka </w:t>
      </w:r>
      <w:r w:rsidR="00534303">
        <w:rPr>
          <w:szCs w:val="18"/>
        </w:rPr>
        <w:t>s</w:t>
      </w:r>
      <w:r w:rsidRPr="001E63F5">
        <w:rPr>
          <w:szCs w:val="18"/>
        </w:rPr>
        <w:t>poločnosti k 31. decembru 20</w:t>
      </w:r>
      <w:r w:rsidR="00BB239D">
        <w:rPr>
          <w:szCs w:val="18"/>
        </w:rPr>
        <w:t>21</w:t>
      </w:r>
      <w:r w:rsidRPr="001E63F5">
        <w:rPr>
          <w:szCs w:val="18"/>
        </w:rPr>
        <w:t xml:space="preserve"> je zostavená ako účtovná závierka </w:t>
      </w:r>
      <w:proofErr w:type="spellStart"/>
      <w:r w:rsidR="00534303">
        <w:rPr>
          <w:szCs w:val="18"/>
        </w:rPr>
        <w:t>mikro</w:t>
      </w:r>
      <w:proofErr w:type="spellEnd"/>
      <w:r w:rsidR="00534303">
        <w:rPr>
          <w:szCs w:val="18"/>
        </w:rPr>
        <w:t xml:space="preserve"> účtovnej jednotky, zostavená a schválená podľa </w:t>
      </w:r>
      <w:r w:rsidRPr="001E63F5">
        <w:rPr>
          <w:szCs w:val="18"/>
        </w:rPr>
        <w:t>zákona NR SR č. 431/2002 Z. z. o účtovníctve, za účtovné obdobie od 1. januára 20</w:t>
      </w:r>
      <w:r w:rsidR="00B55377">
        <w:rPr>
          <w:szCs w:val="18"/>
        </w:rPr>
        <w:t>2</w:t>
      </w:r>
      <w:r w:rsidR="00BB239D">
        <w:rPr>
          <w:szCs w:val="18"/>
        </w:rPr>
        <w:t>1</w:t>
      </w:r>
      <w:r w:rsidRPr="001E63F5">
        <w:rPr>
          <w:szCs w:val="18"/>
        </w:rPr>
        <w:t xml:space="preserve"> do 31. decembra 20</w:t>
      </w:r>
      <w:r w:rsidR="00B55377">
        <w:rPr>
          <w:szCs w:val="18"/>
        </w:rPr>
        <w:t>2</w:t>
      </w:r>
      <w:r w:rsidR="00BB239D">
        <w:rPr>
          <w:szCs w:val="18"/>
        </w:rPr>
        <w:t>1</w:t>
      </w:r>
      <w:r w:rsidR="009D29E7">
        <w:rPr>
          <w:szCs w:val="18"/>
        </w:rPr>
        <w:t xml:space="preserve">. </w:t>
      </w:r>
    </w:p>
    <w:p w:rsidR="009D29E7" w:rsidRPr="001E63F5" w:rsidRDefault="009D29E7" w:rsidP="009D29E7">
      <w:pPr>
        <w:pStyle w:val="Zkladntext"/>
        <w:ind w:hanging="426"/>
        <w:rPr>
          <w:szCs w:val="18"/>
        </w:rPr>
      </w:pPr>
      <w:r>
        <w:rPr>
          <w:szCs w:val="18"/>
        </w:rPr>
        <w:t xml:space="preserve">         Účtovná závierka za rok 20</w:t>
      </w:r>
      <w:r w:rsidR="00B55377">
        <w:rPr>
          <w:szCs w:val="18"/>
        </w:rPr>
        <w:t>2</w:t>
      </w:r>
      <w:r w:rsidR="00BB239D">
        <w:rPr>
          <w:szCs w:val="18"/>
        </w:rPr>
        <w:t>1</w:t>
      </w:r>
      <w:r>
        <w:rPr>
          <w:szCs w:val="18"/>
        </w:rPr>
        <w:t xml:space="preserve"> bola zostavená dňa </w:t>
      </w:r>
      <w:r w:rsidR="00F53284">
        <w:rPr>
          <w:szCs w:val="18"/>
        </w:rPr>
        <w:t>15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B239D">
        <w:rPr>
          <w:szCs w:val="18"/>
        </w:rPr>
        <w:t>2</w:t>
      </w:r>
      <w:r>
        <w:rPr>
          <w:szCs w:val="18"/>
        </w:rPr>
        <w:t xml:space="preserve"> a schválená valným zhromaždením dňa </w:t>
      </w:r>
      <w:r w:rsidR="00F53284">
        <w:rPr>
          <w:szCs w:val="18"/>
        </w:rPr>
        <w:t>1</w:t>
      </w:r>
      <w:r w:rsidR="00BB239D">
        <w:rPr>
          <w:szCs w:val="18"/>
        </w:rPr>
        <w:t>7</w:t>
      </w:r>
      <w:r>
        <w:rPr>
          <w:szCs w:val="18"/>
        </w:rPr>
        <w:t>.0</w:t>
      </w:r>
      <w:r w:rsidR="00F53284">
        <w:rPr>
          <w:szCs w:val="18"/>
        </w:rPr>
        <w:t>6</w:t>
      </w:r>
      <w:r>
        <w:rPr>
          <w:szCs w:val="18"/>
        </w:rPr>
        <w:t>.202</w:t>
      </w:r>
      <w:r w:rsidR="00BB239D">
        <w:rPr>
          <w:szCs w:val="18"/>
        </w:rPr>
        <w:t>2</w:t>
      </w:r>
      <w:r>
        <w:rPr>
          <w:szCs w:val="18"/>
        </w:rPr>
        <w:t>.</w:t>
      </w:r>
    </w:p>
    <w:p w:rsidR="00DE6845" w:rsidRPr="001E63F5" w:rsidRDefault="00DE6845" w:rsidP="00E50A06">
      <w:pPr>
        <w:pStyle w:val="Zkladntext"/>
        <w:ind w:hanging="426"/>
        <w:rPr>
          <w:color w:val="FF0000"/>
          <w:szCs w:val="18"/>
        </w:rPr>
      </w:pPr>
    </w:p>
    <w:p w:rsidR="00DE6845" w:rsidRPr="001E63F5" w:rsidRDefault="00DE6845" w:rsidP="001941E3">
      <w:pPr>
        <w:pStyle w:val="Nadpis2"/>
        <w:numPr>
          <w:ilvl w:val="0"/>
          <w:numId w:val="9"/>
        </w:numPr>
        <w:jc w:val="both"/>
        <w:rPr>
          <w:szCs w:val="18"/>
        </w:rPr>
      </w:pPr>
      <w:r w:rsidRPr="001E63F5">
        <w:rPr>
          <w:szCs w:val="18"/>
        </w:rPr>
        <w:t>Dátum schválenia účtovnej závierky za predchádzajúce účtovné obdobie</w:t>
      </w:r>
    </w:p>
    <w:p w:rsidR="00EC1CE8" w:rsidRPr="001E63F5" w:rsidRDefault="00DE6845" w:rsidP="00232628">
      <w:pPr>
        <w:pStyle w:val="Zkladntext"/>
        <w:ind w:hanging="426"/>
        <w:rPr>
          <w:szCs w:val="18"/>
        </w:rPr>
      </w:pPr>
      <w:r w:rsidRPr="001E63F5">
        <w:rPr>
          <w:szCs w:val="18"/>
        </w:rPr>
        <w:tab/>
        <w:t>Účtovná závierka spoločnosti k 31. decembru 20</w:t>
      </w:r>
      <w:r w:rsidR="00BB239D">
        <w:rPr>
          <w:szCs w:val="18"/>
        </w:rPr>
        <w:t>20</w:t>
      </w:r>
      <w:r w:rsidRPr="001E63F5">
        <w:rPr>
          <w:szCs w:val="18"/>
        </w:rPr>
        <w:t>, bola</w:t>
      </w:r>
      <w:r w:rsidR="00D47122">
        <w:rPr>
          <w:szCs w:val="18"/>
        </w:rPr>
        <w:t xml:space="preserve"> schválená valným zhromaždením s</w:t>
      </w:r>
      <w:r w:rsidRPr="001E63F5">
        <w:rPr>
          <w:szCs w:val="18"/>
        </w:rPr>
        <w:t xml:space="preserve">poločnosti dňa </w:t>
      </w:r>
      <w:r w:rsidR="0094111C">
        <w:rPr>
          <w:szCs w:val="18"/>
        </w:rPr>
        <w:t>1</w:t>
      </w:r>
      <w:r w:rsidR="00BB239D">
        <w:rPr>
          <w:szCs w:val="18"/>
        </w:rPr>
        <w:t>5</w:t>
      </w:r>
      <w:r w:rsidRPr="001E63F5">
        <w:rPr>
          <w:szCs w:val="18"/>
        </w:rPr>
        <w:t>.</w:t>
      </w:r>
      <w:r w:rsidR="00404690">
        <w:rPr>
          <w:szCs w:val="18"/>
        </w:rPr>
        <w:t>0</w:t>
      </w:r>
      <w:r w:rsidR="00FD5AD3">
        <w:rPr>
          <w:szCs w:val="18"/>
        </w:rPr>
        <w:t>6</w:t>
      </w:r>
      <w:r w:rsidRPr="001E63F5">
        <w:rPr>
          <w:szCs w:val="18"/>
        </w:rPr>
        <w:t>.20</w:t>
      </w:r>
      <w:r w:rsidR="0094111C">
        <w:rPr>
          <w:szCs w:val="18"/>
        </w:rPr>
        <w:t>2</w:t>
      </w:r>
      <w:r w:rsidR="00BB239D">
        <w:rPr>
          <w:szCs w:val="18"/>
        </w:rPr>
        <w:t>1</w:t>
      </w:r>
      <w:r w:rsidRPr="001E63F5">
        <w:rPr>
          <w:szCs w:val="18"/>
        </w:rPr>
        <w:t xml:space="preserve">. Hospodársky výsledok – </w:t>
      </w:r>
      <w:r w:rsidR="00EB7EF1">
        <w:rPr>
          <w:szCs w:val="18"/>
        </w:rPr>
        <w:t>strata</w:t>
      </w:r>
      <w:r w:rsidRPr="001E63F5">
        <w:rPr>
          <w:szCs w:val="18"/>
        </w:rPr>
        <w:t xml:space="preserve"> </w:t>
      </w:r>
      <w:r w:rsidR="00BB239D">
        <w:rPr>
          <w:szCs w:val="18"/>
        </w:rPr>
        <w:t>4</w:t>
      </w:r>
      <w:r w:rsidR="0085315B">
        <w:rPr>
          <w:szCs w:val="18"/>
        </w:rPr>
        <w:t xml:space="preserve"> </w:t>
      </w:r>
      <w:r w:rsidR="00BB239D">
        <w:rPr>
          <w:szCs w:val="18"/>
        </w:rPr>
        <w:t>335</w:t>
      </w:r>
      <w:r w:rsidRPr="001E63F5">
        <w:rPr>
          <w:szCs w:val="18"/>
        </w:rPr>
        <w:t>,</w:t>
      </w:r>
      <w:r w:rsidR="00EB7EF1">
        <w:rPr>
          <w:szCs w:val="18"/>
        </w:rPr>
        <w:t>3</w:t>
      </w:r>
      <w:r w:rsidR="00BB239D">
        <w:rPr>
          <w:szCs w:val="18"/>
        </w:rPr>
        <w:t>1</w:t>
      </w:r>
      <w:r w:rsidR="00EB7EF1">
        <w:rPr>
          <w:szCs w:val="18"/>
        </w:rPr>
        <w:t xml:space="preserve"> </w:t>
      </w:r>
      <w:r w:rsidRPr="001E63F5">
        <w:rPr>
          <w:szCs w:val="18"/>
        </w:rPr>
        <w:t xml:space="preserve"> EUR sa po schválení valným zhromaždením preúčtoval</w:t>
      </w:r>
      <w:r w:rsidR="00232628">
        <w:rPr>
          <w:szCs w:val="18"/>
        </w:rPr>
        <w:t xml:space="preserve">a </w:t>
      </w:r>
      <w:r w:rsidRPr="001E63F5">
        <w:rPr>
          <w:szCs w:val="18"/>
        </w:rPr>
        <w:t xml:space="preserve"> na účet nerozdelen</w:t>
      </w:r>
      <w:r w:rsidR="00232628">
        <w:rPr>
          <w:szCs w:val="18"/>
        </w:rPr>
        <w:t>á</w:t>
      </w:r>
      <w:r w:rsidRPr="001E63F5">
        <w:rPr>
          <w:szCs w:val="18"/>
        </w:rPr>
        <w:t xml:space="preserve"> </w:t>
      </w:r>
      <w:r w:rsidR="00232628">
        <w:rPr>
          <w:szCs w:val="18"/>
        </w:rPr>
        <w:t>strata</w:t>
      </w:r>
      <w:r w:rsidR="0085315B">
        <w:rPr>
          <w:szCs w:val="18"/>
        </w:rPr>
        <w:t xml:space="preserve"> minulých rokov</w:t>
      </w:r>
      <w:r w:rsidRPr="001E63F5">
        <w:rPr>
          <w:szCs w:val="18"/>
        </w:rPr>
        <w:t>.</w:t>
      </w:r>
      <w:r w:rsidR="00EC1CE8">
        <w:rPr>
          <w:szCs w:val="18"/>
        </w:rPr>
        <w:t xml:space="preserve"> </w:t>
      </w:r>
    </w:p>
    <w:p w:rsidR="00DE6845" w:rsidRPr="001E63F5" w:rsidRDefault="00DE6845" w:rsidP="00E50A06">
      <w:pPr>
        <w:pStyle w:val="Zkladntext"/>
        <w:rPr>
          <w:szCs w:val="18"/>
        </w:rPr>
      </w:pPr>
    </w:p>
    <w:p w:rsidR="00A435B1" w:rsidRPr="001941E3" w:rsidRDefault="00A435B1" w:rsidP="001941E3">
      <w:pPr>
        <w:pStyle w:val="Odsekzoznamu"/>
        <w:numPr>
          <w:ilvl w:val="0"/>
          <w:numId w:val="9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k časti A písm. c/ prílohy č. 3 o počte zamestnancov</w:t>
      </w:r>
    </w:p>
    <w:p w:rsidR="00221A32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404690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>S</w:t>
      </w:r>
      <w:r w:rsidR="00404690">
        <w:rPr>
          <w:rFonts w:ascii="Times New Roman" w:hAnsi="Times New Roman" w:cs="Times New Roman"/>
          <w:sz w:val="18"/>
          <w:szCs w:val="18"/>
        </w:rPr>
        <w:t>poločnosť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E96CDE"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>1</w:t>
      </w:r>
      <w:r w:rsidR="00A435B1" w:rsidRPr="001E63F5">
        <w:rPr>
          <w:rFonts w:ascii="Times New Roman" w:hAnsi="Times New Roman" w:cs="Times New Roman"/>
          <w:sz w:val="18"/>
          <w:szCs w:val="18"/>
        </w:rPr>
        <w:t xml:space="preserve"> zamestnáva </w:t>
      </w:r>
      <w:r w:rsidR="00BB239D">
        <w:rPr>
          <w:rFonts w:ascii="Times New Roman" w:hAnsi="Times New Roman" w:cs="Times New Roman"/>
          <w:sz w:val="18"/>
          <w:szCs w:val="18"/>
        </w:rPr>
        <w:t>4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  <w:r w:rsidR="00A435B1" w:rsidRPr="001E63F5">
        <w:rPr>
          <w:rFonts w:ascii="Times New Roman" w:hAnsi="Times New Roman" w:cs="Times New Roman"/>
          <w:sz w:val="18"/>
          <w:szCs w:val="18"/>
        </w:rPr>
        <w:t>zamestnancov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221A32">
        <w:rPr>
          <w:rFonts w:ascii="Times New Roman" w:hAnsi="Times New Roman" w:cs="Times New Roman"/>
          <w:sz w:val="18"/>
          <w:szCs w:val="18"/>
        </w:rPr>
        <w:t xml:space="preserve">na trvalý pracovný pomer, </w:t>
      </w:r>
      <w:r>
        <w:rPr>
          <w:rFonts w:ascii="Times New Roman" w:hAnsi="Times New Roman" w:cs="Times New Roman"/>
          <w:sz w:val="18"/>
          <w:szCs w:val="18"/>
        </w:rPr>
        <w:t xml:space="preserve">z tohto počtu je jeden zamestnanec zároveň spoločníkom </w:t>
      </w:r>
      <w:r w:rsidR="00221A32">
        <w:rPr>
          <w:rFonts w:ascii="Times New Roman" w:hAnsi="Times New Roman" w:cs="Times New Roman"/>
          <w:sz w:val="18"/>
          <w:szCs w:val="18"/>
        </w:rPr>
        <w:t xml:space="preserve">  </w:t>
      </w:r>
    </w:p>
    <w:p w:rsidR="00A435B1" w:rsidRPr="001E63F5" w:rsidRDefault="00221A32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</w:t>
      </w:r>
      <w:r w:rsidR="001941E3">
        <w:rPr>
          <w:rFonts w:ascii="Times New Roman" w:hAnsi="Times New Roman" w:cs="Times New Roman"/>
          <w:sz w:val="18"/>
          <w:szCs w:val="18"/>
        </w:rPr>
        <w:t>spoločnosti</w:t>
      </w:r>
      <w:r w:rsidR="00A435B1" w:rsidRPr="001E63F5">
        <w:rPr>
          <w:rFonts w:ascii="Times New Roman" w:hAnsi="Times New Roman" w:cs="Times New Roman"/>
          <w:sz w:val="18"/>
          <w:szCs w:val="18"/>
        </w:rPr>
        <w:t>.</w:t>
      </w:r>
      <w:r w:rsidR="00D47122">
        <w:rPr>
          <w:rFonts w:ascii="Times New Roman" w:hAnsi="Times New Roman" w:cs="Times New Roman"/>
          <w:sz w:val="18"/>
          <w:szCs w:val="18"/>
        </w:rPr>
        <w:t xml:space="preserve"> Priemerný prepočítaný počet zamestnancov </w:t>
      </w:r>
      <w:r w:rsidR="00CB6F61">
        <w:rPr>
          <w:rFonts w:ascii="Times New Roman" w:hAnsi="Times New Roman" w:cs="Times New Roman"/>
          <w:sz w:val="18"/>
          <w:szCs w:val="18"/>
        </w:rPr>
        <w:t>3</w:t>
      </w:r>
      <w:r w:rsidR="00D47122">
        <w:rPr>
          <w:rFonts w:ascii="Times New Roman" w:hAnsi="Times New Roman" w:cs="Times New Roman"/>
          <w:sz w:val="18"/>
          <w:szCs w:val="18"/>
        </w:rPr>
        <w:t>.</w:t>
      </w:r>
    </w:p>
    <w:p w:rsidR="009E08D8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</w:t>
      </w:r>
    </w:p>
    <w:p w:rsidR="00A435B1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</w:t>
      </w:r>
      <w:r w:rsidR="001941E3">
        <w:rPr>
          <w:rFonts w:ascii="Times New Roman" w:hAnsi="Times New Roman" w:cs="Times New Roman"/>
          <w:b/>
          <w:sz w:val="18"/>
          <w:szCs w:val="18"/>
        </w:rPr>
        <w:t xml:space="preserve">  4</w:t>
      </w:r>
      <w:r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A435B1" w:rsidRPr="001E63F5">
        <w:rPr>
          <w:rFonts w:ascii="Times New Roman" w:hAnsi="Times New Roman" w:cs="Times New Roman"/>
          <w:b/>
          <w:sz w:val="18"/>
          <w:szCs w:val="18"/>
        </w:rPr>
        <w:t xml:space="preserve"> Informácie o členoch štaturárnych orgánov, dozorných orgánov a iných orgánov účtovnej jednotky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*</w:t>
      </w:r>
      <w:r w:rsidR="00320AC3" w:rsidRPr="001E63F5">
        <w:rPr>
          <w:rFonts w:ascii="Times New Roman" w:hAnsi="Times New Roman" w:cs="Times New Roman"/>
          <w:sz w:val="18"/>
          <w:szCs w:val="18"/>
        </w:rPr>
        <w:t>Spol</w:t>
      </w:r>
      <w:r w:rsidR="003A20AA">
        <w:rPr>
          <w:rFonts w:ascii="Times New Roman" w:hAnsi="Times New Roman" w:cs="Times New Roman"/>
          <w:sz w:val="18"/>
          <w:szCs w:val="18"/>
        </w:rPr>
        <w:t>o</w:t>
      </w:r>
      <w:r w:rsidR="00320AC3" w:rsidRPr="001E63F5">
        <w:rPr>
          <w:rFonts w:ascii="Times New Roman" w:hAnsi="Times New Roman" w:cs="Times New Roman"/>
          <w:sz w:val="18"/>
          <w:szCs w:val="18"/>
        </w:rPr>
        <w:t>čníci: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- </w:t>
      </w:r>
      <w:proofErr w:type="spellStart"/>
      <w:r w:rsidR="003A20AA">
        <w:rPr>
          <w:rFonts w:ascii="Times New Roman" w:hAnsi="Times New Roman" w:cs="Times New Roman"/>
          <w:sz w:val="18"/>
          <w:szCs w:val="18"/>
        </w:rPr>
        <w:t>jednoosobová</w:t>
      </w:r>
      <w:proofErr w:type="spellEnd"/>
      <w:r w:rsidR="003A20AA">
        <w:rPr>
          <w:rFonts w:ascii="Times New Roman" w:hAnsi="Times New Roman" w:cs="Times New Roman"/>
          <w:sz w:val="18"/>
          <w:szCs w:val="18"/>
        </w:rPr>
        <w:t xml:space="preserve"> –</w:t>
      </w:r>
      <w:r w:rsidRPr="001E63F5">
        <w:rPr>
          <w:rFonts w:ascii="Times New Roman" w:hAnsi="Times New Roman" w:cs="Times New Roman"/>
          <w:sz w:val="18"/>
          <w:szCs w:val="18"/>
        </w:rPr>
        <w:t xml:space="preserve"> spoločník</w:t>
      </w:r>
      <w:r w:rsidR="003A20AA">
        <w:rPr>
          <w:rFonts w:ascii="Times New Roman" w:hAnsi="Times New Roman" w:cs="Times New Roman"/>
          <w:sz w:val="18"/>
          <w:szCs w:val="18"/>
        </w:rPr>
        <w:t>,</w:t>
      </w:r>
      <w:r w:rsidR="005B0AC3">
        <w:rPr>
          <w:rFonts w:ascii="Times New Roman" w:hAnsi="Times New Roman" w:cs="Times New Roman"/>
          <w:sz w:val="18"/>
          <w:szCs w:val="18"/>
        </w:rPr>
        <w:t xml:space="preserve"> výška vkladu spoločníka je  </w:t>
      </w:r>
      <w:r w:rsidR="003A20AA">
        <w:rPr>
          <w:rFonts w:ascii="Times New Roman" w:hAnsi="Times New Roman" w:cs="Times New Roman"/>
          <w:sz w:val="18"/>
          <w:szCs w:val="18"/>
        </w:rPr>
        <w:t>6639,00</w:t>
      </w:r>
      <w:r w:rsidR="005B0AC3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A61D9" w:rsidRPr="001E63F5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3A20AA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Mária </w:t>
      </w:r>
      <w:r w:rsidR="009E08D8">
        <w:rPr>
          <w:rFonts w:ascii="Times New Roman" w:hAnsi="Times New Roman" w:cs="Times New Roman"/>
          <w:sz w:val="18"/>
          <w:szCs w:val="18"/>
        </w:rPr>
        <w:t>P</w:t>
      </w:r>
      <w:r>
        <w:rPr>
          <w:rFonts w:ascii="Times New Roman" w:hAnsi="Times New Roman" w:cs="Times New Roman"/>
          <w:sz w:val="18"/>
          <w:szCs w:val="18"/>
        </w:rPr>
        <w:t>epuchová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3A20AA">
        <w:rPr>
          <w:rFonts w:ascii="Times New Roman" w:hAnsi="Times New Roman" w:cs="Times New Roman"/>
          <w:sz w:val="18"/>
          <w:szCs w:val="18"/>
        </w:rPr>
        <w:t>Vavrečka 108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5B0AC3">
        <w:rPr>
          <w:rFonts w:ascii="Times New Roman" w:hAnsi="Times New Roman" w:cs="Times New Roman"/>
          <w:sz w:val="18"/>
          <w:szCs w:val="18"/>
        </w:rPr>
        <w:t>02</w:t>
      </w:r>
      <w:r w:rsidR="003A20AA">
        <w:rPr>
          <w:rFonts w:ascii="Times New Roman" w:hAnsi="Times New Roman" w:cs="Times New Roman"/>
          <w:sz w:val="18"/>
          <w:szCs w:val="18"/>
        </w:rPr>
        <w:t>9</w:t>
      </w:r>
      <w:r w:rsidR="005B0AC3">
        <w:rPr>
          <w:rFonts w:ascii="Times New Roman" w:hAnsi="Times New Roman" w:cs="Times New Roman"/>
          <w:sz w:val="18"/>
          <w:szCs w:val="18"/>
        </w:rPr>
        <w:t xml:space="preserve"> 01 </w:t>
      </w:r>
      <w:r w:rsidR="003A20AA">
        <w:rPr>
          <w:rFonts w:ascii="Times New Roman" w:hAnsi="Times New Roman" w:cs="Times New Roman"/>
          <w:sz w:val="18"/>
          <w:szCs w:val="18"/>
        </w:rPr>
        <w:t>Námestovo</w:t>
      </w: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A435B1" w:rsidRPr="001E63F5" w:rsidRDefault="00A435B1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1941E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Fonts w:ascii="Times New Roman" w:hAnsi="Times New Roman" w:cs="Times New Roman"/>
          <w:b/>
          <w:sz w:val="18"/>
          <w:szCs w:val="18"/>
        </w:rPr>
        <w:t xml:space="preserve">      5</w:t>
      </w:r>
      <w:r w:rsidR="001E63F5">
        <w:rPr>
          <w:rFonts w:ascii="Times New Roman" w:hAnsi="Times New Roman" w:cs="Times New Roman"/>
          <w:b/>
          <w:sz w:val="18"/>
          <w:szCs w:val="18"/>
        </w:rPr>
        <w:t xml:space="preserve">. </w:t>
      </w:r>
      <w:r w:rsidR="003A61D9" w:rsidRPr="001E63F5">
        <w:rPr>
          <w:rFonts w:ascii="Times New Roman" w:hAnsi="Times New Roman" w:cs="Times New Roman"/>
          <w:b/>
          <w:sz w:val="18"/>
          <w:szCs w:val="18"/>
        </w:rPr>
        <w:t xml:space="preserve">  Informácie o použitých účtovných zásadách a účtovných metódach</w:t>
      </w:r>
    </w:p>
    <w:p w:rsidR="003A61D9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účtuje v sústave podvojného účtovníctva.</w:t>
      </w:r>
      <w:r w:rsidR="00BB239D">
        <w:rPr>
          <w:rFonts w:ascii="Times New Roman" w:hAnsi="Times New Roman" w:cs="Times New Roman"/>
          <w:sz w:val="18"/>
          <w:szCs w:val="18"/>
        </w:rPr>
        <w:t xml:space="preserve"> Účtuje spôsobom B. Inventarizačne k 31.12. vyrovnáva stav zásob nedokončenej výroby a skladových zásob.</w:t>
      </w:r>
    </w:p>
    <w:p w:rsidR="001E63F5" w:rsidRPr="001E63F5" w:rsidRDefault="001E63F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941E3" w:rsidRDefault="003A61D9" w:rsidP="001941E3">
      <w:pPr>
        <w:pStyle w:val="Odsekzoznamu"/>
        <w:numPr>
          <w:ilvl w:val="0"/>
          <w:numId w:val="16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941E3">
        <w:rPr>
          <w:rFonts w:ascii="Times New Roman" w:hAnsi="Times New Roman" w:cs="Times New Roman"/>
          <w:b/>
          <w:sz w:val="18"/>
          <w:szCs w:val="18"/>
        </w:rPr>
        <w:t>Informácie o investičnom majetku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ostatného dlhodobého nehmotného majetku sú stanovené vychádzajúc z predpokladanej doby jeho používania (podľa zákona o účtovníctve však musí byť odpísaný najneskôr do 5 rokov od jeho obstarania) a predpokladaného priebehu jeho opotrebenia. Odpisovať sa začína prvým dňom mesiaca v ktorom bol dlhodobý </w:t>
      </w:r>
      <w:r w:rsidR="008F1BD3">
        <w:rPr>
          <w:szCs w:val="18"/>
        </w:rPr>
        <w:t xml:space="preserve">nehmotný </w:t>
      </w:r>
      <w:r w:rsidRPr="001E63F5">
        <w:rPr>
          <w:szCs w:val="18"/>
        </w:rPr>
        <w:t>majetok uvedený do používania.</w:t>
      </w:r>
      <w:r w:rsidR="00E54B63">
        <w:rPr>
          <w:szCs w:val="18"/>
        </w:rPr>
        <w:t xml:space="preserve">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DE6845" w:rsidRPr="001E63F5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 xml:space="preserve">Odpisy dlhodobého hmotného majetku sú stanovené vychádzajúc z predpokladanej doby jeho používania a predpokladaného priebehu jeho opotrebenia. </w:t>
      </w:r>
      <w:r w:rsidR="008F1BD3">
        <w:rPr>
          <w:szCs w:val="18"/>
        </w:rPr>
        <w:t xml:space="preserve">Odpisuje sa rovnomerne. Účtovné a daňové odpisy sa rovnajú. </w:t>
      </w:r>
      <w:r w:rsidRPr="001E63F5">
        <w:rPr>
          <w:szCs w:val="18"/>
        </w:rPr>
        <w:t>Odpisovať sa začína prvým dňom mesiaca v ktorom bol dlhodobý majetok zaradený do používania. Drobný dlhodobý hmotný majetok, ktorého obstarávacia cena (resp. vlastné náklady) je 1700 EUR a nižšia sa odpisuje jednorazovo pri uvedení do používania. Pozemky sa neodpisujú</w:t>
      </w:r>
      <w:r w:rsidR="006F0000">
        <w:rPr>
          <w:szCs w:val="18"/>
        </w:rPr>
        <w:t xml:space="preserve">. </w:t>
      </w:r>
      <w:r w:rsidR="00DE6845" w:rsidRPr="001E63F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2B1EF4" w:rsidRPr="001E63F5" w:rsidRDefault="002B1EF4" w:rsidP="00E50A06">
      <w:pPr>
        <w:pStyle w:val="Zkladntext"/>
        <w:ind w:left="0"/>
        <w:rPr>
          <w:szCs w:val="18"/>
        </w:rPr>
      </w:pPr>
    </w:p>
    <w:p w:rsidR="002B1EF4" w:rsidRDefault="00DE6845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</w:t>
      </w:r>
      <w:r w:rsidR="00E50A06">
        <w:rPr>
          <w:rFonts w:ascii="Times New Roman" w:hAnsi="Times New Roman" w:cs="Times New Roman"/>
          <w:sz w:val="18"/>
          <w:szCs w:val="18"/>
        </w:rPr>
        <w:t xml:space="preserve"> počas roka </w:t>
      </w:r>
      <w:r w:rsidR="00D47122">
        <w:rPr>
          <w:rFonts w:ascii="Times New Roman" w:hAnsi="Times New Roman" w:cs="Times New Roman"/>
          <w:sz w:val="18"/>
          <w:szCs w:val="18"/>
        </w:rPr>
        <w:t>20</w:t>
      </w:r>
      <w:r w:rsidR="001F3941"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>1</w:t>
      </w:r>
      <w:r w:rsidR="00D47122">
        <w:rPr>
          <w:rFonts w:ascii="Times New Roman" w:hAnsi="Times New Roman" w:cs="Times New Roman"/>
          <w:sz w:val="18"/>
          <w:szCs w:val="18"/>
        </w:rPr>
        <w:t xml:space="preserve"> </w:t>
      </w:r>
      <w:r w:rsidR="00E50A06">
        <w:rPr>
          <w:rFonts w:ascii="Times New Roman" w:hAnsi="Times New Roman" w:cs="Times New Roman"/>
          <w:sz w:val="18"/>
          <w:szCs w:val="18"/>
        </w:rPr>
        <w:t xml:space="preserve">obstarala </w:t>
      </w:r>
      <w:r w:rsidR="00D65C8A">
        <w:rPr>
          <w:rFonts w:ascii="Times New Roman" w:hAnsi="Times New Roman" w:cs="Times New Roman"/>
          <w:sz w:val="18"/>
          <w:szCs w:val="18"/>
        </w:rPr>
        <w:t xml:space="preserve">a zaradila </w:t>
      </w:r>
      <w:r w:rsidR="00D47122">
        <w:rPr>
          <w:rFonts w:ascii="Times New Roman" w:hAnsi="Times New Roman" w:cs="Times New Roman"/>
          <w:sz w:val="18"/>
          <w:szCs w:val="18"/>
        </w:rPr>
        <w:t xml:space="preserve">dlhodobý </w:t>
      </w:r>
      <w:r w:rsidRPr="001E63F5">
        <w:rPr>
          <w:rFonts w:ascii="Times New Roman" w:hAnsi="Times New Roman" w:cs="Times New Roman"/>
          <w:sz w:val="18"/>
          <w:szCs w:val="18"/>
        </w:rPr>
        <w:t>hmotný inv</w:t>
      </w:r>
      <w:r w:rsidR="009E08D8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>stičný majetok</w:t>
      </w:r>
      <w:r w:rsidR="00D47122">
        <w:rPr>
          <w:rFonts w:ascii="Times New Roman" w:hAnsi="Times New Roman" w:cs="Times New Roman"/>
          <w:sz w:val="18"/>
          <w:szCs w:val="18"/>
        </w:rPr>
        <w:t>.</w:t>
      </w:r>
      <w:r w:rsidR="00CB6F61">
        <w:rPr>
          <w:rFonts w:ascii="Times New Roman" w:hAnsi="Times New Roman" w:cs="Times New Roman"/>
          <w:sz w:val="18"/>
          <w:szCs w:val="18"/>
        </w:rPr>
        <w:t xml:space="preserve"> </w:t>
      </w:r>
    </w:p>
    <w:p w:rsidR="00CB6F61" w:rsidRDefault="001F3941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>
        <w:rPr>
          <w:rFonts w:ascii="Times New Roman" w:hAnsi="Times New Roman" w:cs="Times New Roman"/>
          <w:sz w:val="18"/>
          <w:szCs w:val="18"/>
        </w:rPr>
        <w:t>Olepovačke</w:t>
      </w:r>
      <w:proofErr w:type="spellEnd"/>
      <w:r>
        <w:rPr>
          <w:rFonts w:ascii="Times New Roman" w:hAnsi="Times New Roman" w:cs="Times New Roman"/>
          <w:sz w:val="18"/>
          <w:szCs w:val="18"/>
        </w:rPr>
        <w:t xml:space="preserve"> hrán</w:t>
      </w:r>
      <w:r w:rsidR="00BB239D">
        <w:rPr>
          <w:rFonts w:ascii="Times New Roman" w:hAnsi="Times New Roman" w:cs="Times New Roman"/>
          <w:sz w:val="18"/>
          <w:szCs w:val="18"/>
        </w:rPr>
        <w:t xml:space="preserve"> </w:t>
      </w:r>
      <w:r w:rsidR="00BB239D" w:rsidRPr="00BB239D">
        <w:rPr>
          <w:rFonts w:ascii="Times New Roman" w:hAnsi="Times New Roman" w:cs="Times New Roman"/>
          <w:sz w:val="18"/>
          <w:szCs w:val="18"/>
        </w:rPr>
        <w:t>ACRON1330 A</w:t>
      </w:r>
      <w:r>
        <w:rPr>
          <w:rFonts w:ascii="Times New Roman" w:hAnsi="Times New Roman" w:cs="Times New Roman"/>
          <w:sz w:val="18"/>
          <w:szCs w:val="18"/>
        </w:rPr>
        <w:t>,</w:t>
      </w:r>
      <w:r w:rsidR="00015D51">
        <w:rPr>
          <w:rFonts w:ascii="Times New Roman" w:hAnsi="Times New Roman" w:cs="Times New Roman"/>
          <w:sz w:val="18"/>
          <w:szCs w:val="18"/>
        </w:rPr>
        <w:t xml:space="preserve"> obstaraný </w:t>
      </w:r>
      <w:r w:rsidR="00BB239D">
        <w:rPr>
          <w:rFonts w:ascii="Times New Roman" w:hAnsi="Times New Roman" w:cs="Times New Roman"/>
          <w:sz w:val="18"/>
          <w:szCs w:val="18"/>
        </w:rPr>
        <w:t>20</w:t>
      </w:r>
      <w:r w:rsidR="00015D51">
        <w:rPr>
          <w:rFonts w:ascii="Times New Roman" w:hAnsi="Times New Roman" w:cs="Times New Roman"/>
          <w:sz w:val="18"/>
          <w:szCs w:val="18"/>
        </w:rPr>
        <w:t>.</w:t>
      </w:r>
      <w:r>
        <w:rPr>
          <w:rFonts w:ascii="Times New Roman" w:hAnsi="Times New Roman" w:cs="Times New Roman"/>
          <w:sz w:val="18"/>
          <w:szCs w:val="18"/>
        </w:rPr>
        <w:t>0</w:t>
      </w:r>
      <w:r w:rsidR="00BB239D">
        <w:rPr>
          <w:rFonts w:ascii="Times New Roman" w:hAnsi="Times New Roman" w:cs="Times New Roman"/>
          <w:sz w:val="18"/>
          <w:szCs w:val="18"/>
        </w:rPr>
        <w:t>4</w:t>
      </w:r>
      <w:r w:rsidR="00015D51">
        <w:rPr>
          <w:rFonts w:ascii="Times New Roman" w:hAnsi="Times New Roman" w:cs="Times New Roman"/>
          <w:sz w:val="18"/>
          <w:szCs w:val="18"/>
        </w:rPr>
        <w:t>.20</w:t>
      </w:r>
      <w:r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>1</w:t>
      </w:r>
      <w:r w:rsidR="00015D51">
        <w:rPr>
          <w:rFonts w:ascii="Times New Roman" w:hAnsi="Times New Roman" w:cs="Times New Roman"/>
          <w:sz w:val="18"/>
          <w:szCs w:val="18"/>
        </w:rPr>
        <w:t xml:space="preserve"> odpisovaný v odpisovej skupine </w:t>
      </w:r>
      <w:r>
        <w:rPr>
          <w:rFonts w:ascii="Times New Roman" w:hAnsi="Times New Roman" w:cs="Times New Roman"/>
          <w:sz w:val="18"/>
          <w:szCs w:val="18"/>
        </w:rPr>
        <w:t>2.</w:t>
      </w:r>
    </w:p>
    <w:p w:rsidR="00BB239D" w:rsidRDefault="00BB239D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Sklad stan, obstaraný 19.08.2021, odpisovaný v 4 odpisovej skupine.</w:t>
      </w:r>
    </w:p>
    <w:p w:rsidR="001C0032" w:rsidRDefault="001C0032" w:rsidP="00CB6F61">
      <w:pPr>
        <w:pStyle w:val="Odsekzoznamu"/>
        <w:numPr>
          <w:ilvl w:val="0"/>
          <w:numId w:val="14"/>
        </w:num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Predala stroj </w:t>
      </w:r>
      <w:proofErr w:type="spellStart"/>
      <w:r w:rsidRPr="001C0032">
        <w:rPr>
          <w:rFonts w:ascii="Times New Roman" w:hAnsi="Times New Roman" w:cs="Times New Roman"/>
          <w:sz w:val="18"/>
          <w:szCs w:val="18"/>
        </w:rPr>
        <w:t>Olepovačka</w:t>
      </w:r>
      <w:proofErr w:type="spellEnd"/>
      <w:r w:rsidRPr="001C0032">
        <w:rPr>
          <w:rFonts w:ascii="Times New Roman" w:hAnsi="Times New Roman" w:cs="Times New Roman"/>
          <w:sz w:val="18"/>
          <w:szCs w:val="18"/>
        </w:rPr>
        <w:t xml:space="preserve"> hrán</w:t>
      </w:r>
      <w:r>
        <w:rPr>
          <w:rFonts w:ascii="Times New Roman" w:hAnsi="Times New Roman" w:cs="Times New Roman"/>
          <w:sz w:val="18"/>
          <w:szCs w:val="18"/>
        </w:rPr>
        <w:t xml:space="preserve"> JADE 225 odpisovaný v 2 odpisovej skupine, </w:t>
      </w:r>
      <w:r w:rsidR="00F368EE">
        <w:rPr>
          <w:rFonts w:ascii="Times New Roman" w:hAnsi="Times New Roman" w:cs="Times New Roman"/>
          <w:sz w:val="18"/>
          <w:szCs w:val="18"/>
        </w:rPr>
        <w:t>obstaranú 26.01.2018. Z</w:t>
      </w:r>
      <w:r>
        <w:rPr>
          <w:rFonts w:ascii="Times New Roman" w:hAnsi="Times New Roman" w:cs="Times New Roman"/>
          <w:sz w:val="18"/>
          <w:szCs w:val="18"/>
        </w:rPr>
        <w:t>C bola plne daňovo uznaná do nákladov</w:t>
      </w:r>
      <w:r w:rsidRPr="001C0032">
        <w:rPr>
          <w:rFonts w:ascii="Times New Roman" w:hAnsi="Times New Roman" w:cs="Times New Roman"/>
          <w:sz w:val="18"/>
          <w:szCs w:val="18"/>
        </w:rPr>
        <w:t xml:space="preserve">                         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pohľadávkach z obchodného styku</w:t>
      </w:r>
    </w:p>
    <w:p w:rsidR="002B1EF4" w:rsidRPr="004D5C5B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4D5C5B">
        <w:rPr>
          <w:rFonts w:ascii="Times New Roman" w:hAnsi="Times New Roman" w:cs="Times New Roman"/>
          <w:sz w:val="18"/>
          <w:szCs w:val="18"/>
        </w:rPr>
        <w:t>Pohľadávky pri ich vzniku sa oceňujú ich menovitou hodnotou.</w:t>
      </w:r>
    </w:p>
    <w:p w:rsidR="004D5C5B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shd w:val="clear" w:color="auto" w:fill="FFFFFF"/>
        </w:rPr>
      </w:pPr>
      <w:r w:rsidRPr="004D5C5B">
        <w:rPr>
          <w:rFonts w:ascii="Times New Roman" w:hAnsi="Times New Roman" w:cs="Times New Roman"/>
          <w:sz w:val="18"/>
          <w:szCs w:val="18"/>
        </w:rPr>
        <w:t>Spoločnosť k 31.12.20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BB239D">
        <w:rPr>
          <w:rFonts w:ascii="Times New Roman" w:hAnsi="Times New Roman" w:cs="Times New Roman"/>
          <w:sz w:val="18"/>
          <w:szCs w:val="18"/>
        </w:rPr>
        <w:t>1</w:t>
      </w:r>
      <w:r w:rsidRPr="004D5C5B">
        <w:rPr>
          <w:rFonts w:ascii="Times New Roman" w:hAnsi="Times New Roman" w:cs="Times New Roman"/>
          <w:sz w:val="18"/>
          <w:szCs w:val="18"/>
        </w:rPr>
        <w:t xml:space="preserve"> eviduje pohľadávky z obchodného styku v hodnote </w:t>
      </w:r>
      <w:r w:rsidR="003F1C4A" w:rsidRPr="004D5C5B">
        <w:rPr>
          <w:rFonts w:ascii="Times New Roman" w:hAnsi="Times New Roman" w:cs="Times New Roman"/>
          <w:sz w:val="18"/>
          <w:szCs w:val="18"/>
        </w:rPr>
        <w:t>1 4</w:t>
      </w:r>
      <w:r w:rsidR="00BB239D">
        <w:rPr>
          <w:rFonts w:ascii="Times New Roman" w:hAnsi="Times New Roman" w:cs="Times New Roman"/>
          <w:sz w:val="18"/>
          <w:szCs w:val="18"/>
        </w:rPr>
        <w:t>98</w:t>
      </w:r>
      <w:r w:rsidR="001329FD" w:rsidRPr="004D5C5B">
        <w:rPr>
          <w:rFonts w:ascii="Times New Roman" w:hAnsi="Times New Roman" w:cs="Times New Roman"/>
          <w:sz w:val="18"/>
          <w:szCs w:val="18"/>
        </w:rPr>
        <w:t>,</w:t>
      </w:r>
      <w:r w:rsidR="00BB239D">
        <w:rPr>
          <w:rFonts w:ascii="Times New Roman" w:hAnsi="Times New Roman" w:cs="Times New Roman"/>
          <w:sz w:val="18"/>
          <w:szCs w:val="18"/>
        </w:rPr>
        <w:t>68</w:t>
      </w:r>
      <w:r w:rsidRPr="004D5C5B">
        <w:rPr>
          <w:rFonts w:ascii="Times New Roman" w:hAnsi="Times New Roman" w:cs="Times New Roman"/>
          <w:sz w:val="18"/>
          <w:szCs w:val="18"/>
        </w:rPr>
        <w:t xml:space="preserve"> EUR. </w:t>
      </w:r>
      <w:r w:rsidR="00A628D3">
        <w:rPr>
          <w:rFonts w:ascii="Times New Roman" w:hAnsi="Times New Roman" w:cs="Times New Roman"/>
          <w:sz w:val="18"/>
          <w:szCs w:val="18"/>
        </w:rPr>
        <w:t>Pohľadávka 1440,00 EUR je</w:t>
      </w:r>
      <w:r w:rsidRPr="004D5C5B">
        <w:rPr>
          <w:rFonts w:ascii="Times New Roman" w:hAnsi="Times New Roman" w:cs="Times New Roman"/>
          <w:sz w:val="18"/>
          <w:szCs w:val="18"/>
        </w:rPr>
        <w:t xml:space="preserve"> pohľadávk</w:t>
      </w:r>
      <w:r w:rsidR="00B021F2" w:rsidRPr="004D5C5B">
        <w:rPr>
          <w:rFonts w:ascii="Times New Roman" w:hAnsi="Times New Roman" w:cs="Times New Roman"/>
          <w:sz w:val="18"/>
          <w:szCs w:val="18"/>
        </w:rPr>
        <w:t>a</w:t>
      </w:r>
      <w:r w:rsidRPr="004D5C5B">
        <w:rPr>
          <w:rFonts w:ascii="Times New Roman" w:hAnsi="Times New Roman" w:cs="Times New Roman"/>
          <w:sz w:val="18"/>
          <w:szCs w:val="18"/>
        </w:rPr>
        <w:t xml:space="preserve"> krátkodob</w:t>
      </w:r>
      <w:r w:rsidR="00B021F2" w:rsidRPr="004D5C5B">
        <w:rPr>
          <w:rFonts w:ascii="Times New Roman" w:hAnsi="Times New Roman" w:cs="Times New Roman"/>
          <w:sz w:val="18"/>
          <w:szCs w:val="18"/>
        </w:rPr>
        <w:t>á po splatnosti k 31.12.20</w:t>
      </w:r>
      <w:r w:rsidR="007B34DA">
        <w:rPr>
          <w:rFonts w:ascii="Times New Roman" w:hAnsi="Times New Roman" w:cs="Times New Roman"/>
          <w:sz w:val="18"/>
          <w:szCs w:val="18"/>
        </w:rPr>
        <w:t>20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už </w:t>
      </w:r>
      <w:r w:rsidR="007B34DA">
        <w:rPr>
          <w:rFonts w:ascii="Times New Roman" w:hAnsi="Times New Roman" w:cs="Times New Roman"/>
          <w:sz w:val="18"/>
          <w:szCs w:val="18"/>
        </w:rPr>
        <w:t>9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 rokov</w:t>
      </w:r>
      <w:r w:rsidRPr="004D5C5B">
        <w:rPr>
          <w:rFonts w:ascii="Times New Roman" w:hAnsi="Times New Roman" w:cs="Times New Roman"/>
          <w:sz w:val="18"/>
          <w:szCs w:val="18"/>
        </w:rPr>
        <w:t xml:space="preserve">, </w:t>
      </w:r>
      <w:r w:rsidR="00B021F2" w:rsidRPr="004D5C5B">
        <w:rPr>
          <w:rFonts w:ascii="Times New Roman" w:hAnsi="Times New Roman" w:cs="Times New Roman"/>
          <w:sz w:val="18"/>
          <w:szCs w:val="18"/>
        </w:rPr>
        <w:t xml:space="preserve">ku ktorej bola vytvorená opravná položka </w:t>
      </w:r>
      <w:r w:rsidR="004D5C5B" w:rsidRPr="004D5C5B">
        <w:rPr>
          <w:rFonts w:ascii="Times New Roman" w:hAnsi="Times New Roman" w:cs="Times New Roman"/>
          <w:sz w:val="18"/>
          <w:szCs w:val="18"/>
        </w:rPr>
        <w:t>n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a základe § 26 ods. 3 zákona č. 431/2002 </w:t>
      </w:r>
      <w:proofErr w:type="spellStart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Z.z</w:t>
      </w:r>
      <w:proofErr w:type="spellEnd"/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. o 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lastRenderedPageBreak/>
        <w:t>účtovníctve v znení neskorších predpisov</w:t>
      </w:r>
      <w:r w:rsid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  <w:r w:rsidR="004D5C5B" w:rsidRPr="004D5C5B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Pohľadávka 58,68 je krátkodobá v dobe splatnosti. Nemá pohľadávky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> poskytnut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ých 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prevádzkov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ých</w:t>
      </w:r>
      <w:r w:rsidR="00EF2EF5">
        <w:rPr>
          <w:rFonts w:ascii="Times New Roman" w:hAnsi="Times New Roman" w:cs="Times New Roman"/>
          <w:sz w:val="18"/>
          <w:szCs w:val="18"/>
          <w:shd w:val="clear" w:color="auto" w:fill="FFFFFF"/>
        </w:rPr>
        <w:t xml:space="preserve"> záloh</w:t>
      </w:r>
      <w:r w:rsidR="00A628D3">
        <w:rPr>
          <w:rFonts w:ascii="Times New Roman" w:hAnsi="Times New Roman" w:cs="Times New Roman"/>
          <w:sz w:val="18"/>
          <w:szCs w:val="18"/>
          <w:shd w:val="clear" w:color="auto" w:fill="FFFFFF"/>
        </w:rPr>
        <w:t>.</w:t>
      </w:r>
    </w:p>
    <w:p w:rsidR="001329FD" w:rsidRPr="00F44544" w:rsidRDefault="00D634DC" w:rsidP="00F44544">
      <w:pPr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v roku 20</w:t>
      </w:r>
      <w:r w:rsidR="007B34DA">
        <w:rPr>
          <w:rFonts w:ascii="Times New Roman" w:hAnsi="Times New Roman" w:cs="Times New Roman"/>
          <w:sz w:val="18"/>
          <w:szCs w:val="18"/>
        </w:rPr>
        <w:t>2</w:t>
      </w:r>
      <w:r w:rsidR="00A628D3">
        <w:rPr>
          <w:rFonts w:ascii="Times New Roman" w:hAnsi="Times New Roman" w:cs="Times New Roman"/>
          <w:sz w:val="18"/>
          <w:szCs w:val="18"/>
        </w:rPr>
        <w:t>1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1329FD">
        <w:rPr>
          <w:rFonts w:ascii="Times New Roman" w:hAnsi="Times New Roman" w:cs="Times New Roman"/>
          <w:sz w:val="18"/>
          <w:szCs w:val="18"/>
        </w:rPr>
        <w:t>ne</w:t>
      </w:r>
      <w:r w:rsidR="002B1EF4" w:rsidRPr="001E63F5">
        <w:rPr>
          <w:rFonts w:ascii="Times New Roman" w:hAnsi="Times New Roman" w:cs="Times New Roman"/>
          <w:sz w:val="18"/>
          <w:szCs w:val="18"/>
        </w:rPr>
        <w:t xml:space="preserve">tvorila OP </w:t>
      </w:r>
      <w:r>
        <w:rPr>
          <w:rFonts w:ascii="Times New Roman" w:hAnsi="Times New Roman" w:cs="Times New Roman"/>
          <w:sz w:val="18"/>
          <w:szCs w:val="18"/>
        </w:rPr>
        <w:t>k pohľadávkam z obchodného styku</w:t>
      </w:r>
      <w:r w:rsidR="002B1EF4" w:rsidRPr="001E63F5">
        <w:rPr>
          <w:rFonts w:ascii="Times New Roman" w:hAnsi="Times New Roman" w:cs="Times New Roman"/>
          <w:sz w:val="18"/>
          <w:szCs w:val="18"/>
        </w:rPr>
        <w:t>.</w:t>
      </w:r>
    </w:p>
    <w:p w:rsidR="00D634DC" w:rsidRPr="001E63F5" w:rsidRDefault="00D634DC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3A61D9" w:rsidRPr="001E63F5" w:rsidRDefault="003A61D9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>Informácie o krátkodobom finančnom majetku</w:t>
      </w:r>
    </w:p>
    <w:p w:rsidR="003A61D9" w:rsidRPr="00A628D3" w:rsidRDefault="003A61D9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má v</w:t>
      </w:r>
      <w:r w:rsidR="00D634DC">
        <w:rPr>
          <w:rFonts w:ascii="Times New Roman" w:hAnsi="Times New Roman" w:cs="Times New Roman"/>
          <w:sz w:val="18"/>
          <w:szCs w:val="18"/>
        </w:rPr>
        <w:t>o</w:t>
      </w:r>
      <w:r w:rsidR="00B136A9">
        <w:rPr>
          <w:rFonts w:ascii="Times New Roman" w:hAnsi="Times New Roman" w:cs="Times New Roman"/>
          <w:sz w:val="18"/>
          <w:szCs w:val="18"/>
        </w:rPr>
        <w:t> </w:t>
      </w:r>
      <w:r w:rsidR="00D634DC">
        <w:rPr>
          <w:rFonts w:ascii="Times New Roman" w:hAnsi="Times New Roman" w:cs="Times New Roman"/>
          <w:sz w:val="18"/>
          <w:szCs w:val="18"/>
        </w:rPr>
        <w:t>VÚB</w:t>
      </w:r>
      <w:r w:rsidR="00B136A9">
        <w:rPr>
          <w:rFonts w:ascii="Times New Roman" w:hAnsi="Times New Roman" w:cs="Times New Roman"/>
          <w:sz w:val="18"/>
          <w:szCs w:val="18"/>
        </w:rPr>
        <w:t>,</w:t>
      </w:r>
      <w:r w:rsidR="00C07689">
        <w:rPr>
          <w:rFonts w:ascii="Times New Roman" w:hAnsi="Times New Roman" w:cs="Times New Roman"/>
          <w:sz w:val="18"/>
          <w:szCs w:val="18"/>
        </w:rPr>
        <w:t xml:space="preserve"> </w:t>
      </w:r>
      <w:r w:rsidR="00B136A9">
        <w:rPr>
          <w:rFonts w:ascii="Times New Roman" w:hAnsi="Times New Roman" w:cs="Times New Roman"/>
          <w:sz w:val="18"/>
          <w:szCs w:val="18"/>
        </w:rPr>
        <w:t>a.s.</w:t>
      </w:r>
      <w:r w:rsidRPr="001E63F5">
        <w:rPr>
          <w:rFonts w:ascii="Times New Roman" w:hAnsi="Times New Roman" w:cs="Times New Roman"/>
          <w:sz w:val="18"/>
          <w:szCs w:val="18"/>
        </w:rPr>
        <w:t xml:space="preserve"> zriaden</w:t>
      </w:r>
      <w:r w:rsidR="00D634DC">
        <w:rPr>
          <w:rFonts w:ascii="Times New Roman" w:hAnsi="Times New Roman" w:cs="Times New Roman"/>
          <w:sz w:val="18"/>
          <w:szCs w:val="18"/>
        </w:rPr>
        <w:t>ý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D634DC">
        <w:rPr>
          <w:rFonts w:ascii="Times New Roman" w:hAnsi="Times New Roman" w:cs="Times New Roman"/>
          <w:sz w:val="18"/>
          <w:szCs w:val="18"/>
        </w:rPr>
        <w:t>jeden</w:t>
      </w:r>
      <w:r w:rsidRPr="001E63F5">
        <w:rPr>
          <w:rFonts w:ascii="Times New Roman" w:hAnsi="Times New Roman" w:cs="Times New Roman"/>
          <w:sz w:val="18"/>
          <w:szCs w:val="18"/>
        </w:rPr>
        <w:t xml:space="preserve"> úč</w:t>
      </w:r>
      <w:r w:rsidR="00D634DC">
        <w:rPr>
          <w:rFonts w:ascii="Times New Roman" w:hAnsi="Times New Roman" w:cs="Times New Roman"/>
          <w:sz w:val="18"/>
          <w:szCs w:val="18"/>
        </w:rPr>
        <w:t>e</w:t>
      </w:r>
      <w:r w:rsidRPr="001E63F5">
        <w:rPr>
          <w:rFonts w:ascii="Times New Roman" w:hAnsi="Times New Roman" w:cs="Times New Roman"/>
          <w:sz w:val="18"/>
          <w:szCs w:val="18"/>
        </w:rPr>
        <w:t xml:space="preserve">t. Hodnota </w:t>
      </w:r>
      <w:r w:rsidR="00B136A9">
        <w:rPr>
          <w:rFonts w:ascii="Times New Roman" w:hAnsi="Times New Roman" w:cs="Times New Roman"/>
          <w:sz w:val="18"/>
          <w:szCs w:val="18"/>
        </w:rPr>
        <w:t xml:space="preserve">peňažných prostriedkov </w:t>
      </w:r>
      <w:r w:rsidR="004D223F">
        <w:rPr>
          <w:rFonts w:ascii="Times New Roman" w:hAnsi="Times New Roman" w:cs="Times New Roman"/>
          <w:sz w:val="18"/>
          <w:szCs w:val="18"/>
        </w:rPr>
        <w:t>k 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>31.12.20</w:t>
      </w:r>
      <w:r w:rsidR="00F44544" w:rsidRPr="00A628D3">
        <w:rPr>
          <w:rFonts w:ascii="Times New Roman" w:hAnsi="Times New Roman" w:cs="Times New Roman"/>
          <w:b/>
          <w:sz w:val="18"/>
          <w:szCs w:val="18"/>
        </w:rPr>
        <w:t>2</w:t>
      </w:r>
      <w:r w:rsidR="00A628D3" w:rsidRPr="00A628D3">
        <w:rPr>
          <w:rFonts w:ascii="Times New Roman" w:hAnsi="Times New Roman" w:cs="Times New Roman"/>
          <w:b/>
          <w:sz w:val="18"/>
          <w:szCs w:val="18"/>
        </w:rPr>
        <w:t>1</w:t>
      </w:r>
      <w:r w:rsidR="004D223F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2062D5" w:rsidRPr="00A628D3">
        <w:rPr>
          <w:rFonts w:ascii="Times New Roman" w:hAnsi="Times New Roman" w:cs="Times New Roman"/>
          <w:b/>
          <w:sz w:val="18"/>
          <w:szCs w:val="18"/>
        </w:rPr>
        <w:t xml:space="preserve"> </w:t>
      </w:r>
      <w:r w:rsidR="00B136A9" w:rsidRPr="00A628D3">
        <w:rPr>
          <w:rFonts w:ascii="Times New Roman" w:hAnsi="Times New Roman" w:cs="Times New Roman"/>
          <w:b/>
          <w:sz w:val="18"/>
          <w:szCs w:val="18"/>
        </w:rPr>
        <w:t xml:space="preserve">na 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účt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e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je </w:t>
      </w:r>
      <w:r w:rsidR="00A628D3">
        <w:rPr>
          <w:rFonts w:ascii="Times New Roman" w:hAnsi="Times New Roman" w:cs="Times New Roman"/>
          <w:b/>
          <w:sz w:val="18"/>
          <w:szCs w:val="18"/>
        </w:rPr>
        <w:t>2 691</w:t>
      </w:r>
      <w:r w:rsidR="00852CB2" w:rsidRPr="00A628D3">
        <w:rPr>
          <w:rFonts w:ascii="Times New Roman" w:hAnsi="Times New Roman" w:cs="Times New Roman"/>
          <w:b/>
          <w:sz w:val="18"/>
          <w:szCs w:val="18"/>
        </w:rPr>
        <w:t>,</w:t>
      </w:r>
      <w:r w:rsidR="00A628D3">
        <w:rPr>
          <w:rFonts w:ascii="Times New Roman" w:hAnsi="Times New Roman" w:cs="Times New Roman"/>
          <w:b/>
          <w:sz w:val="18"/>
          <w:szCs w:val="18"/>
        </w:rPr>
        <w:t>34</w:t>
      </w:r>
      <w:r w:rsidRPr="00A628D3">
        <w:rPr>
          <w:rFonts w:ascii="Times New Roman" w:hAnsi="Times New Roman" w:cs="Times New Roman"/>
          <w:b/>
          <w:sz w:val="18"/>
          <w:szCs w:val="18"/>
        </w:rPr>
        <w:t xml:space="preserve"> EUR.</w:t>
      </w:r>
    </w:p>
    <w:p w:rsidR="00813D95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A628D3">
        <w:rPr>
          <w:rFonts w:ascii="Times New Roman" w:hAnsi="Times New Roman" w:cs="Times New Roman"/>
          <w:b/>
          <w:sz w:val="18"/>
          <w:szCs w:val="18"/>
        </w:rPr>
        <w:t>Spoločnosť má Hlavnú pokladňu</w:t>
      </w:r>
      <w:r w:rsidR="00813D95" w:rsidRPr="00A628D3">
        <w:rPr>
          <w:rFonts w:ascii="Times New Roman" w:hAnsi="Times New Roman" w:cs="Times New Roman"/>
          <w:b/>
          <w:sz w:val="18"/>
          <w:szCs w:val="18"/>
        </w:rPr>
        <w:t>, pokladňu Sociálneho fondu, Valutovú pokladňu vedenú v cu</w:t>
      </w:r>
      <w:r w:rsidR="00813D95">
        <w:rPr>
          <w:rFonts w:ascii="Times New Roman" w:hAnsi="Times New Roman" w:cs="Times New Roman"/>
          <w:sz w:val="18"/>
          <w:szCs w:val="18"/>
        </w:rPr>
        <w:t>dzej mene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</w:p>
    <w:p w:rsidR="004D223F" w:rsidRDefault="004D223F" w:rsidP="004D223F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A628D3"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/>
          <w:sz w:val="18"/>
          <w:szCs w:val="18"/>
        </w:rPr>
        <w:t xml:space="preserve"> </w:t>
      </w:r>
      <w:r w:rsidR="00813D95">
        <w:rPr>
          <w:rFonts w:ascii="Times New Roman" w:hAnsi="Times New Roman" w:cs="Times New Roman"/>
          <w:sz w:val="18"/>
          <w:szCs w:val="18"/>
        </w:rPr>
        <w:t>v Hlavnej pokladni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A628D3">
        <w:rPr>
          <w:rFonts w:ascii="Times New Roman" w:hAnsi="Times New Roman" w:cs="Times New Roman"/>
          <w:sz w:val="18"/>
          <w:szCs w:val="18"/>
        </w:rPr>
        <w:t>7</w:t>
      </w:r>
      <w:r w:rsidR="00813D95">
        <w:rPr>
          <w:rFonts w:ascii="Times New Roman" w:hAnsi="Times New Roman" w:cs="Times New Roman"/>
          <w:sz w:val="18"/>
          <w:szCs w:val="18"/>
        </w:rPr>
        <w:t> </w:t>
      </w:r>
      <w:r w:rsidR="00A628D3">
        <w:rPr>
          <w:rFonts w:ascii="Times New Roman" w:hAnsi="Times New Roman" w:cs="Times New Roman"/>
          <w:sz w:val="18"/>
          <w:szCs w:val="18"/>
        </w:rPr>
        <w:t>792</w:t>
      </w:r>
      <w:r w:rsidR="00813D95">
        <w:rPr>
          <w:rFonts w:ascii="Times New Roman" w:hAnsi="Times New Roman" w:cs="Times New Roman"/>
          <w:sz w:val="18"/>
          <w:szCs w:val="18"/>
        </w:rPr>
        <w:t>,</w:t>
      </w:r>
      <w:r w:rsidR="00A628D3">
        <w:rPr>
          <w:rFonts w:ascii="Times New Roman" w:hAnsi="Times New Roman" w:cs="Times New Roman"/>
          <w:sz w:val="18"/>
          <w:szCs w:val="18"/>
        </w:rPr>
        <w:t>62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/>
          <w:sz w:val="18"/>
          <w:szCs w:val="18"/>
        </w:rPr>
        <w:t xml:space="preserve"> v pokladni SF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87</w:t>
      </w:r>
      <w:r>
        <w:rPr>
          <w:rFonts w:ascii="Times New Roman" w:hAnsi="Times New Roman" w:cs="Times New Roman"/>
          <w:sz w:val="18"/>
          <w:szCs w:val="18"/>
        </w:rPr>
        <w:t>,</w:t>
      </w:r>
      <w:r w:rsidR="00F1700A">
        <w:rPr>
          <w:rFonts w:ascii="Times New Roman" w:hAnsi="Times New Roman" w:cs="Times New Roman"/>
          <w:sz w:val="18"/>
          <w:szCs w:val="18"/>
        </w:rPr>
        <w:t>99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813D95" w:rsidRDefault="00813D95" w:rsidP="00813D95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Hodnota </w:t>
      </w:r>
      <w:r>
        <w:rPr>
          <w:rFonts w:ascii="Times New Roman" w:hAnsi="Times New Roman" w:cs="Times New Roman"/>
          <w:sz w:val="18"/>
          <w:szCs w:val="18"/>
        </w:rPr>
        <w:t>peňažných prostriedkov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1</w:t>
      </w:r>
      <w:r w:rsidR="002062D5">
        <w:rPr>
          <w:rFonts w:ascii="Times New Roman" w:hAnsi="Times New Roman" w:cs="Times New Roman"/>
          <w:sz w:val="18"/>
          <w:szCs w:val="18"/>
        </w:rPr>
        <w:t xml:space="preserve"> </w:t>
      </w:r>
      <w:r>
        <w:rPr>
          <w:rFonts w:ascii="Times New Roman" w:hAnsi="Times New Roman" w:cs="Times New Roman"/>
          <w:sz w:val="18"/>
          <w:szCs w:val="18"/>
        </w:rPr>
        <w:t xml:space="preserve"> vo Valutovej pokladni PLN je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2062D5">
        <w:rPr>
          <w:rFonts w:ascii="Times New Roman" w:hAnsi="Times New Roman" w:cs="Times New Roman"/>
          <w:sz w:val="18"/>
          <w:szCs w:val="18"/>
        </w:rPr>
        <w:t>99</w:t>
      </w:r>
      <w:r>
        <w:rPr>
          <w:rFonts w:ascii="Times New Roman" w:hAnsi="Times New Roman" w:cs="Times New Roman"/>
          <w:sz w:val="18"/>
          <w:szCs w:val="18"/>
        </w:rPr>
        <w:t>,</w:t>
      </w:r>
      <w:r w:rsidR="00F1700A">
        <w:rPr>
          <w:rFonts w:ascii="Times New Roman" w:hAnsi="Times New Roman" w:cs="Times New Roman"/>
          <w:sz w:val="18"/>
          <w:szCs w:val="18"/>
        </w:rPr>
        <w:t>15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</w:t>
      </w:r>
      <w:r w:rsidR="004C05B0">
        <w:rPr>
          <w:rFonts w:ascii="Times New Roman" w:hAnsi="Times New Roman" w:cs="Times New Roman"/>
          <w:sz w:val="18"/>
          <w:szCs w:val="18"/>
        </w:rPr>
        <w:t xml:space="preserve"> = 455,80 PLN</w:t>
      </w:r>
      <w:r w:rsidRPr="001E63F5">
        <w:rPr>
          <w:rFonts w:ascii="Times New Roman" w:hAnsi="Times New Roman" w:cs="Times New Roman"/>
          <w:sz w:val="18"/>
          <w:szCs w:val="18"/>
        </w:rPr>
        <w:t>.</w:t>
      </w:r>
      <w:r w:rsidR="004C05B0">
        <w:rPr>
          <w:rFonts w:ascii="Times New Roman" w:hAnsi="Times New Roman" w:cs="Times New Roman"/>
          <w:sz w:val="18"/>
          <w:szCs w:val="18"/>
        </w:rPr>
        <w:t xml:space="preserve"> K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1</w:t>
      </w:r>
      <w:r w:rsidR="004C05B0">
        <w:rPr>
          <w:rFonts w:ascii="Times New Roman" w:hAnsi="Times New Roman" w:cs="Times New Roman"/>
          <w:sz w:val="18"/>
          <w:szCs w:val="18"/>
        </w:rPr>
        <w:t xml:space="preserve"> bol zostatok valutovej pokladne prepočítaný kurzom ECB z 31.12.20</w:t>
      </w:r>
      <w:r w:rsidR="002062D5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1</w:t>
      </w:r>
      <w:r w:rsidR="004C05B0">
        <w:rPr>
          <w:rFonts w:ascii="Times New Roman" w:hAnsi="Times New Roman" w:cs="Times New Roman"/>
          <w:sz w:val="18"/>
          <w:szCs w:val="18"/>
        </w:rPr>
        <w:t xml:space="preserve"> a bol doúčtovaný kurzový rozdiel </w:t>
      </w:r>
      <w:r w:rsidR="008A08B7">
        <w:rPr>
          <w:rFonts w:ascii="Times New Roman" w:hAnsi="Times New Roman" w:cs="Times New Roman"/>
          <w:sz w:val="18"/>
          <w:szCs w:val="18"/>
        </w:rPr>
        <w:t xml:space="preserve">– </w:t>
      </w:r>
      <w:r w:rsidR="002062D5">
        <w:rPr>
          <w:rFonts w:ascii="Times New Roman" w:hAnsi="Times New Roman" w:cs="Times New Roman"/>
          <w:sz w:val="18"/>
          <w:szCs w:val="18"/>
        </w:rPr>
        <w:t>strata</w:t>
      </w:r>
      <w:r w:rsidR="008A08B7">
        <w:rPr>
          <w:rFonts w:ascii="Times New Roman" w:hAnsi="Times New Roman" w:cs="Times New Roman"/>
          <w:sz w:val="18"/>
          <w:szCs w:val="18"/>
        </w:rPr>
        <w:t xml:space="preserve"> na účet </w:t>
      </w:r>
      <w:r w:rsidR="002062D5">
        <w:rPr>
          <w:rFonts w:ascii="Times New Roman" w:hAnsi="Times New Roman" w:cs="Times New Roman"/>
          <w:sz w:val="18"/>
          <w:szCs w:val="18"/>
        </w:rPr>
        <w:t>5</w:t>
      </w:r>
      <w:r w:rsidR="008A08B7">
        <w:rPr>
          <w:rFonts w:ascii="Times New Roman" w:hAnsi="Times New Roman" w:cs="Times New Roman"/>
          <w:sz w:val="18"/>
          <w:szCs w:val="18"/>
        </w:rPr>
        <w:t xml:space="preserve">62100 v hodnote </w:t>
      </w:r>
      <w:r w:rsidR="00F1700A">
        <w:rPr>
          <w:rFonts w:ascii="Times New Roman" w:hAnsi="Times New Roman" w:cs="Times New Roman"/>
          <w:sz w:val="18"/>
          <w:szCs w:val="18"/>
        </w:rPr>
        <w:t>2</w:t>
      </w:r>
      <w:r w:rsidR="004C05B0">
        <w:rPr>
          <w:rFonts w:ascii="Times New Roman" w:hAnsi="Times New Roman" w:cs="Times New Roman"/>
          <w:sz w:val="18"/>
          <w:szCs w:val="18"/>
        </w:rPr>
        <w:t>,</w:t>
      </w:r>
      <w:r w:rsidR="00F1700A">
        <w:rPr>
          <w:rFonts w:ascii="Times New Roman" w:hAnsi="Times New Roman" w:cs="Times New Roman"/>
          <w:sz w:val="18"/>
          <w:szCs w:val="18"/>
        </w:rPr>
        <w:t>86</w:t>
      </w:r>
      <w:r w:rsidR="004C05B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C07689" w:rsidRPr="001E63F5" w:rsidRDefault="00C07689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Záväzky z obchodného styku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Záväzky pri ich vzniku sa oceňujú menovitou hodnotou.</w:t>
      </w:r>
    </w:p>
    <w:p w:rsidR="009113C7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>Spoločnosť k 31.12. 20</w:t>
      </w:r>
      <w:r w:rsidR="0093663F">
        <w:rPr>
          <w:rFonts w:ascii="Times New Roman" w:hAnsi="Times New Roman" w:cs="Times New Roman"/>
          <w:sz w:val="18"/>
          <w:szCs w:val="18"/>
        </w:rPr>
        <w:t>2</w:t>
      </w:r>
      <w:r w:rsidR="00F1700A">
        <w:rPr>
          <w:rFonts w:ascii="Times New Roman" w:hAnsi="Times New Roman" w:cs="Times New Roman"/>
          <w:sz w:val="18"/>
          <w:szCs w:val="18"/>
        </w:rPr>
        <w:t>1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eviduje záväzky z obchodného styku v hodnote </w:t>
      </w:r>
      <w:r w:rsidR="00EC47DE">
        <w:rPr>
          <w:rFonts w:ascii="Times New Roman" w:hAnsi="Times New Roman" w:cs="Times New Roman"/>
          <w:sz w:val="18"/>
          <w:szCs w:val="18"/>
        </w:rPr>
        <w:t>955</w:t>
      </w:r>
      <w:r w:rsidR="00180098">
        <w:rPr>
          <w:rFonts w:ascii="Times New Roman" w:hAnsi="Times New Roman" w:cs="Times New Roman"/>
          <w:sz w:val="18"/>
          <w:szCs w:val="18"/>
        </w:rPr>
        <w:t>,</w:t>
      </w:r>
      <w:r w:rsidR="00EC47DE">
        <w:rPr>
          <w:rFonts w:ascii="Times New Roman" w:hAnsi="Times New Roman" w:cs="Times New Roman"/>
          <w:sz w:val="18"/>
          <w:szCs w:val="18"/>
        </w:rPr>
        <w:t>88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 Tieto záväzky budú </w:t>
      </w:r>
      <w:r w:rsidR="009113C7" w:rsidRPr="001E63F5">
        <w:rPr>
          <w:rFonts w:ascii="Times New Roman" w:hAnsi="Times New Roman" w:cs="Times New Roman"/>
          <w:sz w:val="18"/>
          <w:szCs w:val="18"/>
        </w:rPr>
        <w:t>v plnej výške v roku 20</w:t>
      </w:r>
      <w:r w:rsidR="00392F36">
        <w:rPr>
          <w:rFonts w:ascii="Times New Roman" w:hAnsi="Times New Roman" w:cs="Times New Roman"/>
          <w:sz w:val="18"/>
          <w:szCs w:val="18"/>
        </w:rPr>
        <w:t>2</w:t>
      </w:r>
      <w:r w:rsidR="00EC47DE">
        <w:rPr>
          <w:rFonts w:ascii="Times New Roman" w:hAnsi="Times New Roman" w:cs="Times New Roman"/>
          <w:sz w:val="18"/>
          <w:szCs w:val="18"/>
        </w:rPr>
        <w:t>1</w:t>
      </w:r>
      <w:r w:rsidR="009113C7" w:rsidRPr="001E63F5">
        <w:rPr>
          <w:rFonts w:ascii="Times New Roman" w:hAnsi="Times New Roman" w:cs="Times New Roman"/>
          <w:sz w:val="18"/>
          <w:szCs w:val="18"/>
        </w:rPr>
        <w:t xml:space="preserve"> uhradené.</w:t>
      </w:r>
    </w:p>
    <w:p w:rsidR="00DB7378" w:rsidRDefault="00DB7378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DB7378" w:rsidRDefault="00DB7378" w:rsidP="00DB7378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DB7378">
        <w:rPr>
          <w:rFonts w:ascii="Times New Roman" w:hAnsi="Times New Roman" w:cs="Times New Roman"/>
          <w:b/>
          <w:sz w:val="18"/>
          <w:szCs w:val="18"/>
        </w:rPr>
        <w:t xml:space="preserve"> Dlhodobé </w:t>
      </w:r>
      <w:r w:rsidR="00BF3FFD">
        <w:rPr>
          <w:rFonts w:ascii="Times New Roman" w:hAnsi="Times New Roman" w:cs="Times New Roman"/>
          <w:b/>
          <w:sz w:val="18"/>
          <w:szCs w:val="18"/>
        </w:rPr>
        <w:t xml:space="preserve">a krátkodobé </w:t>
      </w:r>
      <w:r w:rsidRPr="00DB7378">
        <w:rPr>
          <w:rFonts w:ascii="Times New Roman" w:hAnsi="Times New Roman" w:cs="Times New Roman"/>
          <w:b/>
          <w:sz w:val="18"/>
          <w:szCs w:val="18"/>
        </w:rPr>
        <w:t xml:space="preserve">záväzky voči spoločníkom </w:t>
      </w:r>
    </w:p>
    <w:p w:rsidR="00DB7378" w:rsidRDefault="00DB7378" w:rsidP="00DB7378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 w:rsidR="006F0000">
        <w:rPr>
          <w:rFonts w:ascii="Times New Roman" w:hAnsi="Times New Roman" w:cs="Times New Roman"/>
          <w:sz w:val="18"/>
          <w:szCs w:val="18"/>
        </w:rPr>
        <w:t xml:space="preserve">vi </w:t>
      </w:r>
      <w:r>
        <w:rPr>
          <w:rFonts w:ascii="Times New Roman" w:hAnsi="Times New Roman" w:cs="Times New Roman"/>
          <w:sz w:val="18"/>
          <w:szCs w:val="18"/>
        </w:rPr>
        <w:t xml:space="preserve">dlhodobý </w:t>
      </w:r>
      <w:r w:rsidR="00180098">
        <w:rPr>
          <w:rFonts w:ascii="Times New Roman" w:hAnsi="Times New Roman" w:cs="Times New Roman"/>
          <w:sz w:val="18"/>
          <w:szCs w:val="18"/>
        </w:rPr>
        <w:t>je</w:t>
      </w:r>
      <w:r>
        <w:rPr>
          <w:rFonts w:ascii="Times New Roman" w:hAnsi="Times New Roman" w:cs="Times New Roman"/>
          <w:sz w:val="18"/>
          <w:szCs w:val="18"/>
        </w:rPr>
        <w:t xml:space="preserve"> k </w:t>
      </w:r>
      <w:r w:rsidR="00180098">
        <w:rPr>
          <w:rFonts w:ascii="Times New Roman" w:hAnsi="Times New Roman" w:cs="Times New Roman"/>
          <w:sz w:val="18"/>
          <w:szCs w:val="18"/>
        </w:rPr>
        <w:t>31</w:t>
      </w:r>
      <w:r>
        <w:rPr>
          <w:rFonts w:ascii="Times New Roman" w:hAnsi="Times New Roman" w:cs="Times New Roman"/>
          <w:sz w:val="18"/>
          <w:szCs w:val="18"/>
        </w:rPr>
        <w:t>.</w:t>
      </w:r>
      <w:r w:rsidR="00180098">
        <w:rPr>
          <w:rFonts w:ascii="Times New Roman" w:hAnsi="Times New Roman" w:cs="Times New Roman"/>
          <w:sz w:val="18"/>
          <w:szCs w:val="18"/>
        </w:rPr>
        <w:t>12</w:t>
      </w:r>
      <w:r>
        <w:rPr>
          <w:rFonts w:ascii="Times New Roman" w:hAnsi="Times New Roman" w:cs="Times New Roman"/>
          <w:sz w:val="18"/>
          <w:szCs w:val="18"/>
        </w:rPr>
        <w:t>.20</w:t>
      </w:r>
      <w:r w:rsidR="00994EFD">
        <w:rPr>
          <w:rFonts w:ascii="Times New Roman" w:hAnsi="Times New Roman" w:cs="Times New Roman"/>
          <w:sz w:val="18"/>
          <w:szCs w:val="18"/>
        </w:rPr>
        <w:t>2</w:t>
      </w:r>
      <w:r w:rsidR="00EC47DE">
        <w:rPr>
          <w:rFonts w:ascii="Times New Roman" w:hAnsi="Times New Roman" w:cs="Times New Roman"/>
          <w:sz w:val="18"/>
          <w:szCs w:val="18"/>
        </w:rPr>
        <w:t>1</w:t>
      </w:r>
      <w:r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DD33D4">
        <w:rPr>
          <w:rFonts w:ascii="Times New Roman" w:hAnsi="Times New Roman" w:cs="Times New Roman"/>
          <w:sz w:val="18"/>
          <w:szCs w:val="18"/>
        </w:rPr>
        <w:t>30</w:t>
      </w:r>
      <w:r>
        <w:rPr>
          <w:rFonts w:ascii="Times New Roman" w:hAnsi="Times New Roman" w:cs="Times New Roman"/>
          <w:sz w:val="18"/>
          <w:szCs w:val="18"/>
        </w:rPr>
        <w:t> </w:t>
      </w:r>
      <w:r w:rsidR="00DD33D4">
        <w:rPr>
          <w:rFonts w:ascii="Times New Roman" w:hAnsi="Times New Roman" w:cs="Times New Roman"/>
          <w:sz w:val="18"/>
          <w:szCs w:val="18"/>
        </w:rPr>
        <w:t>613</w:t>
      </w:r>
      <w:r>
        <w:rPr>
          <w:rFonts w:ascii="Times New Roman" w:hAnsi="Times New Roman" w:cs="Times New Roman"/>
          <w:sz w:val="18"/>
          <w:szCs w:val="18"/>
        </w:rPr>
        <w:t>,</w:t>
      </w:r>
      <w:r w:rsidR="00DD33D4">
        <w:rPr>
          <w:rFonts w:ascii="Times New Roman" w:hAnsi="Times New Roman" w:cs="Times New Roman"/>
          <w:sz w:val="18"/>
          <w:szCs w:val="18"/>
        </w:rPr>
        <w:t>88</w:t>
      </w:r>
      <w:r>
        <w:rPr>
          <w:rFonts w:ascii="Times New Roman" w:hAnsi="Times New Roman" w:cs="Times New Roman"/>
          <w:sz w:val="18"/>
          <w:szCs w:val="18"/>
        </w:rPr>
        <w:t xml:space="preserve"> EUR</w:t>
      </w:r>
      <w:r w:rsidR="006F0000">
        <w:rPr>
          <w:rFonts w:ascii="Times New Roman" w:hAnsi="Times New Roman" w:cs="Times New Roman"/>
          <w:sz w:val="18"/>
          <w:szCs w:val="18"/>
        </w:rPr>
        <w:t>.</w:t>
      </w:r>
    </w:p>
    <w:p w:rsidR="00BF3FFD" w:rsidRDefault="00BF3FFD" w:rsidP="00BF3FFD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DB7378">
        <w:rPr>
          <w:rFonts w:ascii="Times New Roman" w:hAnsi="Times New Roman" w:cs="Times New Roman"/>
          <w:sz w:val="18"/>
          <w:szCs w:val="18"/>
        </w:rPr>
        <w:t>Záväzok voči spoločníko</w:t>
      </w:r>
      <w:r>
        <w:rPr>
          <w:rFonts w:ascii="Times New Roman" w:hAnsi="Times New Roman" w:cs="Times New Roman"/>
          <w:sz w:val="18"/>
          <w:szCs w:val="18"/>
        </w:rPr>
        <w:t xml:space="preserve">vi krátkodobý je k 31.12.2020 vo výške </w:t>
      </w:r>
      <w:r w:rsidR="00EC47DE">
        <w:rPr>
          <w:rFonts w:ascii="Times New Roman" w:hAnsi="Times New Roman" w:cs="Times New Roman"/>
          <w:sz w:val="18"/>
          <w:szCs w:val="18"/>
        </w:rPr>
        <w:t>25</w:t>
      </w:r>
      <w:r>
        <w:rPr>
          <w:rFonts w:ascii="Times New Roman" w:hAnsi="Times New Roman" w:cs="Times New Roman"/>
          <w:sz w:val="18"/>
          <w:szCs w:val="18"/>
        </w:rPr>
        <w:t> </w:t>
      </w:r>
      <w:r w:rsidR="00EC47DE">
        <w:rPr>
          <w:rFonts w:ascii="Times New Roman" w:hAnsi="Times New Roman" w:cs="Times New Roman"/>
          <w:sz w:val="18"/>
          <w:szCs w:val="18"/>
        </w:rPr>
        <w:t>0</w:t>
      </w:r>
      <w:r>
        <w:rPr>
          <w:rFonts w:ascii="Times New Roman" w:hAnsi="Times New Roman" w:cs="Times New Roman"/>
          <w:sz w:val="18"/>
          <w:szCs w:val="18"/>
        </w:rPr>
        <w:t>00,00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Rezervy</w:t>
      </w:r>
      <w:bookmarkStart w:id="1" w:name="_GoBack"/>
      <w:bookmarkEnd w:id="1"/>
      <w:r w:rsidR="002E263B">
        <w:rPr>
          <w:rFonts w:ascii="Times New Roman" w:hAnsi="Times New Roman" w:cs="Times New Roman"/>
          <w:b/>
          <w:sz w:val="18"/>
          <w:szCs w:val="18"/>
        </w:rPr>
        <w:t xml:space="preserve"> a nevyfakturované dodávky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</w:t>
      </w:r>
      <w:r w:rsidR="00492110">
        <w:rPr>
          <w:rFonts w:ascii="Times New Roman" w:hAnsi="Times New Roman" w:cs="Times New Roman"/>
          <w:sz w:val="18"/>
          <w:szCs w:val="18"/>
        </w:rPr>
        <w:t>sť v roku 20</w:t>
      </w:r>
      <w:r w:rsidR="00C3730B">
        <w:rPr>
          <w:rFonts w:ascii="Times New Roman" w:hAnsi="Times New Roman" w:cs="Times New Roman"/>
          <w:sz w:val="18"/>
          <w:szCs w:val="18"/>
        </w:rPr>
        <w:t>2</w:t>
      </w:r>
      <w:r w:rsidR="00EC47DE">
        <w:rPr>
          <w:rFonts w:ascii="Times New Roman" w:hAnsi="Times New Roman" w:cs="Times New Roman"/>
          <w:sz w:val="18"/>
          <w:szCs w:val="18"/>
        </w:rPr>
        <w:t>1</w:t>
      </w:r>
      <w:r w:rsidR="00492110">
        <w:rPr>
          <w:rFonts w:ascii="Times New Roman" w:hAnsi="Times New Roman" w:cs="Times New Roman"/>
          <w:sz w:val="18"/>
          <w:szCs w:val="18"/>
        </w:rPr>
        <w:t xml:space="preserve"> tvorila </w:t>
      </w:r>
      <w:r w:rsidR="0016022B">
        <w:rPr>
          <w:rFonts w:ascii="Times New Roman" w:hAnsi="Times New Roman" w:cs="Times New Roman"/>
          <w:sz w:val="18"/>
          <w:szCs w:val="18"/>
        </w:rPr>
        <w:t xml:space="preserve">daňové </w:t>
      </w:r>
      <w:r w:rsidR="00492110">
        <w:rPr>
          <w:rFonts w:ascii="Times New Roman" w:hAnsi="Times New Roman" w:cs="Times New Roman"/>
          <w:sz w:val="18"/>
          <w:szCs w:val="18"/>
        </w:rPr>
        <w:t xml:space="preserve">rezervy </w:t>
      </w:r>
      <w:r w:rsidRPr="001E63F5">
        <w:rPr>
          <w:rFonts w:ascii="Times New Roman" w:hAnsi="Times New Roman" w:cs="Times New Roman"/>
          <w:sz w:val="18"/>
          <w:szCs w:val="18"/>
        </w:rPr>
        <w:t xml:space="preserve"> na nevy</w:t>
      </w:r>
      <w:r w:rsidR="00492110">
        <w:rPr>
          <w:rFonts w:ascii="Times New Roman" w:hAnsi="Times New Roman" w:cs="Times New Roman"/>
          <w:sz w:val="18"/>
          <w:szCs w:val="18"/>
        </w:rPr>
        <w:t>čerpané dovolenky (</w:t>
      </w:r>
      <w:proofErr w:type="spellStart"/>
      <w:r w:rsidR="00492110">
        <w:rPr>
          <w:rFonts w:ascii="Times New Roman" w:hAnsi="Times New Roman" w:cs="Times New Roman"/>
          <w:sz w:val="18"/>
          <w:szCs w:val="18"/>
        </w:rPr>
        <w:t>mzdy+odvody</w:t>
      </w:r>
      <w:proofErr w:type="spellEnd"/>
      <w:r w:rsidR="00492110">
        <w:rPr>
          <w:rFonts w:ascii="Times New Roman" w:hAnsi="Times New Roman" w:cs="Times New Roman"/>
          <w:sz w:val="18"/>
          <w:szCs w:val="18"/>
        </w:rPr>
        <w:t>)</w:t>
      </w:r>
      <w:r w:rsidR="00C3730B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633</w:t>
      </w:r>
      <w:r w:rsidR="00C3730B">
        <w:rPr>
          <w:rFonts w:ascii="Times New Roman" w:hAnsi="Times New Roman" w:cs="Times New Roman"/>
          <w:sz w:val="18"/>
          <w:szCs w:val="18"/>
        </w:rPr>
        <w:t>,</w:t>
      </w:r>
      <w:r w:rsidR="00EC47DE">
        <w:rPr>
          <w:rFonts w:ascii="Times New Roman" w:hAnsi="Times New Roman" w:cs="Times New Roman"/>
          <w:sz w:val="18"/>
          <w:szCs w:val="18"/>
        </w:rPr>
        <w:t>03</w:t>
      </w:r>
      <w:r w:rsidR="00C3730B">
        <w:rPr>
          <w:rFonts w:ascii="Times New Roman" w:hAnsi="Times New Roman" w:cs="Times New Roman"/>
          <w:sz w:val="18"/>
          <w:szCs w:val="18"/>
        </w:rPr>
        <w:t xml:space="preserve"> EUR.</w:t>
      </w:r>
      <w:r w:rsidR="006F0000">
        <w:rPr>
          <w:rFonts w:ascii="Times New Roman" w:hAnsi="Times New Roman" w:cs="Times New Roman"/>
          <w:sz w:val="18"/>
          <w:szCs w:val="18"/>
        </w:rPr>
        <w:t xml:space="preserve"> Netvorila iné nedaňové rezervy.</w:t>
      </w:r>
      <w:r w:rsidR="0016022B">
        <w:rPr>
          <w:rFonts w:ascii="Times New Roman" w:hAnsi="Times New Roman" w:cs="Times New Roman"/>
          <w:sz w:val="18"/>
          <w:szCs w:val="18"/>
        </w:rPr>
        <w:t xml:space="preserve"> </w:t>
      </w:r>
      <w:r w:rsidR="002E263B">
        <w:rPr>
          <w:rFonts w:ascii="Times New Roman" w:hAnsi="Times New Roman" w:cs="Times New Roman"/>
          <w:sz w:val="18"/>
          <w:szCs w:val="18"/>
        </w:rPr>
        <w:t xml:space="preserve">Spoločnosť zaúčtovala </w:t>
      </w:r>
      <w:r w:rsidR="00C63F30">
        <w:rPr>
          <w:rFonts w:ascii="Times New Roman" w:hAnsi="Times New Roman" w:cs="Times New Roman"/>
          <w:sz w:val="18"/>
          <w:szCs w:val="18"/>
        </w:rPr>
        <w:t>nevyfakturované dodávky k 31.12.202</w:t>
      </w:r>
      <w:r w:rsidR="00EC47DE">
        <w:rPr>
          <w:rFonts w:ascii="Times New Roman" w:hAnsi="Times New Roman" w:cs="Times New Roman"/>
          <w:sz w:val="18"/>
          <w:szCs w:val="18"/>
        </w:rPr>
        <w:t>1</w:t>
      </w:r>
      <w:r w:rsidR="00C63F30">
        <w:rPr>
          <w:rFonts w:ascii="Times New Roman" w:hAnsi="Times New Roman" w:cs="Times New Roman"/>
          <w:sz w:val="18"/>
          <w:szCs w:val="18"/>
        </w:rPr>
        <w:t xml:space="preserve"> za </w:t>
      </w:r>
      <w:proofErr w:type="spellStart"/>
      <w:r w:rsidR="00C63F30">
        <w:rPr>
          <w:rFonts w:ascii="Times New Roman" w:hAnsi="Times New Roman" w:cs="Times New Roman"/>
          <w:sz w:val="18"/>
          <w:szCs w:val="18"/>
        </w:rPr>
        <w:t>energiu</w:t>
      </w:r>
      <w:r w:rsidR="00EC47DE">
        <w:rPr>
          <w:rFonts w:ascii="Times New Roman" w:hAnsi="Times New Roman" w:cs="Times New Roman"/>
          <w:sz w:val="18"/>
          <w:szCs w:val="18"/>
        </w:rPr>
        <w:t>,vodu</w:t>
      </w:r>
      <w:proofErr w:type="spellEnd"/>
      <w:r w:rsidR="00C63F3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EC47DE">
        <w:rPr>
          <w:rFonts w:ascii="Times New Roman" w:hAnsi="Times New Roman" w:cs="Times New Roman"/>
          <w:sz w:val="18"/>
          <w:szCs w:val="18"/>
        </w:rPr>
        <w:t>464</w:t>
      </w:r>
      <w:r w:rsidR="00C63F30">
        <w:rPr>
          <w:rFonts w:ascii="Times New Roman" w:hAnsi="Times New Roman" w:cs="Times New Roman"/>
          <w:sz w:val="18"/>
          <w:szCs w:val="18"/>
        </w:rPr>
        <w:t>,</w:t>
      </w:r>
      <w:r w:rsidR="00EC47DE">
        <w:rPr>
          <w:rFonts w:ascii="Times New Roman" w:hAnsi="Times New Roman" w:cs="Times New Roman"/>
          <w:sz w:val="18"/>
          <w:szCs w:val="18"/>
        </w:rPr>
        <w:t>97</w:t>
      </w:r>
      <w:r w:rsidR="00C63F30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Sociálny fond</w:t>
      </w:r>
    </w:p>
    <w:p w:rsidR="00320AC3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>Spoločnosť v roku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1C0032">
        <w:rPr>
          <w:rFonts w:ascii="Times New Roman" w:hAnsi="Times New Roman" w:cs="Times New Roman"/>
          <w:sz w:val="18"/>
          <w:szCs w:val="18"/>
        </w:rPr>
        <w:t>1</w:t>
      </w:r>
      <w:r w:rsidRPr="001E63F5">
        <w:rPr>
          <w:rFonts w:ascii="Times New Roman" w:hAnsi="Times New Roman" w:cs="Times New Roman"/>
          <w:sz w:val="18"/>
          <w:szCs w:val="18"/>
        </w:rPr>
        <w:t xml:space="preserve"> tvorila sociálny fond v hodnote </w:t>
      </w:r>
      <w:r w:rsidR="000A1F8D">
        <w:rPr>
          <w:rFonts w:ascii="Times New Roman" w:hAnsi="Times New Roman" w:cs="Times New Roman"/>
          <w:sz w:val="18"/>
          <w:szCs w:val="18"/>
        </w:rPr>
        <w:t>1</w:t>
      </w:r>
      <w:r w:rsidR="001C0032">
        <w:rPr>
          <w:rFonts w:ascii="Times New Roman" w:hAnsi="Times New Roman" w:cs="Times New Roman"/>
          <w:sz w:val="18"/>
          <w:szCs w:val="18"/>
        </w:rPr>
        <w:t>09</w:t>
      </w:r>
      <w:r w:rsidR="009F3AE7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39</w:t>
      </w:r>
      <w:r w:rsidRPr="001E63F5">
        <w:rPr>
          <w:rFonts w:ascii="Times New Roman" w:hAnsi="Times New Roman" w:cs="Times New Roman"/>
          <w:sz w:val="18"/>
          <w:szCs w:val="18"/>
        </w:rPr>
        <w:t xml:space="preserve"> EUR.  Sociálny fond sa v priebehu roka 20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1C0032">
        <w:rPr>
          <w:rFonts w:ascii="Times New Roman" w:hAnsi="Times New Roman" w:cs="Times New Roman"/>
          <w:sz w:val="18"/>
          <w:szCs w:val="18"/>
        </w:rPr>
        <w:t>1</w:t>
      </w:r>
      <w:r w:rsidRPr="001E63F5">
        <w:rPr>
          <w:rFonts w:ascii="Times New Roman" w:hAnsi="Times New Roman" w:cs="Times New Roman"/>
          <w:sz w:val="18"/>
          <w:szCs w:val="18"/>
        </w:rPr>
        <w:t xml:space="preserve"> čerpal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492110">
        <w:rPr>
          <w:rFonts w:ascii="Times New Roman" w:hAnsi="Times New Roman" w:cs="Times New Roman"/>
          <w:sz w:val="18"/>
          <w:szCs w:val="18"/>
        </w:rPr>
        <w:t xml:space="preserve"> ako príspevok na stravné  zamestnancom vo výške </w:t>
      </w:r>
      <w:r w:rsidR="000A1F8D">
        <w:rPr>
          <w:rFonts w:ascii="Times New Roman" w:hAnsi="Times New Roman" w:cs="Times New Roman"/>
          <w:sz w:val="18"/>
          <w:szCs w:val="18"/>
        </w:rPr>
        <w:t>6</w:t>
      </w:r>
      <w:r w:rsidR="001C0032">
        <w:rPr>
          <w:rFonts w:ascii="Times New Roman" w:hAnsi="Times New Roman" w:cs="Times New Roman"/>
          <w:sz w:val="18"/>
          <w:szCs w:val="18"/>
        </w:rPr>
        <w:t>3</w:t>
      </w:r>
      <w:r w:rsidR="00492110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0</w:t>
      </w:r>
      <w:r w:rsidR="00180098">
        <w:rPr>
          <w:rFonts w:ascii="Times New Roman" w:hAnsi="Times New Roman" w:cs="Times New Roman"/>
          <w:sz w:val="18"/>
          <w:szCs w:val="18"/>
        </w:rPr>
        <w:t>0</w:t>
      </w:r>
      <w:r w:rsidR="00492110">
        <w:rPr>
          <w:rFonts w:ascii="Times New Roman" w:hAnsi="Times New Roman" w:cs="Times New Roman"/>
          <w:sz w:val="18"/>
          <w:szCs w:val="18"/>
        </w:rPr>
        <w:t xml:space="preserve"> EUR.</w:t>
      </w:r>
      <w:r w:rsidR="00DB7378">
        <w:rPr>
          <w:rFonts w:ascii="Times New Roman" w:hAnsi="Times New Roman" w:cs="Times New Roman"/>
          <w:sz w:val="18"/>
          <w:szCs w:val="18"/>
        </w:rPr>
        <w:t xml:space="preserve"> Konečný stav SF </w:t>
      </w:r>
      <w:r w:rsidR="006F0000">
        <w:rPr>
          <w:rFonts w:ascii="Times New Roman" w:hAnsi="Times New Roman" w:cs="Times New Roman"/>
          <w:sz w:val="18"/>
          <w:szCs w:val="18"/>
        </w:rPr>
        <w:t>k</w:t>
      </w:r>
      <w:r w:rsidR="00DB7378">
        <w:rPr>
          <w:rFonts w:ascii="Times New Roman" w:hAnsi="Times New Roman" w:cs="Times New Roman"/>
          <w:sz w:val="18"/>
          <w:szCs w:val="18"/>
        </w:rPr>
        <w:t xml:space="preserve"> 31.12.20</w:t>
      </w:r>
      <w:r w:rsidR="000A1F8D">
        <w:rPr>
          <w:rFonts w:ascii="Times New Roman" w:hAnsi="Times New Roman" w:cs="Times New Roman"/>
          <w:sz w:val="18"/>
          <w:szCs w:val="18"/>
        </w:rPr>
        <w:t>20</w:t>
      </w:r>
      <w:r w:rsidR="00DB7378">
        <w:rPr>
          <w:rFonts w:ascii="Times New Roman" w:hAnsi="Times New Roman" w:cs="Times New Roman"/>
          <w:sz w:val="18"/>
          <w:szCs w:val="18"/>
        </w:rPr>
        <w:t xml:space="preserve"> </w:t>
      </w:r>
      <w:r w:rsidR="006F0000">
        <w:rPr>
          <w:rFonts w:ascii="Times New Roman" w:hAnsi="Times New Roman" w:cs="Times New Roman"/>
          <w:sz w:val="18"/>
          <w:szCs w:val="18"/>
        </w:rPr>
        <w:t xml:space="preserve">je </w:t>
      </w:r>
      <w:r w:rsidR="000A1F8D">
        <w:rPr>
          <w:rFonts w:ascii="Times New Roman" w:hAnsi="Times New Roman" w:cs="Times New Roman"/>
          <w:sz w:val="18"/>
          <w:szCs w:val="18"/>
        </w:rPr>
        <w:t>2</w:t>
      </w:r>
      <w:r w:rsidR="001C0032">
        <w:rPr>
          <w:rFonts w:ascii="Times New Roman" w:hAnsi="Times New Roman" w:cs="Times New Roman"/>
          <w:sz w:val="18"/>
          <w:szCs w:val="18"/>
        </w:rPr>
        <w:t>87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99</w:t>
      </w:r>
      <w:r w:rsidR="00DB7378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Výnosy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Najpodstatnejšou 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>a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Pr="001E63F5">
        <w:rPr>
          <w:rFonts w:ascii="Times New Roman" w:hAnsi="Times New Roman" w:cs="Times New Roman"/>
          <w:sz w:val="18"/>
          <w:szCs w:val="18"/>
        </w:rPr>
        <w:t xml:space="preserve"> najväčšou zložkou výnosov spoločnosti sú </w:t>
      </w:r>
      <w:r w:rsidR="001C0032">
        <w:rPr>
          <w:rFonts w:ascii="Times New Roman" w:hAnsi="Times New Roman" w:cs="Times New Roman"/>
          <w:sz w:val="18"/>
          <w:szCs w:val="18"/>
        </w:rPr>
        <w:t>výnosy</w:t>
      </w:r>
      <w:r w:rsidRPr="001E63F5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za </w:t>
      </w:r>
      <w:r w:rsidR="009F3AE7">
        <w:rPr>
          <w:rFonts w:ascii="Times New Roman" w:hAnsi="Times New Roman" w:cs="Times New Roman"/>
          <w:sz w:val="18"/>
          <w:szCs w:val="18"/>
        </w:rPr>
        <w:t>vlastné výrobky</w:t>
      </w:r>
      <w:r w:rsidR="00492110">
        <w:rPr>
          <w:rFonts w:ascii="Times New Roman" w:hAnsi="Times New Roman" w:cs="Times New Roman"/>
          <w:sz w:val="18"/>
          <w:szCs w:val="18"/>
        </w:rPr>
        <w:t xml:space="preserve"> </w:t>
      </w:r>
      <w:r w:rsidR="009F3AE7">
        <w:rPr>
          <w:rFonts w:ascii="Times New Roman" w:hAnsi="Times New Roman" w:cs="Times New Roman"/>
          <w:sz w:val="18"/>
          <w:szCs w:val="18"/>
        </w:rPr>
        <w:t xml:space="preserve"> </w:t>
      </w:r>
      <w:r w:rsidR="00492110">
        <w:rPr>
          <w:rFonts w:ascii="Times New Roman" w:hAnsi="Times New Roman" w:cs="Times New Roman"/>
          <w:sz w:val="18"/>
          <w:szCs w:val="18"/>
        </w:rPr>
        <w:t xml:space="preserve">vo výške </w:t>
      </w:r>
      <w:r w:rsidR="00CE3D29">
        <w:rPr>
          <w:rFonts w:ascii="Times New Roman" w:hAnsi="Times New Roman" w:cs="Times New Roman"/>
          <w:sz w:val="18"/>
          <w:szCs w:val="18"/>
        </w:rPr>
        <w:t>1</w:t>
      </w:r>
      <w:r w:rsidR="001C0032">
        <w:rPr>
          <w:rFonts w:ascii="Times New Roman" w:hAnsi="Times New Roman" w:cs="Times New Roman"/>
          <w:sz w:val="18"/>
          <w:szCs w:val="18"/>
        </w:rPr>
        <w:t>79</w:t>
      </w:r>
      <w:r w:rsidR="00D067E9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612</w:t>
      </w:r>
      <w:r w:rsidR="00DB7378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42</w:t>
      </w:r>
      <w:r w:rsidR="00492110">
        <w:rPr>
          <w:rFonts w:ascii="Times New Roman" w:hAnsi="Times New Roman" w:cs="Times New Roman"/>
          <w:sz w:val="18"/>
          <w:szCs w:val="18"/>
        </w:rPr>
        <w:t xml:space="preserve"> EUR</w:t>
      </w:r>
      <w:r w:rsidR="001E63F5" w:rsidRPr="001E63F5">
        <w:rPr>
          <w:rFonts w:ascii="Times New Roman" w:hAnsi="Times New Roman" w:cs="Times New Roman"/>
          <w:sz w:val="18"/>
          <w:szCs w:val="18"/>
        </w:rPr>
        <w:t>.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Výnosy z predaja služieb činia 2 194,00. Výnosy</w:t>
      </w:r>
      <w:r w:rsidR="000B4472">
        <w:rPr>
          <w:rFonts w:ascii="Times New Roman" w:hAnsi="Times New Roman" w:cs="Times New Roman"/>
          <w:sz w:val="18"/>
          <w:szCs w:val="18"/>
        </w:rPr>
        <w:t xml:space="preserve"> z predaj</w:t>
      </w:r>
      <w:r w:rsidR="001C0032">
        <w:rPr>
          <w:rFonts w:ascii="Times New Roman" w:hAnsi="Times New Roman" w:cs="Times New Roman"/>
          <w:sz w:val="18"/>
          <w:szCs w:val="18"/>
        </w:rPr>
        <w:t>a</w:t>
      </w:r>
      <w:r w:rsidR="000B4472">
        <w:rPr>
          <w:rFonts w:ascii="Times New Roman" w:hAnsi="Times New Roman" w:cs="Times New Roman"/>
          <w:sz w:val="18"/>
          <w:szCs w:val="18"/>
        </w:rPr>
        <w:t xml:space="preserve"> tovaru činil</w:t>
      </w:r>
      <w:r w:rsidR="001C0032">
        <w:rPr>
          <w:rFonts w:ascii="Times New Roman" w:hAnsi="Times New Roman" w:cs="Times New Roman"/>
          <w:sz w:val="18"/>
          <w:szCs w:val="18"/>
        </w:rPr>
        <w:t>i</w:t>
      </w:r>
      <w:r w:rsidR="000B4472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1 999</w:t>
      </w:r>
      <w:r w:rsidR="006F0000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80</w:t>
      </w:r>
      <w:r w:rsidR="000B4472">
        <w:rPr>
          <w:rFonts w:ascii="Times New Roman" w:hAnsi="Times New Roman" w:cs="Times New Roman"/>
          <w:sz w:val="18"/>
          <w:szCs w:val="18"/>
        </w:rPr>
        <w:t xml:space="preserve"> EUR.</w:t>
      </w:r>
      <w:r w:rsidR="00D067E9">
        <w:rPr>
          <w:rFonts w:ascii="Times New Roman" w:hAnsi="Times New Roman" w:cs="Times New Roman"/>
          <w:sz w:val="18"/>
          <w:szCs w:val="18"/>
        </w:rPr>
        <w:t xml:space="preserve"> Výnos</w:t>
      </w:r>
      <w:r w:rsidR="001C0032">
        <w:rPr>
          <w:rFonts w:ascii="Times New Roman" w:hAnsi="Times New Roman" w:cs="Times New Roman"/>
          <w:sz w:val="18"/>
          <w:szCs w:val="18"/>
        </w:rPr>
        <w:t>y</w:t>
      </w:r>
      <w:r w:rsidR="00D067E9">
        <w:rPr>
          <w:rFonts w:ascii="Times New Roman" w:hAnsi="Times New Roman" w:cs="Times New Roman"/>
          <w:sz w:val="18"/>
          <w:szCs w:val="18"/>
        </w:rPr>
        <w:t xml:space="preserve"> z predaja </w:t>
      </w:r>
      <w:r w:rsidR="00CE3D29">
        <w:rPr>
          <w:rFonts w:ascii="Times New Roman" w:hAnsi="Times New Roman" w:cs="Times New Roman"/>
          <w:sz w:val="18"/>
          <w:szCs w:val="18"/>
        </w:rPr>
        <w:t xml:space="preserve">materiálu </w:t>
      </w:r>
      <w:r w:rsidR="00D067E9">
        <w:rPr>
          <w:rFonts w:ascii="Times New Roman" w:hAnsi="Times New Roman" w:cs="Times New Roman"/>
          <w:sz w:val="18"/>
          <w:szCs w:val="18"/>
        </w:rPr>
        <w:t xml:space="preserve">činil </w:t>
      </w:r>
      <w:r w:rsidR="001C0032">
        <w:rPr>
          <w:rFonts w:ascii="Times New Roman" w:hAnsi="Times New Roman" w:cs="Times New Roman"/>
          <w:sz w:val="18"/>
          <w:szCs w:val="18"/>
        </w:rPr>
        <w:t>48</w:t>
      </w:r>
      <w:r w:rsidR="00D067E9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90</w:t>
      </w:r>
      <w:r w:rsidR="00D067E9">
        <w:rPr>
          <w:rFonts w:ascii="Times New Roman" w:hAnsi="Times New Roman" w:cs="Times New Roman"/>
          <w:sz w:val="18"/>
          <w:szCs w:val="18"/>
        </w:rPr>
        <w:t xml:space="preserve"> EUR.</w:t>
      </w:r>
      <w:r w:rsidR="008A08B7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 xml:space="preserve">Výnosy z predaja DHIM boli 10 000,00 EUR. </w:t>
      </w:r>
      <w:r w:rsidR="008A08B7">
        <w:rPr>
          <w:rFonts w:ascii="Times New Roman" w:hAnsi="Times New Roman" w:cs="Times New Roman"/>
          <w:sz w:val="18"/>
          <w:szCs w:val="18"/>
        </w:rPr>
        <w:t>K 31.12.20</w:t>
      </w:r>
      <w:r w:rsidR="00CE3D29">
        <w:rPr>
          <w:rFonts w:ascii="Times New Roman" w:hAnsi="Times New Roman" w:cs="Times New Roman"/>
          <w:sz w:val="18"/>
          <w:szCs w:val="18"/>
        </w:rPr>
        <w:t xml:space="preserve">20 </w:t>
      </w:r>
      <w:r w:rsidR="008A08B7">
        <w:rPr>
          <w:rFonts w:ascii="Times New Roman" w:hAnsi="Times New Roman" w:cs="Times New Roman"/>
          <w:sz w:val="18"/>
          <w:szCs w:val="18"/>
        </w:rPr>
        <w:t xml:space="preserve"> bola zúčtovaná nedokončená výroba v</w:t>
      </w:r>
      <w:r w:rsidR="00CE3D29">
        <w:rPr>
          <w:rFonts w:ascii="Times New Roman" w:hAnsi="Times New Roman" w:cs="Times New Roman"/>
          <w:sz w:val="18"/>
          <w:szCs w:val="18"/>
        </w:rPr>
        <w:t> </w:t>
      </w:r>
      <w:r w:rsidR="008A08B7">
        <w:rPr>
          <w:rFonts w:ascii="Times New Roman" w:hAnsi="Times New Roman" w:cs="Times New Roman"/>
          <w:sz w:val="18"/>
          <w:szCs w:val="18"/>
        </w:rPr>
        <w:t>hodnote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5</w:t>
      </w:r>
      <w:r w:rsidR="00CE3D29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56</w:t>
      </w:r>
      <w:r w:rsidR="008A08B7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57</w:t>
      </w:r>
      <w:r w:rsidR="008A08B7">
        <w:rPr>
          <w:rFonts w:ascii="Times New Roman" w:hAnsi="Times New Roman" w:cs="Times New Roman"/>
          <w:sz w:val="18"/>
          <w:szCs w:val="18"/>
        </w:rPr>
        <w:t xml:space="preserve"> EUR.</w:t>
      </w:r>
    </w:p>
    <w:p w:rsidR="00320AC3" w:rsidRPr="001E63F5" w:rsidRDefault="00320AC3" w:rsidP="00E50A06">
      <w:p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</w:p>
    <w:p w:rsidR="009113C7" w:rsidRPr="001E63F5" w:rsidRDefault="009113C7" w:rsidP="00E50A06">
      <w:pPr>
        <w:pStyle w:val="Odsekzoznamu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  <w:b/>
          <w:sz w:val="18"/>
          <w:szCs w:val="18"/>
        </w:rPr>
      </w:pPr>
      <w:r w:rsidRPr="001E63F5">
        <w:rPr>
          <w:rFonts w:ascii="Times New Roman" w:hAnsi="Times New Roman" w:cs="Times New Roman"/>
          <w:b/>
          <w:sz w:val="18"/>
          <w:szCs w:val="18"/>
        </w:rPr>
        <w:t xml:space="preserve">  Náklady</w:t>
      </w:r>
    </w:p>
    <w:p w:rsidR="009113C7" w:rsidRPr="001E63F5" w:rsidRDefault="009113C7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  <w:r w:rsidRPr="001E63F5">
        <w:rPr>
          <w:rFonts w:ascii="Times New Roman" w:hAnsi="Times New Roman" w:cs="Times New Roman"/>
          <w:sz w:val="18"/>
          <w:szCs w:val="18"/>
        </w:rPr>
        <w:t xml:space="preserve">Na nákladoch spoločnosti sa najväčšou mierovou podieľajú </w:t>
      </w:r>
      <w:r w:rsidR="001E63F5" w:rsidRPr="001E63F5">
        <w:rPr>
          <w:rFonts w:ascii="Times New Roman" w:hAnsi="Times New Roman" w:cs="Times New Roman"/>
          <w:sz w:val="18"/>
          <w:szCs w:val="18"/>
        </w:rPr>
        <w:t xml:space="preserve"> náklady na </w:t>
      </w:r>
      <w:r w:rsidR="00D62ADE">
        <w:rPr>
          <w:rFonts w:ascii="Times New Roman" w:hAnsi="Times New Roman" w:cs="Times New Roman"/>
          <w:sz w:val="18"/>
          <w:szCs w:val="18"/>
        </w:rPr>
        <w:t>materiál</w:t>
      </w:r>
      <w:r w:rsidR="00492110">
        <w:rPr>
          <w:rFonts w:ascii="Times New Roman" w:hAnsi="Times New Roman" w:cs="Times New Roman"/>
          <w:sz w:val="18"/>
          <w:szCs w:val="18"/>
        </w:rPr>
        <w:t xml:space="preserve"> vo výške </w:t>
      </w:r>
      <w:r w:rsidR="001C0032">
        <w:rPr>
          <w:rFonts w:ascii="Times New Roman" w:hAnsi="Times New Roman" w:cs="Times New Roman"/>
          <w:sz w:val="18"/>
          <w:szCs w:val="18"/>
        </w:rPr>
        <w:t>108</w:t>
      </w:r>
      <w:r w:rsidR="00C0630F">
        <w:rPr>
          <w:rFonts w:ascii="Times New Roman" w:hAnsi="Times New Roman" w:cs="Times New Roman"/>
          <w:sz w:val="18"/>
          <w:szCs w:val="18"/>
        </w:rPr>
        <w:t> </w:t>
      </w:r>
      <w:r w:rsidR="001C0032">
        <w:rPr>
          <w:rFonts w:ascii="Times New Roman" w:hAnsi="Times New Roman" w:cs="Times New Roman"/>
          <w:sz w:val="18"/>
          <w:szCs w:val="18"/>
        </w:rPr>
        <w:t>870</w:t>
      </w:r>
      <w:r w:rsidR="00C0630F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04</w:t>
      </w:r>
      <w:r w:rsidR="00C0630F">
        <w:rPr>
          <w:rFonts w:ascii="Times New Roman" w:hAnsi="Times New Roman" w:cs="Times New Roman"/>
          <w:sz w:val="18"/>
          <w:szCs w:val="18"/>
        </w:rPr>
        <w:t xml:space="preserve"> EUR a</w:t>
      </w:r>
      <w:r w:rsidR="00D62ADE">
        <w:rPr>
          <w:rFonts w:ascii="Times New Roman" w:hAnsi="Times New Roman" w:cs="Times New Roman"/>
          <w:sz w:val="18"/>
          <w:szCs w:val="18"/>
        </w:rPr>
        <w:t xml:space="preserve"> osobné </w:t>
      </w:r>
      <w:r w:rsidR="00C0630F">
        <w:rPr>
          <w:rFonts w:ascii="Times New Roman" w:hAnsi="Times New Roman" w:cs="Times New Roman"/>
          <w:sz w:val="18"/>
          <w:szCs w:val="18"/>
        </w:rPr>
        <w:t xml:space="preserve">náklady na </w:t>
      </w:r>
      <w:r w:rsidR="00D62ADE">
        <w:rPr>
          <w:rFonts w:ascii="Times New Roman" w:hAnsi="Times New Roman" w:cs="Times New Roman"/>
          <w:sz w:val="18"/>
          <w:szCs w:val="18"/>
        </w:rPr>
        <w:t xml:space="preserve">mzdy vo výške </w:t>
      </w:r>
      <w:r w:rsidR="001C0032">
        <w:rPr>
          <w:rFonts w:ascii="Times New Roman" w:hAnsi="Times New Roman" w:cs="Times New Roman"/>
          <w:sz w:val="18"/>
          <w:szCs w:val="18"/>
        </w:rPr>
        <w:t>29</w:t>
      </w:r>
      <w:r w:rsidR="008B3D9E">
        <w:rPr>
          <w:rFonts w:ascii="Times New Roman" w:hAnsi="Times New Roman" w:cs="Times New Roman"/>
          <w:sz w:val="18"/>
          <w:szCs w:val="18"/>
        </w:rPr>
        <w:t xml:space="preserve"> </w:t>
      </w:r>
      <w:r w:rsidR="001C0032">
        <w:rPr>
          <w:rFonts w:ascii="Times New Roman" w:hAnsi="Times New Roman" w:cs="Times New Roman"/>
          <w:sz w:val="18"/>
          <w:szCs w:val="18"/>
        </w:rPr>
        <w:t>774</w:t>
      </w:r>
      <w:r w:rsidR="00D62ADE">
        <w:rPr>
          <w:rFonts w:ascii="Times New Roman" w:hAnsi="Times New Roman" w:cs="Times New Roman"/>
          <w:sz w:val="18"/>
          <w:szCs w:val="18"/>
        </w:rPr>
        <w:t>,</w:t>
      </w:r>
      <w:r w:rsidR="001C0032">
        <w:rPr>
          <w:rFonts w:ascii="Times New Roman" w:hAnsi="Times New Roman" w:cs="Times New Roman"/>
          <w:sz w:val="18"/>
          <w:szCs w:val="18"/>
        </w:rPr>
        <w:t>21</w:t>
      </w:r>
      <w:r w:rsidR="00D62ADE">
        <w:rPr>
          <w:rFonts w:ascii="Times New Roman" w:hAnsi="Times New Roman" w:cs="Times New Roman"/>
          <w:sz w:val="18"/>
          <w:szCs w:val="18"/>
        </w:rPr>
        <w:t xml:space="preserve"> EUR 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004450">
        <w:rPr>
          <w:rFonts w:ascii="Times New Roman" w:hAnsi="Times New Roman" w:cs="Times New Roman"/>
          <w:sz w:val="18"/>
          <w:szCs w:val="18"/>
        </w:rPr>
        <w:t xml:space="preserve">Náklady na energie, voda, plyn vo výške </w:t>
      </w:r>
      <w:r w:rsidR="00991A3F">
        <w:rPr>
          <w:rFonts w:ascii="Times New Roman" w:hAnsi="Times New Roman" w:cs="Times New Roman"/>
          <w:sz w:val="18"/>
          <w:szCs w:val="18"/>
        </w:rPr>
        <w:t xml:space="preserve">4 </w:t>
      </w:r>
      <w:r w:rsidR="001C0032">
        <w:rPr>
          <w:rFonts w:ascii="Times New Roman" w:hAnsi="Times New Roman" w:cs="Times New Roman"/>
          <w:sz w:val="18"/>
          <w:szCs w:val="18"/>
        </w:rPr>
        <w:t>264</w:t>
      </w:r>
      <w:r w:rsidR="00991A3F">
        <w:rPr>
          <w:rFonts w:ascii="Times New Roman" w:hAnsi="Times New Roman" w:cs="Times New Roman"/>
          <w:sz w:val="18"/>
          <w:szCs w:val="18"/>
        </w:rPr>
        <w:t>5</w:t>
      </w:r>
      <w:r w:rsidR="001C0032">
        <w:rPr>
          <w:rFonts w:ascii="Times New Roman" w:hAnsi="Times New Roman" w:cs="Times New Roman"/>
          <w:sz w:val="18"/>
          <w:szCs w:val="18"/>
        </w:rPr>
        <w:t>,17</w:t>
      </w:r>
      <w:r w:rsidR="00004450">
        <w:rPr>
          <w:rFonts w:ascii="Times New Roman" w:hAnsi="Times New Roman" w:cs="Times New Roman"/>
          <w:sz w:val="18"/>
          <w:szCs w:val="18"/>
        </w:rPr>
        <w:t xml:space="preserve"> EUR, </w:t>
      </w:r>
      <w:r w:rsidR="008B3D9E">
        <w:rPr>
          <w:rFonts w:ascii="Times New Roman" w:hAnsi="Times New Roman" w:cs="Times New Roman"/>
          <w:sz w:val="18"/>
          <w:szCs w:val="18"/>
        </w:rPr>
        <w:t xml:space="preserve">náklady na zabezpečenie stravovania, ochrany BOZP, </w:t>
      </w:r>
      <w:r w:rsidR="00C0630F">
        <w:rPr>
          <w:rFonts w:ascii="Times New Roman" w:hAnsi="Times New Roman" w:cs="Times New Roman"/>
          <w:sz w:val="18"/>
          <w:szCs w:val="18"/>
        </w:rPr>
        <w:t xml:space="preserve">ďalej sú to </w:t>
      </w:r>
      <w:r w:rsidR="00D62ADE">
        <w:rPr>
          <w:rFonts w:ascii="Times New Roman" w:hAnsi="Times New Roman" w:cs="Times New Roman"/>
          <w:sz w:val="18"/>
          <w:szCs w:val="18"/>
        </w:rPr>
        <w:t>odpisy</w:t>
      </w:r>
      <w:r w:rsidR="00C0630F">
        <w:rPr>
          <w:rFonts w:ascii="Times New Roman" w:hAnsi="Times New Roman" w:cs="Times New Roman"/>
          <w:sz w:val="18"/>
          <w:szCs w:val="18"/>
        </w:rPr>
        <w:t xml:space="preserve">, </w:t>
      </w:r>
      <w:r w:rsidR="00D62ADE">
        <w:rPr>
          <w:rFonts w:ascii="Times New Roman" w:hAnsi="Times New Roman" w:cs="Times New Roman"/>
          <w:sz w:val="18"/>
          <w:szCs w:val="18"/>
        </w:rPr>
        <w:t>náklady na služby</w:t>
      </w:r>
      <w:r w:rsidR="00C0630F">
        <w:rPr>
          <w:rFonts w:ascii="Times New Roman" w:hAnsi="Times New Roman" w:cs="Times New Roman"/>
          <w:sz w:val="18"/>
          <w:szCs w:val="18"/>
        </w:rPr>
        <w:t>.</w:t>
      </w:r>
    </w:p>
    <w:p w:rsidR="002B1EF4" w:rsidRPr="001E63F5" w:rsidRDefault="002B1EF4" w:rsidP="00E50A06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</w:rPr>
      </w:pPr>
    </w:p>
    <w:p w:rsidR="002B1EF4" w:rsidRPr="001E63F5" w:rsidRDefault="002B1EF4" w:rsidP="00E50A06">
      <w:pPr>
        <w:pStyle w:val="Pismenka"/>
        <w:numPr>
          <w:ilvl w:val="0"/>
          <w:numId w:val="11"/>
        </w:numPr>
        <w:rPr>
          <w:szCs w:val="18"/>
        </w:rPr>
      </w:pPr>
      <w:r w:rsidRPr="001E63F5">
        <w:rPr>
          <w:szCs w:val="18"/>
        </w:rPr>
        <w:t xml:space="preserve"> Výdavky budúcich období a výnosy budúcich období</w:t>
      </w:r>
    </w:p>
    <w:p w:rsidR="002B1EF4" w:rsidRDefault="002B1EF4" w:rsidP="00E50A06">
      <w:pPr>
        <w:pStyle w:val="Zkladntext"/>
        <w:ind w:left="0"/>
        <w:rPr>
          <w:szCs w:val="18"/>
        </w:rPr>
      </w:pPr>
      <w:r w:rsidRPr="001E63F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D62ADE">
        <w:rPr>
          <w:szCs w:val="18"/>
        </w:rPr>
        <w:t xml:space="preserve"> Ako výdavky budúcich období nie je účtované o nepodstatných výdavkoch za 12 mesiac účtovného obdobia, ktoré prechádzajú nepodstatnou výškou do roku 20</w:t>
      </w:r>
      <w:r w:rsidR="00192531">
        <w:rPr>
          <w:szCs w:val="18"/>
        </w:rPr>
        <w:t>2</w:t>
      </w:r>
      <w:r w:rsidR="003C0BEA">
        <w:rPr>
          <w:szCs w:val="18"/>
        </w:rPr>
        <w:t>1</w:t>
      </w:r>
      <w:r w:rsidR="00D62ADE">
        <w:rPr>
          <w:szCs w:val="18"/>
        </w:rPr>
        <w:t>.</w:t>
      </w:r>
    </w:p>
    <w:p w:rsidR="00333FF3" w:rsidRDefault="00333FF3" w:rsidP="00E50A06">
      <w:pPr>
        <w:pStyle w:val="Zkladntext"/>
        <w:ind w:left="0"/>
        <w:rPr>
          <w:szCs w:val="18"/>
        </w:rPr>
      </w:pPr>
    </w:p>
    <w:p w:rsidR="002F1315" w:rsidRPr="002F1315" w:rsidRDefault="00333FF3" w:rsidP="00333FF3">
      <w:pPr>
        <w:pStyle w:val="Pismenka"/>
        <w:numPr>
          <w:ilvl w:val="0"/>
          <w:numId w:val="11"/>
        </w:numPr>
        <w:rPr>
          <w:b w:val="0"/>
          <w:szCs w:val="18"/>
        </w:rPr>
      </w:pPr>
      <w:r w:rsidRPr="00333FF3">
        <w:rPr>
          <w:szCs w:val="18"/>
        </w:rPr>
        <w:t xml:space="preserve">HV za bežné účtovné obdobie </w:t>
      </w:r>
    </w:p>
    <w:p w:rsidR="002F1315" w:rsidRPr="00333FF3" w:rsidRDefault="00333FF3" w:rsidP="003C0BEA">
      <w:pPr>
        <w:pStyle w:val="Pismenka"/>
        <w:numPr>
          <w:ilvl w:val="0"/>
          <w:numId w:val="0"/>
        </w:numPr>
        <w:ind w:left="426" w:hanging="426"/>
        <w:rPr>
          <w:b w:val="0"/>
          <w:szCs w:val="18"/>
        </w:rPr>
      </w:pPr>
      <w:r>
        <w:rPr>
          <w:szCs w:val="18"/>
        </w:rPr>
        <w:t xml:space="preserve"> </w:t>
      </w:r>
      <w:r w:rsidR="0066336E" w:rsidRPr="0066336E">
        <w:rPr>
          <w:b w:val="0"/>
          <w:szCs w:val="18"/>
        </w:rPr>
        <w:t>Účtovn</w:t>
      </w:r>
      <w:r w:rsidR="003C0BEA">
        <w:rPr>
          <w:b w:val="0"/>
          <w:szCs w:val="18"/>
        </w:rPr>
        <w:t>ý</w:t>
      </w:r>
      <w:r w:rsidR="0066336E" w:rsidRPr="0066336E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zisk</w:t>
      </w:r>
      <w:r w:rsidRPr="0066336E">
        <w:rPr>
          <w:b w:val="0"/>
          <w:szCs w:val="18"/>
        </w:rPr>
        <w:t xml:space="preserve"> pred </w:t>
      </w:r>
      <w:r w:rsidR="0066336E">
        <w:rPr>
          <w:b w:val="0"/>
          <w:szCs w:val="18"/>
        </w:rPr>
        <w:t>úpravou HV</w:t>
      </w:r>
      <w:r w:rsidRPr="00333FF3">
        <w:rPr>
          <w:b w:val="0"/>
          <w:szCs w:val="18"/>
        </w:rPr>
        <w:t xml:space="preserve"> je </w:t>
      </w:r>
      <w:r w:rsidR="003C0BEA">
        <w:rPr>
          <w:b w:val="0"/>
          <w:szCs w:val="18"/>
        </w:rPr>
        <w:t>5</w:t>
      </w:r>
      <w:r w:rsidRPr="00333FF3">
        <w:rPr>
          <w:b w:val="0"/>
          <w:szCs w:val="18"/>
        </w:rPr>
        <w:t> </w:t>
      </w:r>
      <w:r w:rsidR="003C0BEA">
        <w:rPr>
          <w:b w:val="0"/>
          <w:szCs w:val="18"/>
        </w:rPr>
        <w:t>197</w:t>
      </w:r>
      <w:r w:rsidRPr="00333FF3">
        <w:rPr>
          <w:b w:val="0"/>
          <w:szCs w:val="18"/>
        </w:rPr>
        <w:t>,</w:t>
      </w:r>
      <w:r w:rsidR="003C0BEA">
        <w:rPr>
          <w:b w:val="0"/>
          <w:szCs w:val="18"/>
        </w:rPr>
        <w:t>01</w:t>
      </w:r>
      <w:r w:rsidRPr="00333FF3">
        <w:rPr>
          <w:b w:val="0"/>
          <w:szCs w:val="18"/>
        </w:rPr>
        <w:t xml:space="preserve"> EUR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 xml:space="preserve"> z toho 4060,71 EUR je výnos z Dotácie ŠR Prvá pomoc,</w:t>
      </w:r>
      <w:r>
        <w:rPr>
          <w:b w:val="0"/>
          <w:szCs w:val="18"/>
        </w:rPr>
        <w:t xml:space="preserve"> náklady </w:t>
      </w:r>
      <w:r w:rsidR="003C0BEA">
        <w:rPr>
          <w:b w:val="0"/>
          <w:szCs w:val="18"/>
        </w:rPr>
        <w:t xml:space="preserve">zvyšujúce výsledok </w:t>
      </w:r>
      <w:r w:rsidR="00DC3C0A">
        <w:rPr>
          <w:b w:val="0"/>
          <w:szCs w:val="18"/>
        </w:rPr>
        <w:t xml:space="preserve">hospodárenia, </w:t>
      </w:r>
      <w:r>
        <w:rPr>
          <w:b w:val="0"/>
          <w:szCs w:val="18"/>
        </w:rPr>
        <w:t xml:space="preserve">upravujúce základ dane vo výške </w:t>
      </w:r>
      <w:r w:rsidR="003C0BEA">
        <w:rPr>
          <w:b w:val="0"/>
          <w:szCs w:val="18"/>
        </w:rPr>
        <w:t>4</w:t>
      </w:r>
      <w:r w:rsidR="00DC3C0A">
        <w:rPr>
          <w:b w:val="0"/>
          <w:szCs w:val="18"/>
        </w:rPr>
        <w:t xml:space="preserve"> </w:t>
      </w:r>
      <w:r w:rsidR="003C0BEA">
        <w:rPr>
          <w:b w:val="0"/>
          <w:szCs w:val="18"/>
        </w:rPr>
        <w:t>439</w:t>
      </w:r>
      <w:r>
        <w:rPr>
          <w:b w:val="0"/>
          <w:szCs w:val="18"/>
        </w:rPr>
        <w:t>,</w:t>
      </w:r>
      <w:r w:rsidR="003C0BEA">
        <w:rPr>
          <w:b w:val="0"/>
          <w:szCs w:val="18"/>
        </w:rPr>
        <w:t>5</w:t>
      </w:r>
      <w:r w:rsidR="004D4BC9">
        <w:rPr>
          <w:b w:val="0"/>
          <w:szCs w:val="18"/>
        </w:rPr>
        <w:t>3</w:t>
      </w:r>
      <w:r w:rsidR="002F1315">
        <w:rPr>
          <w:b w:val="0"/>
          <w:szCs w:val="18"/>
        </w:rPr>
        <w:t xml:space="preserve"> </w:t>
      </w:r>
      <w:r>
        <w:rPr>
          <w:b w:val="0"/>
          <w:szCs w:val="18"/>
        </w:rPr>
        <w:t>EUR.</w:t>
      </w:r>
      <w:r w:rsidR="00F42B80">
        <w:rPr>
          <w:b w:val="0"/>
          <w:szCs w:val="18"/>
        </w:rPr>
        <w:t xml:space="preserve"> Neuhradené faktúry do splatnosti UZD </w:t>
      </w:r>
      <w:r w:rsidR="002F1315">
        <w:rPr>
          <w:b w:val="0"/>
          <w:szCs w:val="18"/>
        </w:rPr>
        <w:t>0</w:t>
      </w:r>
      <w:r w:rsidR="00F42B80">
        <w:rPr>
          <w:b w:val="0"/>
          <w:szCs w:val="18"/>
        </w:rPr>
        <w:t>,</w:t>
      </w:r>
      <w:r w:rsidR="002F1315">
        <w:rPr>
          <w:b w:val="0"/>
          <w:szCs w:val="18"/>
        </w:rPr>
        <w:t>00</w:t>
      </w:r>
      <w:r w:rsidR="00F42B80">
        <w:rPr>
          <w:b w:val="0"/>
          <w:szCs w:val="18"/>
        </w:rPr>
        <w:t xml:space="preserve"> EUR, služby ovplyvňujúce základ dane po zaplatení </w:t>
      </w:r>
      <w:r w:rsidR="003C0BEA">
        <w:rPr>
          <w:b w:val="0"/>
          <w:szCs w:val="18"/>
        </w:rPr>
        <w:t>158</w:t>
      </w:r>
      <w:r w:rsidR="00F42B80">
        <w:rPr>
          <w:b w:val="0"/>
          <w:szCs w:val="18"/>
        </w:rPr>
        <w:t>,</w:t>
      </w:r>
      <w:r w:rsidR="003C0BEA">
        <w:rPr>
          <w:b w:val="0"/>
          <w:szCs w:val="18"/>
        </w:rPr>
        <w:t>88</w:t>
      </w:r>
      <w:r w:rsidR="00F42B80">
        <w:rPr>
          <w:b w:val="0"/>
          <w:szCs w:val="18"/>
        </w:rPr>
        <w:t xml:space="preserve"> EUR.</w:t>
      </w:r>
      <w:r w:rsidR="003C0BEA">
        <w:rPr>
          <w:b w:val="0"/>
          <w:szCs w:val="18"/>
        </w:rPr>
        <w:t xml:space="preserve"> </w:t>
      </w:r>
      <w:r w:rsidR="002F1315">
        <w:rPr>
          <w:b w:val="0"/>
          <w:szCs w:val="18"/>
        </w:rPr>
        <w:t xml:space="preserve"> Položky z minulých zdaňovacích období uznané až po úhrade, znižujúce výsledok hospodárenia vo výške </w:t>
      </w:r>
      <w:r w:rsidR="004D4BC9">
        <w:rPr>
          <w:b w:val="0"/>
          <w:szCs w:val="18"/>
        </w:rPr>
        <w:t>3</w:t>
      </w:r>
      <w:r w:rsidR="003C0BEA">
        <w:rPr>
          <w:b w:val="0"/>
          <w:szCs w:val="18"/>
        </w:rPr>
        <w:t>00</w:t>
      </w:r>
      <w:r w:rsidR="002F1315">
        <w:rPr>
          <w:b w:val="0"/>
          <w:szCs w:val="18"/>
        </w:rPr>
        <w:t>,</w:t>
      </w:r>
      <w:r w:rsidR="009B7A49">
        <w:rPr>
          <w:b w:val="0"/>
          <w:szCs w:val="18"/>
        </w:rPr>
        <w:t>00</w:t>
      </w:r>
      <w:r w:rsidR="002F1315">
        <w:rPr>
          <w:b w:val="0"/>
          <w:szCs w:val="18"/>
        </w:rPr>
        <w:t xml:space="preserve"> EUR</w:t>
      </w:r>
    </w:p>
    <w:p w:rsidR="00333FF3" w:rsidRDefault="00333FF3" w:rsidP="00333FF3">
      <w:pPr>
        <w:pStyle w:val="Zkladntext"/>
        <w:ind w:left="0"/>
        <w:rPr>
          <w:szCs w:val="18"/>
        </w:rPr>
      </w:pPr>
    </w:p>
    <w:p w:rsidR="002B1EF4" w:rsidRPr="001E63F5" w:rsidRDefault="002B1EF4" w:rsidP="00333FF3">
      <w:pPr>
        <w:pStyle w:val="Zkladntext"/>
        <w:ind w:left="720"/>
        <w:rPr>
          <w:szCs w:val="18"/>
        </w:rPr>
      </w:pPr>
    </w:p>
    <w:sectPr w:rsidR="002B1EF4" w:rsidRPr="001E63F5" w:rsidSect="00116AF8">
      <w:footerReference w:type="default" r:id="rId8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D7A63" w:rsidRDefault="004D7A63" w:rsidP="007048E1">
      <w:pPr>
        <w:spacing w:after="0" w:line="240" w:lineRule="auto"/>
      </w:pPr>
      <w:r>
        <w:separator/>
      </w:r>
    </w:p>
  </w:endnote>
  <w:endnote w:type="continuationSeparator" w:id="0">
    <w:p w:rsidR="004D7A63" w:rsidRDefault="004D7A63" w:rsidP="007048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131389381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66336E" w:rsidRDefault="0032408B">
        <w:pPr>
          <w:pStyle w:val="Pta"/>
          <w:jc w:val="center"/>
        </w:pPr>
        <w:fldSimple w:instr=" PAGE   \* MERGEFORMAT ">
          <w:r w:rsidR="003C0BEA">
            <w:rPr>
              <w:noProof/>
            </w:rPr>
            <w:t>2</w:t>
          </w:r>
        </w:fldSimple>
      </w:p>
    </w:sdtContent>
  </w:sdt>
  <w:p w:rsidR="0066336E" w:rsidRDefault="0066336E" w:rsidP="002F4B41">
    <w:pPr>
      <w:pStyle w:val="Pta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D7A63" w:rsidRDefault="004D7A63" w:rsidP="007048E1">
      <w:pPr>
        <w:spacing w:after="0" w:line="240" w:lineRule="auto"/>
      </w:pPr>
      <w:r>
        <w:separator/>
      </w:r>
    </w:p>
  </w:footnote>
  <w:footnote w:type="continuationSeparator" w:id="0">
    <w:p w:rsidR="004D7A63" w:rsidRDefault="004D7A63" w:rsidP="007048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7219E7"/>
    <w:multiLevelType w:val="hybridMultilevel"/>
    <w:tmpl w:val="D18EE49A"/>
    <w:lvl w:ilvl="0" w:tplc="CF0EEE34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34A4ADD"/>
    <w:multiLevelType w:val="hybridMultilevel"/>
    <w:tmpl w:val="970E8F8E"/>
    <w:lvl w:ilvl="0" w:tplc="041B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A2629A"/>
    <w:multiLevelType w:val="hybridMultilevel"/>
    <w:tmpl w:val="90440B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4">
    <w:nsid w:val="21265B61"/>
    <w:multiLevelType w:val="hybridMultilevel"/>
    <w:tmpl w:val="3C10A3C2"/>
    <w:lvl w:ilvl="0" w:tplc="5B5E8E5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30167911"/>
    <w:multiLevelType w:val="hybridMultilevel"/>
    <w:tmpl w:val="7FFA33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3163623B"/>
    <w:multiLevelType w:val="hybridMultilevel"/>
    <w:tmpl w:val="59FEBD38"/>
    <w:lvl w:ilvl="0" w:tplc="4C222D40">
      <w:start w:val="4"/>
      <w:numFmt w:val="bullet"/>
      <w:lvlText w:val="-"/>
      <w:lvlJc w:val="left"/>
      <w:pPr>
        <w:ind w:left="40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8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>
    <w:nsid w:val="395129B5"/>
    <w:multiLevelType w:val="hybridMultilevel"/>
    <w:tmpl w:val="F2EC0C7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4FC48EC"/>
    <w:multiLevelType w:val="hybridMultilevel"/>
    <w:tmpl w:val="6F8010DC"/>
    <w:lvl w:ilvl="0" w:tplc="4C68B2EA">
      <w:start w:val="7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05056B7"/>
    <w:multiLevelType w:val="hybridMultilevel"/>
    <w:tmpl w:val="70E0C69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2A22E49"/>
    <w:multiLevelType w:val="hybridMultilevel"/>
    <w:tmpl w:val="D2B629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FAA2C1C"/>
    <w:multiLevelType w:val="hybridMultilevel"/>
    <w:tmpl w:val="9C7A87B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727A7BD0"/>
    <w:multiLevelType w:val="hybridMultilevel"/>
    <w:tmpl w:val="8E9EE298"/>
    <w:lvl w:ilvl="0" w:tplc="041B000F">
      <w:start w:val="2"/>
      <w:numFmt w:val="decimal"/>
      <w:pStyle w:val="Pismenka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730F64B4"/>
    <w:multiLevelType w:val="hybridMultilevel"/>
    <w:tmpl w:val="E998013C"/>
    <w:lvl w:ilvl="0" w:tplc="A68A72CE">
      <w:start w:val="4"/>
      <w:numFmt w:val="bullet"/>
      <w:lvlText w:val="-"/>
      <w:lvlJc w:val="left"/>
      <w:pPr>
        <w:ind w:left="45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3"/>
  </w:num>
  <w:num w:numId="5">
    <w:abstractNumId w:val="5"/>
  </w:num>
  <w:num w:numId="6">
    <w:abstractNumId w:val="8"/>
  </w:num>
  <w:num w:numId="7">
    <w:abstractNumId w:val="3"/>
  </w:num>
  <w:num w:numId="8">
    <w:abstractNumId w:val="14"/>
  </w:num>
  <w:num w:numId="9">
    <w:abstractNumId w:val="2"/>
  </w:num>
  <w:num w:numId="10">
    <w:abstractNumId w:val="6"/>
  </w:num>
  <w:num w:numId="11">
    <w:abstractNumId w:val="10"/>
  </w:num>
  <w:num w:numId="12">
    <w:abstractNumId w:val="15"/>
  </w:num>
  <w:num w:numId="13">
    <w:abstractNumId w:val="9"/>
  </w:num>
  <w:num w:numId="14">
    <w:abstractNumId w:val="7"/>
  </w:num>
  <w:num w:numId="15">
    <w:abstractNumId w:val="12"/>
  </w:num>
  <w:num w:numId="16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51202"/>
  </w:hdrShapeDefaults>
  <w:footnotePr>
    <w:footnote w:id="-1"/>
    <w:footnote w:id="0"/>
  </w:footnotePr>
  <w:endnotePr>
    <w:endnote w:id="-1"/>
    <w:endnote w:id="0"/>
  </w:endnotePr>
  <w:compat/>
  <w:rsids>
    <w:rsidRoot w:val="00F70E68"/>
    <w:rsid w:val="00004450"/>
    <w:rsid w:val="00015D51"/>
    <w:rsid w:val="000A1F8D"/>
    <w:rsid w:val="000B4472"/>
    <w:rsid w:val="000D2FC6"/>
    <w:rsid w:val="000E022C"/>
    <w:rsid w:val="00116AF8"/>
    <w:rsid w:val="001329FD"/>
    <w:rsid w:val="0016022B"/>
    <w:rsid w:val="00161A91"/>
    <w:rsid w:val="00180098"/>
    <w:rsid w:val="001820C3"/>
    <w:rsid w:val="00192531"/>
    <w:rsid w:val="001941E3"/>
    <w:rsid w:val="001A720A"/>
    <w:rsid w:val="001C0032"/>
    <w:rsid w:val="001C31DF"/>
    <w:rsid w:val="001D4C75"/>
    <w:rsid w:val="001E63F5"/>
    <w:rsid w:val="001F3941"/>
    <w:rsid w:val="0020312E"/>
    <w:rsid w:val="002062D5"/>
    <w:rsid w:val="00221A32"/>
    <w:rsid w:val="00232628"/>
    <w:rsid w:val="002B1EF4"/>
    <w:rsid w:val="002E263B"/>
    <w:rsid w:val="002F1315"/>
    <w:rsid w:val="002F4B41"/>
    <w:rsid w:val="002F6450"/>
    <w:rsid w:val="00320AC3"/>
    <w:rsid w:val="0032408B"/>
    <w:rsid w:val="00333FF3"/>
    <w:rsid w:val="00357A19"/>
    <w:rsid w:val="00364546"/>
    <w:rsid w:val="00392F36"/>
    <w:rsid w:val="00397D1F"/>
    <w:rsid w:val="003A18DE"/>
    <w:rsid w:val="003A20AA"/>
    <w:rsid w:val="003A61D9"/>
    <w:rsid w:val="003B2B41"/>
    <w:rsid w:val="003C0BEA"/>
    <w:rsid w:val="003C7730"/>
    <w:rsid w:val="003D7AC2"/>
    <w:rsid w:val="003F1C4A"/>
    <w:rsid w:val="00404690"/>
    <w:rsid w:val="00412D55"/>
    <w:rsid w:val="00437003"/>
    <w:rsid w:val="00447963"/>
    <w:rsid w:val="00471A70"/>
    <w:rsid w:val="00492110"/>
    <w:rsid w:val="004C05B0"/>
    <w:rsid w:val="004D223F"/>
    <w:rsid w:val="004D4BC9"/>
    <w:rsid w:val="004D5C5B"/>
    <w:rsid w:val="004D7A63"/>
    <w:rsid w:val="004F5022"/>
    <w:rsid w:val="004F6389"/>
    <w:rsid w:val="00527C08"/>
    <w:rsid w:val="00533801"/>
    <w:rsid w:val="00534303"/>
    <w:rsid w:val="005976F7"/>
    <w:rsid w:val="005B0AC3"/>
    <w:rsid w:val="005B3C89"/>
    <w:rsid w:val="0061532E"/>
    <w:rsid w:val="0066336E"/>
    <w:rsid w:val="00682F23"/>
    <w:rsid w:val="006B40AC"/>
    <w:rsid w:val="006B7C91"/>
    <w:rsid w:val="006D1FEA"/>
    <w:rsid w:val="006F0000"/>
    <w:rsid w:val="007048E1"/>
    <w:rsid w:val="00782E5C"/>
    <w:rsid w:val="00797E1A"/>
    <w:rsid w:val="007A128F"/>
    <w:rsid w:val="007A63DC"/>
    <w:rsid w:val="007B34DA"/>
    <w:rsid w:val="00802FAE"/>
    <w:rsid w:val="00813D95"/>
    <w:rsid w:val="00852CB2"/>
    <w:rsid w:val="0085315B"/>
    <w:rsid w:val="0087062F"/>
    <w:rsid w:val="00887EEB"/>
    <w:rsid w:val="008A08B7"/>
    <w:rsid w:val="008B3D9E"/>
    <w:rsid w:val="008F1BD3"/>
    <w:rsid w:val="009113C7"/>
    <w:rsid w:val="009142A8"/>
    <w:rsid w:val="0093663F"/>
    <w:rsid w:val="0094111C"/>
    <w:rsid w:val="009629A2"/>
    <w:rsid w:val="00962B72"/>
    <w:rsid w:val="0099016B"/>
    <w:rsid w:val="00991A3F"/>
    <w:rsid w:val="00994EFD"/>
    <w:rsid w:val="009B663D"/>
    <w:rsid w:val="009B7A49"/>
    <w:rsid w:val="009D29E7"/>
    <w:rsid w:val="009E08D8"/>
    <w:rsid w:val="009F3AE7"/>
    <w:rsid w:val="00A203A6"/>
    <w:rsid w:val="00A435B1"/>
    <w:rsid w:val="00A60837"/>
    <w:rsid w:val="00A628D3"/>
    <w:rsid w:val="00A737AC"/>
    <w:rsid w:val="00A836D0"/>
    <w:rsid w:val="00AA31E8"/>
    <w:rsid w:val="00AE67EB"/>
    <w:rsid w:val="00B021F2"/>
    <w:rsid w:val="00B136A9"/>
    <w:rsid w:val="00B21F34"/>
    <w:rsid w:val="00B55377"/>
    <w:rsid w:val="00BB239D"/>
    <w:rsid w:val="00BF3FFD"/>
    <w:rsid w:val="00C0630F"/>
    <w:rsid w:val="00C07689"/>
    <w:rsid w:val="00C16163"/>
    <w:rsid w:val="00C261FF"/>
    <w:rsid w:val="00C3730B"/>
    <w:rsid w:val="00C63F30"/>
    <w:rsid w:val="00C737E3"/>
    <w:rsid w:val="00CB6F61"/>
    <w:rsid w:val="00CB791C"/>
    <w:rsid w:val="00CE3D29"/>
    <w:rsid w:val="00D067E9"/>
    <w:rsid w:val="00D47122"/>
    <w:rsid w:val="00D606B4"/>
    <w:rsid w:val="00D62ADE"/>
    <w:rsid w:val="00D634DC"/>
    <w:rsid w:val="00D65C8A"/>
    <w:rsid w:val="00DB64EE"/>
    <w:rsid w:val="00DB7378"/>
    <w:rsid w:val="00DC3C0A"/>
    <w:rsid w:val="00DD33D4"/>
    <w:rsid w:val="00DE0BCC"/>
    <w:rsid w:val="00DE6845"/>
    <w:rsid w:val="00E409D4"/>
    <w:rsid w:val="00E50A06"/>
    <w:rsid w:val="00E54B63"/>
    <w:rsid w:val="00E96CDE"/>
    <w:rsid w:val="00EB7EF1"/>
    <w:rsid w:val="00EC1CE8"/>
    <w:rsid w:val="00EC47DE"/>
    <w:rsid w:val="00EF2EF5"/>
    <w:rsid w:val="00F035F2"/>
    <w:rsid w:val="00F1700A"/>
    <w:rsid w:val="00F20D2F"/>
    <w:rsid w:val="00F24122"/>
    <w:rsid w:val="00F368EE"/>
    <w:rsid w:val="00F42B80"/>
    <w:rsid w:val="00F44544"/>
    <w:rsid w:val="00F53284"/>
    <w:rsid w:val="00F70E68"/>
    <w:rsid w:val="00FD5A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0312E"/>
  </w:style>
  <w:style w:type="paragraph" w:styleId="Nadpis2">
    <w:name w:val="heading 2"/>
    <w:basedOn w:val="Normlny"/>
    <w:next w:val="Normlny"/>
    <w:link w:val="Nadpis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435B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048E1"/>
  </w:style>
  <w:style w:type="paragraph" w:styleId="Pta">
    <w:name w:val="footer"/>
    <w:basedOn w:val="Normlny"/>
    <w:link w:val="Pta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048E1"/>
  </w:style>
  <w:style w:type="paragraph" w:styleId="Textbubliny">
    <w:name w:val="Balloon Text"/>
    <w:basedOn w:val="Normlny"/>
    <w:link w:val="Textbubliny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Nadpis2Char">
    <w:name w:val="Nadpis 2 Char"/>
    <w:basedOn w:val="Predvolenpsmoodseku"/>
    <w:link w:val="Nadpis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  <w:style w:type="character" w:customStyle="1" w:styleId="ra">
    <w:name w:val="ra"/>
    <w:basedOn w:val="Predvolenpsmoodseku"/>
    <w:rsid w:val="0085315B"/>
  </w:style>
  <w:style w:type="character" w:styleId="Siln">
    <w:name w:val="Strong"/>
    <w:basedOn w:val="Predvolenpsmoodseku"/>
    <w:uiPriority w:val="22"/>
    <w:qFormat/>
    <w:rsid w:val="004D5C5B"/>
    <w:rPr>
      <w:b/>
      <w:bCs/>
    </w:rPr>
  </w:style>
  <w:style w:type="character" w:styleId="Hypertextovprepojenie">
    <w:name w:val="Hyperlink"/>
    <w:basedOn w:val="Predvolenpsmoodseku"/>
    <w:uiPriority w:val="99"/>
    <w:semiHidden/>
    <w:unhideWhenUsed/>
    <w:rsid w:val="004D5C5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2">
    <w:name w:val="heading 2"/>
    <w:basedOn w:val="Normal"/>
    <w:next w:val="Normal"/>
    <w:link w:val="Heading2Char"/>
    <w:qFormat/>
    <w:rsid w:val="00DE6845"/>
    <w:pPr>
      <w:keepNext/>
      <w:numPr>
        <w:numId w:val="6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A435B1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048E1"/>
  </w:style>
  <w:style w:type="paragraph" w:styleId="Footer">
    <w:name w:val="footer"/>
    <w:basedOn w:val="Normal"/>
    <w:link w:val="FooterChar"/>
    <w:uiPriority w:val="99"/>
    <w:unhideWhenUsed/>
    <w:rsid w:val="007048E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048E1"/>
  </w:style>
  <w:style w:type="paragraph" w:styleId="BalloonText">
    <w:name w:val="Balloon Text"/>
    <w:basedOn w:val="Normal"/>
    <w:link w:val="BalloonTextChar"/>
    <w:uiPriority w:val="99"/>
    <w:semiHidden/>
    <w:unhideWhenUsed/>
    <w:rsid w:val="007048E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48E1"/>
    <w:rPr>
      <w:rFonts w:ascii="Tahoma" w:hAnsi="Tahoma" w:cs="Tahoma"/>
      <w:sz w:val="16"/>
      <w:szCs w:val="16"/>
    </w:rPr>
  </w:style>
  <w:style w:type="character" w:customStyle="1" w:styleId="Heading2Char">
    <w:name w:val="Heading 2 Char"/>
    <w:basedOn w:val="DefaultParagraphFont"/>
    <w:link w:val="Heading2"/>
    <w:rsid w:val="00DE6845"/>
    <w:rPr>
      <w:rFonts w:ascii="Times New Roman" w:eastAsia="Times New Roman" w:hAnsi="Times New Roman" w:cs="Times New Roman"/>
      <w:b/>
      <w:sz w:val="18"/>
      <w:szCs w:val="20"/>
    </w:rPr>
  </w:style>
  <w:style w:type="paragraph" w:styleId="BodyText">
    <w:name w:val="Body Text"/>
    <w:basedOn w:val="Normal"/>
    <w:link w:val="BodyTextChar"/>
    <w:rsid w:val="00DE6845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BodyTextChar">
    <w:name w:val="Body Text Char"/>
    <w:basedOn w:val="DefaultParagraphFont"/>
    <w:link w:val="BodyText"/>
    <w:rsid w:val="00DE6845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BodyText"/>
    <w:rsid w:val="00DE6845"/>
    <w:pPr>
      <w:numPr>
        <w:numId w:val="8"/>
      </w:numPr>
      <w:tabs>
        <w:tab w:val="num" w:pos="426"/>
      </w:tabs>
      <w:ind w:left="426" w:hanging="426"/>
    </w:pPr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09168E-A871-4F02-A9DC-CAF3E38204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1077</Words>
  <Characters>6145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HP</Company>
  <LinksUpToDate>false</LinksUpToDate>
  <CharactersWithSpaces>7208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</dc:creator>
  <cp:lastModifiedBy>simunova-i</cp:lastModifiedBy>
  <cp:revision>7</cp:revision>
  <dcterms:created xsi:type="dcterms:W3CDTF">2022-06-19T08:29:00Z</dcterms:created>
  <dcterms:modified xsi:type="dcterms:W3CDTF">2022-06-19T09:09:00Z</dcterms:modified>
</cp:coreProperties>
</file>