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5D4E68" w14:textId="37783207" w:rsidR="00B23464" w:rsidRDefault="00AB2ED8">
      <w:pPr>
        <w:pStyle w:val="Zhlavie10"/>
        <w:keepNext/>
        <w:keepLines/>
      </w:pPr>
      <w:bookmarkStart w:id="0" w:name="bookmark0"/>
      <w:r>
        <w:rPr>
          <w:rStyle w:val="Zhlavie1"/>
          <w:b/>
          <w:bCs/>
          <w:lang w:val="sk-SK" w:eastAsia="sk-SK" w:bidi="sk-SK"/>
        </w:rPr>
        <w:t xml:space="preserve">Poznámky </w:t>
      </w:r>
      <w:r>
        <w:rPr>
          <w:rStyle w:val="Zhlavie1"/>
          <w:b/>
          <w:bCs/>
        </w:rPr>
        <w:t xml:space="preserve">konsolidovanej </w:t>
      </w:r>
      <w:r>
        <w:rPr>
          <w:rStyle w:val="Zhlavie1"/>
          <w:b/>
          <w:bCs/>
          <w:lang w:val="sk-SK" w:eastAsia="sk-SK" w:bidi="sk-SK"/>
        </w:rPr>
        <w:t>účtovnej závierky</w:t>
      </w:r>
      <w:r>
        <w:rPr>
          <w:rStyle w:val="Zhlavie1"/>
          <w:b/>
          <w:bCs/>
          <w:lang w:val="sk-SK" w:eastAsia="sk-SK" w:bidi="sk-SK"/>
        </w:rPr>
        <w:br/>
      </w:r>
      <w:r>
        <w:rPr>
          <w:rStyle w:val="Zhlavie1"/>
          <w:b/>
          <w:bCs/>
        </w:rPr>
        <w:t>Mestskej časti Bratislava-Rača</w:t>
      </w:r>
      <w:r>
        <w:rPr>
          <w:rStyle w:val="Zhlavie1"/>
          <w:b/>
          <w:bCs/>
        </w:rPr>
        <w:br/>
        <w:t>zostavenej k 31.12.202</w:t>
      </w:r>
      <w:bookmarkEnd w:id="0"/>
      <w:r w:rsidR="00820BBA">
        <w:rPr>
          <w:rStyle w:val="Zhlavie1"/>
          <w:b/>
          <w:bCs/>
        </w:rPr>
        <w:t>1</w:t>
      </w:r>
    </w:p>
    <w:p w14:paraId="4C95A686" w14:textId="77777777" w:rsidR="00B23464" w:rsidRDefault="00AB2ED8">
      <w:pPr>
        <w:pStyle w:val="Zkladntext1"/>
        <w:numPr>
          <w:ilvl w:val="0"/>
          <w:numId w:val="1"/>
        </w:numPr>
        <w:tabs>
          <w:tab w:val="left" w:pos="696"/>
        </w:tabs>
        <w:jc w:val="both"/>
      </w:pPr>
      <w:r>
        <w:rPr>
          <w:rStyle w:val="Zkladntext"/>
          <w:b/>
          <w:bCs/>
        </w:rPr>
        <w:t>VŠEOBECNÉ ÚDAJE</w:t>
      </w:r>
    </w:p>
    <w:p w14:paraId="24224C1B" w14:textId="77777777" w:rsidR="00B23464" w:rsidRDefault="00AB2ED8">
      <w:pPr>
        <w:pStyle w:val="Zhlavie20"/>
        <w:keepNext/>
        <w:keepLines/>
        <w:spacing w:after="240"/>
        <w:jc w:val="both"/>
      </w:pPr>
      <w:bookmarkStart w:id="1" w:name="bookmark2"/>
      <w:r>
        <w:rPr>
          <w:rStyle w:val="Zhlavie2"/>
          <w:b/>
          <w:bCs/>
        </w:rPr>
        <w:t xml:space="preserve">Identifikačné údaje konsolidujúcej účtovnej </w:t>
      </w:r>
      <w:r>
        <w:rPr>
          <w:rStyle w:val="Zhlavie2"/>
          <w:b/>
          <w:bCs/>
          <w:lang w:val="hr-HR" w:eastAsia="hr-HR" w:bidi="hr-HR"/>
        </w:rPr>
        <w:t>jednotky:</w:t>
      </w:r>
      <w:bookmarkEnd w:id="1"/>
    </w:p>
    <w:p w14:paraId="52CE7116" w14:textId="77777777" w:rsidR="00B23464" w:rsidRDefault="00AB2ED8">
      <w:pPr>
        <w:pStyle w:val="Zkladntext1"/>
        <w:tabs>
          <w:tab w:val="left" w:pos="4276"/>
        </w:tabs>
        <w:spacing w:after="0"/>
        <w:jc w:val="both"/>
      </w:pPr>
      <w:r>
        <w:rPr>
          <w:rStyle w:val="Zkladntext"/>
        </w:rPr>
        <w:t xml:space="preserve">Názov účtovnej </w:t>
      </w:r>
      <w:r>
        <w:rPr>
          <w:rStyle w:val="Zkladntext"/>
          <w:lang w:val="hr-HR" w:eastAsia="hr-HR" w:bidi="hr-HR"/>
        </w:rPr>
        <w:t>jednotky:</w:t>
      </w:r>
      <w:r>
        <w:rPr>
          <w:rStyle w:val="Zkladntext"/>
          <w:lang w:val="hr-HR" w:eastAsia="hr-HR" w:bidi="hr-HR"/>
        </w:rPr>
        <w:tab/>
      </w:r>
      <w:r>
        <w:rPr>
          <w:rStyle w:val="Zkladntext"/>
        </w:rPr>
        <w:t xml:space="preserve">Mestská časť </w:t>
      </w:r>
      <w:r>
        <w:rPr>
          <w:rStyle w:val="Zkladntext"/>
          <w:lang w:val="hr-HR" w:eastAsia="hr-HR" w:bidi="hr-HR"/>
        </w:rPr>
        <w:t>Bratislava-Rača</w:t>
      </w:r>
    </w:p>
    <w:p w14:paraId="54D54B8E" w14:textId="77777777" w:rsidR="00B23464" w:rsidRDefault="00AB2ED8">
      <w:pPr>
        <w:pStyle w:val="Zkladntext1"/>
        <w:tabs>
          <w:tab w:val="left" w:pos="4276"/>
        </w:tabs>
        <w:spacing w:after="0"/>
        <w:jc w:val="both"/>
      </w:pPr>
      <w:r>
        <w:rPr>
          <w:rStyle w:val="Zkladntext"/>
        </w:rPr>
        <w:t xml:space="preserve">Sídlo účtovnej </w:t>
      </w:r>
      <w:r>
        <w:rPr>
          <w:rStyle w:val="Zkladntext"/>
          <w:lang w:val="hr-HR" w:eastAsia="hr-HR" w:bidi="hr-HR"/>
        </w:rPr>
        <w:t>jednotky:</w:t>
      </w:r>
      <w:r>
        <w:rPr>
          <w:rStyle w:val="Zkladntext"/>
          <w:lang w:val="hr-HR" w:eastAsia="hr-HR" w:bidi="hr-HR"/>
        </w:rPr>
        <w:tab/>
        <w:t>Kubačova 21, 831 06 Bratislava</w:t>
      </w:r>
    </w:p>
    <w:p w14:paraId="15C07C60" w14:textId="77777777" w:rsidR="00B23464" w:rsidRDefault="00AB2ED8">
      <w:pPr>
        <w:pStyle w:val="Zkladntext1"/>
        <w:tabs>
          <w:tab w:val="left" w:pos="4276"/>
        </w:tabs>
        <w:spacing w:after="0"/>
        <w:jc w:val="both"/>
      </w:pPr>
      <w:r>
        <w:rPr>
          <w:rStyle w:val="Zkladntext"/>
          <w:lang w:val="hr-HR" w:eastAsia="hr-HR" w:bidi="hr-HR"/>
        </w:rPr>
        <w:t>IČO:</w:t>
      </w:r>
      <w:r>
        <w:rPr>
          <w:rStyle w:val="Zkladntext"/>
          <w:lang w:val="hr-HR" w:eastAsia="hr-HR" w:bidi="hr-HR"/>
        </w:rPr>
        <w:tab/>
        <w:t>00304557</w:t>
      </w:r>
    </w:p>
    <w:p w14:paraId="14703709" w14:textId="77777777" w:rsidR="00B23464" w:rsidRDefault="00AB2ED8">
      <w:pPr>
        <w:pStyle w:val="Zkladntext1"/>
        <w:tabs>
          <w:tab w:val="left" w:pos="4276"/>
        </w:tabs>
        <w:spacing w:after="0"/>
        <w:jc w:val="both"/>
      </w:pPr>
      <w:r>
        <w:rPr>
          <w:rStyle w:val="Zkladntext"/>
        </w:rPr>
        <w:t xml:space="preserve">Dátum </w:t>
      </w:r>
      <w:r>
        <w:rPr>
          <w:rStyle w:val="Zkladntext"/>
          <w:lang w:val="hr-HR" w:eastAsia="hr-HR" w:bidi="hr-HR"/>
        </w:rPr>
        <w:t>zriadenia :</w:t>
      </w:r>
      <w:r>
        <w:rPr>
          <w:rStyle w:val="Zkladntext"/>
          <w:lang w:val="hr-HR" w:eastAsia="hr-HR" w:bidi="hr-HR"/>
        </w:rPr>
        <w:tab/>
        <w:t>20.09.1990</w:t>
      </w:r>
    </w:p>
    <w:p w14:paraId="2FFC04AD" w14:textId="77777777" w:rsidR="00B23464" w:rsidRDefault="00AB2ED8">
      <w:pPr>
        <w:pStyle w:val="Zkladntext1"/>
        <w:tabs>
          <w:tab w:val="left" w:pos="4276"/>
          <w:tab w:val="center" w:pos="6171"/>
          <w:tab w:val="right" w:pos="8213"/>
        </w:tabs>
        <w:jc w:val="both"/>
      </w:pPr>
      <w:r>
        <w:rPr>
          <w:rStyle w:val="Zkladntext"/>
        </w:rPr>
        <w:t xml:space="preserve">Spôsob </w:t>
      </w:r>
      <w:r>
        <w:rPr>
          <w:rStyle w:val="Zkladntext"/>
          <w:lang w:val="hr-HR" w:eastAsia="hr-HR" w:bidi="hr-HR"/>
        </w:rPr>
        <w:t>zriadenia:</w:t>
      </w:r>
      <w:r>
        <w:rPr>
          <w:rStyle w:val="Zkladntext"/>
          <w:lang w:val="hr-HR" w:eastAsia="hr-HR" w:bidi="hr-HR"/>
        </w:rPr>
        <w:tab/>
      </w:r>
      <w:r>
        <w:rPr>
          <w:rStyle w:val="Zkladntext"/>
        </w:rPr>
        <w:t xml:space="preserve">Zákon </w:t>
      </w:r>
      <w:r>
        <w:rPr>
          <w:rStyle w:val="Zkladntext"/>
          <w:lang w:val="hr-HR" w:eastAsia="hr-HR" w:bidi="hr-HR"/>
        </w:rPr>
        <w:t>č. 377/1990</w:t>
      </w:r>
      <w:r>
        <w:rPr>
          <w:rStyle w:val="Zkladntext"/>
          <w:lang w:val="hr-HR" w:eastAsia="hr-HR" w:bidi="hr-HR"/>
        </w:rPr>
        <w:tab/>
        <w:t>Zb.</w:t>
      </w:r>
      <w:r>
        <w:rPr>
          <w:rStyle w:val="Zkladntext"/>
          <w:lang w:val="hr-HR" w:eastAsia="hr-HR" w:bidi="hr-HR"/>
        </w:rPr>
        <w:tab/>
        <w:t>o hlavnom meste SR</w:t>
      </w:r>
    </w:p>
    <w:p w14:paraId="724C215C" w14:textId="77777777" w:rsidR="00B23464" w:rsidRDefault="00AB2ED8">
      <w:pPr>
        <w:pStyle w:val="Zhlavie20"/>
        <w:keepNext/>
        <w:keepLines/>
        <w:spacing w:after="240"/>
        <w:jc w:val="both"/>
      </w:pPr>
      <w:bookmarkStart w:id="2" w:name="bookmark4"/>
      <w:r>
        <w:rPr>
          <w:rStyle w:val="Zhlavie2"/>
          <w:b/>
          <w:bCs/>
        </w:rPr>
        <w:t xml:space="preserve">Identifikačné údaje konsolidovaných účtovných </w:t>
      </w:r>
      <w:r>
        <w:rPr>
          <w:rStyle w:val="Zhlavie2"/>
          <w:b/>
          <w:bCs/>
          <w:lang w:val="hr-HR" w:eastAsia="hr-HR" w:bidi="hr-HR"/>
        </w:rPr>
        <w:t>jednotiek:</w:t>
      </w:r>
      <w:bookmarkEnd w:id="2"/>
    </w:p>
    <w:p w14:paraId="6DA8AF52" w14:textId="77777777" w:rsidR="00B23464" w:rsidRDefault="00AB2ED8">
      <w:pPr>
        <w:pStyle w:val="Zkladntext1"/>
        <w:jc w:val="both"/>
      </w:pPr>
      <w:r>
        <w:rPr>
          <w:rStyle w:val="Zkladntext"/>
        </w:rPr>
        <w:t xml:space="preserve">Mestská časť </w:t>
      </w:r>
      <w:r>
        <w:rPr>
          <w:rStyle w:val="Zkladntext"/>
          <w:lang w:val="hr-HR" w:eastAsia="hr-HR" w:bidi="hr-HR"/>
        </w:rPr>
        <w:t xml:space="preserve">Bratislava-Rača </w:t>
      </w:r>
      <w:r>
        <w:rPr>
          <w:rStyle w:val="Zkladntext"/>
        </w:rPr>
        <w:t xml:space="preserve">(ďalej </w:t>
      </w:r>
      <w:r>
        <w:rPr>
          <w:rStyle w:val="Zkladntext"/>
          <w:lang w:val="hr-HR" w:eastAsia="hr-HR" w:bidi="hr-HR"/>
        </w:rPr>
        <w:t xml:space="preserve">len „MČ“) </w:t>
      </w:r>
      <w:r>
        <w:rPr>
          <w:rStyle w:val="Zkladntext"/>
        </w:rPr>
        <w:t xml:space="preserve">má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zriaďovateľskej pôsobnosti deväť rozpočtových organizácií </w:t>
      </w:r>
      <w:r>
        <w:rPr>
          <w:rStyle w:val="Zkladntext"/>
          <w:lang w:val="hr-HR" w:eastAsia="hr-HR" w:bidi="hr-HR"/>
        </w:rPr>
        <w:t xml:space="preserve">a jednu </w:t>
      </w:r>
      <w:r>
        <w:rPr>
          <w:rStyle w:val="Zkladntext"/>
        </w:rPr>
        <w:t>obchodnú spoločnosť: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934"/>
        <w:gridCol w:w="1138"/>
        <w:gridCol w:w="3235"/>
      </w:tblGrid>
      <w:tr w:rsidR="00B23464" w14:paraId="13EC7D54" w14:textId="77777777">
        <w:trPr>
          <w:trHeight w:hRule="exact" w:val="269"/>
          <w:jc w:val="center"/>
        </w:trPr>
        <w:tc>
          <w:tcPr>
            <w:tcW w:w="493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B5AC204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Názov (obchodné meno)</w:t>
            </w:r>
          </w:p>
        </w:tc>
        <w:tc>
          <w:tcPr>
            <w:tcW w:w="113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63D1FC93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IČO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9D38D9D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Sídlo</w:t>
            </w:r>
          </w:p>
        </w:tc>
      </w:tr>
      <w:tr w:rsidR="00B23464" w14:paraId="650686FC" w14:textId="77777777">
        <w:trPr>
          <w:trHeight w:hRule="exact" w:val="264"/>
          <w:jc w:val="center"/>
        </w:trPr>
        <w:tc>
          <w:tcPr>
            <w:tcW w:w="493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290C951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Materská škola</w:t>
            </w:r>
          </w:p>
        </w:tc>
        <w:tc>
          <w:tcPr>
            <w:tcW w:w="113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37882568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30794986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D0FDFB8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Barónka 17, 831 06 Bratislava</w:t>
            </w:r>
          </w:p>
        </w:tc>
      </w:tr>
      <w:tr w:rsidR="00B23464" w14:paraId="7AE329BB" w14:textId="77777777">
        <w:trPr>
          <w:trHeight w:hRule="exact" w:val="264"/>
          <w:jc w:val="center"/>
        </w:trPr>
        <w:tc>
          <w:tcPr>
            <w:tcW w:w="493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4675562D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Materská škola</w:t>
            </w:r>
          </w:p>
        </w:tc>
        <w:tc>
          <w:tcPr>
            <w:tcW w:w="113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1E77D404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36063983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60D64DB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Pri Šajbách 14, 831 06 Bratislava</w:t>
            </w:r>
          </w:p>
        </w:tc>
      </w:tr>
      <w:tr w:rsidR="00B23464" w14:paraId="076D7838" w14:textId="77777777">
        <w:trPr>
          <w:trHeight w:hRule="exact" w:val="259"/>
          <w:jc w:val="center"/>
        </w:trPr>
        <w:tc>
          <w:tcPr>
            <w:tcW w:w="493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7C4D4A8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Materská škola</w:t>
            </w:r>
          </w:p>
        </w:tc>
        <w:tc>
          <w:tcPr>
            <w:tcW w:w="113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551F1642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36063991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4A5CB1A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Gelnická 34, 831 06 Bratislava</w:t>
            </w:r>
          </w:p>
        </w:tc>
      </w:tr>
      <w:tr w:rsidR="00B23464" w14:paraId="6B43A268" w14:textId="77777777">
        <w:trPr>
          <w:trHeight w:hRule="exact" w:val="264"/>
          <w:jc w:val="center"/>
        </w:trPr>
        <w:tc>
          <w:tcPr>
            <w:tcW w:w="493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0DA9B2AC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Materská škola</w:t>
            </w:r>
          </w:p>
        </w:tc>
        <w:tc>
          <w:tcPr>
            <w:tcW w:w="113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4238180C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42133980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CFF5A99" w14:textId="77777777" w:rsidR="00B23464" w:rsidRDefault="00AB2ED8">
            <w:pPr>
              <w:pStyle w:val="In0"/>
              <w:spacing w:after="0"/>
            </w:pPr>
            <w:proofErr w:type="spellStart"/>
            <w:r>
              <w:rPr>
                <w:rStyle w:val="In"/>
              </w:rPr>
              <w:t>Plickova</w:t>
            </w:r>
            <w:proofErr w:type="spellEnd"/>
            <w:r>
              <w:rPr>
                <w:rStyle w:val="In"/>
              </w:rPr>
              <w:t xml:space="preserve"> 16, 831 06 Bratislava</w:t>
            </w:r>
          </w:p>
        </w:tc>
      </w:tr>
      <w:tr w:rsidR="00B23464" w14:paraId="7A501D01" w14:textId="77777777">
        <w:trPr>
          <w:trHeight w:hRule="exact" w:val="259"/>
          <w:jc w:val="center"/>
        </w:trPr>
        <w:tc>
          <w:tcPr>
            <w:tcW w:w="493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1CBA4F51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Materská škola</w:t>
            </w:r>
          </w:p>
        </w:tc>
        <w:tc>
          <w:tcPr>
            <w:tcW w:w="113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3281A0AE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31810501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1FE0D47" w14:textId="77777777" w:rsidR="00B23464" w:rsidRDefault="00AB2ED8">
            <w:pPr>
              <w:pStyle w:val="In0"/>
              <w:spacing w:after="0"/>
            </w:pPr>
            <w:proofErr w:type="spellStart"/>
            <w:r>
              <w:rPr>
                <w:rStyle w:val="In"/>
              </w:rPr>
              <w:t>Cyprichova</w:t>
            </w:r>
            <w:proofErr w:type="spellEnd"/>
            <w:r>
              <w:rPr>
                <w:rStyle w:val="In"/>
              </w:rPr>
              <w:t xml:space="preserve"> 74, 831 54 Bratislava</w:t>
            </w:r>
          </w:p>
        </w:tc>
      </w:tr>
      <w:tr w:rsidR="00B23464" w14:paraId="3C2F3EA1" w14:textId="77777777">
        <w:trPr>
          <w:trHeight w:hRule="exact" w:val="269"/>
          <w:jc w:val="center"/>
        </w:trPr>
        <w:tc>
          <w:tcPr>
            <w:tcW w:w="493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6E75A2C0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Materská škola</w:t>
            </w:r>
          </w:p>
        </w:tc>
        <w:tc>
          <w:tcPr>
            <w:tcW w:w="113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31F19577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31810420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BFFB77F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Tbiliská 2, 831 06 Bratislava</w:t>
            </w:r>
          </w:p>
        </w:tc>
      </w:tr>
      <w:tr w:rsidR="00B23464" w14:paraId="6133145B" w14:textId="77777777">
        <w:trPr>
          <w:trHeight w:hRule="exact" w:val="259"/>
          <w:jc w:val="center"/>
        </w:trPr>
        <w:tc>
          <w:tcPr>
            <w:tcW w:w="493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B8288DE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Základná škola</w:t>
            </w:r>
          </w:p>
        </w:tc>
        <w:tc>
          <w:tcPr>
            <w:tcW w:w="113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59C99971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31768849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6107A5D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Tbiliská 4, 831 06 Bratislava</w:t>
            </w:r>
          </w:p>
        </w:tc>
      </w:tr>
      <w:tr w:rsidR="00B23464" w14:paraId="4C39A188" w14:textId="77777777">
        <w:trPr>
          <w:trHeight w:hRule="exact" w:val="518"/>
          <w:jc w:val="center"/>
        </w:trPr>
        <w:tc>
          <w:tcPr>
            <w:tcW w:w="493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7FA0C756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Základná škola s materskou školou Jána Amosa Komenského</w:t>
            </w:r>
          </w:p>
        </w:tc>
        <w:tc>
          <w:tcPr>
            <w:tcW w:w="113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60C3E1A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31810497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EB7620F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Hubeného 25, 831 53 Bratislava</w:t>
            </w:r>
          </w:p>
        </w:tc>
      </w:tr>
      <w:tr w:rsidR="00B23464" w14:paraId="6DEB11A8" w14:textId="77777777">
        <w:trPr>
          <w:trHeight w:hRule="exact" w:val="264"/>
          <w:jc w:val="center"/>
        </w:trPr>
        <w:tc>
          <w:tcPr>
            <w:tcW w:w="493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59F6AE34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Materská škola</w:t>
            </w:r>
          </w:p>
        </w:tc>
        <w:tc>
          <w:tcPr>
            <w:tcW w:w="113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6785EBE3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53099168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7B74BFE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Novohorská 1, 83106 Bratislava</w:t>
            </w:r>
          </w:p>
        </w:tc>
      </w:tr>
      <w:tr w:rsidR="00B23464" w14:paraId="389D81A4" w14:textId="77777777">
        <w:trPr>
          <w:trHeight w:hRule="exact" w:val="269"/>
          <w:jc w:val="center"/>
        </w:trPr>
        <w:tc>
          <w:tcPr>
            <w:tcW w:w="4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6E1157AF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  <w:lang w:val="en-US" w:eastAsia="en-US" w:bidi="en-US"/>
              </w:rPr>
              <w:t xml:space="preserve">Media </w:t>
            </w:r>
            <w:r>
              <w:rPr>
                <w:rStyle w:val="In"/>
              </w:rPr>
              <w:t xml:space="preserve">Rača, </w:t>
            </w:r>
            <w:r>
              <w:rPr>
                <w:rStyle w:val="In"/>
                <w:lang w:val="hr-HR" w:eastAsia="hr-HR" w:bidi="hr-HR"/>
              </w:rPr>
              <w:t xml:space="preserve">spol. </w:t>
            </w:r>
            <w:r>
              <w:rPr>
                <w:rStyle w:val="In"/>
              </w:rPr>
              <w:t xml:space="preserve">s </w:t>
            </w:r>
            <w:proofErr w:type="spellStart"/>
            <w:r>
              <w:rPr>
                <w:rStyle w:val="In"/>
              </w:rPr>
              <w:t>r.o</w:t>
            </w:r>
            <w:proofErr w:type="spellEnd"/>
            <w:r>
              <w:rPr>
                <w:rStyle w:val="In"/>
              </w:rPr>
              <w:t>.</w:t>
            </w:r>
          </w:p>
        </w:tc>
        <w:tc>
          <w:tcPr>
            <w:tcW w:w="1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2A5DC5F1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35895586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A7F81A5" w14:textId="77777777" w:rsidR="00B23464" w:rsidRDefault="00AB2ED8">
            <w:pPr>
              <w:pStyle w:val="In0"/>
              <w:spacing w:after="0"/>
            </w:pPr>
            <w:proofErr w:type="spellStart"/>
            <w:r>
              <w:rPr>
                <w:rStyle w:val="In"/>
              </w:rPr>
              <w:t>Kubačova</w:t>
            </w:r>
            <w:proofErr w:type="spellEnd"/>
            <w:r>
              <w:rPr>
                <w:rStyle w:val="In"/>
              </w:rPr>
              <w:t xml:space="preserve"> 21, 831 06 Bratislava</w:t>
            </w:r>
          </w:p>
        </w:tc>
      </w:tr>
    </w:tbl>
    <w:p w14:paraId="0D833D3C" w14:textId="77777777" w:rsidR="00B23464" w:rsidRDefault="00B23464">
      <w:pPr>
        <w:spacing w:after="239" w:line="1" w:lineRule="exact"/>
      </w:pPr>
    </w:p>
    <w:p w14:paraId="2C472D21" w14:textId="35A3BDCF" w:rsidR="00B23464" w:rsidRDefault="00AB2ED8">
      <w:pPr>
        <w:pStyle w:val="Zkladntext1"/>
        <w:jc w:val="both"/>
      </w:pPr>
      <w:r>
        <w:rPr>
          <w:rStyle w:val="Zkladntext"/>
        </w:rPr>
        <w:t xml:space="preserve">Konsolidovaná účtovná závierka konsolidovaného </w:t>
      </w:r>
      <w:r>
        <w:rPr>
          <w:rStyle w:val="Zkladntext"/>
          <w:lang w:val="hr-HR" w:eastAsia="hr-HR" w:bidi="hr-HR"/>
        </w:rPr>
        <w:t>celku MČ k 31.12.202</w:t>
      </w:r>
      <w:r w:rsidR="00820BBA">
        <w:rPr>
          <w:rStyle w:val="Zkladntext"/>
          <w:lang w:val="hr-HR" w:eastAsia="hr-HR" w:bidi="hr-HR"/>
        </w:rPr>
        <w:t>1</w:t>
      </w:r>
      <w:r>
        <w:rPr>
          <w:rStyle w:val="Zkladntext"/>
          <w:lang w:val="hr-HR" w:eastAsia="hr-HR" w:bidi="hr-HR"/>
        </w:rPr>
        <w:t xml:space="preserve"> je </w:t>
      </w:r>
      <w:r>
        <w:rPr>
          <w:rStyle w:val="Zkladntext"/>
        </w:rPr>
        <w:t xml:space="preserve">zostavená </w:t>
      </w:r>
      <w:r>
        <w:rPr>
          <w:rStyle w:val="Zkladntext"/>
          <w:lang w:val="hr-HR" w:eastAsia="hr-HR" w:bidi="hr-HR"/>
        </w:rPr>
        <w:t xml:space="preserve">ako riadna </w:t>
      </w:r>
      <w:r>
        <w:rPr>
          <w:rStyle w:val="Zkladntext"/>
        </w:rPr>
        <w:t xml:space="preserve">konsolidovaná účtovná závierka podľa zákona </w:t>
      </w:r>
      <w:r>
        <w:rPr>
          <w:rStyle w:val="Zkladntext"/>
          <w:lang w:val="hr-HR" w:eastAsia="hr-HR" w:bidi="hr-HR"/>
        </w:rPr>
        <w:t xml:space="preserve">č. 431/2002 Z. z. o </w:t>
      </w:r>
      <w:r>
        <w:rPr>
          <w:rStyle w:val="Zkladntext"/>
        </w:rPr>
        <w:t xml:space="preserve">účtovníctve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znení neskorších </w:t>
      </w:r>
      <w:r>
        <w:rPr>
          <w:rStyle w:val="Zkladntext"/>
          <w:lang w:val="hr-HR" w:eastAsia="hr-HR" w:bidi="hr-HR"/>
        </w:rPr>
        <w:t xml:space="preserve">predpisov </w:t>
      </w:r>
      <w:r>
        <w:rPr>
          <w:rStyle w:val="Zkladntext"/>
        </w:rPr>
        <w:t xml:space="preserve">(ďalej </w:t>
      </w:r>
      <w:r>
        <w:rPr>
          <w:rStyle w:val="Zkladntext"/>
          <w:lang w:val="hr-HR" w:eastAsia="hr-HR" w:bidi="hr-HR"/>
        </w:rPr>
        <w:t xml:space="preserve">len </w:t>
      </w:r>
      <w:r>
        <w:rPr>
          <w:rStyle w:val="Zkladntext"/>
        </w:rPr>
        <w:t xml:space="preserve">“zákon </w:t>
      </w:r>
      <w:r>
        <w:rPr>
          <w:rStyle w:val="Zkladntext"/>
          <w:lang w:val="hr-HR" w:eastAsia="hr-HR" w:bidi="hr-HR"/>
        </w:rPr>
        <w:t xml:space="preserve">o </w:t>
      </w:r>
      <w:r>
        <w:rPr>
          <w:rStyle w:val="Zkladntext"/>
        </w:rPr>
        <w:t xml:space="preserve">účtovníctve“) </w:t>
      </w:r>
      <w:r>
        <w:rPr>
          <w:rStyle w:val="Zkladntext"/>
          <w:lang w:val="hr-HR" w:eastAsia="hr-HR" w:bidi="hr-HR"/>
        </w:rPr>
        <w:t xml:space="preserve">za </w:t>
      </w:r>
      <w:r>
        <w:rPr>
          <w:rStyle w:val="Zkladntext"/>
        </w:rPr>
        <w:t xml:space="preserve">účtovné </w:t>
      </w:r>
      <w:r>
        <w:rPr>
          <w:rStyle w:val="Zkladntext"/>
          <w:lang w:val="hr-HR" w:eastAsia="hr-HR" w:bidi="hr-HR"/>
        </w:rPr>
        <w:t>obdobie od 01.01.202</w:t>
      </w:r>
      <w:r w:rsidR="00820BBA">
        <w:rPr>
          <w:rStyle w:val="Zkladntext"/>
          <w:lang w:val="hr-HR" w:eastAsia="hr-HR" w:bidi="hr-HR"/>
        </w:rPr>
        <w:t>1</w:t>
      </w:r>
      <w:r>
        <w:rPr>
          <w:rStyle w:val="Zkladntext"/>
          <w:lang w:val="hr-HR" w:eastAsia="hr-HR" w:bidi="hr-HR"/>
        </w:rPr>
        <w:t xml:space="preserve"> do 31.12.202</w:t>
      </w:r>
      <w:r w:rsidR="00820BBA">
        <w:rPr>
          <w:rStyle w:val="Zkladntext"/>
          <w:lang w:val="hr-HR" w:eastAsia="hr-HR" w:bidi="hr-HR"/>
        </w:rPr>
        <w:t>1</w:t>
      </w:r>
      <w:r>
        <w:rPr>
          <w:rStyle w:val="Zkladntext"/>
          <w:lang w:val="hr-HR" w:eastAsia="hr-HR" w:bidi="hr-HR"/>
        </w:rPr>
        <w:t>.</w:t>
      </w:r>
    </w:p>
    <w:p w14:paraId="419B2414" w14:textId="77777777" w:rsidR="00B23464" w:rsidRDefault="00AB2ED8">
      <w:pPr>
        <w:pStyle w:val="Zkladntext1"/>
        <w:jc w:val="both"/>
      </w:pPr>
      <w:r>
        <w:rPr>
          <w:rStyle w:val="Zkladntext"/>
        </w:rPr>
        <w:t xml:space="preserve">Prehľad </w:t>
      </w:r>
      <w:r>
        <w:rPr>
          <w:rStyle w:val="Zkladntext"/>
          <w:lang w:val="hr-HR" w:eastAsia="hr-HR" w:bidi="hr-HR"/>
        </w:rPr>
        <w:t xml:space="preserve">o </w:t>
      </w:r>
      <w:r>
        <w:rPr>
          <w:rStyle w:val="Zkladntext"/>
        </w:rPr>
        <w:t xml:space="preserve">účtovných jednotkách konsolidovaného </w:t>
      </w:r>
      <w:r>
        <w:rPr>
          <w:rStyle w:val="Zkladntext"/>
          <w:lang w:val="hr-HR" w:eastAsia="hr-HR" w:bidi="hr-HR"/>
        </w:rPr>
        <w:t xml:space="preserve">celku je </w:t>
      </w:r>
      <w:r>
        <w:rPr>
          <w:rStyle w:val="Zkladntext"/>
        </w:rPr>
        <w:t xml:space="preserve">uvedený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prílohe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tabuľkovej </w:t>
      </w:r>
      <w:r>
        <w:rPr>
          <w:rStyle w:val="Zkladntext"/>
          <w:lang w:val="hr-HR" w:eastAsia="hr-HR" w:bidi="hr-HR"/>
        </w:rPr>
        <w:t xml:space="preserve">časti </w:t>
      </w:r>
      <w:r>
        <w:rPr>
          <w:rStyle w:val="Zkladntext"/>
        </w:rPr>
        <w:t xml:space="preserve">„Tabuľka </w:t>
      </w:r>
      <w:r>
        <w:rPr>
          <w:rStyle w:val="Zkladntext"/>
          <w:lang w:val="hr-HR" w:eastAsia="hr-HR" w:bidi="hr-HR"/>
        </w:rPr>
        <w:t xml:space="preserve">č.1 - </w:t>
      </w:r>
      <w:r>
        <w:rPr>
          <w:rStyle w:val="Zkladntext"/>
        </w:rPr>
        <w:t xml:space="preserve">Údaje </w:t>
      </w:r>
      <w:r>
        <w:rPr>
          <w:rStyle w:val="Zkladntext"/>
          <w:lang w:val="hr-HR" w:eastAsia="hr-HR" w:bidi="hr-HR"/>
        </w:rPr>
        <w:t>o konsolidovanom celku“.</w:t>
      </w:r>
    </w:p>
    <w:p w14:paraId="77C3EBFA" w14:textId="77777777" w:rsidR="00B23464" w:rsidRDefault="00AB2ED8">
      <w:pPr>
        <w:pStyle w:val="Zkladntext1"/>
        <w:jc w:val="both"/>
      </w:pPr>
      <w:r>
        <w:rPr>
          <w:rStyle w:val="Zkladntext"/>
          <w:lang w:val="hr-HR" w:eastAsia="hr-HR" w:bidi="hr-HR"/>
        </w:rPr>
        <w:t xml:space="preserve">MČ je </w:t>
      </w:r>
      <w:r>
        <w:rPr>
          <w:rStyle w:val="Zkladntext"/>
        </w:rPr>
        <w:t xml:space="preserve">súčasťou súhrnného </w:t>
      </w:r>
      <w:r>
        <w:rPr>
          <w:rStyle w:val="Zkladntext"/>
          <w:lang w:val="hr-HR" w:eastAsia="hr-HR" w:bidi="hr-HR"/>
        </w:rPr>
        <w:t xml:space="preserve">celku verejnej </w:t>
      </w:r>
      <w:r>
        <w:rPr>
          <w:rStyle w:val="Zkladntext"/>
        </w:rPr>
        <w:t xml:space="preserve">správy </w:t>
      </w:r>
      <w:r>
        <w:rPr>
          <w:rStyle w:val="Zkladntext"/>
          <w:lang w:val="hr-HR" w:eastAsia="hr-HR" w:bidi="hr-HR"/>
        </w:rPr>
        <w:t>Slovenskej republiky.</w:t>
      </w:r>
    </w:p>
    <w:p w14:paraId="3240D86C" w14:textId="77777777" w:rsidR="00B23464" w:rsidRDefault="00AB2ED8">
      <w:pPr>
        <w:pStyle w:val="Zhlavie20"/>
        <w:keepNext/>
        <w:keepLines/>
        <w:spacing w:after="240"/>
      </w:pPr>
      <w:bookmarkStart w:id="3" w:name="bookmark6"/>
      <w:r>
        <w:rPr>
          <w:rStyle w:val="Zhlavie2"/>
          <w:b/>
          <w:bCs/>
        </w:rPr>
        <w:t xml:space="preserve">Informácie </w:t>
      </w:r>
      <w:r>
        <w:rPr>
          <w:rStyle w:val="Zhlavie2"/>
          <w:b/>
          <w:bCs/>
          <w:lang w:val="hr-HR" w:eastAsia="hr-HR" w:bidi="hr-HR"/>
        </w:rPr>
        <w:t xml:space="preserve">o </w:t>
      </w:r>
      <w:r>
        <w:rPr>
          <w:rStyle w:val="Zhlavie2"/>
          <w:b/>
          <w:bCs/>
        </w:rPr>
        <w:t xml:space="preserve">vedúcich predstaviteľoch </w:t>
      </w:r>
      <w:r>
        <w:rPr>
          <w:rStyle w:val="Zhlavie2"/>
          <w:b/>
          <w:bCs/>
          <w:lang w:val="hr-HR" w:eastAsia="hr-HR" w:bidi="hr-HR"/>
        </w:rPr>
        <w:t xml:space="preserve">a zamestnancoch </w:t>
      </w:r>
      <w:r>
        <w:rPr>
          <w:rStyle w:val="Zhlavie2"/>
          <w:b/>
          <w:bCs/>
        </w:rPr>
        <w:t xml:space="preserve">konsolidovaného </w:t>
      </w:r>
      <w:r>
        <w:rPr>
          <w:rStyle w:val="Zhlavie2"/>
          <w:b/>
          <w:bCs/>
          <w:lang w:val="hr-HR" w:eastAsia="hr-HR" w:bidi="hr-HR"/>
        </w:rPr>
        <w:t>celku:</w:t>
      </w:r>
      <w:bookmarkEnd w:id="3"/>
    </w:p>
    <w:p w14:paraId="7CBB71C9" w14:textId="77777777" w:rsidR="00B23464" w:rsidRDefault="00AB2ED8">
      <w:pPr>
        <w:pStyle w:val="Zkladntext1"/>
        <w:tabs>
          <w:tab w:val="left" w:pos="4276"/>
        </w:tabs>
        <w:spacing w:after="0"/>
      </w:pPr>
      <w:r>
        <w:rPr>
          <w:rStyle w:val="Zkladntext"/>
          <w:lang w:val="hr-HR" w:eastAsia="hr-HR" w:bidi="hr-HR"/>
        </w:rPr>
        <w:t>Starosta MČ:</w:t>
      </w:r>
      <w:r>
        <w:rPr>
          <w:rStyle w:val="Zkladntext"/>
          <w:lang w:val="hr-HR" w:eastAsia="hr-HR" w:bidi="hr-HR"/>
        </w:rPr>
        <w:tab/>
        <w:t xml:space="preserve">Mgr. Michal </w:t>
      </w:r>
      <w:proofErr w:type="spellStart"/>
      <w:r>
        <w:rPr>
          <w:rStyle w:val="Zkladntext"/>
        </w:rPr>
        <w:t>Drotován</w:t>
      </w:r>
      <w:proofErr w:type="spellEnd"/>
    </w:p>
    <w:p w14:paraId="3E0921F5" w14:textId="3F676285" w:rsidR="00B23464" w:rsidRDefault="00AB2ED8">
      <w:pPr>
        <w:pStyle w:val="Zkladntext1"/>
        <w:tabs>
          <w:tab w:val="left" w:pos="4276"/>
        </w:tabs>
        <w:spacing w:after="0"/>
        <w:rPr>
          <w:rStyle w:val="Zkladntext"/>
        </w:rPr>
      </w:pPr>
      <w:r>
        <w:rPr>
          <w:rStyle w:val="Zkladntext"/>
        </w:rPr>
        <w:t xml:space="preserve">Zástupca </w:t>
      </w:r>
      <w:r>
        <w:rPr>
          <w:rStyle w:val="Zkladntext"/>
          <w:lang w:val="hr-HR" w:eastAsia="hr-HR" w:bidi="hr-HR"/>
        </w:rPr>
        <w:t>starostu MČ:</w:t>
      </w:r>
      <w:r>
        <w:rPr>
          <w:rStyle w:val="Zkladntext"/>
          <w:lang w:val="hr-HR" w:eastAsia="hr-HR" w:bidi="hr-HR"/>
        </w:rPr>
        <w:tab/>
        <w:t xml:space="preserve">Mgr. Lenka </w:t>
      </w:r>
      <w:r>
        <w:rPr>
          <w:rStyle w:val="Zkladntext"/>
        </w:rPr>
        <w:t xml:space="preserve">Antalová </w:t>
      </w:r>
      <w:proofErr w:type="spellStart"/>
      <w:r>
        <w:rPr>
          <w:rStyle w:val="Zkladntext"/>
        </w:rPr>
        <w:t>Plavuchová</w:t>
      </w:r>
      <w:proofErr w:type="spellEnd"/>
      <w:r w:rsidR="00820BBA">
        <w:rPr>
          <w:rStyle w:val="Zkladntext"/>
        </w:rPr>
        <w:t xml:space="preserve"> do 28.02.2021</w:t>
      </w:r>
    </w:p>
    <w:p w14:paraId="7C3B51BE" w14:textId="661F4B18" w:rsidR="00820BBA" w:rsidRDefault="00820BBA">
      <w:pPr>
        <w:pStyle w:val="Zkladntext1"/>
        <w:tabs>
          <w:tab w:val="left" w:pos="4276"/>
        </w:tabs>
        <w:spacing w:after="0"/>
      </w:pPr>
      <w:r>
        <w:rPr>
          <w:rStyle w:val="Zkladntext"/>
        </w:rPr>
        <w:tab/>
        <w:t>Ing. Róbert Pajdlhauser od 01.03.2021</w:t>
      </w:r>
    </w:p>
    <w:p w14:paraId="7F688A3E" w14:textId="77777777" w:rsidR="00B23464" w:rsidRDefault="00AB2ED8">
      <w:pPr>
        <w:pStyle w:val="Zkladntext1"/>
        <w:tabs>
          <w:tab w:val="left" w:pos="4276"/>
        </w:tabs>
        <w:spacing w:after="0"/>
      </w:pPr>
      <w:r>
        <w:rPr>
          <w:rStyle w:val="Zkladntext"/>
          <w:lang w:val="hr-HR" w:eastAsia="hr-HR" w:bidi="hr-HR"/>
        </w:rPr>
        <w:t xml:space="preserve">Miestny </w:t>
      </w:r>
      <w:r>
        <w:rPr>
          <w:rStyle w:val="Zkladntext"/>
        </w:rPr>
        <w:t>kontrolór:</w:t>
      </w:r>
      <w:r>
        <w:rPr>
          <w:rStyle w:val="Zkladntext"/>
        </w:rPr>
        <w:tab/>
      </w:r>
      <w:r>
        <w:rPr>
          <w:rStyle w:val="Zkladntext"/>
          <w:lang w:val="hr-HR" w:eastAsia="hr-HR" w:bidi="hr-HR"/>
        </w:rPr>
        <w:t xml:space="preserve">JUDr. Jana </w:t>
      </w:r>
      <w:r>
        <w:rPr>
          <w:rStyle w:val="Zkladntext"/>
        </w:rPr>
        <w:t>Bezáková</w:t>
      </w:r>
    </w:p>
    <w:p w14:paraId="688C6F59" w14:textId="20FDF558" w:rsidR="00B23464" w:rsidRDefault="00AB2ED8" w:rsidP="00820BBA">
      <w:pPr>
        <w:pStyle w:val="Zkladntext1"/>
        <w:jc w:val="both"/>
      </w:pPr>
      <w:r>
        <w:rPr>
          <w:rStyle w:val="Zkladntext"/>
          <w:lang w:val="hr-HR" w:eastAsia="hr-HR" w:bidi="hr-HR"/>
        </w:rPr>
        <w:t>V roku 202</w:t>
      </w:r>
      <w:r w:rsidR="00820BBA">
        <w:rPr>
          <w:rStyle w:val="Zkladntext"/>
          <w:lang w:val="hr-HR" w:eastAsia="hr-HR" w:bidi="hr-HR"/>
        </w:rPr>
        <w:t>1</w:t>
      </w:r>
      <w:r>
        <w:rPr>
          <w:rStyle w:val="Zkladntext"/>
          <w:lang w:val="hr-HR" w:eastAsia="hr-HR" w:bidi="hr-HR"/>
        </w:rPr>
        <w:t xml:space="preserve"> bol </w:t>
      </w:r>
      <w:r>
        <w:rPr>
          <w:rStyle w:val="Zkladntext"/>
        </w:rPr>
        <w:t xml:space="preserve">priemerný </w:t>
      </w:r>
      <w:r>
        <w:rPr>
          <w:rStyle w:val="Zkladntext"/>
          <w:lang w:val="hr-HR" w:eastAsia="hr-HR" w:bidi="hr-HR"/>
        </w:rPr>
        <w:t xml:space="preserve">počet zamestnancov </w:t>
      </w:r>
      <w:r>
        <w:rPr>
          <w:rStyle w:val="Zkladntext"/>
        </w:rPr>
        <w:t xml:space="preserve">konsolidovaného </w:t>
      </w:r>
      <w:r>
        <w:rPr>
          <w:rStyle w:val="Zkladntext"/>
          <w:lang w:val="hr-HR" w:eastAsia="hr-HR" w:bidi="hr-HR"/>
        </w:rPr>
        <w:t xml:space="preserve">celku 430, z toho 36 </w:t>
      </w:r>
      <w:r>
        <w:rPr>
          <w:rStyle w:val="Zkladntext"/>
        </w:rPr>
        <w:t xml:space="preserve">vedúcich </w:t>
      </w:r>
      <w:r>
        <w:rPr>
          <w:rStyle w:val="Zkladntext"/>
          <w:lang w:val="hr-HR" w:eastAsia="hr-HR" w:bidi="hr-HR"/>
        </w:rPr>
        <w:t>zamestnancov.</w:t>
      </w:r>
    </w:p>
    <w:p w14:paraId="6E9888DD" w14:textId="77777777" w:rsidR="00B23464" w:rsidRDefault="00AB2ED8">
      <w:pPr>
        <w:pStyle w:val="Zhlavie20"/>
        <w:keepNext/>
        <w:keepLines/>
        <w:spacing w:after="240"/>
        <w:jc w:val="both"/>
      </w:pPr>
      <w:bookmarkStart w:id="4" w:name="bookmark8"/>
      <w:r>
        <w:rPr>
          <w:rStyle w:val="Zhlavie2"/>
          <w:b/>
          <w:bCs/>
        </w:rPr>
        <w:lastRenderedPageBreak/>
        <w:t xml:space="preserve">Informácie </w:t>
      </w:r>
      <w:r>
        <w:rPr>
          <w:rStyle w:val="Zhlavie2"/>
          <w:b/>
          <w:bCs/>
          <w:lang w:val="hr-HR" w:eastAsia="hr-HR" w:bidi="hr-HR"/>
        </w:rPr>
        <w:t xml:space="preserve">o </w:t>
      </w:r>
      <w:r>
        <w:rPr>
          <w:rStyle w:val="Zhlavie2"/>
          <w:b/>
          <w:bCs/>
        </w:rPr>
        <w:t xml:space="preserve">splnení </w:t>
      </w:r>
      <w:r>
        <w:rPr>
          <w:rStyle w:val="Zhlavie2"/>
          <w:b/>
          <w:bCs/>
          <w:lang w:val="hr-HR" w:eastAsia="hr-HR" w:bidi="hr-HR"/>
        </w:rPr>
        <w:t xml:space="preserve">predpokladu </w:t>
      </w:r>
      <w:r>
        <w:rPr>
          <w:rStyle w:val="Zhlavie2"/>
          <w:b/>
          <w:bCs/>
        </w:rPr>
        <w:t xml:space="preserve">nepretržitého </w:t>
      </w:r>
      <w:r>
        <w:rPr>
          <w:rStyle w:val="Zhlavie2"/>
          <w:b/>
          <w:bCs/>
          <w:lang w:val="hr-HR" w:eastAsia="hr-HR" w:bidi="hr-HR"/>
        </w:rPr>
        <w:t xml:space="preserve">pokračovania v činnosti </w:t>
      </w:r>
      <w:r>
        <w:rPr>
          <w:rStyle w:val="Zhlavie2"/>
          <w:b/>
          <w:bCs/>
        </w:rPr>
        <w:t xml:space="preserve">účtovnej </w:t>
      </w:r>
      <w:r>
        <w:rPr>
          <w:rStyle w:val="Zhlavie2"/>
          <w:b/>
          <w:bCs/>
          <w:lang w:val="hr-HR" w:eastAsia="hr-HR" w:bidi="hr-HR"/>
        </w:rPr>
        <w:t>jednotky:</w:t>
      </w:r>
      <w:bookmarkEnd w:id="4"/>
    </w:p>
    <w:p w14:paraId="6CC776D3" w14:textId="77777777" w:rsidR="00B23464" w:rsidRDefault="00AB2ED8">
      <w:pPr>
        <w:pStyle w:val="Zkladntext1"/>
        <w:jc w:val="both"/>
      </w:pPr>
      <w:r>
        <w:rPr>
          <w:rStyle w:val="Zkladntext"/>
        </w:rPr>
        <w:t xml:space="preserve">Konsolidovaná účtovná závierka </w:t>
      </w:r>
      <w:r>
        <w:rPr>
          <w:rStyle w:val="Zkladntext"/>
          <w:lang w:val="hr-HR" w:eastAsia="hr-HR" w:bidi="hr-HR"/>
        </w:rPr>
        <w:t xml:space="preserve">MČ bola </w:t>
      </w:r>
      <w:r>
        <w:rPr>
          <w:rStyle w:val="Zkladntext"/>
        </w:rPr>
        <w:t xml:space="preserve">zostavená </w:t>
      </w:r>
      <w:r>
        <w:rPr>
          <w:rStyle w:val="Zkladntext"/>
          <w:lang w:val="hr-HR" w:eastAsia="hr-HR" w:bidi="hr-HR"/>
        </w:rPr>
        <w:t xml:space="preserve">za predpokladu </w:t>
      </w:r>
      <w:r>
        <w:rPr>
          <w:rStyle w:val="Zkladntext"/>
        </w:rPr>
        <w:t xml:space="preserve">nepretržitého </w:t>
      </w:r>
      <w:r>
        <w:rPr>
          <w:rStyle w:val="Zkladntext"/>
          <w:lang w:val="hr-HR" w:eastAsia="hr-HR" w:bidi="hr-HR"/>
        </w:rPr>
        <w:t xml:space="preserve">trvania činnosti v </w:t>
      </w:r>
      <w:r>
        <w:rPr>
          <w:rStyle w:val="Zkladntext"/>
        </w:rPr>
        <w:t xml:space="preserve">súlade </w:t>
      </w:r>
      <w:r>
        <w:rPr>
          <w:rStyle w:val="Zkladntext"/>
          <w:lang w:val="hr-HR" w:eastAsia="hr-HR" w:bidi="hr-HR"/>
        </w:rPr>
        <w:t xml:space="preserve">so </w:t>
      </w:r>
      <w:r>
        <w:rPr>
          <w:rStyle w:val="Zkladntext"/>
        </w:rPr>
        <w:t xml:space="preserve">zákonom </w:t>
      </w:r>
      <w:r>
        <w:rPr>
          <w:rStyle w:val="Zkladntext"/>
          <w:lang w:val="hr-HR" w:eastAsia="hr-HR" w:bidi="hr-HR"/>
        </w:rPr>
        <w:t xml:space="preserve">o </w:t>
      </w:r>
      <w:r>
        <w:rPr>
          <w:rStyle w:val="Zkladntext"/>
        </w:rPr>
        <w:t xml:space="preserve">účtovníctve </w:t>
      </w:r>
      <w:r>
        <w:rPr>
          <w:rStyle w:val="Zkladntext"/>
          <w:lang w:val="hr-HR" w:eastAsia="hr-HR" w:bidi="hr-HR"/>
        </w:rPr>
        <w:t xml:space="preserve">a </w:t>
      </w:r>
      <w:r>
        <w:rPr>
          <w:rStyle w:val="Zkladntext"/>
        </w:rPr>
        <w:t xml:space="preserve">nadväzujúcimi právnymi </w:t>
      </w:r>
      <w:r>
        <w:rPr>
          <w:rStyle w:val="Zkladntext"/>
          <w:lang w:val="hr-HR" w:eastAsia="hr-HR" w:bidi="hr-HR"/>
        </w:rPr>
        <w:t>predpismi.</w:t>
      </w:r>
    </w:p>
    <w:p w14:paraId="3B267643" w14:textId="77777777" w:rsidR="00B23464" w:rsidRDefault="00AB2ED8">
      <w:pPr>
        <w:pStyle w:val="Zhlavie20"/>
        <w:keepNext/>
        <w:keepLines/>
        <w:spacing w:after="240"/>
        <w:jc w:val="both"/>
      </w:pPr>
      <w:bookmarkStart w:id="5" w:name="bookmark10"/>
      <w:r>
        <w:rPr>
          <w:rStyle w:val="Zhlavie2"/>
          <w:b/>
          <w:bCs/>
          <w:lang w:val="hr-HR" w:eastAsia="hr-HR" w:bidi="hr-HR"/>
        </w:rPr>
        <w:t xml:space="preserve">Zmeny </w:t>
      </w:r>
      <w:r>
        <w:rPr>
          <w:rStyle w:val="Zhlavie2"/>
          <w:b/>
          <w:bCs/>
        </w:rPr>
        <w:t xml:space="preserve">účtovných metód </w:t>
      </w:r>
      <w:r>
        <w:rPr>
          <w:rStyle w:val="Zhlavie2"/>
          <w:b/>
          <w:bCs/>
          <w:lang w:val="hr-HR" w:eastAsia="hr-HR" w:bidi="hr-HR"/>
        </w:rPr>
        <w:t xml:space="preserve">a </w:t>
      </w:r>
      <w:r>
        <w:rPr>
          <w:rStyle w:val="Zhlavie2"/>
          <w:b/>
          <w:bCs/>
        </w:rPr>
        <w:t>účtovných zásad:</w:t>
      </w:r>
      <w:bookmarkEnd w:id="5"/>
    </w:p>
    <w:p w14:paraId="4D93BAAF" w14:textId="77777777" w:rsidR="00B23464" w:rsidRDefault="00AB2ED8">
      <w:pPr>
        <w:pStyle w:val="Zkladntext1"/>
        <w:jc w:val="both"/>
      </w:pPr>
      <w:r>
        <w:rPr>
          <w:rStyle w:val="Zkladntext"/>
        </w:rPr>
        <w:t xml:space="preserve">Účtovné metódy </w:t>
      </w:r>
      <w:r>
        <w:rPr>
          <w:rStyle w:val="Zkladntext"/>
          <w:lang w:val="hr-HR" w:eastAsia="hr-HR" w:bidi="hr-HR"/>
        </w:rPr>
        <w:t xml:space="preserve">a </w:t>
      </w:r>
      <w:r>
        <w:rPr>
          <w:rStyle w:val="Zkladntext"/>
        </w:rPr>
        <w:t xml:space="preserve">všeobecné účtovné zásady </w:t>
      </w:r>
      <w:r>
        <w:rPr>
          <w:rStyle w:val="Zkladntext"/>
          <w:lang w:val="hr-HR" w:eastAsia="hr-HR" w:bidi="hr-HR"/>
        </w:rPr>
        <w:t xml:space="preserve">boli </w:t>
      </w:r>
      <w:r>
        <w:rPr>
          <w:rStyle w:val="Zkladntext"/>
        </w:rPr>
        <w:t xml:space="preserve">účtovnou </w:t>
      </w:r>
      <w:r>
        <w:rPr>
          <w:rStyle w:val="Zkladntext"/>
          <w:lang w:val="hr-HR" w:eastAsia="hr-HR" w:bidi="hr-HR"/>
        </w:rPr>
        <w:t xml:space="preserve">jednotkou konzistentne </w:t>
      </w:r>
      <w:r>
        <w:rPr>
          <w:rStyle w:val="Zkladntext"/>
        </w:rPr>
        <w:t>aplikované.</w:t>
      </w:r>
    </w:p>
    <w:p w14:paraId="376DBD51" w14:textId="77777777" w:rsidR="00B23464" w:rsidRDefault="00AB2ED8">
      <w:pPr>
        <w:pStyle w:val="Zhlavie20"/>
        <w:keepNext/>
        <w:keepLines/>
        <w:spacing w:after="240"/>
        <w:jc w:val="both"/>
      </w:pPr>
      <w:bookmarkStart w:id="6" w:name="bookmark12"/>
      <w:r>
        <w:rPr>
          <w:rStyle w:val="Zhlavie2"/>
          <w:b/>
          <w:bCs/>
        </w:rPr>
        <w:t xml:space="preserve">Informácie </w:t>
      </w:r>
      <w:r>
        <w:rPr>
          <w:rStyle w:val="Zhlavie2"/>
          <w:b/>
          <w:bCs/>
          <w:lang w:val="hr-HR" w:eastAsia="hr-HR" w:bidi="hr-HR"/>
        </w:rPr>
        <w:t xml:space="preserve">o </w:t>
      </w:r>
      <w:r>
        <w:rPr>
          <w:rStyle w:val="Zhlavie2"/>
          <w:b/>
          <w:bCs/>
        </w:rPr>
        <w:t xml:space="preserve">metódach oceňovania použitých </w:t>
      </w:r>
      <w:r>
        <w:rPr>
          <w:rStyle w:val="Zhlavie2"/>
          <w:b/>
          <w:bCs/>
          <w:lang w:val="hr-HR" w:eastAsia="hr-HR" w:bidi="hr-HR"/>
        </w:rPr>
        <w:t xml:space="preserve">pri </w:t>
      </w:r>
      <w:r>
        <w:rPr>
          <w:rStyle w:val="Zhlavie2"/>
          <w:b/>
          <w:bCs/>
        </w:rPr>
        <w:t xml:space="preserve">ocenení jednotlivých </w:t>
      </w:r>
      <w:r>
        <w:rPr>
          <w:rStyle w:val="Zhlavie2"/>
          <w:b/>
          <w:bCs/>
          <w:lang w:val="hr-HR" w:eastAsia="hr-HR" w:bidi="hr-HR"/>
        </w:rPr>
        <w:t xml:space="preserve">položiek konsolidovanej </w:t>
      </w:r>
      <w:r>
        <w:rPr>
          <w:rStyle w:val="Zhlavie2"/>
          <w:b/>
          <w:bCs/>
        </w:rPr>
        <w:t>účtovnej závierky:</w:t>
      </w:r>
      <w:bookmarkEnd w:id="6"/>
    </w:p>
    <w:p w14:paraId="08049BEE" w14:textId="77777777" w:rsidR="00B23464" w:rsidRDefault="00AB2ED8">
      <w:pPr>
        <w:pStyle w:val="Zkladntext1"/>
        <w:spacing w:after="0"/>
        <w:jc w:val="both"/>
      </w:pPr>
      <w:r>
        <w:rPr>
          <w:rStyle w:val="Zkladntext"/>
          <w:lang w:val="hr-HR" w:eastAsia="hr-HR" w:bidi="hr-HR"/>
        </w:rPr>
        <w:t xml:space="preserve">Pri </w:t>
      </w:r>
      <w:r>
        <w:rPr>
          <w:rStyle w:val="Zkladntext"/>
        </w:rPr>
        <w:t xml:space="preserve">oceňovaní </w:t>
      </w:r>
      <w:r>
        <w:rPr>
          <w:rStyle w:val="Zkladntext"/>
          <w:lang w:val="hr-HR" w:eastAsia="hr-HR" w:bidi="hr-HR"/>
        </w:rPr>
        <w:t xml:space="preserve">majetku a </w:t>
      </w:r>
      <w:r>
        <w:rPr>
          <w:rStyle w:val="Zkladntext"/>
        </w:rPr>
        <w:t xml:space="preserve">záväzkov </w:t>
      </w:r>
      <w:r>
        <w:rPr>
          <w:rStyle w:val="Zkladntext"/>
          <w:lang w:val="hr-HR" w:eastAsia="hr-HR" w:bidi="hr-HR"/>
        </w:rPr>
        <w:t xml:space="preserve">sa </w:t>
      </w:r>
      <w:r>
        <w:rPr>
          <w:rStyle w:val="Zkladntext"/>
        </w:rPr>
        <w:t xml:space="preserve">uplatňuje zásada </w:t>
      </w:r>
      <w:r>
        <w:rPr>
          <w:rStyle w:val="Zkladntext"/>
          <w:lang w:val="hr-HR" w:eastAsia="hr-HR" w:bidi="hr-HR"/>
        </w:rPr>
        <w:t xml:space="preserve">opatrnosti. Za </w:t>
      </w:r>
      <w:r>
        <w:rPr>
          <w:rStyle w:val="Zkladntext"/>
        </w:rPr>
        <w:t xml:space="preserve">základ </w:t>
      </w:r>
      <w:r>
        <w:rPr>
          <w:rStyle w:val="Zkladntext"/>
          <w:lang w:val="hr-HR" w:eastAsia="hr-HR" w:bidi="hr-HR"/>
        </w:rPr>
        <w:t xml:space="preserve">sa </w:t>
      </w:r>
      <w:r>
        <w:rPr>
          <w:rStyle w:val="Zkladntext"/>
        </w:rPr>
        <w:t xml:space="preserve">berú </w:t>
      </w:r>
      <w:r>
        <w:rPr>
          <w:rStyle w:val="Zkladntext"/>
          <w:lang w:val="hr-HR" w:eastAsia="hr-HR" w:bidi="hr-HR"/>
        </w:rPr>
        <w:t xml:space="preserve">všetky </w:t>
      </w:r>
      <w:r>
        <w:rPr>
          <w:rStyle w:val="Zkladntext"/>
        </w:rPr>
        <w:t xml:space="preserve">riziká, </w:t>
      </w:r>
      <w:r>
        <w:rPr>
          <w:rStyle w:val="Zkladntext"/>
          <w:lang w:val="hr-HR" w:eastAsia="hr-HR" w:bidi="hr-HR"/>
        </w:rPr>
        <w:t xml:space="preserve">straty a </w:t>
      </w:r>
      <w:r>
        <w:rPr>
          <w:rStyle w:val="Zkladntext"/>
        </w:rPr>
        <w:t xml:space="preserve">zníženia </w:t>
      </w:r>
      <w:r>
        <w:rPr>
          <w:rStyle w:val="Zkladntext"/>
          <w:lang w:val="hr-HR" w:eastAsia="hr-HR" w:bidi="hr-HR"/>
        </w:rPr>
        <w:t xml:space="preserve">hodnoty, </w:t>
      </w:r>
      <w:r>
        <w:rPr>
          <w:rStyle w:val="Zkladntext"/>
        </w:rPr>
        <w:t xml:space="preserve">ktoré </w:t>
      </w:r>
      <w:r>
        <w:rPr>
          <w:rStyle w:val="Zkladntext"/>
          <w:lang w:val="hr-HR" w:eastAsia="hr-HR" w:bidi="hr-HR"/>
        </w:rPr>
        <w:t xml:space="preserve">sa </w:t>
      </w:r>
      <w:r>
        <w:rPr>
          <w:rStyle w:val="Zkladntext"/>
        </w:rPr>
        <w:t xml:space="preserve">týkajú </w:t>
      </w:r>
      <w:r>
        <w:rPr>
          <w:rStyle w:val="Zkladntext"/>
          <w:lang w:val="hr-HR" w:eastAsia="hr-HR" w:bidi="hr-HR"/>
        </w:rPr>
        <w:t xml:space="preserve">majetku a </w:t>
      </w:r>
      <w:r>
        <w:rPr>
          <w:rStyle w:val="Zkladntext"/>
        </w:rPr>
        <w:t xml:space="preserve">záväzkov </w:t>
      </w:r>
      <w:r>
        <w:rPr>
          <w:rStyle w:val="Zkladntext"/>
          <w:lang w:val="hr-HR" w:eastAsia="hr-HR" w:bidi="hr-HR"/>
        </w:rPr>
        <w:t xml:space="preserve">a </w:t>
      </w:r>
      <w:r>
        <w:rPr>
          <w:rStyle w:val="Zkladntext"/>
        </w:rPr>
        <w:t xml:space="preserve">sú známe </w:t>
      </w:r>
      <w:r>
        <w:rPr>
          <w:rStyle w:val="Zkladntext"/>
          <w:lang w:val="hr-HR" w:eastAsia="hr-HR" w:bidi="hr-HR"/>
        </w:rPr>
        <w:t xml:space="preserve">ku </w:t>
      </w:r>
      <w:r>
        <w:rPr>
          <w:rStyle w:val="Zkladntext"/>
        </w:rPr>
        <w:t xml:space="preserve">dňu </w:t>
      </w:r>
      <w:r>
        <w:rPr>
          <w:rStyle w:val="Zkladntext"/>
          <w:lang w:val="hr-HR" w:eastAsia="hr-HR" w:bidi="hr-HR"/>
        </w:rPr>
        <w:t xml:space="preserve">zostavenia </w:t>
      </w:r>
      <w:r>
        <w:rPr>
          <w:rStyle w:val="Zkladntext"/>
        </w:rPr>
        <w:t>účtovnej závierky.</w:t>
      </w:r>
    </w:p>
    <w:p w14:paraId="33DEA239" w14:textId="77777777" w:rsidR="00B23464" w:rsidRDefault="00AB2ED8">
      <w:pPr>
        <w:pStyle w:val="Zkladntext1"/>
        <w:numPr>
          <w:ilvl w:val="0"/>
          <w:numId w:val="2"/>
        </w:numPr>
        <w:tabs>
          <w:tab w:val="left" w:pos="734"/>
        </w:tabs>
        <w:spacing w:after="0"/>
        <w:ind w:left="740" w:hanging="360"/>
        <w:jc w:val="both"/>
      </w:pPr>
      <w:r>
        <w:rPr>
          <w:rStyle w:val="Zkladntext"/>
        </w:rPr>
        <w:t xml:space="preserve">dlhodobý hmotný </w:t>
      </w:r>
      <w:r>
        <w:rPr>
          <w:rStyle w:val="Zkladntext"/>
          <w:lang w:val="hr-HR" w:eastAsia="hr-HR" w:bidi="hr-HR"/>
        </w:rPr>
        <w:t xml:space="preserve">a </w:t>
      </w:r>
      <w:r>
        <w:rPr>
          <w:rStyle w:val="Zkladntext"/>
        </w:rPr>
        <w:t xml:space="preserve">nehmotný </w:t>
      </w:r>
      <w:r>
        <w:rPr>
          <w:rStyle w:val="Zkladntext"/>
          <w:lang w:val="hr-HR" w:eastAsia="hr-HR" w:bidi="hr-HR"/>
        </w:rPr>
        <w:t xml:space="preserve">majetok </w:t>
      </w:r>
      <w:r>
        <w:rPr>
          <w:rStyle w:val="Zkladntext"/>
        </w:rPr>
        <w:t xml:space="preserve">nakupovaný </w:t>
      </w:r>
      <w:r>
        <w:rPr>
          <w:rStyle w:val="Zkladntext"/>
          <w:lang w:val="hr-HR" w:eastAsia="hr-HR" w:bidi="hr-HR"/>
        </w:rPr>
        <w:t xml:space="preserve">sa </w:t>
      </w:r>
      <w:r>
        <w:rPr>
          <w:rStyle w:val="Zkladntext"/>
        </w:rPr>
        <w:t xml:space="preserve">oceňuje obstarávacou </w:t>
      </w:r>
      <w:r>
        <w:rPr>
          <w:rStyle w:val="Zkladntext"/>
          <w:lang w:val="hr-HR" w:eastAsia="hr-HR" w:bidi="hr-HR"/>
        </w:rPr>
        <w:t xml:space="preserve">cenou, </w:t>
      </w:r>
      <w:r>
        <w:rPr>
          <w:rStyle w:val="Zkladntext"/>
        </w:rPr>
        <w:t xml:space="preserve">ktorá zahrňuje </w:t>
      </w:r>
      <w:r>
        <w:rPr>
          <w:rStyle w:val="Zkladntext"/>
          <w:lang w:val="hr-HR" w:eastAsia="hr-HR" w:bidi="hr-HR"/>
        </w:rPr>
        <w:t xml:space="preserve">cenu obstarania a </w:t>
      </w:r>
      <w:r>
        <w:rPr>
          <w:rStyle w:val="Zkladntext"/>
        </w:rPr>
        <w:t xml:space="preserve">náklady súvisiace </w:t>
      </w:r>
      <w:r>
        <w:rPr>
          <w:rStyle w:val="Zkladntext"/>
          <w:lang w:val="hr-HR" w:eastAsia="hr-HR" w:bidi="hr-HR"/>
        </w:rPr>
        <w:t xml:space="preserve">s </w:t>
      </w:r>
      <w:r>
        <w:rPr>
          <w:rStyle w:val="Zkladntext"/>
        </w:rPr>
        <w:t xml:space="preserve">obstaraním </w:t>
      </w:r>
      <w:r>
        <w:rPr>
          <w:rStyle w:val="Zkladntext"/>
          <w:lang w:val="hr-HR" w:eastAsia="hr-HR" w:bidi="hr-HR"/>
        </w:rPr>
        <w:t xml:space="preserve">(prepravu, </w:t>
      </w:r>
      <w:r>
        <w:rPr>
          <w:rStyle w:val="Zkladntext"/>
        </w:rPr>
        <w:t xml:space="preserve">montáž, poistné </w:t>
      </w:r>
      <w:r>
        <w:rPr>
          <w:rStyle w:val="Zkladntext"/>
          <w:lang w:val="hr-HR" w:eastAsia="hr-HR" w:bidi="hr-HR"/>
        </w:rPr>
        <w:t xml:space="preserve">a pod.), </w:t>
      </w:r>
      <w:r>
        <w:rPr>
          <w:rStyle w:val="Zkladntext"/>
        </w:rPr>
        <w:t xml:space="preserve">súčasťou obstarávacej </w:t>
      </w:r>
      <w:r>
        <w:rPr>
          <w:rStyle w:val="Zkladntext"/>
          <w:lang w:val="hr-HR" w:eastAsia="hr-HR" w:bidi="hr-HR"/>
        </w:rPr>
        <w:t xml:space="preserve">ceny </w:t>
      </w:r>
      <w:r>
        <w:rPr>
          <w:rStyle w:val="Zkladntext"/>
        </w:rPr>
        <w:t xml:space="preserve">dlhodobého nehmotného </w:t>
      </w:r>
      <w:r>
        <w:rPr>
          <w:rStyle w:val="Zkladntext"/>
          <w:lang w:val="hr-HR" w:eastAsia="hr-HR" w:bidi="hr-HR"/>
        </w:rPr>
        <w:t xml:space="preserve">a </w:t>
      </w:r>
      <w:r>
        <w:rPr>
          <w:rStyle w:val="Zkladntext"/>
        </w:rPr>
        <w:t xml:space="preserve">hmotného </w:t>
      </w:r>
      <w:r>
        <w:rPr>
          <w:rStyle w:val="Zkladntext"/>
          <w:lang w:val="hr-HR" w:eastAsia="hr-HR" w:bidi="hr-HR"/>
        </w:rPr>
        <w:t xml:space="preserve">majetku nie </w:t>
      </w:r>
      <w:r>
        <w:rPr>
          <w:rStyle w:val="Zkladntext"/>
        </w:rPr>
        <w:t xml:space="preserve">sú úroky </w:t>
      </w:r>
      <w:r>
        <w:rPr>
          <w:rStyle w:val="Zkladntext"/>
          <w:lang w:val="hr-HR" w:eastAsia="hr-HR" w:bidi="hr-HR"/>
        </w:rPr>
        <w:t xml:space="preserve">z </w:t>
      </w:r>
      <w:r>
        <w:rPr>
          <w:rStyle w:val="Zkladntext"/>
        </w:rPr>
        <w:t>úverov,</w:t>
      </w:r>
    </w:p>
    <w:p w14:paraId="7F023759" w14:textId="77777777" w:rsidR="00B23464" w:rsidRDefault="00AB2ED8">
      <w:pPr>
        <w:pStyle w:val="Zkladntext1"/>
        <w:numPr>
          <w:ilvl w:val="0"/>
          <w:numId w:val="2"/>
        </w:numPr>
        <w:tabs>
          <w:tab w:val="left" w:pos="734"/>
        </w:tabs>
        <w:spacing w:after="0"/>
        <w:ind w:left="740" w:hanging="360"/>
        <w:jc w:val="both"/>
      </w:pPr>
      <w:r>
        <w:rPr>
          <w:rStyle w:val="Zkladntext"/>
        </w:rPr>
        <w:t xml:space="preserve">dlhodobý </w:t>
      </w:r>
      <w:r>
        <w:rPr>
          <w:rStyle w:val="Zkladntext"/>
          <w:lang w:val="hr-HR" w:eastAsia="hr-HR" w:bidi="hr-HR"/>
        </w:rPr>
        <w:t xml:space="preserve">majetok </w:t>
      </w:r>
      <w:r>
        <w:rPr>
          <w:rStyle w:val="Zkladntext"/>
        </w:rPr>
        <w:t xml:space="preserve">vytvorený </w:t>
      </w:r>
      <w:r>
        <w:rPr>
          <w:rStyle w:val="Zkladntext"/>
          <w:lang w:val="hr-HR" w:eastAsia="hr-HR" w:bidi="hr-HR"/>
        </w:rPr>
        <w:t xml:space="preserve">vlastnou </w:t>
      </w:r>
      <w:r>
        <w:rPr>
          <w:rStyle w:val="Zkladntext"/>
        </w:rPr>
        <w:t xml:space="preserve">činnosťou </w:t>
      </w:r>
      <w:r>
        <w:rPr>
          <w:rStyle w:val="Zkladntext"/>
          <w:lang w:val="hr-HR" w:eastAsia="hr-HR" w:bidi="hr-HR"/>
        </w:rPr>
        <w:t xml:space="preserve">sa </w:t>
      </w:r>
      <w:r>
        <w:rPr>
          <w:rStyle w:val="Zkladntext"/>
        </w:rPr>
        <w:t xml:space="preserve">oceňuje vlastnými nákladmi, ktoré predstavujú </w:t>
      </w:r>
      <w:r>
        <w:rPr>
          <w:rStyle w:val="Zkladntext"/>
          <w:lang w:val="hr-HR" w:eastAsia="hr-HR" w:bidi="hr-HR"/>
        </w:rPr>
        <w:t xml:space="preserve">všetky priame </w:t>
      </w:r>
      <w:r>
        <w:rPr>
          <w:rStyle w:val="Zkladntext"/>
        </w:rPr>
        <w:t xml:space="preserve">náklady vynaložené </w:t>
      </w:r>
      <w:r>
        <w:rPr>
          <w:rStyle w:val="Zkladntext"/>
          <w:lang w:val="hr-HR" w:eastAsia="hr-HR" w:bidi="hr-HR"/>
        </w:rPr>
        <w:t xml:space="preserve">na </w:t>
      </w:r>
      <w:r>
        <w:rPr>
          <w:rStyle w:val="Zkladntext"/>
        </w:rPr>
        <w:t xml:space="preserve">výrobu </w:t>
      </w:r>
      <w:r>
        <w:rPr>
          <w:rStyle w:val="Zkladntext"/>
          <w:lang w:val="hr-HR" w:eastAsia="hr-HR" w:bidi="hr-HR"/>
        </w:rPr>
        <w:t xml:space="preserve">alebo </w:t>
      </w:r>
      <w:r>
        <w:rPr>
          <w:rStyle w:val="Zkladntext"/>
        </w:rPr>
        <w:t xml:space="preserve">inú činnosť </w:t>
      </w:r>
      <w:r>
        <w:rPr>
          <w:rStyle w:val="Zkladntext"/>
          <w:lang w:val="hr-HR" w:eastAsia="hr-HR" w:bidi="hr-HR"/>
        </w:rPr>
        <w:t xml:space="preserve">a všetky nepriame </w:t>
      </w:r>
      <w:r>
        <w:rPr>
          <w:rStyle w:val="Zkladntext"/>
        </w:rPr>
        <w:t xml:space="preserve">náklady vzťahujúce </w:t>
      </w:r>
      <w:r>
        <w:rPr>
          <w:rStyle w:val="Zkladntext"/>
          <w:lang w:val="hr-HR" w:eastAsia="hr-HR" w:bidi="hr-HR"/>
        </w:rPr>
        <w:t xml:space="preserve">sa na </w:t>
      </w:r>
      <w:r>
        <w:rPr>
          <w:rStyle w:val="Zkladntext"/>
        </w:rPr>
        <w:t xml:space="preserve">výrobu </w:t>
      </w:r>
      <w:r>
        <w:rPr>
          <w:rStyle w:val="Zkladntext"/>
          <w:lang w:val="hr-HR" w:eastAsia="hr-HR" w:bidi="hr-HR"/>
        </w:rPr>
        <w:t xml:space="preserve">alebo </w:t>
      </w:r>
      <w:r>
        <w:rPr>
          <w:rStyle w:val="Zkladntext"/>
        </w:rPr>
        <w:t>inú činnosť,</w:t>
      </w:r>
    </w:p>
    <w:p w14:paraId="13125EF3" w14:textId="77777777" w:rsidR="00B23464" w:rsidRDefault="00AB2ED8">
      <w:pPr>
        <w:pStyle w:val="Zkladntext1"/>
        <w:numPr>
          <w:ilvl w:val="0"/>
          <w:numId w:val="2"/>
        </w:numPr>
        <w:tabs>
          <w:tab w:val="left" w:pos="734"/>
        </w:tabs>
        <w:spacing w:after="0"/>
        <w:ind w:left="740" w:hanging="360"/>
        <w:jc w:val="both"/>
      </w:pPr>
      <w:r>
        <w:rPr>
          <w:rStyle w:val="Zkladntext"/>
        </w:rPr>
        <w:t xml:space="preserve">dlhodobý </w:t>
      </w:r>
      <w:r>
        <w:rPr>
          <w:rStyle w:val="Zkladntext"/>
          <w:lang w:val="hr-HR" w:eastAsia="hr-HR" w:bidi="hr-HR"/>
        </w:rPr>
        <w:t xml:space="preserve">majetok </w:t>
      </w:r>
      <w:r>
        <w:rPr>
          <w:rStyle w:val="Zkladntext"/>
        </w:rPr>
        <w:t xml:space="preserve">nadobudnutý darovaním </w:t>
      </w:r>
      <w:r>
        <w:rPr>
          <w:rStyle w:val="Zkladntext"/>
          <w:lang w:val="hr-HR" w:eastAsia="hr-HR" w:bidi="hr-HR"/>
        </w:rPr>
        <w:t xml:space="preserve">sa </w:t>
      </w:r>
      <w:r>
        <w:rPr>
          <w:rStyle w:val="Zkladntext"/>
        </w:rPr>
        <w:t xml:space="preserve">oceňuje </w:t>
      </w:r>
      <w:r>
        <w:rPr>
          <w:rStyle w:val="Zkladntext"/>
          <w:lang w:val="hr-HR" w:eastAsia="hr-HR" w:bidi="hr-HR"/>
        </w:rPr>
        <w:t xml:space="preserve">reprodukčnou </w:t>
      </w:r>
      <w:r>
        <w:rPr>
          <w:rStyle w:val="Zkladntext"/>
        </w:rPr>
        <w:t xml:space="preserve">obstarávacou </w:t>
      </w:r>
      <w:r>
        <w:rPr>
          <w:rStyle w:val="Zkladntext"/>
          <w:lang w:val="hr-HR" w:eastAsia="hr-HR" w:bidi="hr-HR"/>
        </w:rPr>
        <w:t xml:space="preserve">cenou, teda cenou, za </w:t>
      </w:r>
      <w:r>
        <w:rPr>
          <w:rStyle w:val="Zkladntext"/>
        </w:rPr>
        <w:t xml:space="preserve">ktorú </w:t>
      </w:r>
      <w:r>
        <w:rPr>
          <w:rStyle w:val="Zkladntext"/>
          <w:lang w:val="hr-HR" w:eastAsia="hr-HR" w:bidi="hr-HR"/>
        </w:rPr>
        <w:t xml:space="preserve">by sa majetok obstaral v čase, </w:t>
      </w:r>
      <w:r>
        <w:rPr>
          <w:rStyle w:val="Zkladntext"/>
        </w:rPr>
        <w:t xml:space="preserve">keď </w:t>
      </w:r>
      <w:r>
        <w:rPr>
          <w:rStyle w:val="Zkladntext"/>
          <w:lang w:val="hr-HR" w:eastAsia="hr-HR" w:bidi="hr-HR"/>
        </w:rPr>
        <w:t xml:space="preserve">sa o </w:t>
      </w:r>
      <w:r>
        <w:rPr>
          <w:rStyle w:val="Zkladntext"/>
        </w:rPr>
        <w:t>ňom účtuje,</w:t>
      </w:r>
    </w:p>
    <w:p w14:paraId="42D14F71" w14:textId="77777777" w:rsidR="00B23464" w:rsidRDefault="00AB2ED8">
      <w:pPr>
        <w:pStyle w:val="Zkladntext1"/>
        <w:numPr>
          <w:ilvl w:val="0"/>
          <w:numId w:val="2"/>
        </w:numPr>
        <w:tabs>
          <w:tab w:val="left" w:pos="734"/>
        </w:tabs>
        <w:spacing w:after="0"/>
        <w:ind w:left="740" w:hanging="360"/>
        <w:jc w:val="both"/>
      </w:pPr>
      <w:r>
        <w:rPr>
          <w:rStyle w:val="Zkladntext"/>
        </w:rPr>
        <w:t xml:space="preserve">dlhodobý </w:t>
      </w:r>
      <w:r>
        <w:rPr>
          <w:rStyle w:val="Zkladntext"/>
          <w:lang w:val="hr-HR" w:eastAsia="hr-HR" w:bidi="hr-HR"/>
        </w:rPr>
        <w:t xml:space="preserve">majetok </w:t>
      </w:r>
      <w:r>
        <w:rPr>
          <w:rStyle w:val="Zkladntext"/>
        </w:rPr>
        <w:t xml:space="preserve">nadobudnutý </w:t>
      </w:r>
      <w:r>
        <w:rPr>
          <w:rStyle w:val="Zkladntext"/>
          <w:lang w:val="hr-HR" w:eastAsia="hr-HR" w:bidi="hr-HR"/>
        </w:rPr>
        <w:t xml:space="preserve">prevodom </w:t>
      </w:r>
      <w:r>
        <w:rPr>
          <w:rStyle w:val="Zkladntext"/>
        </w:rPr>
        <w:t xml:space="preserve">správy </w:t>
      </w:r>
      <w:r>
        <w:rPr>
          <w:rStyle w:val="Zkladntext"/>
          <w:lang w:val="hr-HR" w:eastAsia="hr-HR" w:bidi="hr-HR"/>
        </w:rPr>
        <w:t xml:space="preserve">sa </w:t>
      </w:r>
      <w:r>
        <w:rPr>
          <w:rStyle w:val="Zkladntext"/>
        </w:rPr>
        <w:t xml:space="preserve">oceňuje </w:t>
      </w:r>
      <w:r>
        <w:rPr>
          <w:rStyle w:val="Zkladntext"/>
          <w:lang w:val="hr-HR" w:eastAsia="hr-HR" w:bidi="hr-HR"/>
        </w:rPr>
        <w:t xml:space="preserve">cenou, v ktorej sa doteraz viedol v </w:t>
      </w:r>
      <w:r>
        <w:rPr>
          <w:rStyle w:val="Zkladntext"/>
        </w:rPr>
        <w:t>účtovníctve,</w:t>
      </w:r>
    </w:p>
    <w:p w14:paraId="72E1809C" w14:textId="77777777" w:rsidR="00B23464" w:rsidRDefault="00AB2ED8">
      <w:pPr>
        <w:pStyle w:val="Zkladntext1"/>
        <w:numPr>
          <w:ilvl w:val="0"/>
          <w:numId w:val="2"/>
        </w:numPr>
        <w:tabs>
          <w:tab w:val="left" w:pos="727"/>
        </w:tabs>
        <w:spacing w:after="0"/>
        <w:ind w:firstLine="380"/>
        <w:jc w:val="both"/>
      </w:pPr>
      <w:r>
        <w:rPr>
          <w:rStyle w:val="Zkladntext"/>
        </w:rPr>
        <w:t xml:space="preserve">dlhodobý finančný </w:t>
      </w:r>
      <w:r>
        <w:rPr>
          <w:rStyle w:val="Zkladntext"/>
          <w:lang w:val="hr-HR" w:eastAsia="hr-HR" w:bidi="hr-HR"/>
        </w:rPr>
        <w:t xml:space="preserve">majetok sa </w:t>
      </w:r>
      <w:r>
        <w:rPr>
          <w:rStyle w:val="Zkladntext"/>
        </w:rPr>
        <w:t xml:space="preserve">oceňuje obstarávacou </w:t>
      </w:r>
      <w:r>
        <w:rPr>
          <w:rStyle w:val="Zkladntext"/>
          <w:lang w:val="hr-HR" w:eastAsia="hr-HR" w:bidi="hr-HR"/>
        </w:rPr>
        <w:t>cenou,</w:t>
      </w:r>
    </w:p>
    <w:p w14:paraId="500FC35A" w14:textId="77777777" w:rsidR="00B23464" w:rsidRDefault="00AB2ED8">
      <w:pPr>
        <w:pStyle w:val="Zkladntext1"/>
        <w:numPr>
          <w:ilvl w:val="0"/>
          <w:numId w:val="2"/>
        </w:numPr>
        <w:tabs>
          <w:tab w:val="left" w:pos="734"/>
        </w:tabs>
        <w:spacing w:after="0"/>
        <w:ind w:left="740" w:hanging="360"/>
        <w:jc w:val="both"/>
      </w:pPr>
      <w:r>
        <w:rPr>
          <w:rStyle w:val="Zkladntext"/>
        </w:rPr>
        <w:t xml:space="preserve">nakupované zásoby </w:t>
      </w:r>
      <w:r>
        <w:rPr>
          <w:rStyle w:val="Zkladntext"/>
          <w:lang w:val="hr-HR" w:eastAsia="hr-HR" w:bidi="hr-HR"/>
        </w:rPr>
        <w:t xml:space="preserve">sa </w:t>
      </w:r>
      <w:r>
        <w:rPr>
          <w:rStyle w:val="Zkladntext"/>
        </w:rPr>
        <w:t xml:space="preserve">oceňujú obstarávacou </w:t>
      </w:r>
      <w:r>
        <w:rPr>
          <w:rStyle w:val="Zkladntext"/>
          <w:lang w:val="hr-HR" w:eastAsia="hr-HR" w:bidi="hr-HR"/>
        </w:rPr>
        <w:t xml:space="preserve">cenou, ktorou je cena obstarania </w:t>
      </w:r>
      <w:r>
        <w:rPr>
          <w:rStyle w:val="Zkladntext"/>
        </w:rPr>
        <w:t xml:space="preserve">vrátane nákladov súvisiacich </w:t>
      </w:r>
      <w:r>
        <w:rPr>
          <w:rStyle w:val="Zkladntext"/>
          <w:lang w:val="hr-HR" w:eastAsia="hr-HR" w:bidi="hr-HR"/>
        </w:rPr>
        <w:t xml:space="preserve">s </w:t>
      </w:r>
      <w:r>
        <w:rPr>
          <w:rStyle w:val="Zkladntext"/>
        </w:rPr>
        <w:t xml:space="preserve">obstaraním </w:t>
      </w:r>
      <w:r>
        <w:rPr>
          <w:rStyle w:val="Zkladntext"/>
          <w:lang w:val="hr-HR" w:eastAsia="hr-HR" w:bidi="hr-HR"/>
        </w:rPr>
        <w:t xml:space="preserve">ako napr. </w:t>
      </w:r>
      <w:r>
        <w:rPr>
          <w:rStyle w:val="Zkladntext"/>
        </w:rPr>
        <w:t xml:space="preserve">prepravné, provízia, poistné </w:t>
      </w:r>
      <w:r>
        <w:rPr>
          <w:rStyle w:val="Zkladntext"/>
          <w:lang w:val="hr-HR" w:eastAsia="hr-HR" w:bidi="hr-HR"/>
        </w:rPr>
        <w:t xml:space="preserve">a </w:t>
      </w:r>
      <w:r>
        <w:rPr>
          <w:rStyle w:val="Zkladntext"/>
        </w:rPr>
        <w:t>zľavy,</w:t>
      </w:r>
    </w:p>
    <w:p w14:paraId="07C63614" w14:textId="77777777" w:rsidR="00B23464" w:rsidRDefault="00AB2ED8">
      <w:pPr>
        <w:pStyle w:val="Zkladntext1"/>
        <w:numPr>
          <w:ilvl w:val="0"/>
          <w:numId w:val="2"/>
        </w:numPr>
        <w:tabs>
          <w:tab w:val="left" w:pos="734"/>
        </w:tabs>
        <w:spacing w:after="0"/>
        <w:ind w:left="740" w:hanging="360"/>
        <w:jc w:val="both"/>
      </w:pPr>
      <w:r>
        <w:rPr>
          <w:rStyle w:val="Zkladntext"/>
        </w:rPr>
        <w:t xml:space="preserve">cenné </w:t>
      </w:r>
      <w:r>
        <w:rPr>
          <w:rStyle w:val="Zkladntext"/>
          <w:lang w:val="hr-HR" w:eastAsia="hr-HR" w:bidi="hr-HR"/>
        </w:rPr>
        <w:t xml:space="preserve">papiere a podiely sa </w:t>
      </w:r>
      <w:r>
        <w:rPr>
          <w:rStyle w:val="Zkladntext"/>
        </w:rPr>
        <w:t xml:space="preserve">oceňujú obstarávacími </w:t>
      </w:r>
      <w:r>
        <w:rPr>
          <w:rStyle w:val="Zkladntext"/>
          <w:lang w:val="hr-HR" w:eastAsia="hr-HR" w:bidi="hr-HR"/>
        </w:rPr>
        <w:t xml:space="preserve">cenami, </w:t>
      </w:r>
      <w:r>
        <w:rPr>
          <w:rStyle w:val="Zkladntext"/>
        </w:rPr>
        <w:t xml:space="preserve">vrátane nákladov súvisiacich </w:t>
      </w:r>
      <w:r>
        <w:rPr>
          <w:rStyle w:val="Zkladntext"/>
          <w:lang w:val="hr-HR" w:eastAsia="hr-HR" w:bidi="hr-HR"/>
        </w:rPr>
        <w:t xml:space="preserve">s </w:t>
      </w:r>
      <w:r>
        <w:rPr>
          <w:rStyle w:val="Zkladntext"/>
        </w:rPr>
        <w:t>obstaraním,</w:t>
      </w:r>
    </w:p>
    <w:p w14:paraId="5A1563B2" w14:textId="77777777" w:rsidR="00B23464" w:rsidRDefault="00AB2ED8">
      <w:pPr>
        <w:pStyle w:val="Zkladntext1"/>
        <w:numPr>
          <w:ilvl w:val="0"/>
          <w:numId w:val="2"/>
        </w:numPr>
        <w:tabs>
          <w:tab w:val="left" w:pos="727"/>
        </w:tabs>
        <w:spacing w:after="0"/>
        <w:ind w:firstLine="380"/>
        <w:jc w:val="both"/>
      </w:pPr>
      <w:r>
        <w:rPr>
          <w:rStyle w:val="Zkladntext"/>
        </w:rPr>
        <w:t xml:space="preserve">pohľadávky </w:t>
      </w:r>
      <w:r>
        <w:rPr>
          <w:rStyle w:val="Zkladntext"/>
          <w:lang w:val="hr-HR" w:eastAsia="hr-HR" w:bidi="hr-HR"/>
        </w:rPr>
        <w:t xml:space="preserve">sa pri ich vzniku </w:t>
      </w:r>
      <w:r>
        <w:rPr>
          <w:rStyle w:val="Zkladntext"/>
        </w:rPr>
        <w:t xml:space="preserve">oceňujú </w:t>
      </w:r>
      <w:r>
        <w:rPr>
          <w:rStyle w:val="Zkladntext"/>
          <w:lang w:val="hr-HR" w:eastAsia="hr-HR" w:bidi="hr-HR"/>
        </w:rPr>
        <w:t>menovitou hodnotou,</w:t>
      </w:r>
    </w:p>
    <w:p w14:paraId="019E99FB" w14:textId="77777777" w:rsidR="00B23464" w:rsidRDefault="00AB2ED8">
      <w:pPr>
        <w:pStyle w:val="Zkladntext1"/>
        <w:numPr>
          <w:ilvl w:val="0"/>
          <w:numId w:val="2"/>
        </w:numPr>
        <w:tabs>
          <w:tab w:val="left" w:pos="727"/>
        </w:tabs>
        <w:spacing w:after="0"/>
        <w:ind w:firstLine="380"/>
        <w:jc w:val="both"/>
      </w:pPr>
      <w:r>
        <w:rPr>
          <w:rStyle w:val="Zkladntext"/>
        </w:rPr>
        <w:t xml:space="preserve">peňažné </w:t>
      </w:r>
      <w:r>
        <w:rPr>
          <w:rStyle w:val="Zkladntext"/>
          <w:lang w:val="hr-HR" w:eastAsia="hr-HR" w:bidi="hr-HR"/>
        </w:rPr>
        <w:t xml:space="preserve">prostriedky a ceniny sa </w:t>
      </w:r>
      <w:r>
        <w:rPr>
          <w:rStyle w:val="Zkladntext"/>
        </w:rPr>
        <w:t xml:space="preserve">oceňujú </w:t>
      </w:r>
      <w:r>
        <w:rPr>
          <w:rStyle w:val="Zkladntext"/>
          <w:lang w:val="hr-HR" w:eastAsia="hr-HR" w:bidi="hr-HR"/>
        </w:rPr>
        <w:t>ich menovitou hodnotou,</w:t>
      </w:r>
    </w:p>
    <w:p w14:paraId="3C85DE64" w14:textId="77777777" w:rsidR="00B23464" w:rsidRDefault="00AB2ED8">
      <w:pPr>
        <w:pStyle w:val="Zkladntext1"/>
        <w:numPr>
          <w:ilvl w:val="0"/>
          <w:numId w:val="2"/>
        </w:numPr>
        <w:tabs>
          <w:tab w:val="left" w:pos="727"/>
        </w:tabs>
        <w:spacing w:after="0"/>
        <w:ind w:firstLine="380"/>
        <w:jc w:val="both"/>
      </w:pPr>
      <w:r>
        <w:rPr>
          <w:rStyle w:val="Zkladntext"/>
        </w:rPr>
        <w:t xml:space="preserve">záväzky </w:t>
      </w:r>
      <w:r>
        <w:rPr>
          <w:rStyle w:val="Zkladntext"/>
          <w:lang w:val="hr-HR" w:eastAsia="hr-HR" w:bidi="hr-HR"/>
        </w:rPr>
        <w:t xml:space="preserve">sa pri ich vzniku </w:t>
      </w:r>
      <w:r>
        <w:rPr>
          <w:rStyle w:val="Zkladntext"/>
        </w:rPr>
        <w:t xml:space="preserve">oceňujú </w:t>
      </w:r>
      <w:r>
        <w:rPr>
          <w:rStyle w:val="Zkladntext"/>
          <w:lang w:val="hr-HR" w:eastAsia="hr-HR" w:bidi="hr-HR"/>
        </w:rPr>
        <w:t>menovitou hodnotou,</w:t>
      </w:r>
    </w:p>
    <w:p w14:paraId="76B1829C" w14:textId="77777777" w:rsidR="00B23464" w:rsidRDefault="00AB2ED8">
      <w:pPr>
        <w:pStyle w:val="Zkladntext1"/>
        <w:numPr>
          <w:ilvl w:val="0"/>
          <w:numId w:val="2"/>
        </w:numPr>
        <w:tabs>
          <w:tab w:val="left" w:pos="727"/>
        </w:tabs>
        <w:spacing w:after="0"/>
        <w:ind w:firstLine="380"/>
        <w:jc w:val="both"/>
      </w:pPr>
      <w:r>
        <w:rPr>
          <w:rStyle w:val="Zkladntext"/>
        </w:rPr>
        <w:t xml:space="preserve">záväzky </w:t>
      </w:r>
      <w:r>
        <w:rPr>
          <w:rStyle w:val="Zkladntext"/>
          <w:lang w:val="hr-HR" w:eastAsia="hr-HR" w:bidi="hr-HR"/>
        </w:rPr>
        <w:t xml:space="preserve">sa pri ich </w:t>
      </w:r>
      <w:r>
        <w:rPr>
          <w:rStyle w:val="Zkladntext"/>
        </w:rPr>
        <w:t xml:space="preserve">prevzatí oceňujú obstarávacou </w:t>
      </w:r>
      <w:r>
        <w:rPr>
          <w:rStyle w:val="Zkladntext"/>
          <w:lang w:val="hr-HR" w:eastAsia="hr-HR" w:bidi="hr-HR"/>
        </w:rPr>
        <w:t>cenou.</w:t>
      </w:r>
    </w:p>
    <w:p w14:paraId="12EC8FA3" w14:textId="77777777" w:rsidR="00B23464" w:rsidRDefault="00AB2ED8">
      <w:pPr>
        <w:pStyle w:val="Zkladntext1"/>
        <w:spacing w:after="500"/>
        <w:jc w:val="both"/>
      </w:pPr>
      <w:r>
        <w:rPr>
          <w:rStyle w:val="Zkladntext"/>
          <w:lang w:val="hr-HR" w:eastAsia="hr-HR" w:bidi="hr-HR"/>
        </w:rPr>
        <w:t xml:space="preserve">Ak sa pri </w:t>
      </w:r>
      <w:r>
        <w:rPr>
          <w:rStyle w:val="Zkladntext"/>
        </w:rPr>
        <w:t xml:space="preserve">inventarizácii zistí, </w:t>
      </w:r>
      <w:r>
        <w:rPr>
          <w:rStyle w:val="Zkladntext"/>
          <w:lang w:val="hr-HR" w:eastAsia="hr-HR" w:bidi="hr-HR"/>
        </w:rPr>
        <w:t xml:space="preserve">že suma </w:t>
      </w:r>
      <w:r>
        <w:rPr>
          <w:rStyle w:val="Zkladntext"/>
        </w:rPr>
        <w:t xml:space="preserve">záväzkov </w:t>
      </w:r>
      <w:r>
        <w:rPr>
          <w:rStyle w:val="Zkladntext"/>
          <w:lang w:val="hr-HR" w:eastAsia="hr-HR" w:bidi="hr-HR"/>
        </w:rPr>
        <w:t xml:space="preserve">je </w:t>
      </w:r>
      <w:r>
        <w:rPr>
          <w:rStyle w:val="Zkladntext"/>
        </w:rPr>
        <w:t xml:space="preserve">iná </w:t>
      </w:r>
      <w:r>
        <w:rPr>
          <w:rStyle w:val="Zkladntext"/>
          <w:lang w:val="hr-HR" w:eastAsia="hr-HR" w:bidi="hr-HR"/>
        </w:rPr>
        <w:t xml:space="preserve">ako ich </w:t>
      </w:r>
      <w:r>
        <w:rPr>
          <w:rStyle w:val="Zkladntext"/>
        </w:rPr>
        <w:t xml:space="preserve">výška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účtovníctve, uvedú </w:t>
      </w:r>
      <w:r>
        <w:rPr>
          <w:rStyle w:val="Zkladntext"/>
          <w:lang w:val="hr-HR" w:eastAsia="hr-HR" w:bidi="hr-HR"/>
        </w:rPr>
        <w:t xml:space="preserve">sa </w:t>
      </w:r>
      <w:r>
        <w:rPr>
          <w:rStyle w:val="Zkladntext"/>
        </w:rPr>
        <w:t xml:space="preserve">záväzky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účtovníctve </w:t>
      </w:r>
      <w:r>
        <w:rPr>
          <w:rStyle w:val="Zkladntext"/>
          <w:lang w:val="hr-HR" w:eastAsia="hr-HR" w:bidi="hr-HR"/>
        </w:rPr>
        <w:t xml:space="preserve">a v </w:t>
      </w:r>
      <w:r>
        <w:rPr>
          <w:rStyle w:val="Zkladntext"/>
        </w:rPr>
        <w:t xml:space="preserve">účtovnej závierke </w:t>
      </w:r>
      <w:r>
        <w:rPr>
          <w:rStyle w:val="Zkladntext"/>
          <w:lang w:val="hr-HR" w:eastAsia="hr-HR" w:bidi="hr-HR"/>
        </w:rPr>
        <w:t xml:space="preserve">v tomto zistenom </w:t>
      </w:r>
      <w:r>
        <w:rPr>
          <w:rStyle w:val="Zkladntext"/>
        </w:rPr>
        <w:t>ocenení.</w:t>
      </w:r>
    </w:p>
    <w:p w14:paraId="184F2886" w14:textId="77777777" w:rsidR="00B23464" w:rsidRDefault="00AB2ED8">
      <w:pPr>
        <w:pStyle w:val="Zhlavie20"/>
        <w:keepNext/>
        <w:keepLines/>
        <w:numPr>
          <w:ilvl w:val="0"/>
          <w:numId w:val="1"/>
        </w:numPr>
        <w:tabs>
          <w:tab w:val="left" w:pos="734"/>
        </w:tabs>
        <w:spacing w:after="240"/>
        <w:jc w:val="both"/>
      </w:pPr>
      <w:bookmarkStart w:id="7" w:name="bookmark14"/>
      <w:r>
        <w:rPr>
          <w:rStyle w:val="Zhlavie2"/>
          <w:b/>
          <w:bCs/>
        </w:rPr>
        <w:t xml:space="preserve">INFORMÁCIE </w:t>
      </w:r>
      <w:r>
        <w:rPr>
          <w:rStyle w:val="Zhlavie2"/>
          <w:b/>
          <w:bCs/>
          <w:lang w:val="hr-HR" w:eastAsia="hr-HR" w:bidi="hr-HR"/>
        </w:rPr>
        <w:t xml:space="preserve">O </w:t>
      </w:r>
      <w:r>
        <w:rPr>
          <w:rStyle w:val="Zhlavie2"/>
          <w:b/>
          <w:bCs/>
        </w:rPr>
        <w:t xml:space="preserve">METÓDACH </w:t>
      </w:r>
      <w:r>
        <w:rPr>
          <w:rStyle w:val="Zhlavie2"/>
          <w:b/>
          <w:bCs/>
          <w:lang w:val="hr-HR" w:eastAsia="hr-HR" w:bidi="hr-HR"/>
        </w:rPr>
        <w:t xml:space="preserve">A POSTUPOCH </w:t>
      </w:r>
      <w:r>
        <w:rPr>
          <w:rStyle w:val="Zhlavie2"/>
          <w:b/>
          <w:bCs/>
        </w:rPr>
        <w:t>KONSOLIDÁCIE</w:t>
      </w:r>
      <w:bookmarkEnd w:id="7"/>
    </w:p>
    <w:p w14:paraId="2FD25B05" w14:textId="77777777" w:rsidR="00B23464" w:rsidRDefault="00AB2ED8">
      <w:pPr>
        <w:pStyle w:val="Zkladntext1"/>
        <w:jc w:val="both"/>
      </w:pPr>
      <w:r>
        <w:rPr>
          <w:rStyle w:val="Zkladntext"/>
        </w:rPr>
        <w:t xml:space="preserve">Konsolidovaná účtovná závierka </w:t>
      </w:r>
      <w:r>
        <w:rPr>
          <w:rStyle w:val="Zkladntext"/>
          <w:lang w:val="hr-HR" w:eastAsia="hr-HR" w:bidi="hr-HR"/>
        </w:rPr>
        <w:t xml:space="preserve">MČ bola </w:t>
      </w:r>
      <w:r>
        <w:rPr>
          <w:rStyle w:val="Zkladntext"/>
        </w:rPr>
        <w:t xml:space="preserve">zostavená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súlade </w:t>
      </w:r>
      <w:r>
        <w:rPr>
          <w:rStyle w:val="Zkladntext"/>
          <w:lang w:val="hr-HR" w:eastAsia="hr-HR" w:bidi="hr-HR"/>
        </w:rPr>
        <w:t xml:space="preserve">so </w:t>
      </w:r>
      <w:r>
        <w:rPr>
          <w:rStyle w:val="Zkladntext"/>
        </w:rPr>
        <w:t xml:space="preserve">zákonom </w:t>
      </w:r>
      <w:r>
        <w:rPr>
          <w:rStyle w:val="Zkladntext"/>
          <w:lang w:val="hr-HR" w:eastAsia="hr-HR" w:bidi="hr-HR"/>
        </w:rPr>
        <w:t xml:space="preserve">č. 431/2002 Z. z. o </w:t>
      </w:r>
      <w:r>
        <w:rPr>
          <w:rStyle w:val="Zkladntext"/>
        </w:rPr>
        <w:t xml:space="preserve">účtovníctve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znení neskorších </w:t>
      </w:r>
      <w:r>
        <w:rPr>
          <w:rStyle w:val="Zkladntext"/>
          <w:lang w:val="hr-HR" w:eastAsia="hr-HR" w:bidi="hr-HR"/>
        </w:rPr>
        <w:t xml:space="preserve">predpisov a v </w:t>
      </w:r>
      <w:r>
        <w:rPr>
          <w:rStyle w:val="Zkladntext"/>
        </w:rPr>
        <w:t xml:space="preserve">súlade </w:t>
      </w:r>
      <w:r>
        <w:rPr>
          <w:rStyle w:val="Zkladntext"/>
          <w:lang w:val="hr-HR" w:eastAsia="hr-HR" w:bidi="hr-HR"/>
        </w:rPr>
        <w:t xml:space="preserve">s </w:t>
      </w:r>
      <w:r>
        <w:rPr>
          <w:rStyle w:val="Zkladntext"/>
        </w:rPr>
        <w:t xml:space="preserve">Opatrením </w:t>
      </w:r>
      <w:r>
        <w:rPr>
          <w:rStyle w:val="Zkladntext"/>
          <w:lang w:val="hr-HR" w:eastAsia="hr-HR" w:bidi="hr-HR"/>
        </w:rPr>
        <w:t xml:space="preserve">Ministerstva </w:t>
      </w:r>
      <w:r>
        <w:rPr>
          <w:rStyle w:val="Zkladntext"/>
        </w:rPr>
        <w:t xml:space="preserve">financií </w:t>
      </w:r>
      <w:r>
        <w:rPr>
          <w:rStyle w:val="Zkladntext"/>
          <w:lang w:val="hr-HR" w:eastAsia="hr-HR" w:bidi="hr-HR"/>
        </w:rPr>
        <w:t xml:space="preserve">Slovenskej republiky zo </w:t>
      </w:r>
      <w:r>
        <w:rPr>
          <w:rStyle w:val="Zkladntext"/>
        </w:rPr>
        <w:t xml:space="preserve">dňa </w:t>
      </w:r>
      <w:r>
        <w:rPr>
          <w:rStyle w:val="Zkladntext"/>
          <w:lang w:val="hr-HR" w:eastAsia="hr-HR" w:bidi="hr-HR"/>
        </w:rPr>
        <w:t xml:space="preserve">17. decembra 2008 č. MF/27526/2008 - 31, </w:t>
      </w:r>
      <w:r>
        <w:rPr>
          <w:rStyle w:val="Zkladntext"/>
        </w:rPr>
        <w:t xml:space="preserve">ktorým </w:t>
      </w:r>
      <w:r>
        <w:rPr>
          <w:rStyle w:val="Zkladntext"/>
          <w:lang w:val="hr-HR" w:eastAsia="hr-HR" w:bidi="hr-HR"/>
        </w:rPr>
        <w:t xml:space="preserve">sa </w:t>
      </w:r>
      <w:r>
        <w:rPr>
          <w:rStyle w:val="Zkladntext"/>
        </w:rPr>
        <w:t xml:space="preserve">ustanovujú </w:t>
      </w:r>
      <w:r>
        <w:rPr>
          <w:rStyle w:val="Zkladntext"/>
          <w:lang w:val="hr-HR" w:eastAsia="hr-HR" w:bidi="hr-HR"/>
        </w:rPr>
        <w:t xml:space="preserve">podrobnosti o </w:t>
      </w:r>
      <w:r>
        <w:rPr>
          <w:rStyle w:val="Zkladntext"/>
        </w:rPr>
        <w:t xml:space="preserve">metódach </w:t>
      </w:r>
      <w:r>
        <w:rPr>
          <w:rStyle w:val="Zkladntext"/>
          <w:lang w:val="hr-HR" w:eastAsia="hr-HR" w:bidi="hr-HR"/>
        </w:rPr>
        <w:t xml:space="preserve">a postupoch </w:t>
      </w:r>
      <w:r>
        <w:rPr>
          <w:rStyle w:val="Zkladntext"/>
        </w:rPr>
        <w:t xml:space="preserve">konsolidácie </w:t>
      </w:r>
      <w:r>
        <w:rPr>
          <w:rStyle w:val="Zkladntext"/>
          <w:lang w:val="hr-HR" w:eastAsia="hr-HR" w:bidi="hr-HR"/>
        </w:rPr>
        <w:t xml:space="preserve">vo verejnej </w:t>
      </w:r>
      <w:r>
        <w:rPr>
          <w:rStyle w:val="Zkladntext"/>
        </w:rPr>
        <w:t xml:space="preserve">správe </w:t>
      </w:r>
      <w:r>
        <w:rPr>
          <w:rStyle w:val="Zkladntext"/>
          <w:lang w:val="hr-HR" w:eastAsia="hr-HR" w:bidi="hr-HR"/>
        </w:rPr>
        <w:t xml:space="preserve">a podrobnosti o </w:t>
      </w:r>
      <w:r>
        <w:rPr>
          <w:rStyle w:val="Zkladntext"/>
        </w:rPr>
        <w:t xml:space="preserve">usporiadaní </w:t>
      </w:r>
      <w:r>
        <w:rPr>
          <w:rStyle w:val="Zkladntext"/>
          <w:lang w:val="hr-HR" w:eastAsia="hr-HR" w:bidi="hr-HR"/>
        </w:rPr>
        <w:t xml:space="preserve">a </w:t>
      </w:r>
      <w:r>
        <w:rPr>
          <w:rStyle w:val="Zkladntext"/>
        </w:rPr>
        <w:t xml:space="preserve">označovaní </w:t>
      </w:r>
      <w:r>
        <w:rPr>
          <w:rStyle w:val="Zkladntext"/>
          <w:lang w:val="hr-HR" w:eastAsia="hr-HR" w:bidi="hr-HR"/>
        </w:rPr>
        <w:t xml:space="preserve">položiek konsolidovanej </w:t>
      </w:r>
      <w:r>
        <w:rPr>
          <w:rStyle w:val="Zkladntext"/>
        </w:rPr>
        <w:t xml:space="preserve">účtovnej závierky </w:t>
      </w:r>
      <w:r>
        <w:rPr>
          <w:rStyle w:val="Zkladntext"/>
          <w:lang w:val="hr-HR" w:eastAsia="hr-HR" w:bidi="hr-HR"/>
        </w:rPr>
        <w:t xml:space="preserve">vo verejnej </w:t>
      </w:r>
      <w:r>
        <w:rPr>
          <w:rStyle w:val="Zkladntext"/>
        </w:rPr>
        <w:t xml:space="preserve">správe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znení neskorších </w:t>
      </w:r>
      <w:r>
        <w:rPr>
          <w:rStyle w:val="Zkladntext"/>
          <w:lang w:val="hr-HR" w:eastAsia="hr-HR" w:bidi="hr-HR"/>
        </w:rPr>
        <w:t>predpisov.</w:t>
      </w:r>
    </w:p>
    <w:p w14:paraId="33FAAD74" w14:textId="77777777" w:rsidR="00B23464" w:rsidRDefault="00AB2ED8">
      <w:pPr>
        <w:pStyle w:val="Zkladntext1"/>
        <w:jc w:val="both"/>
      </w:pP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rámci konsolidácie konsolidovaného </w:t>
      </w:r>
      <w:r>
        <w:rPr>
          <w:rStyle w:val="Zkladntext"/>
          <w:lang w:val="hr-HR" w:eastAsia="hr-HR" w:bidi="hr-HR"/>
        </w:rPr>
        <w:t xml:space="preserve">celku MČ boli </w:t>
      </w:r>
      <w:r>
        <w:rPr>
          <w:rStyle w:val="Zkladntext"/>
        </w:rPr>
        <w:t xml:space="preserve">eliminované vzájomné pohľadávky, záväzky, náklady </w:t>
      </w:r>
      <w:r>
        <w:rPr>
          <w:rStyle w:val="Zkladntext"/>
          <w:lang w:val="hr-HR" w:eastAsia="hr-HR" w:bidi="hr-HR"/>
        </w:rPr>
        <w:t xml:space="preserve">a </w:t>
      </w:r>
      <w:r>
        <w:rPr>
          <w:rStyle w:val="Zkladntext"/>
        </w:rPr>
        <w:t xml:space="preserve">výnosy, </w:t>
      </w:r>
      <w:r>
        <w:rPr>
          <w:rStyle w:val="Zkladntext"/>
          <w:lang w:val="hr-HR" w:eastAsia="hr-HR" w:bidi="hr-HR"/>
        </w:rPr>
        <w:t xml:space="preserve">bola </w:t>
      </w:r>
      <w:r>
        <w:rPr>
          <w:rStyle w:val="Zkladntext"/>
        </w:rPr>
        <w:t>vykonaná konsolidácia kapitálu.</w:t>
      </w:r>
    </w:p>
    <w:p w14:paraId="32DCFE6D" w14:textId="77777777" w:rsidR="00B23464" w:rsidRDefault="00AB2ED8">
      <w:pPr>
        <w:pStyle w:val="Nzovtabuky0"/>
        <w:ind w:left="91"/>
      </w:pPr>
      <w:r>
        <w:rPr>
          <w:rStyle w:val="Nzovtabuky"/>
          <w:lang w:val="hr-HR" w:eastAsia="hr-HR" w:bidi="hr-HR"/>
        </w:rPr>
        <w:t xml:space="preserve">Zahrnutie </w:t>
      </w:r>
      <w:r>
        <w:rPr>
          <w:rStyle w:val="Nzovtabuky"/>
        </w:rPr>
        <w:t xml:space="preserve">konsolidovaných účtovných </w:t>
      </w:r>
      <w:r>
        <w:rPr>
          <w:rStyle w:val="Nzovtabuky"/>
          <w:lang w:val="hr-HR" w:eastAsia="hr-HR" w:bidi="hr-HR"/>
        </w:rPr>
        <w:t xml:space="preserve">jednotiek do konsolidovanej </w:t>
      </w:r>
      <w:r>
        <w:rPr>
          <w:rStyle w:val="Nzovtabuky"/>
        </w:rPr>
        <w:t>účtovnej závierky: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658"/>
        <w:gridCol w:w="1882"/>
        <w:gridCol w:w="1877"/>
        <w:gridCol w:w="1891"/>
      </w:tblGrid>
      <w:tr w:rsidR="00B23464" w14:paraId="2CCE0A8A" w14:textId="77777777">
        <w:trPr>
          <w:trHeight w:hRule="exact" w:val="523"/>
          <w:jc w:val="center"/>
        </w:trPr>
        <w:tc>
          <w:tcPr>
            <w:tcW w:w="365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631979C8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Názov (obchodné meno)</w:t>
            </w:r>
          </w:p>
        </w:tc>
        <w:tc>
          <w:tcPr>
            <w:tcW w:w="188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6361D3DB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Metóda úplnej konsolidácie</w:t>
            </w: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3B096F78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Metóda podielovej konsolidácie</w:t>
            </w:r>
          </w:p>
        </w:tc>
        <w:tc>
          <w:tcPr>
            <w:tcW w:w="18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406328C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Metóda vlastného imania</w:t>
            </w:r>
          </w:p>
        </w:tc>
      </w:tr>
      <w:tr w:rsidR="00B23464" w14:paraId="65845774" w14:textId="77777777">
        <w:trPr>
          <w:trHeight w:hRule="exact" w:val="264"/>
          <w:jc w:val="center"/>
        </w:trPr>
        <w:tc>
          <w:tcPr>
            <w:tcW w:w="365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7771656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Mestská časť Bratislava-Rača</w:t>
            </w:r>
          </w:p>
        </w:tc>
        <w:tc>
          <w:tcPr>
            <w:tcW w:w="188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2EA0E903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áno</w:t>
            </w: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6E17F706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x</w:t>
            </w:r>
          </w:p>
        </w:tc>
        <w:tc>
          <w:tcPr>
            <w:tcW w:w="18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86C8057" w14:textId="77777777" w:rsidR="00B23464" w:rsidRDefault="00AB2ED8">
            <w:pPr>
              <w:pStyle w:val="In0"/>
              <w:spacing w:after="0"/>
              <w:ind w:firstLine="860"/>
            </w:pPr>
            <w:r>
              <w:rPr>
                <w:rStyle w:val="In"/>
              </w:rPr>
              <w:t>x</w:t>
            </w:r>
          </w:p>
        </w:tc>
      </w:tr>
      <w:tr w:rsidR="00B23464" w14:paraId="5B85EC96" w14:textId="77777777">
        <w:trPr>
          <w:trHeight w:hRule="exact" w:val="259"/>
          <w:jc w:val="center"/>
        </w:trPr>
        <w:tc>
          <w:tcPr>
            <w:tcW w:w="365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211BF2C8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Materská škola, Barónka 17</w:t>
            </w:r>
          </w:p>
        </w:tc>
        <w:tc>
          <w:tcPr>
            <w:tcW w:w="188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483D9CE0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áno</w:t>
            </w: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EB81C61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x</w:t>
            </w:r>
          </w:p>
        </w:tc>
        <w:tc>
          <w:tcPr>
            <w:tcW w:w="18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825C1BA" w14:textId="77777777" w:rsidR="00B23464" w:rsidRDefault="00AB2ED8">
            <w:pPr>
              <w:pStyle w:val="In0"/>
              <w:spacing w:after="0"/>
              <w:ind w:firstLine="860"/>
            </w:pPr>
            <w:r>
              <w:rPr>
                <w:rStyle w:val="In"/>
              </w:rPr>
              <w:t>x</w:t>
            </w:r>
          </w:p>
        </w:tc>
      </w:tr>
      <w:tr w:rsidR="00B23464" w14:paraId="02F4C3E4" w14:textId="77777777">
        <w:trPr>
          <w:trHeight w:hRule="exact" w:val="264"/>
          <w:jc w:val="center"/>
        </w:trPr>
        <w:tc>
          <w:tcPr>
            <w:tcW w:w="365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3BD2259D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lastRenderedPageBreak/>
              <w:t>Materská škola, Pri Šajbách 14</w:t>
            </w:r>
          </w:p>
        </w:tc>
        <w:tc>
          <w:tcPr>
            <w:tcW w:w="188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07F9B9D3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áno</w:t>
            </w: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125A9990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x</w:t>
            </w:r>
          </w:p>
        </w:tc>
        <w:tc>
          <w:tcPr>
            <w:tcW w:w="18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8C1EED9" w14:textId="77777777" w:rsidR="00B23464" w:rsidRDefault="00AB2ED8">
            <w:pPr>
              <w:pStyle w:val="In0"/>
              <w:spacing w:after="0"/>
              <w:ind w:firstLine="860"/>
            </w:pPr>
            <w:r>
              <w:rPr>
                <w:rStyle w:val="In"/>
              </w:rPr>
              <w:t>x</w:t>
            </w:r>
          </w:p>
        </w:tc>
      </w:tr>
      <w:tr w:rsidR="00B23464" w14:paraId="7D2F88E7" w14:textId="77777777">
        <w:trPr>
          <w:trHeight w:hRule="exact" w:val="264"/>
          <w:jc w:val="center"/>
        </w:trPr>
        <w:tc>
          <w:tcPr>
            <w:tcW w:w="365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030BB921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Materská škola, Gelnická 34</w:t>
            </w:r>
          </w:p>
        </w:tc>
        <w:tc>
          <w:tcPr>
            <w:tcW w:w="188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3C9DC69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áno</w:t>
            </w: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2219AC8A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x</w:t>
            </w:r>
          </w:p>
        </w:tc>
        <w:tc>
          <w:tcPr>
            <w:tcW w:w="18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DFCFAD4" w14:textId="77777777" w:rsidR="00B23464" w:rsidRDefault="00AB2ED8">
            <w:pPr>
              <w:pStyle w:val="In0"/>
              <w:spacing w:after="0"/>
              <w:ind w:firstLine="860"/>
            </w:pPr>
            <w:r>
              <w:rPr>
                <w:rStyle w:val="In"/>
              </w:rPr>
              <w:t>x</w:t>
            </w:r>
          </w:p>
        </w:tc>
      </w:tr>
      <w:tr w:rsidR="00B23464" w14:paraId="348878EC" w14:textId="77777777">
        <w:trPr>
          <w:trHeight w:hRule="exact" w:val="264"/>
          <w:jc w:val="center"/>
        </w:trPr>
        <w:tc>
          <w:tcPr>
            <w:tcW w:w="365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23A409B8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 xml:space="preserve">Materská škola, </w:t>
            </w:r>
            <w:proofErr w:type="spellStart"/>
            <w:r>
              <w:rPr>
                <w:rStyle w:val="In"/>
              </w:rPr>
              <w:t>Plickova</w:t>
            </w:r>
            <w:proofErr w:type="spellEnd"/>
            <w:r>
              <w:rPr>
                <w:rStyle w:val="In"/>
              </w:rPr>
              <w:t xml:space="preserve"> 16</w:t>
            </w:r>
          </w:p>
        </w:tc>
        <w:tc>
          <w:tcPr>
            <w:tcW w:w="188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67159ECC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áno</w:t>
            </w: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4379F8D6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x</w:t>
            </w:r>
          </w:p>
        </w:tc>
        <w:tc>
          <w:tcPr>
            <w:tcW w:w="18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94C05D4" w14:textId="77777777" w:rsidR="00B23464" w:rsidRDefault="00AB2ED8">
            <w:pPr>
              <w:pStyle w:val="In0"/>
              <w:spacing w:after="0"/>
              <w:ind w:firstLine="860"/>
            </w:pPr>
            <w:r>
              <w:rPr>
                <w:rStyle w:val="In"/>
              </w:rPr>
              <w:t>x</w:t>
            </w:r>
          </w:p>
        </w:tc>
      </w:tr>
      <w:tr w:rsidR="00B23464" w14:paraId="688CCA5C" w14:textId="77777777">
        <w:trPr>
          <w:trHeight w:hRule="exact" w:val="264"/>
          <w:jc w:val="center"/>
        </w:trPr>
        <w:tc>
          <w:tcPr>
            <w:tcW w:w="365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293C694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 xml:space="preserve">Materská škola, </w:t>
            </w:r>
            <w:proofErr w:type="spellStart"/>
            <w:r>
              <w:rPr>
                <w:rStyle w:val="In"/>
              </w:rPr>
              <w:t>Cyprichova</w:t>
            </w:r>
            <w:proofErr w:type="spellEnd"/>
            <w:r>
              <w:rPr>
                <w:rStyle w:val="In"/>
              </w:rPr>
              <w:t xml:space="preserve"> 74</w:t>
            </w:r>
          </w:p>
        </w:tc>
        <w:tc>
          <w:tcPr>
            <w:tcW w:w="188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2A361B98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áno</w:t>
            </w: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8CD6B8F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x</w:t>
            </w:r>
          </w:p>
        </w:tc>
        <w:tc>
          <w:tcPr>
            <w:tcW w:w="18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BA448E1" w14:textId="77777777" w:rsidR="00B23464" w:rsidRDefault="00AB2ED8">
            <w:pPr>
              <w:pStyle w:val="In0"/>
              <w:spacing w:after="0"/>
              <w:ind w:firstLine="860"/>
            </w:pPr>
            <w:r>
              <w:rPr>
                <w:rStyle w:val="In"/>
              </w:rPr>
              <w:t>x</w:t>
            </w:r>
          </w:p>
        </w:tc>
      </w:tr>
      <w:tr w:rsidR="00B23464" w14:paraId="732CA936" w14:textId="77777777">
        <w:trPr>
          <w:trHeight w:hRule="exact" w:val="259"/>
          <w:jc w:val="center"/>
        </w:trPr>
        <w:tc>
          <w:tcPr>
            <w:tcW w:w="365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C3C178A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Materská škola, Tbiliská 2</w:t>
            </w:r>
          </w:p>
        </w:tc>
        <w:tc>
          <w:tcPr>
            <w:tcW w:w="188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28600D75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áno</w:t>
            </w: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07F112F4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x</w:t>
            </w:r>
          </w:p>
        </w:tc>
        <w:tc>
          <w:tcPr>
            <w:tcW w:w="18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670DF20" w14:textId="77777777" w:rsidR="00B23464" w:rsidRDefault="00AB2ED8">
            <w:pPr>
              <w:pStyle w:val="In0"/>
              <w:spacing w:after="0"/>
              <w:ind w:firstLine="860"/>
            </w:pPr>
            <w:r>
              <w:rPr>
                <w:rStyle w:val="In"/>
              </w:rPr>
              <w:t>x</w:t>
            </w:r>
          </w:p>
        </w:tc>
      </w:tr>
      <w:tr w:rsidR="00B23464" w14:paraId="554BEC3C" w14:textId="77777777">
        <w:trPr>
          <w:trHeight w:hRule="exact" w:val="264"/>
          <w:jc w:val="center"/>
        </w:trPr>
        <w:tc>
          <w:tcPr>
            <w:tcW w:w="365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13646D9D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Základná škola, Tbiliská 4</w:t>
            </w:r>
          </w:p>
        </w:tc>
        <w:tc>
          <w:tcPr>
            <w:tcW w:w="188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0ECDD038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áno</w:t>
            </w: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08B99FF5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x</w:t>
            </w:r>
          </w:p>
        </w:tc>
        <w:tc>
          <w:tcPr>
            <w:tcW w:w="18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43A228A" w14:textId="77777777" w:rsidR="00B23464" w:rsidRDefault="00AB2ED8">
            <w:pPr>
              <w:pStyle w:val="In0"/>
              <w:spacing w:after="0"/>
              <w:ind w:firstLine="860"/>
            </w:pPr>
            <w:r>
              <w:rPr>
                <w:rStyle w:val="In"/>
              </w:rPr>
              <w:t>x</w:t>
            </w:r>
          </w:p>
        </w:tc>
      </w:tr>
      <w:tr w:rsidR="00B23464" w14:paraId="1D86D2B5" w14:textId="77777777">
        <w:trPr>
          <w:trHeight w:hRule="exact" w:val="264"/>
          <w:jc w:val="center"/>
        </w:trPr>
        <w:tc>
          <w:tcPr>
            <w:tcW w:w="365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5CB2AD69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Základná škola, Hubeného 25</w:t>
            </w:r>
          </w:p>
        </w:tc>
        <w:tc>
          <w:tcPr>
            <w:tcW w:w="188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4DB37966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áno</w:t>
            </w: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945193D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x</w:t>
            </w:r>
          </w:p>
        </w:tc>
        <w:tc>
          <w:tcPr>
            <w:tcW w:w="18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AE63B88" w14:textId="77777777" w:rsidR="00B23464" w:rsidRDefault="00AB2ED8">
            <w:pPr>
              <w:pStyle w:val="In0"/>
              <w:spacing w:after="0"/>
              <w:ind w:firstLine="860"/>
            </w:pPr>
            <w:r>
              <w:rPr>
                <w:rStyle w:val="In"/>
              </w:rPr>
              <w:t>x</w:t>
            </w:r>
          </w:p>
        </w:tc>
      </w:tr>
      <w:tr w:rsidR="00B23464" w14:paraId="0C35CE2E" w14:textId="77777777">
        <w:trPr>
          <w:trHeight w:hRule="exact" w:val="264"/>
          <w:jc w:val="center"/>
        </w:trPr>
        <w:tc>
          <w:tcPr>
            <w:tcW w:w="365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584E3ECC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Materská škola, Novohorská 1</w:t>
            </w:r>
          </w:p>
        </w:tc>
        <w:tc>
          <w:tcPr>
            <w:tcW w:w="188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4CCBF82B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áno</w:t>
            </w: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47FC5E37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x</w:t>
            </w:r>
          </w:p>
        </w:tc>
        <w:tc>
          <w:tcPr>
            <w:tcW w:w="18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7B74098" w14:textId="77777777" w:rsidR="00B23464" w:rsidRDefault="00AB2ED8">
            <w:pPr>
              <w:pStyle w:val="In0"/>
              <w:spacing w:after="0"/>
              <w:ind w:firstLine="860"/>
            </w:pPr>
            <w:r>
              <w:rPr>
                <w:rStyle w:val="In"/>
              </w:rPr>
              <w:t>x</w:t>
            </w:r>
          </w:p>
        </w:tc>
      </w:tr>
      <w:tr w:rsidR="00B23464" w14:paraId="3F0C7778" w14:textId="77777777">
        <w:trPr>
          <w:trHeight w:hRule="exact" w:val="269"/>
          <w:jc w:val="center"/>
        </w:trPr>
        <w:tc>
          <w:tcPr>
            <w:tcW w:w="3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07336EB7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  <w:lang w:val="en-US" w:eastAsia="en-US" w:bidi="en-US"/>
              </w:rPr>
              <w:t xml:space="preserve">Media </w:t>
            </w:r>
            <w:r>
              <w:rPr>
                <w:rStyle w:val="In"/>
              </w:rPr>
              <w:t xml:space="preserve">Rača, </w:t>
            </w:r>
            <w:r>
              <w:rPr>
                <w:rStyle w:val="In"/>
                <w:lang w:val="hr-HR" w:eastAsia="hr-HR" w:bidi="hr-HR"/>
              </w:rPr>
              <w:t xml:space="preserve">spol. </w:t>
            </w:r>
            <w:r>
              <w:rPr>
                <w:rStyle w:val="In"/>
              </w:rPr>
              <w:t xml:space="preserve">s </w:t>
            </w:r>
            <w:proofErr w:type="spellStart"/>
            <w:r>
              <w:rPr>
                <w:rStyle w:val="In"/>
              </w:rPr>
              <w:t>r.o</w:t>
            </w:r>
            <w:proofErr w:type="spellEnd"/>
            <w:r>
              <w:rPr>
                <w:rStyle w:val="In"/>
              </w:rPr>
              <w:t>.</w:t>
            </w:r>
          </w:p>
        </w:tc>
        <w:tc>
          <w:tcPr>
            <w:tcW w:w="1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5B2B1834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áno</w:t>
            </w: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1F4C65CC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x</w:t>
            </w:r>
          </w:p>
        </w:tc>
        <w:tc>
          <w:tcPr>
            <w:tcW w:w="1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0EA13F5" w14:textId="77777777" w:rsidR="00B23464" w:rsidRDefault="00AB2ED8">
            <w:pPr>
              <w:pStyle w:val="In0"/>
              <w:spacing w:after="0"/>
              <w:ind w:firstLine="860"/>
            </w:pPr>
            <w:r>
              <w:rPr>
                <w:rStyle w:val="In"/>
              </w:rPr>
              <w:t>x</w:t>
            </w:r>
          </w:p>
        </w:tc>
      </w:tr>
    </w:tbl>
    <w:p w14:paraId="5C500BC9" w14:textId="77777777" w:rsidR="00B23464" w:rsidRDefault="00AB2ED8">
      <w:pPr>
        <w:pStyle w:val="Nzovtabuky0"/>
        <w:ind w:left="91"/>
      </w:pPr>
      <w:r>
        <w:rPr>
          <w:rStyle w:val="Nzovtabuky"/>
          <w:lang w:val="hr-HR" w:eastAsia="hr-HR" w:bidi="hr-HR"/>
        </w:rPr>
        <w:t xml:space="preserve">Pri </w:t>
      </w:r>
      <w:r>
        <w:rPr>
          <w:rStyle w:val="Nzovtabuky"/>
        </w:rPr>
        <w:t xml:space="preserve">dcérskych účtovných jednotkách </w:t>
      </w:r>
      <w:r>
        <w:rPr>
          <w:rStyle w:val="Nzovtabuky"/>
          <w:lang w:val="hr-HR" w:eastAsia="hr-HR" w:bidi="hr-HR"/>
        </w:rPr>
        <w:t xml:space="preserve">bola </w:t>
      </w:r>
      <w:r>
        <w:rPr>
          <w:rStyle w:val="Nzovtabuky"/>
        </w:rPr>
        <w:t>použitá metóda úplnej konsolidácie.</w:t>
      </w:r>
    </w:p>
    <w:p w14:paraId="05E10C05" w14:textId="77777777" w:rsidR="00B23464" w:rsidRDefault="00B23464">
      <w:pPr>
        <w:spacing w:after="239" w:line="1" w:lineRule="exact"/>
      </w:pPr>
    </w:p>
    <w:p w14:paraId="2596C1CF" w14:textId="7F3DCFE3" w:rsidR="00B23464" w:rsidRDefault="00AB2ED8">
      <w:pPr>
        <w:pStyle w:val="Zkladntext1"/>
        <w:spacing w:after="500"/>
        <w:jc w:val="both"/>
      </w:pPr>
      <w:r>
        <w:rPr>
          <w:rStyle w:val="Zkladntext"/>
          <w:lang w:val="hr-HR" w:eastAsia="hr-HR" w:bidi="hr-HR"/>
        </w:rPr>
        <w:t>V roku 202</w:t>
      </w:r>
      <w:r w:rsidR="00820BBA">
        <w:rPr>
          <w:rStyle w:val="Zkladntext"/>
          <w:lang w:val="hr-HR" w:eastAsia="hr-HR" w:bidi="hr-HR"/>
        </w:rPr>
        <w:t>1</w:t>
      </w:r>
      <w:r>
        <w:rPr>
          <w:rStyle w:val="Zkladntext"/>
          <w:lang w:val="hr-HR" w:eastAsia="hr-HR" w:bidi="hr-HR"/>
        </w:rPr>
        <w:t xml:space="preserve">, rovnako ako v </w:t>
      </w:r>
      <w:r>
        <w:rPr>
          <w:rStyle w:val="Zkladntext"/>
        </w:rPr>
        <w:t xml:space="preserve">predchádzajúcich účtovných </w:t>
      </w:r>
      <w:r>
        <w:rPr>
          <w:rStyle w:val="Zkladntext"/>
          <w:lang w:val="hr-HR" w:eastAsia="hr-HR" w:bidi="hr-HR"/>
        </w:rPr>
        <w:t xml:space="preserve">obdobiach, sa medzi </w:t>
      </w:r>
      <w:r>
        <w:rPr>
          <w:rStyle w:val="Zkladntext"/>
        </w:rPr>
        <w:t xml:space="preserve">účtovnými </w:t>
      </w:r>
      <w:r>
        <w:rPr>
          <w:rStyle w:val="Zkladntext"/>
          <w:lang w:val="hr-HR" w:eastAsia="hr-HR" w:bidi="hr-HR"/>
        </w:rPr>
        <w:t xml:space="preserve">jednotkami </w:t>
      </w:r>
      <w:r>
        <w:rPr>
          <w:rStyle w:val="Zkladntext"/>
        </w:rPr>
        <w:t xml:space="preserve">konsolidovaného </w:t>
      </w:r>
      <w:r>
        <w:rPr>
          <w:rStyle w:val="Zkladntext"/>
          <w:lang w:val="hr-HR" w:eastAsia="hr-HR" w:bidi="hr-HR"/>
        </w:rPr>
        <w:t xml:space="preserve">celku MČ neuskutočnil </w:t>
      </w:r>
      <w:r>
        <w:rPr>
          <w:rStyle w:val="Zkladntext"/>
        </w:rPr>
        <w:t xml:space="preserve">nákup, </w:t>
      </w:r>
      <w:r>
        <w:rPr>
          <w:rStyle w:val="Zkladntext"/>
          <w:lang w:val="hr-HR" w:eastAsia="hr-HR" w:bidi="hr-HR"/>
        </w:rPr>
        <w:t xml:space="preserve">resp. predaj majetku. Preto nebolo </w:t>
      </w:r>
      <w:r>
        <w:rPr>
          <w:rStyle w:val="Zkladntext"/>
        </w:rPr>
        <w:t>potrebné vykonať konsolidáciu medzivýsledku.</w:t>
      </w:r>
    </w:p>
    <w:p w14:paraId="2395D933" w14:textId="77777777" w:rsidR="00B23464" w:rsidRDefault="00AB2ED8">
      <w:pPr>
        <w:pStyle w:val="Zhlavie20"/>
        <w:keepNext/>
        <w:keepLines/>
        <w:numPr>
          <w:ilvl w:val="0"/>
          <w:numId w:val="1"/>
        </w:numPr>
        <w:tabs>
          <w:tab w:val="left" w:pos="682"/>
        </w:tabs>
        <w:spacing w:after="240"/>
        <w:jc w:val="both"/>
      </w:pPr>
      <w:bookmarkStart w:id="8" w:name="bookmark16"/>
      <w:r>
        <w:rPr>
          <w:rStyle w:val="Zhlavie2"/>
          <w:b/>
          <w:bCs/>
        </w:rPr>
        <w:t xml:space="preserve">INFORMÁCIE </w:t>
      </w:r>
      <w:r>
        <w:rPr>
          <w:rStyle w:val="Zhlavie2"/>
          <w:b/>
          <w:bCs/>
          <w:lang w:val="hr-HR" w:eastAsia="hr-HR" w:bidi="hr-HR"/>
        </w:rPr>
        <w:t xml:space="preserve">O </w:t>
      </w:r>
      <w:r>
        <w:rPr>
          <w:rStyle w:val="Zhlavie2"/>
          <w:b/>
          <w:bCs/>
        </w:rPr>
        <w:t xml:space="preserve">ÚDAJOCH AKTÍV </w:t>
      </w:r>
      <w:r>
        <w:rPr>
          <w:rStyle w:val="Zhlavie2"/>
          <w:b/>
          <w:bCs/>
          <w:lang w:val="hr-HR" w:eastAsia="hr-HR" w:bidi="hr-HR"/>
        </w:rPr>
        <w:t xml:space="preserve">A </w:t>
      </w:r>
      <w:r>
        <w:rPr>
          <w:rStyle w:val="Zhlavie2"/>
          <w:b/>
          <w:bCs/>
        </w:rPr>
        <w:t>PASÍV</w:t>
      </w:r>
      <w:bookmarkEnd w:id="8"/>
    </w:p>
    <w:p w14:paraId="46BA3971" w14:textId="77777777" w:rsidR="00B23464" w:rsidRDefault="00AB2ED8">
      <w:pPr>
        <w:pStyle w:val="Zkladntext1"/>
        <w:jc w:val="both"/>
      </w:pPr>
      <w:r>
        <w:rPr>
          <w:rStyle w:val="Zkladntext"/>
        </w:rPr>
        <w:t xml:space="preserve">Konsolidovaná účtovná závierka </w:t>
      </w:r>
      <w:r>
        <w:rPr>
          <w:rStyle w:val="Zkladntext"/>
          <w:lang w:val="hr-HR" w:eastAsia="hr-HR" w:bidi="hr-HR"/>
        </w:rPr>
        <w:t xml:space="preserve">MČ bola </w:t>
      </w:r>
      <w:r>
        <w:rPr>
          <w:rStyle w:val="Zkladntext"/>
        </w:rPr>
        <w:t xml:space="preserve">zostavená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súlade </w:t>
      </w:r>
      <w:r>
        <w:rPr>
          <w:rStyle w:val="Zkladntext"/>
          <w:lang w:val="hr-HR" w:eastAsia="hr-HR" w:bidi="hr-HR"/>
        </w:rPr>
        <w:t xml:space="preserve">so </w:t>
      </w:r>
      <w:r>
        <w:rPr>
          <w:rStyle w:val="Zkladntext"/>
        </w:rPr>
        <w:t xml:space="preserve">zákonom </w:t>
      </w:r>
      <w:r>
        <w:rPr>
          <w:rStyle w:val="Zkladntext"/>
          <w:lang w:val="hr-HR" w:eastAsia="hr-HR" w:bidi="hr-HR"/>
        </w:rPr>
        <w:t xml:space="preserve">č. 431/2002 Z. z. o </w:t>
      </w:r>
      <w:r>
        <w:rPr>
          <w:rStyle w:val="Zkladntext"/>
        </w:rPr>
        <w:t xml:space="preserve">účtovníctve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znení neskorších </w:t>
      </w:r>
      <w:r>
        <w:rPr>
          <w:rStyle w:val="Zkladntext"/>
          <w:lang w:val="hr-HR" w:eastAsia="hr-HR" w:bidi="hr-HR"/>
        </w:rPr>
        <w:t xml:space="preserve">predpisov a v </w:t>
      </w:r>
      <w:r>
        <w:rPr>
          <w:rStyle w:val="Zkladntext"/>
        </w:rPr>
        <w:t xml:space="preserve">súlade </w:t>
      </w:r>
      <w:r>
        <w:rPr>
          <w:rStyle w:val="Zkladntext"/>
          <w:lang w:val="hr-HR" w:eastAsia="hr-HR" w:bidi="hr-HR"/>
        </w:rPr>
        <w:t xml:space="preserve">s </w:t>
      </w:r>
      <w:r>
        <w:rPr>
          <w:rStyle w:val="Zkladntext"/>
        </w:rPr>
        <w:t xml:space="preserve">Opatrením </w:t>
      </w:r>
      <w:r>
        <w:rPr>
          <w:rStyle w:val="Zkladntext"/>
          <w:lang w:val="hr-HR" w:eastAsia="hr-HR" w:bidi="hr-HR"/>
        </w:rPr>
        <w:t xml:space="preserve">Ministerstva </w:t>
      </w:r>
      <w:r>
        <w:rPr>
          <w:rStyle w:val="Zkladntext"/>
        </w:rPr>
        <w:t xml:space="preserve">financií </w:t>
      </w:r>
      <w:r>
        <w:rPr>
          <w:rStyle w:val="Zkladntext"/>
          <w:lang w:val="hr-HR" w:eastAsia="hr-HR" w:bidi="hr-HR"/>
        </w:rPr>
        <w:t xml:space="preserve">Slovenskej republiky zo </w:t>
      </w:r>
      <w:r>
        <w:rPr>
          <w:rStyle w:val="Zkladntext"/>
        </w:rPr>
        <w:t xml:space="preserve">dňa </w:t>
      </w:r>
      <w:r>
        <w:rPr>
          <w:rStyle w:val="Zkladntext"/>
          <w:lang w:val="hr-HR" w:eastAsia="hr-HR" w:bidi="hr-HR"/>
        </w:rPr>
        <w:t xml:space="preserve">17. decembra 2008 č. MF/27526/2008 - 31, </w:t>
      </w:r>
      <w:r>
        <w:rPr>
          <w:rStyle w:val="Zkladntext"/>
        </w:rPr>
        <w:t xml:space="preserve">ktorým </w:t>
      </w:r>
      <w:r>
        <w:rPr>
          <w:rStyle w:val="Zkladntext"/>
          <w:lang w:val="hr-HR" w:eastAsia="hr-HR" w:bidi="hr-HR"/>
        </w:rPr>
        <w:t xml:space="preserve">sa </w:t>
      </w:r>
      <w:r>
        <w:rPr>
          <w:rStyle w:val="Zkladntext"/>
        </w:rPr>
        <w:t xml:space="preserve">ustanovujú </w:t>
      </w:r>
      <w:r>
        <w:rPr>
          <w:rStyle w:val="Zkladntext"/>
          <w:lang w:val="hr-HR" w:eastAsia="hr-HR" w:bidi="hr-HR"/>
        </w:rPr>
        <w:t xml:space="preserve">podrobnosti o </w:t>
      </w:r>
      <w:r>
        <w:rPr>
          <w:rStyle w:val="Zkladntext"/>
        </w:rPr>
        <w:t xml:space="preserve">metódach </w:t>
      </w:r>
      <w:r>
        <w:rPr>
          <w:rStyle w:val="Zkladntext"/>
          <w:lang w:val="hr-HR" w:eastAsia="hr-HR" w:bidi="hr-HR"/>
        </w:rPr>
        <w:t xml:space="preserve">a postupoch </w:t>
      </w:r>
      <w:r>
        <w:rPr>
          <w:rStyle w:val="Zkladntext"/>
        </w:rPr>
        <w:t xml:space="preserve">konsolidácie </w:t>
      </w:r>
      <w:r>
        <w:rPr>
          <w:rStyle w:val="Zkladntext"/>
          <w:lang w:val="hr-HR" w:eastAsia="hr-HR" w:bidi="hr-HR"/>
        </w:rPr>
        <w:t xml:space="preserve">vo verejnej </w:t>
      </w:r>
      <w:r>
        <w:rPr>
          <w:rStyle w:val="Zkladntext"/>
        </w:rPr>
        <w:t xml:space="preserve">správe </w:t>
      </w:r>
      <w:r>
        <w:rPr>
          <w:rStyle w:val="Zkladntext"/>
          <w:lang w:val="hr-HR" w:eastAsia="hr-HR" w:bidi="hr-HR"/>
        </w:rPr>
        <w:t xml:space="preserve">a podrobnosti o </w:t>
      </w:r>
      <w:r>
        <w:rPr>
          <w:rStyle w:val="Zkladntext"/>
        </w:rPr>
        <w:t xml:space="preserve">usporiadaní </w:t>
      </w:r>
      <w:r>
        <w:rPr>
          <w:rStyle w:val="Zkladntext"/>
          <w:lang w:val="hr-HR" w:eastAsia="hr-HR" w:bidi="hr-HR"/>
        </w:rPr>
        <w:t xml:space="preserve">a </w:t>
      </w:r>
      <w:r>
        <w:rPr>
          <w:rStyle w:val="Zkladntext"/>
        </w:rPr>
        <w:t xml:space="preserve">označovaní </w:t>
      </w:r>
      <w:r>
        <w:rPr>
          <w:rStyle w:val="Zkladntext"/>
          <w:lang w:val="hr-HR" w:eastAsia="hr-HR" w:bidi="hr-HR"/>
        </w:rPr>
        <w:t xml:space="preserve">položiek konsolidovanej </w:t>
      </w:r>
      <w:r>
        <w:rPr>
          <w:rStyle w:val="Zkladntext"/>
        </w:rPr>
        <w:t xml:space="preserve">účtovnej závierky </w:t>
      </w:r>
      <w:r>
        <w:rPr>
          <w:rStyle w:val="Zkladntext"/>
          <w:lang w:val="hr-HR" w:eastAsia="hr-HR" w:bidi="hr-HR"/>
        </w:rPr>
        <w:t xml:space="preserve">vo verejnej </w:t>
      </w:r>
      <w:r>
        <w:rPr>
          <w:rStyle w:val="Zkladntext"/>
        </w:rPr>
        <w:t xml:space="preserve">správe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znení neskorších </w:t>
      </w:r>
      <w:r>
        <w:rPr>
          <w:rStyle w:val="Zkladntext"/>
          <w:lang w:val="hr-HR" w:eastAsia="hr-HR" w:bidi="hr-HR"/>
        </w:rPr>
        <w:t>predpisov.</w:t>
      </w:r>
    </w:p>
    <w:p w14:paraId="713A7B90" w14:textId="77777777" w:rsidR="00B23464" w:rsidRDefault="00AB2ED8">
      <w:pPr>
        <w:pStyle w:val="Zhlavie20"/>
        <w:keepNext/>
        <w:keepLines/>
        <w:jc w:val="both"/>
      </w:pPr>
      <w:bookmarkStart w:id="9" w:name="bookmark18"/>
      <w:r>
        <w:rPr>
          <w:rStyle w:val="Zhlavie2"/>
          <w:b/>
          <w:bCs/>
        </w:rPr>
        <w:t xml:space="preserve">Dlhodobý nehmotný </w:t>
      </w:r>
      <w:r>
        <w:rPr>
          <w:rStyle w:val="Zhlavie2"/>
          <w:b/>
          <w:bCs/>
          <w:lang w:val="hr-HR" w:eastAsia="hr-HR" w:bidi="hr-HR"/>
        </w:rPr>
        <w:t xml:space="preserve">majetok a </w:t>
      </w:r>
      <w:r>
        <w:rPr>
          <w:rStyle w:val="Zhlavie2"/>
          <w:b/>
          <w:bCs/>
        </w:rPr>
        <w:t xml:space="preserve">dlhodobý hmotný </w:t>
      </w:r>
      <w:r>
        <w:rPr>
          <w:rStyle w:val="Zhlavie2"/>
          <w:b/>
          <w:bCs/>
          <w:lang w:val="hr-HR" w:eastAsia="hr-HR" w:bidi="hr-HR"/>
        </w:rPr>
        <w:t>majetok:</w:t>
      </w:r>
      <w:bookmarkEnd w:id="9"/>
    </w:p>
    <w:p w14:paraId="6BA34982" w14:textId="3D65EABA" w:rsidR="00B23464" w:rsidRDefault="00AB2ED8">
      <w:pPr>
        <w:pStyle w:val="Zkladntext1"/>
        <w:jc w:val="both"/>
      </w:pPr>
      <w:r>
        <w:rPr>
          <w:rStyle w:val="Zkladntext"/>
        </w:rPr>
        <w:t xml:space="preserve">Prehľad </w:t>
      </w:r>
      <w:r>
        <w:rPr>
          <w:rStyle w:val="Zkladntext"/>
          <w:lang w:val="hr-HR" w:eastAsia="hr-HR" w:bidi="hr-HR"/>
        </w:rPr>
        <w:t xml:space="preserve">pohybu </w:t>
      </w:r>
      <w:r>
        <w:rPr>
          <w:rStyle w:val="Zkladntext"/>
        </w:rPr>
        <w:t xml:space="preserve">dlhodobého nehmotného </w:t>
      </w:r>
      <w:r>
        <w:rPr>
          <w:rStyle w:val="Zkladntext"/>
          <w:lang w:val="hr-HR" w:eastAsia="hr-HR" w:bidi="hr-HR"/>
        </w:rPr>
        <w:t xml:space="preserve">a </w:t>
      </w:r>
      <w:r>
        <w:rPr>
          <w:rStyle w:val="Zkladntext"/>
        </w:rPr>
        <w:t xml:space="preserve">dlhodobého hmotného </w:t>
      </w:r>
      <w:r>
        <w:rPr>
          <w:rStyle w:val="Zkladntext"/>
          <w:lang w:val="hr-HR" w:eastAsia="hr-HR" w:bidi="hr-HR"/>
        </w:rPr>
        <w:t xml:space="preserve">majetku </w:t>
      </w:r>
      <w:r>
        <w:rPr>
          <w:rStyle w:val="Zkladntext"/>
        </w:rPr>
        <w:t xml:space="preserve">účtovnej </w:t>
      </w:r>
      <w:r>
        <w:rPr>
          <w:rStyle w:val="Zkladntext"/>
          <w:lang w:val="hr-HR" w:eastAsia="hr-HR" w:bidi="hr-HR"/>
        </w:rPr>
        <w:t>jednotky od 01.01.202</w:t>
      </w:r>
      <w:r w:rsidR="00820BBA">
        <w:rPr>
          <w:rStyle w:val="Zkladntext"/>
          <w:lang w:val="hr-HR" w:eastAsia="hr-HR" w:bidi="hr-HR"/>
        </w:rPr>
        <w:t>1</w:t>
      </w:r>
      <w:r>
        <w:rPr>
          <w:rStyle w:val="Zkladntext"/>
          <w:lang w:val="hr-HR" w:eastAsia="hr-HR" w:bidi="hr-HR"/>
        </w:rPr>
        <w:t xml:space="preserve"> do 31.12.202</w:t>
      </w:r>
      <w:r w:rsidR="00820BBA">
        <w:rPr>
          <w:rStyle w:val="Zkladntext"/>
          <w:lang w:val="hr-HR" w:eastAsia="hr-HR" w:bidi="hr-HR"/>
        </w:rPr>
        <w:t>1</w:t>
      </w:r>
      <w:r>
        <w:rPr>
          <w:rStyle w:val="Zkladntext"/>
          <w:lang w:val="hr-HR" w:eastAsia="hr-HR" w:bidi="hr-HR"/>
        </w:rPr>
        <w:t xml:space="preserve"> je </w:t>
      </w:r>
      <w:r>
        <w:rPr>
          <w:rStyle w:val="Zkladntext"/>
        </w:rPr>
        <w:t xml:space="preserve">uvedený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prílohe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tabuľkovej </w:t>
      </w:r>
      <w:r>
        <w:rPr>
          <w:rStyle w:val="Zkladntext"/>
          <w:lang w:val="hr-HR" w:eastAsia="hr-HR" w:bidi="hr-HR"/>
        </w:rPr>
        <w:t xml:space="preserve">časti </w:t>
      </w:r>
      <w:r>
        <w:rPr>
          <w:rStyle w:val="Zkladntext"/>
        </w:rPr>
        <w:t xml:space="preserve">(tabuľka </w:t>
      </w:r>
      <w:r>
        <w:rPr>
          <w:rStyle w:val="Zkladntext"/>
          <w:lang w:val="hr-HR" w:eastAsia="hr-HR" w:bidi="hr-HR"/>
        </w:rPr>
        <w:t>č. 2).</w:t>
      </w:r>
    </w:p>
    <w:p w14:paraId="7247E65A" w14:textId="77777777" w:rsidR="00B23464" w:rsidRDefault="00AB2ED8">
      <w:pPr>
        <w:pStyle w:val="Zhlavie20"/>
        <w:keepNext/>
        <w:keepLines/>
        <w:jc w:val="both"/>
      </w:pPr>
      <w:bookmarkStart w:id="10" w:name="bookmark20"/>
      <w:r>
        <w:rPr>
          <w:rStyle w:val="Zhlavie2"/>
          <w:b/>
          <w:bCs/>
        </w:rPr>
        <w:t xml:space="preserve">Dlhodobý finančný </w:t>
      </w:r>
      <w:r>
        <w:rPr>
          <w:rStyle w:val="Zhlavie2"/>
          <w:b/>
          <w:bCs/>
          <w:lang w:val="hr-HR" w:eastAsia="hr-HR" w:bidi="hr-HR"/>
        </w:rPr>
        <w:t>majetok</w:t>
      </w:r>
      <w:bookmarkEnd w:id="10"/>
    </w:p>
    <w:p w14:paraId="4B5CFAB6" w14:textId="6439233F" w:rsidR="00B23464" w:rsidRDefault="00AB2ED8">
      <w:pPr>
        <w:pStyle w:val="Zkladntext1"/>
        <w:jc w:val="both"/>
      </w:pPr>
      <w:r>
        <w:rPr>
          <w:rStyle w:val="Zkladntext"/>
        </w:rPr>
        <w:t xml:space="preserve">Prehľad </w:t>
      </w:r>
      <w:r>
        <w:rPr>
          <w:rStyle w:val="Zkladntext"/>
          <w:lang w:val="hr-HR" w:eastAsia="hr-HR" w:bidi="hr-HR"/>
        </w:rPr>
        <w:t xml:space="preserve">pohybu </w:t>
      </w:r>
      <w:r>
        <w:rPr>
          <w:rStyle w:val="Zkladntext"/>
        </w:rPr>
        <w:t xml:space="preserve">dlhodobého finančného </w:t>
      </w:r>
      <w:r>
        <w:rPr>
          <w:rStyle w:val="Zkladntext"/>
          <w:lang w:val="hr-HR" w:eastAsia="hr-HR" w:bidi="hr-HR"/>
        </w:rPr>
        <w:t xml:space="preserve">majetku </w:t>
      </w:r>
      <w:r>
        <w:rPr>
          <w:rStyle w:val="Zkladntext"/>
        </w:rPr>
        <w:t xml:space="preserve">účtovnej </w:t>
      </w:r>
      <w:r>
        <w:rPr>
          <w:rStyle w:val="Zkladntext"/>
          <w:lang w:val="hr-HR" w:eastAsia="hr-HR" w:bidi="hr-HR"/>
        </w:rPr>
        <w:t>jednotky od 01.01.202</w:t>
      </w:r>
      <w:r w:rsidR="00820BBA">
        <w:rPr>
          <w:rStyle w:val="Zkladntext"/>
          <w:lang w:val="hr-HR" w:eastAsia="hr-HR" w:bidi="hr-HR"/>
        </w:rPr>
        <w:t>1</w:t>
      </w:r>
      <w:r>
        <w:rPr>
          <w:rStyle w:val="Zkladntext"/>
          <w:lang w:val="hr-HR" w:eastAsia="hr-HR" w:bidi="hr-HR"/>
        </w:rPr>
        <w:t xml:space="preserve"> do 31.12.202</w:t>
      </w:r>
      <w:r w:rsidR="00820BBA">
        <w:rPr>
          <w:rStyle w:val="Zkladntext"/>
          <w:lang w:val="hr-HR" w:eastAsia="hr-HR" w:bidi="hr-HR"/>
        </w:rPr>
        <w:t>1</w:t>
      </w:r>
      <w:r>
        <w:rPr>
          <w:rStyle w:val="Zkladntext"/>
          <w:lang w:val="hr-HR" w:eastAsia="hr-HR" w:bidi="hr-HR"/>
        </w:rPr>
        <w:t xml:space="preserve"> je </w:t>
      </w:r>
      <w:r>
        <w:rPr>
          <w:rStyle w:val="Zkladntext"/>
        </w:rPr>
        <w:t xml:space="preserve">uvedený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prílohe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tabuľkovej </w:t>
      </w:r>
      <w:r>
        <w:rPr>
          <w:rStyle w:val="Zkladntext"/>
          <w:lang w:val="hr-HR" w:eastAsia="hr-HR" w:bidi="hr-HR"/>
        </w:rPr>
        <w:t xml:space="preserve">časti </w:t>
      </w:r>
      <w:r>
        <w:rPr>
          <w:rStyle w:val="Zkladntext"/>
        </w:rPr>
        <w:t xml:space="preserve">(tabuľka </w:t>
      </w:r>
      <w:r>
        <w:rPr>
          <w:rStyle w:val="Zkladntext"/>
          <w:lang w:val="hr-HR" w:eastAsia="hr-HR" w:bidi="hr-HR"/>
        </w:rPr>
        <w:t xml:space="preserve">č. 2). </w:t>
      </w:r>
      <w:r>
        <w:rPr>
          <w:rStyle w:val="Zkladntext"/>
        </w:rPr>
        <w:t xml:space="preserve">Majetkové </w:t>
      </w:r>
      <w:r>
        <w:rPr>
          <w:rStyle w:val="Zkladntext"/>
          <w:lang w:val="hr-HR" w:eastAsia="hr-HR" w:bidi="hr-HR"/>
        </w:rPr>
        <w:t xml:space="preserve">podiely </w:t>
      </w:r>
      <w:r>
        <w:rPr>
          <w:rStyle w:val="Zkladntext"/>
        </w:rPr>
        <w:t xml:space="preserve">účtovnej </w:t>
      </w:r>
      <w:r>
        <w:rPr>
          <w:rStyle w:val="Zkladntext"/>
          <w:lang w:val="hr-HR" w:eastAsia="hr-HR" w:bidi="hr-HR"/>
        </w:rPr>
        <w:t>jednotky k 31.12.202</w:t>
      </w:r>
      <w:r w:rsidR="00820BBA">
        <w:rPr>
          <w:rStyle w:val="Zkladntext"/>
          <w:lang w:val="hr-HR" w:eastAsia="hr-HR" w:bidi="hr-HR"/>
        </w:rPr>
        <w:t>1</w:t>
      </w:r>
      <w:r>
        <w:rPr>
          <w:rStyle w:val="Zkladntext"/>
          <w:lang w:val="hr-HR" w:eastAsia="hr-HR" w:bidi="hr-HR"/>
        </w:rPr>
        <w:t xml:space="preserve"> </w:t>
      </w:r>
      <w:r>
        <w:rPr>
          <w:rStyle w:val="Zkladntext"/>
        </w:rPr>
        <w:t xml:space="preserve">sú uvedené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prílohe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tabuľkovej </w:t>
      </w:r>
      <w:r>
        <w:rPr>
          <w:rStyle w:val="Zkladntext"/>
          <w:lang w:val="hr-HR" w:eastAsia="hr-HR" w:bidi="hr-HR"/>
        </w:rPr>
        <w:t xml:space="preserve">časti </w:t>
      </w:r>
      <w:r>
        <w:rPr>
          <w:rStyle w:val="Zkladntext"/>
        </w:rPr>
        <w:t xml:space="preserve">(tabuľka </w:t>
      </w:r>
      <w:r>
        <w:rPr>
          <w:rStyle w:val="Zkladntext"/>
          <w:lang w:val="hr-HR" w:eastAsia="hr-HR" w:bidi="hr-HR"/>
        </w:rPr>
        <w:t>č. 3).</w:t>
      </w:r>
    </w:p>
    <w:p w14:paraId="490B073C" w14:textId="77777777" w:rsidR="00B23464" w:rsidRDefault="00AB2ED8">
      <w:pPr>
        <w:pStyle w:val="Zhlavie20"/>
        <w:keepNext/>
        <w:keepLines/>
        <w:jc w:val="both"/>
      </w:pPr>
      <w:bookmarkStart w:id="11" w:name="bookmark22"/>
      <w:r>
        <w:rPr>
          <w:rStyle w:val="Zhlavie2"/>
          <w:b/>
          <w:bCs/>
        </w:rPr>
        <w:t>Zásoby</w:t>
      </w:r>
      <w:bookmarkEnd w:id="11"/>
    </w:p>
    <w:p w14:paraId="472170F2" w14:textId="7CB595F7" w:rsidR="00B23464" w:rsidRDefault="00AB2ED8">
      <w:pPr>
        <w:pStyle w:val="Zkladntext1"/>
        <w:jc w:val="both"/>
      </w:pPr>
      <w:r>
        <w:rPr>
          <w:rStyle w:val="Zkladntext"/>
        </w:rPr>
        <w:t xml:space="preserve">Vývoj opravných </w:t>
      </w:r>
      <w:r>
        <w:rPr>
          <w:rStyle w:val="Zkladntext"/>
          <w:lang w:val="hr-HR" w:eastAsia="hr-HR" w:bidi="hr-HR"/>
        </w:rPr>
        <w:t xml:space="preserve">položiek k </w:t>
      </w:r>
      <w:r>
        <w:rPr>
          <w:rStyle w:val="Zkladntext"/>
        </w:rPr>
        <w:t xml:space="preserve">zásobám </w:t>
      </w:r>
      <w:r>
        <w:rPr>
          <w:rStyle w:val="Zkladntext"/>
          <w:lang w:val="hr-HR" w:eastAsia="hr-HR" w:bidi="hr-HR"/>
        </w:rPr>
        <w:t>od 01.01.202</w:t>
      </w:r>
      <w:r w:rsidR="00820BBA">
        <w:rPr>
          <w:rStyle w:val="Zkladntext"/>
          <w:lang w:val="hr-HR" w:eastAsia="hr-HR" w:bidi="hr-HR"/>
        </w:rPr>
        <w:t>1</w:t>
      </w:r>
      <w:r>
        <w:rPr>
          <w:rStyle w:val="Zkladntext"/>
          <w:lang w:val="hr-HR" w:eastAsia="hr-HR" w:bidi="hr-HR"/>
        </w:rPr>
        <w:t xml:space="preserve"> do 31.12.202</w:t>
      </w:r>
      <w:r w:rsidR="00820BBA">
        <w:rPr>
          <w:rStyle w:val="Zkladntext"/>
          <w:lang w:val="hr-HR" w:eastAsia="hr-HR" w:bidi="hr-HR"/>
        </w:rPr>
        <w:t>1</w:t>
      </w:r>
      <w:r>
        <w:rPr>
          <w:rStyle w:val="Zkladntext"/>
          <w:lang w:val="hr-HR" w:eastAsia="hr-HR" w:bidi="hr-HR"/>
        </w:rPr>
        <w:t xml:space="preserve"> je </w:t>
      </w:r>
      <w:r>
        <w:rPr>
          <w:rStyle w:val="Zkladntext"/>
        </w:rPr>
        <w:t xml:space="preserve">uvedený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prílohe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tabuľkovej </w:t>
      </w:r>
      <w:r>
        <w:rPr>
          <w:rStyle w:val="Zkladntext"/>
          <w:lang w:val="hr-HR" w:eastAsia="hr-HR" w:bidi="hr-HR"/>
        </w:rPr>
        <w:t xml:space="preserve">časti </w:t>
      </w:r>
      <w:r>
        <w:rPr>
          <w:rStyle w:val="Zkladntext"/>
        </w:rPr>
        <w:t xml:space="preserve">(tabuľka </w:t>
      </w:r>
      <w:r>
        <w:rPr>
          <w:rStyle w:val="Zkladntext"/>
          <w:lang w:val="hr-HR" w:eastAsia="hr-HR" w:bidi="hr-HR"/>
        </w:rPr>
        <w:t>č. 7).</w:t>
      </w:r>
    </w:p>
    <w:p w14:paraId="68F6E02F" w14:textId="77777777" w:rsidR="00B23464" w:rsidRDefault="00AB2ED8">
      <w:pPr>
        <w:pStyle w:val="Zhlavie20"/>
        <w:keepNext/>
        <w:keepLines/>
        <w:jc w:val="both"/>
      </w:pPr>
      <w:bookmarkStart w:id="12" w:name="bookmark24"/>
      <w:r>
        <w:rPr>
          <w:rStyle w:val="Zhlavie2"/>
          <w:b/>
          <w:bCs/>
        </w:rPr>
        <w:t>Pohľadávky</w:t>
      </w:r>
      <w:bookmarkEnd w:id="12"/>
    </w:p>
    <w:p w14:paraId="620356F8" w14:textId="79FD7102" w:rsidR="00B23464" w:rsidRDefault="00AB2ED8">
      <w:pPr>
        <w:pStyle w:val="Zkladntext1"/>
        <w:jc w:val="both"/>
      </w:pPr>
      <w:r>
        <w:rPr>
          <w:rStyle w:val="Zkladntext"/>
        </w:rPr>
        <w:t xml:space="preserve">Vývoj opravných </w:t>
      </w:r>
      <w:r>
        <w:rPr>
          <w:rStyle w:val="Zkladntext"/>
          <w:lang w:val="hr-HR" w:eastAsia="hr-HR" w:bidi="hr-HR"/>
        </w:rPr>
        <w:t xml:space="preserve">položiek k </w:t>
      </w:r>
      <w:r>
        <w:rPr>
          <w:rStyle w:val="Zkladntext"/>
        </w:rPr>
        <w:t xml:space="preserve">pohľadávkam </w:t>
      </w:r>
      <w:r>
        <w:rPr>
          <w:rStyle w:val="Zkladntext"/>
          <w:lang w:val="hr-HR" w:eastAsia="hr-HR" w:bidi="hr-HR"/>
        </w:rPr>
        <w:t>od 01.01.202</w:t>
      </w:r>
      <w:r w:rsidR="00820BBA">
        <w:rPr>
          <w:rStyle w:val="Zkladntext"/>
          <w:lang w:val="hr-HR" w:eastAsia="hr-HR" w:bidi="hr-HR"/>
        </w:rPr>
        <w:t>1</w:t>
      </w:r>
      <w:r>
        <w:rPr>
          <w:rStyle w:val="Zkladntext"/>
          <w:lang w:val="hr-HR" w:eastAsia="hr-HR" w:bidi="hr-HR"/>
        </w:rPr>
        <w:t xml:space="preserve"> do 31.12.202</w:t>
      </w:r>
      <w:r w:rsidR="00820BBA">
        <w:rPr>
          <w:rStyle w:val="Zkladntext"/>
          <w:lang w:val="hr-HR" w:eastAsia="hr-HR" w:bidi="hr-HR"/>
        </w:rPr>
        <w:t>1</w:t>
      </w:r>
      <w:r>
        <w:rPr>
          <w:rStyle w:val="Zkladntext"/>
          <w:lang w:val="hr-HR" w:eastAsia="hr-HR" w:bidi="hr-HR"/>
        </w:rPr>
        <w:t xml:space="preserve"> a rozdelenie </w:t>
      </w:r>
      <w:r>
        <w:rPr>
          <w:rStyle w:val="Zkladntext"/>
        </w:rPr>
        <w:t xml:space="preserve">pohľadávok podľa </w:t>
      </w:r>
      <w:r>
        <w:rPr>
          <w:rStyle w:val="Zkladntext"/>
          <w:lang w:val="hr-HR" w:eastAsia="hr-HR" w:bidi="hr-HR"/>
        </w:rPr>
        <w:t>splatnosti k 31.12.202</w:t>
      </w:r>
      <w:r w:rsidR="00820BBA">
        <w:rPr>
          <w:rStyle w:val="Zkladntext"/>
          <w:lang w:val="hr-HR" w:eastAsia="hr-HR" w:bidi="hr-HR"/>
        </w:rPr>
        <w:t>1</w:t>
      </w:r>
      <w:r>
        <w:rPr>
          <w:rStyle w:val="Zkladntext"/>
          <w:lang w:val="hr-HR" w:eastAsia="hr-HR" w:bidi="hr-HR"/>
        </w:rPr>
        <w:t xml:space="preserve"> je </w:t>
      </w:r>
      <w:r>
        <w:rPr>
          <w:rStyle w:val="Zkladntext"/>
        </w:rPr>
        <w:t xml:space="preserve">uvedený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prílohe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tabuľkovej </w:t>
      </w:r>
      <w:r>
        <w:rPr>
          <w:rStyle w:val="Zkladntext"/>
          <w:lang w:val="hr-HR" w:eastAsia="hr-HR" w:bidi="hr-HR"/>
        </w:rPr>
        <w:t xml:space="preserve">časti </w:t>
      </w:r>
      <w:r>
        <w:rPr>
          <w:rStyle w:val="Zkladntext"/>
        </w:rPr>
        <w:t xml:space="preserve">(tabuľka </w:t>
      </w:r>
      <w:r>
        <w:rPr>
          <w:rStyle w:val="Zkladntext"/>
          <w:lang w:val="hr-HR" w:eastAsia="hr-HR" w:bidi="hr-HR"/>
        </w:rPr>
        <w:t>č. 8 a 9).</w:t>
      </w:r>
    </w:p>
    <w:p w14:paraId="352C5783" w14:textId="77777777" w:rsidR="00B23464" w:rsidRDefault="00AB2ED8">
      <w:pPr>
        <w:pStyle w:val="Zhlavie20"/>
        <w:keepNext/>
        <w:keepLines/>
        <w:jc w:val="both"/>
      </w:pPr>
      <w:bookmarkStart w:id="13" w:name="bookmark26"/>
      <w:r>
        <w:rPr>
          <w:rStyle w:val="Zhlavie2"/>
          <w:b/>
          <w:bCs/>
        </w:rPr>
        <w:t xml:space="preserve">Finančný </w:t>
      </w:r>
      <w:r>
        <w:rPr>
          <w:rStyle w:val="Zhlavie2"/>
          <w:b/>
          <w:bCs/>
          <w:lang w:val="hr-HR" w:eastAsia="hr-HR" w:bidi="hr-HR"/>
        </w:rPr>
        <w:t>majetok</w:t>
      </w:r>
      <w:bookmarkEnd w:id="13"/>
    </w:p>
    <w:p w14:paraId="01261A41" w14:textId="77777777" w:rsidR="00B23464" w:rsidRDefault="00AB2ED8">
      <w:pPr>
        <w:pStyle w:val="Zkladntext1"/>
        <w:jc w:val="both"/>
      </w:pPr>
      <w:r>
        <w:rPr>
          <w:rStyle w:val="Zkladntext"/>
          <w:lang w:val="hr-HR" w:eastAsia="hr-HR" w:bidi="hr-HR"/>
        </w:rPr>
        <w:t xml:space="preserve">Ako </w:t>
      </w:r>
      <w:r>
        <w:rPr>
          <w:rStyle w:val="Zkladntext"/>
        </w:rPr>
        <w:t xml:space="preserve">finančný </w:t>
      </w:r>
      <w:r>
        <w:rPr>
          <w:rStyle w:val="Zkladntext"/>
          <w:lang w:val="hr-HR" w:eastAsia="hr-HR" w:bidi="hr-HR"/>
        </w:rPr>
        <w:t xml:space="preserve">majetok </w:t>
      </w:r>
      <w:r>
        <w:rPr>
          <w:rStyle w:val="Zkladntext"/>
        </w:rPr>
        <w:t xml:space="preserve">sú vykázané </w:t>
      </w:r>
      <w:r>
        <w:rPr>
          <w:rStyle w:val="Zkladntext"/>
          <w:lang w:val="hr-HR" w:eastAsia="hr-HR" w:bidi="hr-HR"/>
        </w:rPr>
        <w:t xml:space="preserve">peniaze v pokladnici a </w:t>
      </w:r>
      <w:r>
        <w:rPr>
          <w:rStyle w:val="Zkladntext"/>
        </w:rPr>
        <w:t xml:space="preserve">účty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bankách. Účtami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bankách môžu účtovné </w:t>
      </w:r>
      <w:r>
        <w:rPr>
          <w:rStyle w:val="Zkladntext"/>
          <w:lang w:val="hr-HR" w:eastAsia="hr-HR" w:bidi="hr-HR"/>
        </w:rPr>
        <w:t xml:space="preserve">jednotky </w:t>
      </w:r>
      <w:r>
        <w:rPr>
          <w:rStyle w:val="Zkladntext"/>
        </w:rPr>
        <w:t xml:space="preserve">konsolidovaného </w:t>
      </w:r>
      <w:r>
        <w:rPr>
          <w:rStyle w:val="Zkladntext"/>
          <w:lang w:val="hr-HR" w:eastAsia="hr-HR" w:bidi="hr-HR"/>
        </w:rPr>
        <w:t xml:space="preserve">celku </w:t>
      </w:r>
      <w:r>
        <w:rPr>
          <w:rStyle w:val="Zkladntext"/>
        </w:rPr>
        <w:t>voľne disponovať.</w:t>
      </w:r>
    </w:p>
    <w:p w14:paraId="2DC9E50A" w14:textId="77777777" w:rsidR="00B23464" w:rsidRDefault="00AB2ED8">
      <w:pPr>
        <w:pStyle w:val="Zkladntext1"/>
        <w:jc w:val="both"/>
      </w:pPr>
      <w:r>
        <w:rPr>
          <w:rStyle w:val="Zkladntext"/>
          <w:b/>
          <w:bCs/>
        </w:rPr>
        <w:t>Časové rozlíšenie aktív</w:t>
      </w:r>
    </w:p>
    <w:p w14:paraId="356477AB" w14:textId="77777777" w:rsidR="00B23464" w:rsidRDefault="00AB2ED8">
      <w:pPr>
        <w:pStyle w:val="Zkladntext1"/>
        <w:jc w:val="both"/>
      </w:pPr>
      <w:r>
        <w:rPr>
          <w:rStyle w:val="Zkladntext"/>
        </w:rPr>
        <w:t xml:space="preserve">Prehľad významných </w:t>
      </w:r>
      <w:r>
        <w:rPr>
          <w:rStyle w:val="Zkladntext"/>
          <w:lang w:val="hr-HR" w:eastAsia="hr-HR" w:bidi="hr-HR"/>
        </w:rPr>
        <w:t xml:space="preserve">položiek </w:t>
      </w:r>
      <w:r>
        <w:rPr>
          <w:rStyle w:val="Zkladntext"/>
        </w:rPr>
        <w:t xml:space="preserve">časového rozlíšenia aktív konsolidovaného </w:t>
      </w:r>
      <w:r>
        <w:rPr>
          <w:rStyle w:val="Zkladntext"/>
          <w:lang w:val="hr-HR" w:eastAsia="hr-HR" w:bidi="hr-HR"/>
        </w:rPr>
        <w:t xml:space="preserve">celku je </w:t>
      </w:r>
      <w:r>
        <w:rPr>
          <w:rStyle w:val="Zkladntext"/>
        </w:rPr>
        <w:t xml:space="preserve">uvedený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prílohe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tabuľkovej </w:t>
      </w:r>
      <w:r>
        <w:rPr>
          <w:rStyle w:val="Zkladntext"/>
          <w:lang w:val="hr-HR" w:eastAsia="hr-HR" w:bidi="hr-HR"/>
        </w:rPr>
        <w:t xml:space="preserve">časti </w:t>
      </w:r>
      <w:r>
        <w:rPr>
          <w:rStyle w:val="Zkladntext"/>
        </w:rPr>
        <w:t xml:space="preserve">(tabuľka </w:t>
      </w:r>
      <w:r>
        <w:rPr>
          <w:rStyle w:val="Zkladntext"/>
          <w:lang w:val="hr-HR" w:eastAsia="hr-HR" w:bidi="hr-HR"/>
        </w:rPr>
        <w:t>č. 10 a 11).</w:t>
      </w:r>
    </w:p>
    <w:p w14:paraId="6A4FA197" w14:textId="77777777" w:rsidR="00B23464" w:rsidRDefault="00AB2ED8">
      <w:pPr>
        <w:pStyle w:val="Zhlavie20"/>
        <w:keepNext/>
        <w:keepLines/>
        <w:jc w:val="both"/>
      </w:pPr>
      <w:bookmarkStart w:id="14" w:name="bookmark28"/>
      <w:r>
        <w:rPr>
          <w:rStyle w:val="Zhlavie2"/>
          <w:b/>
          <w:bCs/>
        </w:rPr>
        <w:t xml:space="preserve">Vlastné </w:t>
      </w:r>
      <w:r>
        <w:rPr>
          <w:rStyle w:val="Zhlavie2"/>
          <w:b/>
          <w:bCs/>
          <w:lang w:val="hr-HR" w:eastAsia="hr-HR" w:bidi="hr-HR"/>
        </w:rPr>
        <w:t>imanie</w:t>
      </w:r>
      <w:bookmarkEnd w:id="14"/>
    </w:p>
    <w:p w14:paraId="0BF70483" w14:textId="15125DE6" w:rsidR="00B23464" w:rsidRDefault="00AB2ED8">
      <w:pPr>
        <w:pStyle w:val="Zkladntext1"/>
        <w:jc w:val="both"/>
      </w:pPr>
      <w:r>
        <w:rPr>
          <w:rStyle w:val="Zkladntext"/>
        </w:rPr>
        <w:t xml:space="preserve">Prehľad vlastného </w:t>
      </w:r>
      <w:r>
        <w:rPr>
          <w:rStyle w:val="Zkladntext"/>
          <w:lang w:val="hr-HR" w:eastAsia="hr-HR" w:bidi="hr-HR"/>
        </w:rPr>
        <w:t xml:space="preserve">imania </w:t>
      </w:r>
      <w:r>
        <w:rPr>
          <w:rStyle w:val="Zkladntext"/>
        </w:rPr>
        <w:t xml:space="preserve">konsolidovaného </w:t>
      </w:r>
      <w:r>
        <w:rPr>
          <w:rStyle w:val="Zkladntext"/>
          <w:lang w:val="hr-HR" w:eastAsia="hr-HR" w:bidi="hr-HR"/>
        </w:rPr>
        <w:t>celku od 01.01.202</w:t>
      </w:r>
      <w:r w:rsidR="00820BBA">
        <w:rPr>
          <w:rStyle w:val="Zkladntext"/>
          <w:lang w:val="hr-HR" w:eastAsia="hr-HR" w:bidi="hr-HR"/>
        </w:rPr>
        <w:t>1</w:t>
      </w:r>
      <w:r>
        <w:rPr>
          <w:rStyle w:val="Zkladntext"/>
          <w:lang w:val="hr-HR" w:eastAsia="hr-HR" w:bidi="hr-HR"/>
        </w:rPr>
        <w:t xml:space="preserve"> do 31.12.202</w:t>
      </w:r>
      <w:r w:rsidR="00820BBA">
        <w:rPr>
          <w:rStyle w:val="Zkladntext"/>
          <w:lang w:val="hr-HR" w:eastAsia="hr-HR" w:bidi="hr-HR"/>
        </w:rPr>
        <w:t>1</w:t>
      </w:r>
      <w:r>
        <w:rPr>
          <w:rStyle w:val="Zkladntext"/>
          <w:lang w:val="hr-HR" w:eastAsia="hr-HR" w:bidi="hr-HR"/>
        </w:rPr>
        <w:t xml:space="preserve"> je </w:t>
      </w:r>
      <w:r>
        <w:rPr>
          <w:rStyle w:val="Zkladntext"/>
        </w:rPr>
        <w:t xml:space="preserve">uvedený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prílohe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tabuľkovej </w:t>
      </w:r>
      <w:r>
        <w:rPr>
          <w:rStyle w:val="Zkladntext"/>
          <w:lang w:val="hr-HR" w:eastAsia="hr-HR" w:bidi="hr-HR"/>
        </w:rPr>
        <w:t xml:space="preserve">časti </w:t>
      </w:r>
      <w:r>
        <w:rPr>
          <w:rStyle w:val="Zkladntext"/>
        </w:rPr>
        <w:t xml:space="preserve">(tabuľka </w:t>
      </w:r>
      <w:r>
        <w:rPr>
          <w:rStyle w:val="Zkladntext"/>
          <w:lang w:val="hr-HR" w:eastAsia="hr-HR" w:bidi="hr-HR"/>
        </w:rPr>
        <w:t>č. 12).</w:t>
      </w:r>
    </w:p>
    <w:p w14:paraId="1E74C339" w14:textId="77777777" w:rsidR="00B23464" w:rsidRDefault="00AB2ED8">
      <w:pPr>
        <w:pStyle w:val="Zhlavie20"/>
        <w:keepNext/>
        <w:keepLines/>
        <w:jc w:val="both"/>
      </w:pPr>
      <w:bookmarkStart w:id="15" w:name="bookmark30"/>
      <w:r>
        <w:rPr>
          <w:rStyle w:val="Zhlavie2"/>
          <w:b/>
          <w:bCs/>
          <w:lang w:val="hr-HR" w:eastAsia="hr-HR" w:bidi="hr-HR"/>
        </w:rPr>
        <w:lastRenderedPageBreak/>
        <w:t>Rezervy</w:t>
      </w:r>
      <w:bookmarkEnd w:id="15"/>
    </w:p>
    <w:p w14:paraId="00722CF0" w14:textId="4F5FA07E" w:rsidR="00B23464" w:rsidRDefault="00AB2ED8">
      <w:pPr>
        <w:pStyle w:val="Zkladntext1"/>
        <w:jc w:val="both"/>
      </w:pPr>
      <w:r>
        <w:rPr>
          <w:rStyle w:val="Zkladntext"/>
        </w:rPr>
        <w:t xml:space="preserve">Prehľad </w:t>
      </w:r>
      <w:r>
        <w:rPr>
          <w:rStyle w:val="Zkladntext"/>
          <w:lang w:val="hr-HR" w:eastAsia="hr-HR" w:bidi="hr-HR"/>
        </w:rPr>
        <w:t xml:space="preserve">pohybu rezerv </w:t>
      </w:r>
      <w:r>
        <w:rPr>
          <w:rStyle w:val="Zkladntext"/>
        </w:rPr>
        <w:t xml:space="preserve">tvorených účtovnými </w:t>
      </w:r>
      <w:r>
        <w:rPr>
          <w:rStyle w:val="Zkladntext"/>
          <w:lang w:val="hr-HR" w:eastAsia="hr-HR" w:bidi="hr-HR"/>
        </w:rPr>
        <w:t xml:space="preserve">jednotkami </w:t>
      </w:r>
      <w:r>
        <w:rPr>
          <w:rStyle w:val="Zkladntext"/>
        </w:rPr>
        <w:t xml:space="preserve">konsolidovaného </w:t>
      </w:r>
      <w:r>
        <w:rPr>
          <w:rStyle w:val="Zkladntext"/>
          <w:lang w:val="hr-HR" w:eastAsia="hr-HR" w:bidi="hr-HR"/>
        </w:rPr>
        <w:t>celku od 01.01.202</w:t>
      </w:r>
      <w:r w:rsidR="00820BBA">
        <w:rPr>
          <w:rStyle w:val="Zkladntext"/>
          <w:lang w:val="hr-HR" w:eastAsia="hr-HR" w:bidi="hr-HR"/>
        </w:rPr>
        <w:t>1</w:t>
      </w:r>
      <w:r>
        <w:rPr>
          <w:rStyle w:val="Zkladntext"/>
          <w:lang w:val="hr-HR" w:eastAsia="hr-HR" w:bidi="hr-HR"/>
        </w:rPr>
        <w:t xml:space="preserve"> do 31.12.202</w:t>
      </w:r>
      <w:r w:rsidR="00820BBA">
        <w:rPr>
          <w:rStyle w:val="Zkladntext"/>
          <w:lang w:val="hr-HR" w:eastAsia="hr-HR" w:bidi="hr-HR"/>
        </w:rPr>
        <w:t>1</w:t>
      </w:r>
      <w:r>
        <w:rPr>
          <w:rStyle w:val="Zkladntext"/>
          <w:lang w:val="hr-HR" w:eastAsia="hr-HR" w:bidi="hr-HR"/>
        </w:rPr>
        <w:t xml:space="preserve"> je </w:t>
      </w:r>
      <w:r>
        <w:rPr>
          <w:rStyle w:val="Zkladntext"/>
        </w:rPr>
        <w:t xml:space="preserve">uvedený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prílohe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tabuľkovej </w:t>
      </w:r>
      <w:r>
        <w:rPr>
          <w:rStyle w:val="Zkladntext"/>
          <w:lang w:val="hr-HR" w:eastAsia="hr-HR" w:bidi="hr-HR"/>
        </w:rPr>
        <w:t xml:space="preserve">časti </w:t>
      </w:r>
      <w:r>
        <w:rPr>
          <w:rStyle w:val="Zkladntext"/>
        </w:rPr>
        <w:t xml:space="preserve">(tabuľka </w:t>
      </w:r>
      <w:r>
        <w:rPr>
          <w:rStyle w:val="Zkladntext"/>
          <w:lang w:val="hr-HR" w:eastAsia="hr-HR" w:bidi="hr-HR"/>
        </w:rPr>
        <w:t>č. 13 a 14).</w:t>
      </w:r>
    </w:p>
    <w:p w14:paraId="3732B4C0" w14:textId="77777777" w:rsidR="00B23464" w:rsidRDefault="00AB2ED8">
      <w:pPr>
        <w:pStyle w:val="Zhlavie20"/>
        <w:keepNext/>
        <w:keepLines/>
        <w:jc w:val="both"/>
      </w:pPr>
      <w:bookmarkStart w:id="16" w:name="bookmark32"/>
      <w:r>
        <w:rPr>
          <w:rStyle w:val="Zhlavie2"/>
          <w:b/>
          <w:bCs/>
        </w:rPr>
        <w:t>Záväzky</w:t>
      </w:r>
      <w:bookmarkEnd w:id="16"/>
    </w:p>
    <w:p w14:paraId="2F4D011E" w14:textId="7A08E085" w:rsidR="00B23464" w:rsidRDefault="00AB2ED8">
      <w:pPr>
        <w:pStyle w:val="Zkladntext1"/>
        <w:jc w:val="both"/>
      </w:pPr>
      <w:r>
        <w:rPr>
          <w:rStyle w:val="Zkladntext"/>
        </w:rPr>
        <w:t xml:space="preserve">Prehľad záväzkov podľa </w:t>
      </w:r>
      <w:r>
        <w:rPr>
          <w:rStyle w:val="Zkladntext"/>
          <w:lang w:val="hr-HR" w:eastAsia="hr-HR" w:bidi="hr-HR"/>
        </w:rPr>
        <w:t>splatnosti k 31.12.202</w:t>
      </w:r>
      <w:r w:rsidR="00820BBA">
        <w:rPr>
          <w:rStyle w:val="Zkladntext"/>
          <w:lang w:val="hr-HR" w:eastAsia="hr-HR" w:bidi="hr-HR"/>
        </w:rPr>
        <w:t>1</w:t>
      </w:r>
      <w:r>
        <w:rPr>
          <w:rStyle w:val="Zkladntext"/>
          <w:lang w:val="hr-HR" w:eastAsia="hr-HR" w:bidi="hr-HR"/>
        </w:rPr>
        <w:t xml:space="preserve"> je </w:t>
      </w:r>
      <w:r>
        <w:rPr>
          <w:rStyle w:val="Zkladntext"/>
        </w:rPr>
        <w:t xml:space="preserve">uvedený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tabuľkovej </w:t>
      </w:r>
      <w:r>
        <w:rPr>
          <w:rStyle w:val="Zkladntext"/>
          <w:lang w:val="hr-HR" w:eastAsia="hr-HR" w:bidi="hr-HR"/>
        </w:rPr>
        <w:t xml:space="preserve">časti </w:t>
      </w:r>
      <w:r>
        <w:rPr>
          <w:rStyle w:val="Zkladntext"/>
        </w:rPr>
        <w:t xml:space="preserve">(tabuľka </w:t>
      </w:r>
      <w:r>
        <w:rPr>
          <w:rStyle w:val="Zkladntext"/>
          <w:lang w:val="hr-HR" w:eastAsia="hr-HR" w:bidi="hr-HR"/>
        </w:rPr>
        <w:t>č. 15).</w:t>
      </w:r>
    </w:p>
    <w:p w14:paraId="3830B943" w14:textId="77777777" w:rsidR="00B23464" w:rsidRDefault="00AB2ED8">
      <w:pPr>
        <w:pStyle w:val="Zhlavie20"/>
        <w:keepNext/>
        <w:keepLines/>
        <w:jc w:val="both"/>
      </w:pPr>
      <w:bookmarkStart w:id="17" w:name="bookmark34"/>
      <w:r>
        <w:rPr>
          <w:rStyle w:val="Zhlavie2"/>
          <w:b/>
          <w:bCs/>
        </w:rPr>
        <w:t xml:space="preserve">Bankové úvery </w:t>
      </w:r>
      <w:r>
        <w:rPr>
          <w:rStyle w:val="Zhlavie2"/>
          <w:b/>
          <w:bCs/>
          <w:lang w:val="hr-HR" w:eastAsia="hr-HR" w:bidi="hr-HR"/>
        </w:rPr>
        <w:t xml:space="preserve">a </w:t>
      </w:r>
      <w:r>
        <w:rPr>
          <w:rStyle w:val="Zhlavie2"/>
          <w:b/>
          <w:bCs/>
        </w:rPr>
        <w:t>výpomoci</w:t>
      </w:r>
      <w:bookmarkEnd w:id="17"/>
    </w:p>
    <w:p w14:paraId="403FFF41" w14:textId="548A1B1B" w:rsidR="00B23464" w:rsidRDefault="00AB2ED8">
      <w:pPr>
        <w:pStyle w:val="Zkladntext1"/>
        <w:jc w:val="both"/>
      </w:pPr>
      <w:r>
        <w:rPr>
          <w:rStyle w:val="Zkladntext"/>
        </w:rPr>
        <w:t xml:space="preserve">Prehľad bankových úverov </w:t>
      </w:r>
      <w:r>
        <w:rPr>
          <w:rStyle w:val="Zkladntext"/>
          <w:lang w:val="hr-HR" w:eastAsia="hr-HR" w:bidi="hr-HR"/>
        </w:rPr>
        <w:t>k 31.12.202</w:t>
      </w:r>
      <w:r w:rsidR="00820BBA">
        <w:rPr>
          <w:rStyle w:val="Zkladntext"/>
          <w:lang w:val="hr-HR" w:eastAsia="hr-HR" w:bidi="hr-HR"/>
        </w:rPr>
        <w:t>1</w:t>
      </w:r>
      <w:r>
        <w:rPr>
          <w:rStyle w:val="Zkladntext"/>
          <w:lang w:val="hr-HR" w:eastAsia="hr-HR" w:bidi="hr-HR"/>
        </w:rPr>
        <w:t xml:space="preserve"> je </w:t>
      </w:r>
      <w:r>
        <w:rPr>
          <w:rStyle w:val="Zkladntext"/>
        </w:rPr>
        <w:t xml:space="preserve">uvedený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tabuľkovej </w:t>
      </w:r>
      <w:r>
        <w:rPr>
          <w:rStyle w:val="Zkladntext"/>
          <w:lang w:val="hr-HR" w:eastAsia="hr-HR" w:bidi="hr-HR"/>
        </w:rPr>
        <w:t xml:space="preserve">časti </w:t>
      </w:r>
      <w:r>
        <w:rPr>
          <w:rStyle w:val="Zkladntext"/>
        </w:rPr>
        <w:t xml:space="preserve">(tabuľka </w:t>
      </w:r>
      <w:r>
        <w:rPr>
          <w:rStyle w:val="Zkladntext"/>
          <w:lang w:val="hr-HR" w:eastAsia="hr-HR" w:bidi="hr-HR"/>
        </w:rPr>
        <w:t>č. 16).</w:t>
      </w:r>
    </w:p>
    <w:p w14:paraId="72303820" w14:textId="77777777" w:rsidR="00B23464" w:rsidRDefault="00AB2ED8">
      <w:pPr>
        <w:pStyle w:val="Zhlavie20"/>
        <w:keepNext/>
        <w:keepLines/>
        <w:jc w:val="both"/>
      </w:pPr>
      <w:bookmarkStart w:id="18" w:name="bookmark36"/>
      <w:r>
        <w:rPr>
          <w:rStyle w:val="Zhlavie2"/>
          <w:b/>
          <w:bCs/>
        </w:rPr>
        <w:t>Časové rozlíšenie pasív</w:t>
      </w:r>
      <w:bookmarkEnd w:id="18"/>
    </w:p>
    <w:p w14:paraId="3EE629D2" w14:textId="77777777" w:rsidR="00B23464" w:rsidRDefault="00AB2ED8">
      <w:pPr>
        <w:pStyle w:val="Zkladntext1"/>
        <w:jc w:val="both"/>
      </w:pPr>
      <w:r>
        <w:rPr>
          <w:rStyle w:val="Zkladntext"/>
        </w:rPr>
        <w:t xml:space="preserve">Prehľad významných </w:t>
      </w:r>
      <w:r>
        <w:rPr>
          <w:rStyle w:val="Zkladntext"/>
          <w:lang w:val="hr-HR" w:eastAsia="hr-HR" w:bidi="hr-HR"/>
        </w:rPr>
        <w:t xml:space="preserve">položiek </w:t>
      </w:r>
      <w:r>
        <w:rPr>
          <w:rStyle w:val="Zkladntext"/>
        </w:rPr>
        <w:t xml:space="preserve">časového rozlíšenia pasív </w:t>
      </w:r>
      <w:r>
        <w:rPr>
          <w:rStyle w:val="Zkladntext"/>
          <w:lang w:val="hr-HR" w:eastAsia="hr-HR" w:bidi="hr-HR"/>
        </w:rPr>
        <w:t xml:space="preserve">je </w:t>
      </w:r>
      <w:r>
        <w:rPr>
          <w:rStyle w:val="Zkladntext"/>
        </w:rPr>
        <w:t xml:space="preserve">uvedený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prílohe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tabuľkovej </w:t>
      </w:r>
      <w:r>
        <w:rPr>
          <w:rStyle w:val="Zkladntext"/>
          <w:lang w:val="hr-HR" w:eastAsia="hr-HR" w:bidi="hr-HR"/>
        </w:rPr>
        <w:t xml:space="preserve">časti </w:t>
      </w:r>
      <w:r>
        <w:rPr>
          <w:rStyle w:val="Zkladntext"/>
        </w:rPr>
        <w:t xml:space="preserve">(tabuľka </w:t>
      </w:r>
      <w:r>
        <w:rPr>
          <w:rStyle w:val="Zkladntext"/>
          <w:lang w:val="hr-HR" w:eastAsia="hr-HR" w:bidi="hr-HR"/>
        </w:rPr>
        <w:t>č. 17 a 18).</w:t>
      </w:r>
    </w:p>
    <w:p w14:paraId="1EDF436B" w14:textId="77777777" w:rsidR="00B23464" w:rsidRDefault="00AB2ED8">
      <w:pPr>
        <w:pStyle w:val="Zhlavie20"/>
        <w:keepNext/>
        <w:keepLines/>
        <w:jc w:val="both"/>
      </w:pPr>
      <w:bookmarkStart w:id="19" w:name="bookmark38"/>
      <w:r>
        <w:rPr>
          <w:rStyle w:val="Zhlavie2"/>
          <w:b/>
          <w:bCs/>
          <w:lang w:val="hr-HR" w:eastAsia="hr-HR" w:bidi="hr-HR"/>
        </w:rPr>
        <w:t xml:space="preserve">Skutočnosti, </w:t>
      </w:r>
      <w:r>
        <w:rPr>
          <w:rStyle w:val="Zhlavie2"/>
          <w:b/>
          <w:bCs/>
        </w:rPr>
        <w:t xml:space="preserve">ktoré </w:t>
      </w:r>
      <w:r>
        <w:rPr>
          <w:rStyle w:val="Zhlavie2"/>
          <w:b/>
          <w:bCs/>
          <w:lang w:val="hr-HR" w:eastAsia="hr-HR" w:bidi="hr-HR"/>
        </w:rPr>
        <w:t xml:space="preserve">nastali po dni, ku </w:t>
      </w:r>
      <w:r>
        <w:rPr>
          <w:rStyle w:val="Zhlavie2"/>
          <w:b/>
          <w:bCs/>
        </w:rPr>
        <w:t xml:space="preserve">ktorému </w:t>
      </w:r>
      <w:r>
        <w:rPr>
          <w:rStyle w:val="Zhlavie2"/>
          <w:b/>
          <w:bCs/>
          <w:lang w:val="hr-HR" w:eastAsia="hr-HR" w:bidi="hr-HR"/>
        </w:rPr>
        <w:t xml:space="preserve">sa zostavuje </w:t>
      </w:r>
      <w:r>
        <w:rPr>
          <w:rStyle w:val="Zhlavie2"/>
          <w:b/>
          <w:bCs/>
        </w:rPr>
        <w:t xml:space="preserve">konsolidovaná účtovná závierka, </w:t>
      </w:r>
      <w:r>
        <w:rPr>
          <w:rStyle w:val="Zhlavie2"/>
          <w:b/>
          <w:bCs/>
          <w:lang w:val="hr-HR" w:eastAsia="hr-HR" w:bidi="hr-HR"/>
        </w:rPr>
        <w:t xml:space="preserve">do </w:t>
      </w:r>
      <w:r>
        <w:rPr>
          <w:rStyle w:val="Zhlavie2"/>
          <w:b/>
          <w:bCs/>
        </w:rPr>
        <w:t xml:space="preserve">dňa </w:t>
      </w:r>
      <w:r>
        <w:rPr>
          <w:rStyle w:val="Zhlavie2"/>
          <w:b/>
          <w:bCs/>
          <w:lang w:val="hr-HR" w:eastAsia="hr-HR" w:bidi="hr-HR"/>
        </w:rPr>
        <w:t>jej zostavenia</w:t>
      </w:r>
      <w:bookmarkEnd w:id="19"/>
    </w:p>
    <w:p w14:paraId="762A2973" w14:textId="63A14FFC" w:rsidR="00B23464" w:rsidRDefault="00AB2ED8">
      <w:pPr>
        <w:pStyle w:val="Zkladntext1"/>
        <w:jc w:val="both"/>
      </w:pPr>
      <w:r>
        <w:rPr>
          <w:rStyle w:val="Zkladntext"/>
          <w:lang w:val="hr-HR" w:eastAsia="hr-HR" w:bidi="hr-HR"/>
        </w:rPr>
        <w:t>Po 31.12.202</w:t>
      </w:r>
      <w:r w:rsidR="00820BBA">
        <w:rPr>
          <w:rStyle w:val="Zkladntext"/>
          <w:lang w:val="hr-HR" w:eastAsia="hr-HR" w:bidi="hr-HR"/>
        </w:rPr>
        <w:t>1</w:t>
      </w:r>
      <w:r>
        <w:rPr>
          <w:rStyle w:val="Zkladntext"/>
          <w:lang w:val="hr-HR" w:eastAsia="hr-HR" w:bidi="hr-HR"/>
        </w:rPr>
        <w:t xml:space="preserve"> nenastali </w:t>
      </w:r>
      <w:r>
        <w:rPr>
          <w:rStyle w:val="Zkladntext"/>
        </w:rPr>
        <w:t xml:space="preserve">také </w:t>
      </w:r>
      <w:r>
        <w:rPr>
          <w:rStyle w:val="Zkladntext"/>
          <w:lang w:val="hr-HR" w:eastAsia="hr-HR" w:bidi="hr-HR"/>
        </w:rPr>
        <w:t xml:space="preserve">udalosti, </w:t>
      </w:r>
      <w:r>
        <w:rPr>
          <w:rStyle w:val="Zkladntext"/>
        </w:rPr>
        <w:t xml:space="preserve">ktoré </w:t>
      </w:r>
      <w:r>
        <w:rPr>
          <w:rStyle w:val="Zkladntext"/>
          <w:lang w:val="hr-HR" w:eastAsia="hr-HR" w:bidi="hr-HR"/>
        </w:rPr>
        <w:t xml:space="preserve">by si vyžadovali zverejnenie alebo </w:t>
      </w:r>
      <w:r>
        <w:rPr>
          <w:rStyle w:val="Zkladntext"/>
        </w:rPr>
        <w:t xml:space="preserve">vykázanie </w:t>
      </w:r>
      <w:r>
        <w:rPr>
          <w:rStyle w:val="Zkladntext"/>
          <w:lang w:val="hr-HR" w:eastAsia="hr-HR" w:bidi="hr-HR"/>
        </w:rPr>
        <w:t xml:space="preserve">v konsolidovanej </w:t>
      </w:r>
      <w:r>
        <w:rPr>
          <w:rStyle w:val="Zkladntext"/>
        </w:rPr>
        <w:t xml:space="preserve">účtovnej závierke </w:t>
      </w:r>
      <w:r>
        <w:rPr>
          <w:rStyle w:val="Zkladntext"/>
          <w:lang w:val="hr-HR" w:eastAsia="hr-HR" w:bidi="hr-HR"/>
        </w:rPr>
        <w:t>za rok 202</w:t>
      </w:r>
      <w:r w:rsidR="00820BBA">
        <w:rPr>
          <w:rStyle w:val="Zkladntext"/>
          <w:lang w:val="hr-HR" w:eastAsia="hr-HR" w:bidi="hr-HR"/>
        </w:rPr>
        <w:t>1</w:t>
      </w:r>
      <w:r>
        <w:rPr>
          <w:rStyle w:val="Zkladntext"/>
          <w:lang w:val="hr-HR" w:eastAsia="hr-HR" w:bidi="hr-HR"/>
        </w:rPr>
        <w:t>.</w:t>
      </w:r>
    </w:p>
    <w:sectPr w:rsidR="00B23464">
      <w:headerReference w:type="default" r:id="rId7"/>
      <w:footerReference w:type="default" r:id="rId8"/>
      <w:pgSz w:w="11900" w:h="16840"/>
      <w:pgMar w:top="1748" w:right="1291" w:bottom="1532" w:left="1302" w:header="0" w:footer="3" w:gutter="0"/>
      <w:pgNumType w:start="1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942DCA" w14:textId="77777777" w:rsidR="006F6FEF" w:rsidRDefault="006F6FEF">
      <w:r>
        <w:separator/>
      </w:r>
    </w:p>
  </w:endnote>
  <w:endnote w:type="continuationSeparator" w:id="0">
    <w:p w14:paraId="47E7EE0F" w14:textId="77777777" w:rsidR="006F6FEF" w:rsidRDefault="006F6F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EEAB71" w14:textId="77777777" w:rsidR="00B23464" w:rsidRDefault="00AB2ED8">
    <w:pPr>
      <w:spacing w:line="1" w:lineRule="exact"/>
    </w:pPr>
    <w:r>
      <w:rPr>
        <w:noProof/>
      </w:rPr>
      <mc:AlternateContent>
        <mc:Choice Requires="wps">
          <w:drawing>
            <wp:anchor distT="0" distB="0" distL="0" distR="0" simplePos="0" relativeHeight="62914692" behindDoc="1" locked="0" layoutInCell="1" allowOverlap="1" wp14:anchorId="409E087F" wp14:editId="09B8B54D">
              <wp:simplePos x="0" y="0"/>
              <wp:positionH relativeFrom="page">
                <wp:posOffset>3712845</wp:posOffset>
              </wp:positionH>
              <wp:positionV relativeFrom="page">
                <wp:posOffset>9979660</wp:posOffset>
              </wp:positionV>
              <wp:extent cx="143510" cy="88265"/>
              <wp:effectExtent l="0" t="0" r="0" b="0"/>
              <wp:wrapNone/>
              <wp:docPr id="4" name="Shape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43510" cy="88265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704C97F4" w14:textId="77777777" w:rsidR="00B23464" w:rsidRDefault="00AB2ED8">
                          <w:pPr>
                            <w:pStyle w:val="Hlavikaalebopta20"/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Style w:val="Hlavikaalebopta2"/>
                            </w:rPr>
                            <w:t>#</w:t>
                          </w:r>
                          <w:r>
                            <w:rPr>
                              <w:rStyle w:val="Hlavikaalebopta2"/>
                            </w:rPr>
                            <w:fldChar w:fldCharType="end"/>
                          </w:r>
                          <w:r>
                            <w:rPr>
                              <w:rStyle w:val="Hlavikaalebopta2"/>
                            </w:rPr>
                            <w:t>/4</w:t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09E087F" id="_x0000_t202" coordsize="21600,21600" o:spt="202" path="m,l,21600r21600,l21600,xe">
              <v:stroke joinstyle="miter"/>
              <v:path gradientshapeok="t" o:connecttype="rect"/>
            </v:shapetype>
            <v:shape id="Shape 4" o:spid="_x0000_s1027" type="#_x0000_t202" style="position:absolute;margin-left:292.35pt;margin-top:785.8pt;width:11.3pt;height:6.95pt;z-index:-440401788;visibility:visible;mso-wrap-style:non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" filled="f" stroked="f">
              <v:textbox style="mso-fit-shape-to-text:t" inset="0,0,0,0">
                <w:txbxContent>
                  <w:p w14:paraId="704C97F4" w14:textId="77777777" w:rsidR="00B23464" w:rsidRDefault="00AB2ED8">
                    <w:pPr>
                      <w:pStyle w:val="Hlavikaalebopta20"/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>
                      <w:rPr>
                        <w:rStyle w:val="Hlavikaalebopta2"/>
                      </w:rPr>
                      <w:t>#</w:t>
                    </w:r>
                    <w:r>
                      <w:rPr>
                        <w:rStyle w:val="Hlavikaalebopta2"/>
                      </w:rPr>
                      <w:fldChar w:fldCharType="end"/>
                    </w:r>
                    <w:r>
                      <w:rPr>
                        <w:rStyle w:val="Hlavikaalebopta2"/>
                      </w:rPr>
                      <w:t>/4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834B1D" w14:textId="77777777" w:rsidR="006F6FEF" w:rsidRDefault="006F6FEF"/>
  </w:footnote>
  <w:footnote w:type="continuationSeparator" w:id="0">
    <w:p w14:paraId="6184F933" w14:textId="77777777" w:rsidR="006F6FEF" w:rsidRDefault="006F6FEF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B2C3AC" w14:textId="77777777" w:rsidR="00B23464" w:rsidRDefault="00AB2ED8">
    <w:pPr>
      <w:spacing w:line="1" w:lineRule="exact"/>
    </w:pPr>
    <w:r>
      <w:rPr>
        <w:noProof/>
      </w:rPr>
      <mc:AlternateContent>
        <mc:Choice Requires="wps">
          <w:drawing>
            <wp:anchor distT="0" distB="0" distL="0" distR="0" simplePos="0" relativeHeight="62914690" behindDoc="1" locked="0" layoutInCell="1" allowOverlap="1" wp14:anchorId="513877A7" wp14:editId="38C053A0">
              <wp:simplePos x="0" y="0"/>
              <wp:positionH relativeFrom="page">
                <wp:posOffset>1551940</wp:posOffset>
              </wp:positionH>
              <wp:positionV relativeFrom="page">
                <wp:posOffset>491490</wp:posOffset>
              </wp:positionV>
              <wp:extent cx="4736465" cy="313690"/>
              <wp:effectExtent l="0" t="0" r="0" b="0"/>
              <wp:wrapNone/>
              <wp:docPr id="1" name="Shape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736465" cy="313690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0E0FF131" w14:textId="77777777" w:rsidR="00B23464" w:rsidRDefault="00AB2ED8" w:rsidP="00820BBA">
                          <w:pPr>
                            <w:pStyle w:val="Hlavikaalebopta20"/>
                            <w:jc w:val="center"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rStyle w:val="Hlavikaalebopta2"/>
                              <w:sz w:val="24"/>
                              <w:szCs w:val="24"/>
                              <w:lang w:val="sk-SK" w:eastAsia="sk-SK" w:bidi="sk-SK"/>
                            </w:rPr>
                            <w:t xml:space="preserve">Mestská časť </w:t>
                          </w:r>
                          <w:r>
                            <w:rPr>
                              <w:rStyle w:val="Hlavikaalebopta2"/>
                              <w:sz w:val="24"/>
                              <w:szCs w:val="24"/>
                            </w:rPr>
                            <w:t>Bratislava-Rača</w:t>
                          </w:r>
                        </w:p>
                        <w:p w14:paraId="14A48A58" w14:textId="7CF31F49" w:rsidR="00B23464" w:rsidRDefault="00AB2ED8" w:rsidP="00820BBA">
                          <w:pPr>
                            <w:pStyle w:val="Hlavikaalebopta20"/>
                            <w:jc w:val="center"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rStyle w:val="Hlavikaalebopta2"/>
                              <w:sz w:val="24"/>
                              <w:szCs w:val="24"/>
                              <w:lang w:val="sk-SK" w:eastAsia="sk-SK" w:bidi="sk-SK"/>
                            </w:rPr>
                            <w:t xml:space="preserve">Poznámky </w:t>
                          </w:r>
                          <w:r>
                            <w:rPr>
                              <w:rStyle w:val="Hlavikaalebopta2"/>
                              <w:sz w:val="24"/>
                              <w:szCs w:val="24"/>
                            </w:rPr>
                            <w:t xml:space="preserve">konsolidovanej </w:t>
                          </w:r>
                          <w:r>
                            <w:rPr>
                              <w:rStyle w:val="Hlavikaalebopta2"/>
                              <w:sz w:val="24"/>
                              <w:szCs w:val="24"/>
                              <w:lang w:val="sk-SK" w:eastAsia="sk-SK" w:bidi="sk-SK"/>
                            </w:rPr>
                            <w:t xml:space="preserve">účtovnej závierky </w:t>
                          </w:r>
                          <w:r>
                            <w:rPr>
                              <w:rStyle w:val="Hlavikaalebopta2"/>
                              <w:sz w:val="24"/>
                              <w:szCs w:val="24"/>
                            </w:rPr>
                            <w:t>zostavenej k 31. decembru 202</w:t>
                          </w:r>
                          <w:r w:rsidR="00820BBA">
                            <w:rPr>
                              <w:rStyle w:val="Hlavikaalebopta2"/>
                              <w:sz w:val="24"/>
                              <w:szCs w:val="24"/>
                            </w:rPr>
                            <w:t>1</w:t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13877A7" id="_x0000_t202" coordsize="21600,21600" o:spt="202" path="m,l,21600r21600,l21600,xe">
              <v:stroke joinstyle="miter"/>
              <v:path gradientshapeok="t" o:connecttype="rect"/>
            </v:shapetype>
            <v:shape id="Shape 1" o:spid="_x0000_s1026" type="#_x0000_t202" style="position:absolute;margin-left:122.2pt;margin-top:38.7pt;width:372.95pt;height:24.7pt;z-index:-440401790;visibility:visible;mso-wrap-style:non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" filled="f" stroked="f">
              <v:textbox style="mso-fit-shape-to-text:t" inset="0,0,0,0">
                <w:txbxContent>
                  <w:p w14:paraId="0E0FF131" w14:textId="77777777" w:rsidR="00B23464" w:rsidRDefault="00AB2ED8" w:rsidP="00820BBA">
                    <w:pPr>
                      <w:pStyle w:val="Hlavikaalebopta20"/>
                      <w:jc w:val="center"/>
                      <w:rPr>
                        <w:sz w:val="24"/>
                        <w:szCs w:val="24"/>
                      </w:rPr>
                    </w:pPr>
                    <w:r>
                      <w:rPr>
                        <w:rStyle w:val="Hlavikaalebopta2"/>
                        <w:sz w:val="24"/>
                        <w:szCs w:val="24"/>
                        <w:lang w:val="sk-SK" w:eastAsia="sk-SK" w:bidi="sk-SK"/>
                      </w:rPr>
                      <w:t xml:space="preserve">Mestská časť </w:t>
                    </w:r>
                    <w:r>
                      <w:rPr>
                        <w:rStyle w:val="Hlavikaalebopta2"/>
                        <w:sz w:val="24"/>
                        <w:szCs w:val="24"/>
                      </w:rPr>
                      <w:t>Bratislava-Rača</w:t>
                    </w:r>
                  </w:p>
                  <w:p w14:paraId="14A48A58" w14:textId="7CF31F49" w:rsidR="00B23464" w:rsidRDefault="00AB2ED8" w:rsidP="00820BBA">
                    <w:pPr>
                      <w:pStyle w:val="Hlavikaalebopta20"/>
                      <w:jc w:val="center"/>
                      <w:rPr>
                        <w:sz w:val="24"/>
                        <w:szCs w:val="24"/>
                      </w:rPr>
                    </w:pPr>
                    <w:r>
                      <w:rPr>
                        <w:rStyle w:val="Hlavikaalebopta2"/>
                        <w:sz w:val="24"/>
                        <w:szCs w:val="24"/>
                        <w:lang w:val="sk-SK" w:eastAsia="sk-SK" w:bidi="sk-SK"/>
                      </w:rPr>
                      <w:t xml:space="preserve">Poznámky </w:t>
                    </w:r>
                    <w:r>
                      <w:rPr>
                        <w:rStyle w:val="Hlavikaalebopta2"/>
                        <w:sz w:val="24"/>
                        <w:szCs w:val="24"/>
                      </w:rPr>
                      <w:t xml:space="preserve">konsolidovanej </w:t>
                    </w:r>
                    <w:r>
                      <w:rPr>
                        <w:rStyle w:val="Hlavikaalebopta2"/>
                        <w:sz w:val="24"/>
                        <w:szCs w:val="24"/>
                        <w:lang w:val="sk-SK" w:eastAsia="sk-SK" w:bidi="sk-SK"/>
                      </w:rPr>
                      <w:t xml:space="preserve">účtovnej závierky </w:t>
                    </w:r>
                    <w:r>
                      <w:rPr>
                        <w:rStyle w:val="Hlavikaalebopta2"/>
                        <w:sz w:val="24"/>
                        <w:szCs w:val="24"/>
                      </w:rPr>
                      <w:t>zostavenej k 31. decembru 202</w:t>
                    </w:r>
                    <w:r w:rsidR="00820BBA">
                      <w:rPr>
                        <w:rStyle w:val="Hlavikaalebopta2"/>
                        <w:sz w:val="24"/>
                        <w:szCs w:val="24"/>
                      </w:rPr>
                      <w:t>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" behindDoc="1" locked="0" layoutInCell="1" allowOverlap="1" wp14:anchorId="574A2544" wp14:editId="528482E2">
              <wp:simplePos x="0" y="0"/>
              <wp:positionH relativeFrom="page">
                <wp:posOffset>878205</wp:posOffset>
              </wp:positionH>
              <wp:positionV relativeFrom="page">
                <wp:posOffset>817245</wp:posOffset>
              </wp:positionV>
              <wp:extent cx="5803265" cy="0"/>
              <wp:effectExtent l="0" t="0" r="0" b="0"/>
              <wp:wrapNone/>
              <wp:docPr id="3" name="Shape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803265" cy="0"/>
                      </a:xfrm>
                      <a:prstGeom prst="straightConnector1">
                        <a:avLst/>
                      </a:prstGeom>
                      <a:ln w="12700">
                        <a:solidFill/>
                      </a:ln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shape o:spt="32" o:oned="true" path="m,l21600,21600e" style="position:absolute;margin-left:69.150000000000006pt;margin-top:64.349999999999994pt;width:456.94999999999999pt;height:0;z-index:-251658240;mso-position-horizontal-relative:page;mso-position-vertical-relative:page">
              <v:stroke weight="1.pt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6DB51D4"/>
    <w:multiLevelType w:val="multilevel"/>
    <w:tmpl w:val="04884CD2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hr-HR" w:eastAsia="hr-HR" w:bidi="hr-HR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7F774E8D"/>
    <w:multiLevelType w:val="multilevel"/>
    <w:tmpl w:val="8A1A97CA"/>
    <w:lvl w:ilvl="0">
      <w:start w:val="1"/>
      <w:numFmt w:val="upperRoman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hr-HR" w:eastAsia="hr-HR" w:bidi="hr-HR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258678877">
    <w:abstractNumId w:val="1"/>
  </w:num>
  <w:num w:numId="2" w16cid:durableId="102597946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81"/>
  <w:drawingGridVerticalSpacing w:val="181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23464"/>
    <w:rsid w:val="003C1574"/>
    <w:rsid w:val="006F6FEF"/>
    <w:rsid w:val="00820BBA"/>
    <w:rsid w:val="00AB2ED8"/>
    <w:rsid w:val="00B23464"/>
    <w:rsid w:val="00D962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BFBCE3C"/>
  <w15:docId w15:val="{CA0B3108-6F61-4AF5-AE4C-47CADF8033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Microsoft Sans Serif" w:eastAsia="Microsoft Sans Serif" w:hAnsi="Microsoft Sans Serif" w:cs="Microsoft Sans Serif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hlavie1">
    <w:name w:val="Záhlavie #1_"/>
    <w:basedOn w:val="Predvolenpsmoodseku"/>
    <w:link w:val="Zhlavie1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8"/>
      <w:szCs w:val="28"/>
      <w:u w:val="none"/>
      <w:lang w:val="hr-HR" w:eastAsia="hr-HR" w:bidi="hr-HR"/>
    </w:rPr>
  </w:style>
  <w:style w:type="character" w:customStyle="1" w:styleId="Hlavikaalebopta2">
    <w:name w:val="Hlavička alebo päta (2)_"/>
    <w:basedOn w:val="Predvolenpsmoodseku"/>
    <w:link w:val="Hlavikaalebopta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  <w:lang w:val="hr-HR" w:eastAsia="hr-HR" w:bidi="hr-HR"/>
    </w:rPr>
  </w:style>
  <w:style w:type="character" w:customStyle="1" w:styleId="Zkladntext">
    <w:name w:val="Základný text_"/>
    <w:basedOn w:val="Predvolenpsmoodseku"/>
    <w:link w:val="Zkladntext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Zhlavie2">
    <w:name w:val="Záhlavie #2_"/>
    <w:basedOn w:val="Predvolenpsmoodseku"/>
    <w:link w:val="Zhlavie2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In">
    <w:name w:val="Iné_"/>
    <w:basedOn w:val="Predvolenpsmoodseku"/>
    <w:link w:val="In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Nzovtabuky">
    <w:name w:val="Názov tabuľky_"/>
    <w:basedOn w:val="Predvolenpsmoodseku"/>
    <w:link w:val="Nzovtabuky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paragraph" w:customStyle="1" w:styleId="Zhlavie10">
    <w:name w:val="Záhlavie #1"/>
    <w:basedOn w:val="Normlny"/>
    <w:link w:val="Zhlavie1"/>
    <w:pPr>
      <w:spacing w:after="500"/>
      <w:jc w:val="center"/>
      <w:outlineLvl w:val="0"/>
    </w:pPr>
    <w:rPr>
      <w:rFonts w:ascii="Times New Roman" w:eastAsia="Times New Roman" w:hAnsi="Times New Roman" w:cs="Times New Roman"/>
      <w:b/>
      <w:bCs/>
      <w:sz w:val="28"/>
      <w:szCs w:val="28"/>
      <w:lang w:val="hr-HR" w:eastAsia="hr-HR" w:bidi="hr-HR"/>
    </w:rPr>
  </w:style>
  <w:style w:type="paragraph" w:customStyle="1" w:styleId="Hlavikaalebopta20">
    <w:name w:val="Hlavička alebo päta (2)"/>
    <w:basedOn w:val="Normlny"/>
    <w:link w:val="Hlavikaalebopta2"/>
    <w:rPr>
      <w:rFonts w:ascii="Times New Roman" w:eastAsia="Times New Roman" w:hAnsi="Times New Roman" w:cs="Times New Roman"/>
      <w:sz w:val="20"/>
      <w:szCs w:val="20"/>
      <w:lang w:val="hr-HR" w:eastAsia="hr-HR" w:bidi="hr-HR"/>
    </w:rPr>
  </w:style>
  <w:style w:type="paragraph" w:customStyle="1" w:styleId="Zkladntext1">
    <w:name w:val="Základný text1"/>
    <w:basedOn w:val="Normlny"/>
    <w:link w:val="Zkladntext"/>
    <w:pPr>
      <w:spacing w:after="240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Zhlavie20">
    <w:name w:val="Záhlavie #2"/>
    <w:basedOn w:val="Normlny"/>
    <w:link w:val="Zhlavie2"/>
    <w:pPr>
      <w:outlineLvl w:val="1"/>
    </w:pPr>
    <w:rPr>
      <w:rFonts w:ascii="Times New Roman" w:eastAsia="Times New Roman" w:hAnsi="Times New Roman" w:cs="Times New Roman"/>
      <w:b/>
      <w:bCs/>
      <w:sz w:val="22"/>
      <w:szCs w:val="22"/>
    </w:rPr>
  </w:style>
  <w:style w:type="paragraph" w:customStyle="1" w:styleId="In0">
    <w:name w:val="Iné"/>
    <w:basedOn w:val="Normlny"/>
    <w:link w:val="In"/>
    <w:pPr>
      <w:spacing w:after="240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Nzovtabuky0">
    <w:name w:val="Názov tabuľky"/>
    <w:basedOn w:val="Normlny"/>
    <w:link w:val="Nzovtabuky"/>
    <w:rPr>
      <w:rFonts w:ascii="Times New Roman" w:eastAsia="Times New Roman" w:hAnsi="Times New Roman" w:cs="Times New Roman"/>
      <w:sz w:val="22"/>
      <w:szCs w:val="22"/>
    </w:rPr>
  </w:style>
  <w:style w:type="paragraph" w:styleId="Hlavika">
    <w:name w:val="header"/>
    <w:basedOn w:val="Normlny"/>
    <w:link w:val="HlavikaChar"/>
    <w:uiPriority w:val="99"/>
    <w:unhideWhenUsed/>
    <w:rsid w:val="003C157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C1574"/>
    <w:rPr>
      <w:color w:val="000000"/>
    </w:rPr>
  </w:style>
  <w:style w:type="paragraph" w:styleId="Pta">
    <w:name w:val="footer"/>
    <w:basedOn w:val="Normlny"/>
    <w:link w:val="PtaChar"/>
    <w:uiPriority w:val="99"/>
    <w:unhideWhenUsed/>
    <w:rsid w:val="003C157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C1574"/>
    <w:rPr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1249</Words>
  <Characters>7120</Characters>
  <Application>Microsoft Office Word</Application>
  <DocSecurity>0</DocSecurity>
  <Lines>59</Lines>
  <Paragraphs>16</Paragraphs>
  <ScaleCrop>false</ScaleCrop>
  <Company/>
  <LinksUpToDate>false</LinksUpToDate>
  <CharactersWithSpaces>8353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Králiková Martina, Ing.</cp:lastModifiedBy>
  <cp:revision>2</cp:revision>
  <dcterms:created xsi:type="dcterms:W3CDTF">2022-06-14T11:26:00Z</dcterms:created>
  <dcterms:modified xsi:type="dcterms:W3CDTF">2022-06-14T11:26:00Z</dcterms:modified>
</cp:coreProperties>
</file>