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AC3" w:rsidRPr="00861AC3" w:rsidRDefault="00861AC3" w:rsidP="00861AC3">
      <w:pPr>
        <w:pStyle w:val="Default"/>
        <w:jc w:val="center"/>
        <w:rPr>
          <w:sz w:val="28"/>
          <w:szCs w:val="28"/>
        </w:rPr>
      </w:pPr>
      <w:r w:rsidRPr="00861AC3">
        <w:rPr>
          <w:b/>
          <w:bCs/>
          <w:sz w:val="28"/>
          <w:szCs w:val="28"/>
        </w:rPr>
        <w:t>Obec Úľany nad Žitavou</w:t>
      </w:r>
    </w:p>
    <w:p w:rsidR="00772E1F" w:rsidRPr="00861AC3" w:rsidRDefault="00861AC3" w:rsidP="00861AC3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861AC3">
        <w:rPr>
          <w:rFonts w:ascii="Arial" w:hAnsi="Arial" w:cs="Arial"/>
          <w:b/>
          <w:bCs/>
          <w:sz w:val="28"/>
          <w:szCs w:val="28"/>
        </w:rPr>
        <w:t>Poznámky k 31.12.2020 textová časť ako súčasť konsolidovanej účtovnej závierky</w:t>
      </w:r>
    </w:p>
    <w:p w:rsidR="00861AC3" w:rsidRPr="00861AC3" w:rsidRDefault="00861AC3" w:rsidP="00861AC3">
      <w:pPr>
        <w:rPr>
          <w:rFonts w:ascii="Arial" w:hAnsi="Arial" w:cs="Arial"/>
          <w:b/>
          <w:bCs/>
          <w:sz w:val="23"/>
          <w:szCs w:val="23"/>
          <w:u w:val="single"/>
        </w:rPr>
      </w:pPr>
      <w:r w:rsidRPr="00861AC3">
        <w:rPr>
          <w:rFonts w:ascii="Arial" w:hAnsi="Arial" w:cs="Arial"/>
          <w:b/>
          <w:bCs/>
          <w:sz w:val="23"/>
          <w:szCs w:val="23"/>
          <w:u w:val="single"/>
        </w:rPr>
        <w:t>Identifikačné údaje o konsolidujúcej účtovnej jednotke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Názov konsolidujúcej účtovnej jednotky: </w:t>
      </w:r>
      <w:r>
        <w:rPr>
          <w:sz w:val="23"/>
          <w:szCs w:val="23"/>
        </w:rPr>
        <w:tab/>
      </w:r>
      <w:r w:rsidRPr="00861AC3">
        <w:rPr>
          <w:sz w:val="23"/>
          <w:szCs w:val="23"/>
        </w:rPr>
        <w:t xml:space="preserve">Obec Úľany nad Žitavou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Sídlo konsolidujúcej účtovnej jednotky: </w:t>
      </w:r>
      <w:r>
        <w:rPr>
          <w:sz w:val="23"/>
          <w:szCs w:val="23"/>
        </w:rPr>
        <w:tab/>
      </w:r>
      <w:r w:rsidRPr="00861AC3">
        <w:rPr>
          <w:sz w:val="23"/>
          <w:szCs w:val="23"/>
        </w:rPr>
        <w:t xml:space="preserve">Hlavná 51/51 </w:t>
      </w:r>
    </w:p>
    <w:p w:rsidR="00861AC3" w:rsidRPr="00861AC3" w:rsidRDefault="00861AC3" w:rsidP="00861AC3">
      <w:pPr>
        <w:pStyle w:val="Default"/>
        <w:ind w:left="3540" w:firstLine="708"/>
        <w:rPr>
          <w:sz w:val="23"/>
          <w:szCs w:val="23"/>
        </w:rPr>
      </w:pPr>
      <w:r w:rsidRPr="00861AC3">
        <w:rPr>
          <w:sz w:val="23"/>
          <w:szCs w:val="23"/>
        </w:rPr>
        <w:t xml:space="preserve">941 03 Úľany nad Žitavou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Dátum vzniku konsolidujúcej účtovnej jednotky: 01.01.1991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IČO: 00800236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DIČ: 2021059634 </w:t>
      </w:r>
    </w:p>
    <w:p w:rsidR="00861AC3" w:rsidRPr="00861AC3" w:rsidRDefault="00861AC3" w:rsidP="00861AC3">
      <w:pPr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Hlavná činnosť konsolidujúcej účtovnej jednotky: všeobecná verejná správa</w:t>
      </w:r>
    </w:p>
    <w:p w:rsidR="00861AC3" w:rsidRPr="00861AC3" w:rsidRDefault="00861AC3" w:rsidP="00861AC3">
      <w:pPr>
        <w:rPr>
          <w:rFonts w:ascii="Arial" w:hAnsi="Arial" w:cs="Arial"/>
          <w:b/>
          <w:bCs/>
          <w:sz w:val="23"/>
          <w:szCs w:val="23"/>
          <w:u w:val="single"/>
        </w:rPr>
      </w:pPr>
      <w:r w:rsidRPr="00861AC3">
        <w:rPr>
          <w:rFonts w:ascii="Arial" w:hAnsi="Arial" w:cs="Arial"/>
          <w:b/>
          <w:bCs/>
          <w:sz w:val="23"/>
          <w:szCs w:val="23"/>
        </w:rPr>
        <w:t xml:space="preserve">Identifikačné údaje o konsolidovanej účtovnej jednotke – rozpočtovej organizácii v </w:t>
      </w:r>
      <w:r w:rsidRPr="00861AC3">
        <w:rPr>
          <w:rFonts w:ascii="Arial" w:hAnsi="Arial" w:cs="Arial"/>
          <w:b/>
          <w:bCs/>
          <w:sz w:val="23"/>
          <w:szCs w:val="23"/>
          <w:u w:val="single"/>
        </w:rPr>
        <w:t>zriaďovateľskej pôsobnosti konsolidujúcej účtovnej jednotky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Názov konsolidovanej účtovnej jednotky: Základná škola s materskou školou, Hlavná 199, Úľany nad Žitavou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Sídlo konsolidovanej účtovnej jednotky: Hlavná 199, 941 03 Úľany nad Žitavou </w:t>
      </w:r>
    </w:p>
    <w:p w:rsidR="00861AC3" w:rsidRPr="00861AC3" w:rsidRDefault="00861AC3" w:rsidP="00861AC3">
      <w:pPr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Dátum založenia konsolidovanej účtovnej jednotky: 01.07.2002</w:t>
      </w:r>
    </w:p>
    <w:p w:rsidR="00861AC3" w:rsidRPr="00861AC3" w:rsidRDefault="00861AC3" w:rsidP="00861AC3">
      <w:pPr>
        <w:pStyle w:val="Default"/>
      </w:pPr>
    </w:p>
    <w:p w:rsidR="00861AC3" w:rsidRPr="00861AC3" w:rsidRDefault="00861AC3" w:rsidP="00861AC3">
      <w:pPr>
        <w:rPr>
          <w:rFonts w:ascii="Arial" w:hAnsi="Arial" w:cs="Arial"/>
          <w:b/>
          <w:bCs/>
          <w:sz w:val="23"/>
          <w:szCs w:val="23"/>
          <w:u w:val="single"/>
        </w:rPr>
      </w:pPr>
      <w:r w:rsidRPr="00861AC3">
        <w:rPr>
          <w:rFonts w:ascii="Arial" w:hAnsi="Arial" w:cs="Arial"/>
          <w:b/>
          <w:bCs/>
          <w:sz w:val="23"/>
          <w:szCs w:val="23"/>
          <w:u w:val="single"/>
        </w:rPr>
        <w:t>Identifikačné údaje o konsolidovanej účtovnej jednotke – obchodnej spoločnosti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Názov konsolidovanej účtovnej jednotky: Obecný podnik obchodu a služieb Úľany nad Žitavou, s.r.o.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Sídlo konsolidovanej účtovnej jednotky: Hlavná 51, 941 03 Úľany nad Žitavou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Dátum založenia konsolidovanej účtovnej jednotky: 12.02.2020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Vklad do základného imania: 5 000,00 EUR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Percentuálne podiely: 100% </w:t>
      </w:r>
    </w:p>
    <w:p w:rsidR="00861AC3" w:rsidRPr="00861AC3" w:rsidRDefault="00861AC3" w:rsidP="00861AC3">
      <w:pPr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Podiel na hlasovacích právach: 100%</w:t>
      </w:r>
    </w:p>
    <w:p w:rsidR="00861AC3" w:rsidRPr="00861AC3" w:rsidRDefault="00861AC3" w:rsidP="00861AC3">
      <w:pPr>
        <w:rPr>
          <w:rFonts w:ascii="Arial" w:hAnsi="Arial" w:cs="Arial"/>
          <w:b/>
          <w:bCs/>
          <w:sz w:val="23"/>
          <w:szCs w:val="23"/>
          <w:u w:val="single"/>
        </w:rPr>
      </w:pPr>
      <w:r w:rsidRPr="00861AC3">
        <w:rPr>
          <w:rFonts w:ascii="Arial" w:hAnsi="Arial" w:cs="Arial"/>
          <w:b/>
          <w:bCs/>
          <w:sz w:val="23"/>
          <w:szCs w:val="23"/>
          <w:u w:val="single"/>
        </w:rPr>
        <w:t>Informácie o zamestnancoch konsolidovaného celku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Priemerný počet zamestnancov konsolidovaného celku: obec 9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Základná škola s materskou školou, Hlavná 199, Úľany nad Žitavou 25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>Obecný podnik obchodu a sl</w:t>
      </w:r>
      <w:r>
        <w:rPr>
          <w:sz w:val="23"/>
          <w:szCs w:val="23"/>
        </w:rPr>
        <w:t>užieb Úľany nad Žitavou s.r.o. 5</w:t>
      </w:r>
      <w:r w:rsidRPr="00861AC3">
        <w:rPr>
          <w:sz w:val="23"/>
          <w:szCs w:val="23"/>
        </w:rPr>
        <w:t xml:space="preserve">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Z toho počet vedúcich: </w:t>
      </w:r>
      <w:r>
        <w:rPr>
          <w:sz w:val="23"/>
          <w:szCs w:val="23"/>
        </w:rPr>
        <w:tab/>
      </w:r>
      <w:r w:rsidRPr="00861AC3">
        <w:rPr>
          <w:sz w:val="23"/>
          <w:szCs w:val="23"/>
        </w:rPr>
        <w:t xml:space="preserve">starosta obce </w:t>
      </w:r>
    </w:p>
    <w:p w:rsidR="00861AC3" w:rsidRPr="00861AC3" w:rsidRDefault="00861AC3" w:rsidP="00861AC3">
      <w:pPr>
        <w:pStyle w:val="Default"/>
        <w:ind w:left="2124" w:firstLine="708"/>
        <w:rPr>
          <w:sz w:val="23"/>
          <w:szCs w:val="23"/>
        </w:rPr>
      </w:pPr>
      <w:r w:rsidRPr="00861AC3">
        <w:rPr>
          <w:sz w:val="23"/>
          <w:szCs w:val="23"/>
        </w:rPr>
        <w:t xml:space="preserve">riaditeľka ZŠ s MŠ </w:t>
      </w:r>
    </w:p>
    <w:p w:rsidR="00861AC3" w:rsidRPr="00861AC3" w:rsidRDefault="00861AC3" w:rsidP="00861AC3">
      <w:pPr>
        <w:ind w:left="2124" w:firstLine="708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konateľ s.r.o.</w:t>
      </w:r>
    </w:p>
    <w:p w:rsidR="00861AC3" w:rsidRPr="00861AC3" w:rsidRDefault="00861AC3" w:rsidP="00861AC3">
      <w:pPr>
        <w:rPr>
          <w:rFonts w:ascii="Arial" w:hAnsi="Arial" w:cs="Arial"/>
          <w:b/>
          <w:bCs/>
          <w:sz w:val="23"/>
          <w:szCs w:val="23"/>
          <w:u w:val="single"/>
        </w:rPr>
      </w:pPr>
      <w:r w:rsidRPr="00861AC3">
        <w:rPr>
          <w:rFonts w:ascii="Arial" w:hAnsi="Arial" w:cs="Arial"/>
          <w:b/>
          <w:bCs/>
          <w:sz w:val="23"/>
          <w:szCs w:val="23"/>
        </w:rPr>
        <w:t xml:space="preserve">Informácie o metódach oceňovania použitých pri oceňovaní jednotlivých položiek </w:t>
      </w:r>
      <w:r w:rsidRPr="00861AC3">
        <w:rPr>
          <w:rFonts w:ascii="Arial" w:hAnsi="Arial" w:cs="Arial"/>
          <w:b/>
          <w:bCs/>
          <w:sz w:val="23"/>
          <w:szCs w:val="23"/>
          <w:u w:val="single"/>
        </w:rPr>
        <w:t>konsolidovanej účtovnej závierky obce Úľany nad Žitavou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Pri oceňovaní majetku a záväzkov sa uplatňuje zásada opatrnosti. Za základ sa berú všetky riziká, straty a zníženia hodnoty, ktoré sa týkajú majetku a záväzkov a sú známe ku dňu zostavenia účtovnej závierky.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Dlhodobý hmotný a nehmotný majetok obstaraný kúpou sa oceňuje obstarávacou cenou, ktorá zahrňuje cenu obstarania a náklady súvisiace s obstaraním.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lastRenderedPageBreak/>
        <w:t>Dlh</w:t>
      </w:r>
      <w:bookmarkStart w:id="0" w:name="_GoBack"/>
      <w:bookmarkEnd w:id="0"/>
      <w:r w:rsidRPr="00861AC3">
        <w:rPr>
          <w:rFonts w:ascii="Arial" w:hAnsi="Arial" w:cs="Arial"/>
          <w:sz w:val="23"/>
          <w:szCs w:val="23"/>
        </w:rPr>
        <w:t>odobý majetok vytvorený vlastnou činnosťou sa oceňuje vlastnými nákladmi. Za vlastné náklady sa považujú všetky priame náklady vynaložené na výrobu alebo na inú činnosť a všetky nepriame náklady vzťahujúce sa na výrobu alebo inú činnosť.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 xml:space="preserve">Dlhodobý majetok nadobudnutý darovaním sa oceňuje </w:t>
      </w:r>
      <w:r w:rsidR="00A858A9">
        <w:rPr>
          <w:rFonts w:ascii="Arial" w:hAnsi="Arial" w:cs="Arial"/>
          <w:sz w:val="23"/>
          <w:szCs w:val="23"/>
        </w:rPr>
        <w:t>reálnou hodnotou</w:t>
      </w:r>
      <w:r w:rsidRPr="00861AC3">
        <w:rPr>
          <w:rFonts w:ascii="Arial" w:hAnsi="Arial" w:cs="Arial"/>
          <w:sz w:val="23"/>
          <w:szCs w:val="23"/>
        </w:rPr>
        <w:t>.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Dlhodobý majetok nadobudnutý prevodom správy sa oceňuje cenou, v ktorej sa doteraz viedol v účtovníctve.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Dlhodobý finančný majetok sa oceňuje obstarávacou cenou.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Nakupované zásoby sa oceňujú obstarávacou cenou, ktorou je cena obstarania vrátane nákladov súvisiacich s obstaraním.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Zásoby vytvorené vlastnou činnosťou sa oceňujú vlastnými nákladmi.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Pohľadávky sa oceňujú menovitou hodnotou.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Peňažné prostriedky a ceniny sa oceňujú menovitou hodnotou.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Záväzky sa pri ich vzniku oceňujú menovitou hodnotnou.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Ak sa pri inventarizácii zistí, že suma záväzkov je iný ako výška v účtovníctve, uvedú sa záväzky v účtovníctve a v účtovnej závierke v tomto zistenom ocenení.</w:t>
      </w:r>
    </w:p>
    <w:p w:rsidR="00861AC3" w:rsidRPr="007264A5" w:rsidRDefault="00861AC3" w:rsidP="00861AC3">
      <w:pPr>
        <w:jc w:val="both"/>
        <w:rPr>
          <w:rFonts w:ascii="Arial" w:hAnsi="Arial" w:cs="Arial"/>
          <w:b/>
          <w:bCs/>
          <w:sz w:val="23"/>
          <w:szCs w:val="23"/>
          <w:u w:val="single"/>
        </w:rPr>
      </w:pPr>
      <w:r w:rsidRPr="007264A5">
        <w:rPr>
          <w:rFonts w:ascii="Arial" w:hAnsi="Arial" w:cs="Arial"/>
          <w:b/>
          <w:bCs/>
          <w:sz w:val="23"/>
          <w:szCs w:val="23"/>
          <w:u w:val="single"/>
        </w:rPr>
        <w:t>Informácie o metódach a postupoch konsolidácie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 xml:space="preserve">Konsolidovaná účtovná závierka obce Úľany nad Žitavou bola zostavená v súlade so zákonom č. 431/2002 </w:t>
      </w:r>
      <w:proofErr w:type="spellStart"/>
      <w:r w:rsidRPr="00861AC3">
        <w:rPr>
          <w:rFonts w:ascii="Arial" w:hAnsi="Arial" w:cs="Arial"/>
          <w:sz w:val="23"/>
          <w:szCs w:val="23"/>
        </w:rPr>
        <w:t>Z.z</w:t>
      </w:r>
      <w:proofErr w:type="spellEnd"/>
      <w:r w:rsidRPr="00861AC3">
        <w:rPr>
          <w:rFonts w:ascii="Arial" w:hAnsi="Arial" w:cs="Arial"/>
          <w:sz w:val="23"/>
          <w:szCs w:val="23"/>
        </w:rPr>
        <w:t xml:space="preserve">. o účtovníctve neskorších predpisov v súlade s opatrením Ministerstva financií SR zo dňa 17.12.2008 č MF/27526/2008-31, ktorým sa </w:t>
      </w:r>
      <w:proofErr w:type="spellStart"/>
      <w:r w:rsidRPr="00861AC3">
        <w:rPr>
          <w:rFonts w:ascii="Arial" w:hAnsi="Arial" w:cs="Arial"/>
          <w:sz w:val="23"/>
          <w:szCs w:val="23"/>
        </w:rPr>
        <w:t>ust</w:t>
      </w:r>
      <w:proofErr w:type="spellEnd"/>
      <w:r w:rsidRPr="00861AC3">
        <w:rPr>
          <w:rFonts w:ascii="Arial" w:hAnsi="Arial" w:cs="Arial"/>
          <w:sz w:val="23"/>
          <w:szCs w:val="23"/>
        </w:rPr>
        <w:t>. podrobnosti o metódach a postupoch konsolidácie vo verejnej správe a podrobnosti o usporiadaní a označovaní položiek konsolidovanej účtovnej závierky vo verejnej správe.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Zahrnutie konsolidovanej účtovnej jednotky do konsolidovanej účtovnej závierky</w:t>
      </w:r>
      <w:r w:rsidR="007264A5">
        <w:rPr>
          <w:rFonts w:ascii="Arial" w:hAnsi="Arial" w:cs="Arial"/>
          <w:sz w:val="23"/>
          <w:szCs w:val="23"/>
        </w:rPr>
        <w:t>:</w:t>
      </w:r>
    </w:p>
    <w:p w:rsidR="00861AC3" w:rsidRPr="00861AC3" w:rsidRDefault="00861AC3" w:rsidP="00861AC3">
      <w:pPr>
        <w:pStyle w:val="Default"/>
        <w:jc w:val="both"/>
        <w:rPr>
          <w:sz w:val="23"/>
          <w:szCs w:val="23"/>
        </w:rPr>
      </w:pPr>
      <w:r w:rsidRPr="00861AC3">
        <w:rPr>
          <w:sz w:val="23"/>
          <w:szCs w:val="23"/>
        </w:rPr>
        <w:t xml:space="preserve">Základná škola s materskou školu Úľany nad Žitavou – metóda úplnej konsolidácie. </w:t>
      </w:r>
    </w:p>
    <w:p w:rsidR="00861AC3" w:rsidRPr="00861AC3" w:rsidRDefault="00861AC3" w:rsidP="00861AC3">
      <w:pPr>
        <w:jc w:val="both"/>
        <w:rPr>
          <w:rFonts w:ascii="Arial" w:hAnsi="Arial" w:cs="Arial"/>
          <w:sz w:val="23"/>
          <w:szCs w:val="23"/>
        </w:rPr>
      </w:pPr>
      <w:r w:rsidRPr="00861AC3">
        <w:rPr>
          <w:rFonts w:ascii="Arial" w:hAnsi="Arial" w:cs="Arial"/>
          <w:sz w:val="23"/>
          <w:szCs w:val="23"/>
        </w:rPr>
        <w:t>Obecný podnik obchodu a služieb Úľany nad Žitavou s.r.o. – metóda úplnej konsolidácie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V Úľanoch nad Žitavou, </w:t>
      </w:r>
    </w:p>
    <w:p w:rsidR="00861AC3" w:rsidRPr="00861AC3" w:rsidRDefault="007264A5" w:rsidP="00861AC3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Dňa: 17</w:t>
      </w:r>
      <w:r w:rsidR="00861AC3" w:rsidRPr="00861AC3">
        <w:rPr>
          <w:sz w:val="23"/>
          <w:szCs w:val="23"/>
        </w:rPr>
        <w:t>.06.202</w:t>
      </w:r>
      <w:r>
        <w:rPr>
          <w:sz w:val="23"/>
          <w:szCs w:val="23"/>
        </w:rPr>
        <w:t>1</w:t>
      </w:r>
      <w:r w:rsidR="00861AC3" w:rsidRPr="00861AC3">
        <w:rPr>
          <w:sz w:val="23"/>
          <w:szCs w:val="23"/>
        </w:rPr>
        <w:t xml:space="preserve"> </w:t>
      </w:r>
    </w:p>
    <w:p w:rsidR="00861AC3" w:rsidRPr="00861AC3" w:rsidRDefault="00861AC3" w:rsidP="00861AC3">
      <w:pPr>
        <w:pStyle w:val="Default"/>
        <w:rPr>
          <w:sz w:val="23"/>
          <w:szCs w:val="23"/>
        </w:rPr>
      </w:pPr>
      <w:r w:rsidRPr="00861AC3">
        <w:rPr>
          <w:sz w:val="23"/>
          <w:szCs w:val="23"/>
        </w:rPr>
        <w:t xml:space="preserve">Vypracovala: Ing. Jana Viteková </w:t>
      </w:r>
    </w:p>
    <w:p w:rsidR="00861AC3" w:rsidRPr="00861AC3" w:rsidRDefault="00861AC3" w:rsidP="00861AC3">
      <w:pPr>
        <w:rPr>
          <w:rFonts w:ascii="Arial" w:hAnsi="Arial" w:cs="Arial"/>
        </w:rPr>
      </w:pPr>
      <w:r w:rsidRPr="00861AC3">
        <w:rPr>
          <w:rFonts w:ascii="Arial" w:hAnsi="Arial" w:cs="Arial"/>
          <w:sz w:val="23"/>
          <w:szCs w:val="23"/>
        </w:rPr>
        <w:t xml:space="preserve">Štatutárny orgán: Ing. Rudolf </w:t>
      </w:r>
      <w:proofErr w:type="spellStart"/>
      <w:r w:rsidRPr="00861AC3">
        <w:rPr>
          <w:rFonts w:ascii="Arial" w:hAnsi="Arial" w:cs="Arial"/>
          <w:sz w:val="23"/>
          <w:szCs w:val="23"/>
        </w:rPr>
        <w:t>Frýželka</w:t>
      </w:r>
      <w:proofErr w:type="spellEnd"/>
      <w:r w:rsidRPr="00861AC3">
        <w:rPr>
          <w:rFonts w:ascii="Arial" w:hAnsi="Arial" w:cs="Arial"/>
          <w:sz w:val="23"/>
          <w:szCs w:val="23"/>
        </w:rPr>
        <w:t>, starosta obce</w:t>
      </w:r>
    </w:p>
    <w:sectPr w:rsidR="00861AC3" w:rsidRPr="00861A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AC3"/>
    <w:rsid w:val="007264A5"/>
    <w:rsid w:val="00772E1F"/>
    <w:rsid w:val="00861AC3"/>
    <w:rsid w:val="00A8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61AC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61AC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580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Uctovnictvo</cp:lastModifiedBy>
  <cp:revision>1</cp:revision>
  <dcterms:created xsi:type="dcterms:W3CDTF">2022-06-16T06:51:00Z</dcterms:created>
  <dcterms:modified xsi:type="dcterms:W3CDTF">2022-06-16T07:15:00Z</dcterms:modified>
</cp:coreProperties>
</file>