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790350" w14:textId="77777777" w:rsidR="0079033A" w:rsidRPr="00F36ACC" w:rsidRDefault="0079033A" w:rsidP="0079033A">
      <w:pPr>
        <w:jc w:val="center"/>
        <w:rPr>
          <w:b/>
          <w:sz w:val="28"/>
          <w:szCs w:val="28"/>
          <w:u w:val="single"/>
        </w:rPr>
      </w:pPr>
      <w:r w:rsidRPr="00F36ACC">
        <w:rPr>
          <w:b/>
          <w:sz w:val="28"/>
          <w:szCs w:val="28"/>
          <w:u w:val="single"/>
        </w:rPr>
        <w:t>Poznámky ko</w:t>
      </w:r>
      <w:r w:rsidR="00AD4619">
        <w:rPr>
          <w:b/>
          <w:sz w:val="28"/>
          <w:szCs w:val="28"/>
          <w:u w:val="single"/>
        </w:rPr>
        <w:t>nsolidovanej účtovnej závierky O</w:t>
      </w:r>
      <w:r w:rsidRPr="00F36ACC">
        <w:rPr>
          <w:b/>
          <w:sz w:val="28"/>
          <w:szCs w:val="28"/>
          <w:u w:val="single"/>
        </w:rPr>
        <w:t xml:space="preserve">bce </w:t>
      </w:r>
      <w:r w:rsidR="005B557A">
        <w:rPr>
          <w:b/>
          <w:sz w:val="28"/>
          <w:szCs w:val="28"/>
          <w:u w:val="single"/>
        </w:rPr>
        <w:t>Necpaly</w:t>
      </w:r>
    </w:p>
    <w:p w14:paraId="3980D806" w14:textId="255B7064" w:rsidR="0079033A" w:rsidRPr="00F36ACC" w:rsidRDefault="0079033A" w:rsidP="0079033A">
      <w:pPr>
        <w:jc w:val="center"/>
        <w:rPr>
          <w:sz w:val="28"/>
          <w:szCs w:val="28"/>
          <w:u w:val="single"/>
        </w:rPr>
      </w:pPr>
      <w:r w:rsidRPr="00F36ACC">
        <w:rPr>
          <w:b/>
          <w:sz w:val="28"/>
          <w:szCs w:val="28"/>
          <w:u w:val="single"/>
        </w:rPr>
        <w:t xml:space="preserve">zostavenej k 31. decembru </w:t>
      </w:r>
      <w:r w:rsidR="009E226E">
        <w:rPr>
          <w:b/>
          <w:iCs/>
          <w:sz w:val="28"/>
          <w:szCs w:val="28"/>
          <w:u w:val="single"/>
        </w:rPr>
        <w:t>20</w:t>
      </w:r>
      <w:r w:rsidR="00E74401">
        <w:rPr>
          <w:b/>
          <w:iCs/>
          <w:sz w:val="28"/>
          <w:szCs w:val="28"/>
          <w:u w:val="single"/>
        </w:rPr>
        <w:t>2</w:t>
      </w:r>
      <w:r w:rsidR="00D354AF">
        <w:rPr>
          <w:b/>
          <w:iCs/>
          <w:sz w:val="28"/>
          <w:szCs w:val="28"/>
          <w:u w:val="single"/>
        </w:rPr>
        <w:t>1</w:t>
      </w:r>
      <w:r w:rsidRPr="00F36ACC">
        <w:rPr>
          <w:b/>
          <w:iCs/>
          <w:sz w:val="28"/>
          <w:szCs w:val="28"/>
          <w:u w:val="single"/>
        </w:rPr>
        <w:t xml:space="preserve"> </w:t>
      </w:r>
    </w:p>
    <w:p w14:paraId="1EEC2E5B" w14:textId="77777777" w:rsidR="00F36ACC" w:rsidRDefault="00F36ACC" w:rsidP="0079033A">
      <w:pPr>
        <w:pStyle w:val="odstavec"/>
        <w:rPr>
          <w:sz w:val="24"/>
        </w:rPr>
      </w:pPr>
    </w:p>
    <w:p w14:paraId="65BB1A2B" w14:textId="7B411EDE" w:rsidR="00F36ACC" w:rsidRPr="00F36ACC" w:rsidRDefault="009E226E" w:rsidP="0079033A">
      <w:pPr>
        <w:pStyle w:val="odstavec"/>
        <w:rPr>
          <w:b/>
          <w:sz w:val="24"/>
        </w:rPr>
      </w:pPr>
      <w:r>
        <w:rPr>
          <w:b/>
          <w:sz w:val="24"/>
        </w:rPr>
        <w:t>Poznámky k 31.12.20</w:t>
      </w:r>
      <w:r w:rsidR="00E74401">
        <w:rPr>
          <w:b/>
          <w:sz w:val="24"/>
        </w:rPr>
        <w:t>2</w:t>
      </w:r>
      <w:r w:rsidR="00D354AF">
        <w:rPr>
          <w:b/>
          <w:sz w:val="24"/>
        </w:rPr>
        <w:t>1</w:t>
      </w:r>
      <w:r w:rsidR="00F36ACC" w:rsidRPr="00F36ACC">
        <w:rPr>
          <w:b/>
          <w:sz w:val="24"/>
        </w:rPr>
        <w:t xml:space="preserve"> –textová časť</w:t>
      </w:r>
    </w:p>
    <w:p w14:paraId="55E7DDE7" w14:textId="77777777" w:rsidR="0079033A" w:rsidRDefault="0079033A" w:rsidP="0079033A">
      <w:pPr>
        <w:pStyle w:val="odstavec"/>
      </w:pPr>
    </w:p>
    <w:p w14:paraId="3B38D18B" w14:textId="77777777" w:rsidR="0079033A" w:rsidRDefault="0079033A" w:rsidP="0079033A">
      <w:pPr>
        <w:pStyle w:val="odstavec"/>
      </w:pPr>
    </w:p>
    <w:p w14:paraId="0DCB872F" w14:textId="77777777" w:rsidR="0079033A" w:rsidRDefault="0079033A" w:rsidP="007073F2">
      <w:pPr>
        <w:pStyle w:val="Nadpis1"/>
      </w:pPr>
      <w:r>
        <w:tab/>
        <w:t>I.      VŠEOBECNÉ ÚDAJE</w:t>
      </w:r>
    </w:p>
    <w:p w14:paraId="540DC6B4" w14:textId="77777777" w:rsidR="0079033A" w:rsidRPr="007073F2" w:rsidRDefault="0079033A" w:rsidP="007073F2">
      <w:pPr>
        <w:pStyle w:val="Nadpis2"/>
      </w:pPr>
      <w:r w:rsidRPr="007073F2">
        <w:t>Identifikačné údaje konsolidujúcej  účtovnej jednotky</w:t>
      </w:r>
    </w:p>
    <w:p w14:paraId="2F8CBCCF" w14:textId="77777777" w:rsidR="0079033A" w:rsidRDefault="0079033A" w:rsidP="0079033A">
      <w:pPr>
        <w:pStyle w:val="odstavec"/>
        <w:rPr>
          <w:i/>
          <w:u w:val="single"/>
        </w:rPr>
      </w:pPr>
      <w:r>
        <w:rPr>
          <w:i/>
          <w:u w:val="single"/>
        </w:rPr>
        <w:t>Identifikačné údaje konsolidovaných účtovných jednotiek</w:t>
      </w:r>
    </w:p>
    <w:p w14:paraId="45342DBC" w14:textId="77777777" w:rsidR="0079033A" w:rsidRDefault="0079033A" w:rsidP="0079033A">
      <w:pPr>
        <w:pStyle w:val="odstavec"/>
      </w:pPr>
      <w:r w:rsidRPr="005B557A">
        <w:rPr>
          <w:b/>
        </w:rPr>
        <w:t xml:space="preserve">Obec </w:t>
      </w:r>
      <w:r w:rsidR="005B557A" w:rsidRPr="005B557A">
        <w:rPr>
          <w:b/>
        </w:rPr>
        <w:t>Necpaly</w:t>
      </w:r>
      <w:r w:rsidR="005B557A">
        <w:t xml:space="preserve"> a právnická osoba založená Obcou Necpaly : </w:t>
      </w:r>
      <w:r w:rsidR="005B557A" w:rsidRPr="005B557A">
        <w:rPr>
          <w:b/>
        </w:rPr>
        <w:t xml:space="preserve">Podnik služieb Necpaly, </w:t>
      </w:r>
      <w:proofErr w:type="spellStart"/>
      <w:r w:rsidR="005B557A" w:rsidRPr="005B557A">
        <w:rPr>
          <w:b/>
        </w:rPr>
        <w:t>s.r.o</w:t>
      </w:r>
      <w:proofErr w:type="spellEnd"/>
      <w:r w:rsidR="005B557A" w:rsidRPr="005B557A">
        <w:rPr>
          <w:b/>
        </w:rPr>
        <w:t>.</w:t>
      </w:r>
      <w:r>
        <w:t xml:space="preserve"> V </w:t>
      </w:r>
      <w:r w:rsidR="005B557A">
        <w:t>konsolidovanom celku obce sú 2 ú</w:t>
      </w:r>
      <w:r>
        <w:t xml:space="preserve">čtovné jednotky. </w:t>
      </w:r>
    </w:p>
    <w:p w14:paraId="7DCB6BA5" w14:textId="15E48D27" w:rsidR="0079033A" w:rsidRDefault="005B557A" w:rsidP="0079033A">
      <w:pPr>
        <w:pStyle w:val="odstavec"/>
      </w:pPr>
      <w:r>
        <w:t>Konsolidovaný celok o</w:t>
      </w:r>
      <w:r w:rsidR="008A0448">
        <w:t>bce sa v roku 20</w:t>
      </w:r>
      <w:r w:rsidR="00E74401">
        <w:t>2</w:t>
      </w:r>
      <w:r w:rsidR="00D354AF">
        <w:t>1</w:t>
      </w:r>
      <w:r w:rsidR="0079033A">
        <w:t xml:space="preserve"> oproti minulým účtovným obdobiam nezmenil.</w:t>
      </w:r>
    </w:p>
    <w:p w14:paraId="7FED9DC9" w14:textId="77777777" w:rsidR="0079033A" w:rsidRDefault="0079033A" w:rsidP="0079033A">
      <w:pPr>
        <w:pStyle w:val="odstavec"/>
      </w:pPr>
    </w:p>
    <w:p w14:paraId="59CB2A2B" w14:textId="77777777" w:rsidR="0079033A" w:rsidRDefault="0079033A" w:rsidP="0079033A">
      <w:pPr>
        <w:pStyle w:val="odstavec"/>
      </w:pPr>
      <w:r>
        <w:t>Prehľad o účtovných jednotkách konsolidovaného celku je uvedený v</w:t>
      </w:r>
      <w:r w:rsidR="005B557A">
        <w:t> </w:t>
      </w:r>
      <w:r>
        <w:t>prílohe</w:t>
      </w:r>
      <w:r w:rsidR="005B557A">
        <w:t xml:space="preserve"> č.1</w:t>
      </w:r>
      <w:r>
        <w:t xml:space="preserve">,  v tabuľkovej časti </w:t>
      </w:r>
      <w:r>
        <w:rPr>
          <w:i/>
        </w:rPr>
        <w:t>Údaje o konsolidovanom celku</w:t>
      </w:r>
      <w:r>
        <w:t xml:space="preserve">. </w:t>
      </w:r>
    </w:p>
    <w:p w14:paraId="621DA117" w14:textId="77777777" w:rsidR="0079033A" w:rsidRDefault="0079033A" w:rsidP="0079033A">
      <w:pPr>
        <w:pStyle w:val="odstavec"/>
      </w:pPr>
    </w:p>
    <w:p w14:paraId="25B9D7A8" w14:textId="44EED208" w:rsidR="0079033A" w:rsidRDefault="0079033A" w:rsidP="0079033A">
      <w:pPr>
        <w:pStyle w:val="odstavec"/>
      </w:pPr>
      <w:r>
        <w:t xml:space="preserve">Konsolidovaná účtovná </w:t>
      </w:r>
      <w:r w:rsidR="005B557A">
        <w:t>závierka konsolidovaného celku o</w:t>
      </w:r>
      <w:r w:rsidR="009E226E">
        <w:t>bce k 31. decembru 20</w:t>
      </w:r>
      <w:r w:rsidR="00E74401">
        <w:t>2</w:t>
      </w:r>
      <w:r w:rsidR="00D354AF">
        <w:t>1</w:t>
      </w:r>
      <w:r>
        <w:t xml:space="preserve"> je zostavená ako riadna konsolidovaná účtovná závierka podľa zákona č. 431/2002 Z. z. o účtovníctve v znení neskorších predpisov, za úč</w:t>
      </w:r>
      <w:r w:rsidR="009E226E">
        <w:t>tovné obdobie od 1. januára 20</w:t>
      </w:r>
      <w:r w:rsidR="00E74401">
        <w:t>2</w:t>
      </w:r>
      <w:r w:rsidR="00D354AF">
        <w:t>1</w:t>
      </w:r>
      <w:r w:rsidR="009E226E">
        <w:t xml:space="preserve"> do 31. decembra 20</w:t>
      </w:r>
      <w:r w:rsidR="00E74401">
        <w:t>2</w:t>
      </w:r>
      <w:r w:rsidR="00D354AF">
        <w:t>1</w:t>
      </w:r>
      <w:r>
        <w:t xml:space="preserve">. </w:t>
      </w:r>
    </w:p>
    <w:p w14:paraId="65931BE0" w14:textId="77777777" w:rsidR="0079033A" w:rsidRDefault="0079033A" w:rsidP="0079033A">
      <w:pPr>
        <w:pStyle w:val="odstavec"/>
      </w:pPr>
    </w:p>
    <w:p w14:paraId="57A14407" w14:textId="77777777" w:rsidR="0079033A" w:rsidRDefault="0079033A" w:rsidP="0079033A">
      <w:pPr>
        <w:pStyle w:val="odstavec"/>
      </w:pPr>
      <w:r>
        <w:t>Obec je súčasťou súhrnného celku verejnej správy Slovenskej republiky.</w:t>
      </w:r>
    </w:p>
    <w:p w14:paraId="60BBB0B5" w14:textId="77777777" w:rsidR="0079033A" w:rsidRDefault="0079033A" w:rsidP="0079033A"/>
    <w:p w14:paraId="1B770CBD" w14:textId="77777777" w:rsidR="0079033A" w:rsidRPr="007073F2" w:rsidRDefault="0079033A" w:rsidP="007073F2">
      <w:pPr>
        <w:pStyle w:val="Nadpis2"/>
      </w:pPr>
      <w:r w:rsidRPr="007073F2">
        <w:t>Informácie o vedúcich predstaviteľoch a o zamestnancoch konsolidovaného celku</w:t>
      </w:r>
    </w:p>
    <w:p w14:paraId="4130613D" w14:textId="77777777" w:rsidR="0079033A" w:rsidRDefault="0079033A" w:rsidP="0079033A">
      <w:pPr>
        <w:pStyle w:val="odstavec"/>
      </w:pPr>
      <w:r>
        <w:t xml:space="preserve">Starosta obce:       </w:t>
      </w:r>
      <w:r w:rsidR="005B557A">
        <w:tab/>
      </w:r>
      <w:r w:rsidR="005B557A">
        <w:tab/>
        <w:t xml:space="preserve">Ing. Peter </w:t>
      </w:r>
      <w:proofErr w:type="spellStart"/>
      <w:r w:rsidR="005B557A">
        <w:t>Majko</w:t>
      </w:r>
      <w:proofErr w:type="spellEnd"/>
      <w:r>
        <w:t xml:space="preserve">       </w:t>
      </w:r>
      <w:r>
        <w:tab/>
        <w:t xml:space="preserve">           </w:t>
      </w:r>
    </w:p>
    <w:p w14:paraId="780F2BEF" w14:textId="6E611669" w:rsidR="0079033A" w:rsidRDefault="0079033A" w:rsidP="0079033A">
      <w:pPr>
        <w:pStyle w:val="odstavec"/>
      </w:pPr>
      <w:r>
        <w:t>Zástupca starostu:</w:t>
      </w:r>
      <w:r>
        <w:tab/>
      </w:r>
      <w:r w:rsidR="005B557A">
        <w:tab/>
      </w:r>
      <w:r w:rsidR="004C140E">
        <w:t>Miriam Michalíková</w:t>
      </w:r>
    </w:p>
    <w:p w14:paraId="79157AAA" w14:textId="6D7DB7D3" w:rsidR="0079033A" w:rsidRDefault="0079033A" w:rsidP="0079033A">
      <w:pPr>
        <w:pStyle w:val="odstavec"/>
      </w:pPr>
      <w:r>
        <w:t>Hlavný kontrolór obce:</w:t>
      </w:r>
      <w:r w:rsidR="005B557A">
        <w:tab/>
      </w:r>
      <w:r w:rsidR="004C140E">
        <w:t xml:space="preserve">Ing. Andrea </w:t>
      </w:r>
      <w:proofErr w:type="spellStart"/>
      <w:r w:rsidR="004C140E">
        <w:t>Pavličková</w:t>
      </w:r>
      <w:proofErr w:type="spellEnd"/>
      <w:r>
        <w:tab/>
      </w:r>
    </w:p>
    <w:p w14:paraId="480FBBED" w14:textId="07E0A1EF" w:rsidR="0079033A" w:rsidRDefault="0079033A" w:rsidP="0079033A">
      <w:pPr>
        <w:pStyle w:val="odstavec"/>
      </w:pPr>
      <w:r>
        <w:t>Priemerný počet zame</w:t>
      </w:r>
      <w:r w:rsidR="005B557A">
        <w:t>stnancov konsolidov</w:t>
      </w:r>
      <w:r w:rsidR="009E226E">
        <w:t>aného celku obce bol v roku 20</w:t>
      </w:r>
      <w:r w:rsidR="00E74401">
        <w:t>2</w:t>
      </w:r>
      <w:r w:rsidR="00D354AF">
        <w:t>1</w:t>
      </w:r>
      <w:r w:rsidR="008A0448">
        <w:t xml:space="preserve"> : </w:t>
      </w:r>
      <w:r w:rsidR="00D354AF">
        <w:t>19</w:t>
      </w:r>
      <w:r w:rsidR="005B557A">
        <w:t>, z toho 3 vedúci zamestnanci.</w:t>
      </w:r>
    </w:p>
    <w:p w14:paraId="1EA949CB" w14:textId="77777777" w:rsidR="0079033A" w:rsidRDefault="0079033A" w:rsidP="007073F2">
      <w:pPr>
        <w:pStyle w:val="Nadpis2"/>
      </w:pPr>
    </w:p>
    <w:p w14:paraId="5F80AA4A" w14:textId="77777777" w:rsidR="0079033A" w:rsidRDefault="0079033A" w:rsidP="007073F2">
      <w:pPr>
        <w:pStyle w:val="Nadpis2"/>
      </w:pPr>
      <w:r>
        <w:t xml:space="preserve">Informácia o splnení predpokladu nepretržitého pokračovania v činnosti účtovnej jednotky  </w:t>
      </w:r>
    </w:p>
    <w:p w14:paraId="6611C5E7" w14:textId="77777777" w:rsidR="0079033A" w:rsidRDefault="005B557A" w:rsidP="0079033A">
      <w:pPr>
        <w:pStyle w:val="odstavec"/>
      </w:pPr>
      <w:r>
        <w:t>Konsolidovaná účtovná závierka o</w:t>
      </w:r>
      <w:r w:rsidR="0079033A">
        <w:t>bce bola zostavená za predpokladu nepretržitého trvania  činnosti v súlade so zákonom o účtovníctve a nadväzujúcimi právnymi predpismi.</w:t>
      </w:r>
    </w:p>
    <w:p w14:paraId="52E213C5" w14:textId="77777777" w:rsidR="0079033A" w:rsidRDefault="0079033A" w:rsidP="0079033A">
      <w:pPr>
        <w:pStyle w:val="odstavec"/>
      </w:pPr>
    </w:p>
    <w:p w14:paraId="461D5923" w14:textId="77777777" w:rsidR="0079033A" w:rsidRDefault="0079033A" w:rsidP="007073F2">
      <w:pPr>
        <w:pStyle w:val="Nadpis2"/>
      </w:pPr>
      <w:r>
        <w:t>Zmeny účtovných metód a účtovných zásad</w:t>
      </w:r>
    </w:p>
    <w:p w14:paraId="6EF1751E" w14:textId="77777777" w:rsidR="0079033A" w:rsidRPr="007073F2" w:rsidRDefault="0079033A" w:rsidP="007073F2">
      <w:pPr>
        <w:pStyle w:val="odstavec"/>
      </w:pPr>
      <w:r>
        <w:t>Účtovné metódy a všeobecné účtovné zásady boli účtovnou jednotkou konzistentne aplikované.</w:t>
      </w:r>
    </w:p>
    <w:p w14:paraId="40270532" w14:textId="77777777" w:rsidR="0079033A" w:rsidRDefault="0079033A" w:rsidP="0079033A"/>
    <w:p w14:paraId="33FF2E66" w14:textId="77777777" w:rsidR="007073F2" w:rsidRDefault="007073F2" w:rsidP="0079033A"/>
    <w:p w14:paraId="5FA3D3B9" w14:textId="77777777" w:rsidR="0079033A" w:rsidRPr="007073F2" w:rsidRDefault="0079033A" w:rsidP="0079033A">
      <w:pPr>
        <w:rPr>
          <w:b/>
          <w:bCs/>
          <w:kern w:val="32"/>
        </w:rPr>
      </w:pPr>
      <w:r w:rsidRPr="007073F2">
        <w:rPr>
          <w:b/>
          <w:bCs/>
          <w:kern w:val="32"/>
        </w:rPr>
        <w:t>II.    INFORMÁCIE O METÓDACH A POSTUPOCH KONSOLIDÁCIE</w:t>
      </w:r>
    </w:p>
    <w:p w14:paraId="2AFE43CA" w14:textId="77777777" w:rsidR="0079033A" w:rsidRDefault="0079033A" w:rsidP="0079033A">
      <w:pPr>
        <w:spacing w:line="360" w:lineRule="auto"/>
        <w:jc w:val="both"/>
      </w:pPr>
    </w:p>
    <w:p w14:paraId="777B5F37" w14:textId="77777777" w:rsidR="0079033A" w:rsidRPr="007073F2" w:rsidRDefault="0079033A" w:rsidP="0079033A">
      <w:pPr>
        <w:jc w:val="both"/>
        <w:rPr>
          <w:sz w:val="20"/>
          <w:szCs w:val="20"/>
        </w:rPr>
      </w:pPr>
      <w:r w:rsidRPr="007073F2">
        <w:rPr>
          <w:sz w:val="20"/>
          <w:szCs w:val="20"/>
        </w:rPr>
        <w:t>Konso</w:t>
      </w:r>
      <w:r w:rsidR="005B557A" w:rsidRPr="007073F2">
        <w:rPr>
          <w:sz w:val="20"/>
          <w:szCs w:val="20"/>
        </w:rPr>
        <w:t>lidovaná účtovná závierka o</w:t>
      </w:r>
      <w:r w:rsidRPr="007073F2">
        <w:rPr>
          <w:sz w:val="20"/>
          <w:szCs w:val="20"/>
        </w:rPr>
        <w:t>bce</w:t>
      </w:r>
      <w:r w:rsidRPr="007073F2">
        <w:rPr>
          <w:color w:val="0070C0"/>
          <w:sz w:val="20"/>
          <w:szCs w:val="20"/>
        </w:rPr>
        <w:t xml:space="preserve"> </w:t>
      </w:r>
      <w:r w:rsidRPr="007073F2">
        <w:rPr>
          <w:sz w:val="20"/>
          <w:szCs w:val="20"/>
        </w:rPr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5300C215" w14:textId="77777777" w:rsidR="0079033A" w:rsidRPr="007073F2" w:rsidRDefault="0079033A" w:rsidP="0079033A">
      <w:pPr>
        <w:jc w:val="both"/>
        <w:rPr>
          <w:sz w:val="20"/>
          <w:szCs w:val="20"/>
        </w:rPr>
      </w:pPr>
    </w:p>
    <w:p w14:paraId="5F227844" w14:textId="77777777" w:rsidR="0079033A" w:rsidRDefault="0079033A" w:rsidP="0079033A">
      <w:pPr>
        <w:jc w:val="both"/>
        <w:rPr>
          <w:sz w:val="20"/>
          <w:szCs w:val="20"/>
        </w:rPr>
      </w:pPr>
      <w:r w:rsidRPr="007073F2">
        <w:rPr>
          <w:sz w:val="20"/>
          <w:szCs w:val="20"/>
        </w:rPr>
        <w:t xml:space="preserve">V rámci konsolidácie konsolidovaného celku obce </w:t>
      </w:r>
      <w:r w:rsidR="005B557A" w:rsidRPr="007073F2">
        <w:rPr>
          <w:sz w:val="20"/>
          <w:szCs w:val="20"/>
        </w:rPr>
        <w:t>Necpaly</w:t>
      </w:r>
      <w:r w:rsidRPr="007073F2">
        <w:rPr>
          <w:sz w:val="20"/>
          <w:szCs w:val="20"/>
        </w:rPr>
        <w:t xml:space="preserve"> boli eliminované vzájomné pohľadávky, záväzky, náklady a výnosy, bola vykonaná konsolidácia kapitálu. </w:t>
      </w:r>
    </w:p>
    <w:p w14:paraId="486CC456" w14:textId="77777777" w:rsidR="007073F2" w:rsidRDefault="007073F2" w:rsidP="0079033A">
      <w:pPr>
        <w:jc w:val="both"/>
        <w:rPr>
          <w:sz w:val="20"/>
          <w:szCs w:val="20"/>
        </w:rPr>
      </w:pPr>
    </w:p>
    <w:p w14:paraId="0FB4E5D8" w14:textId="77777777" w:rsidR="007073F2" w:rsidRDefault="007073F2" w:rsidP="0079033A">
      <w:pPr>
        <w:jc w:val="both"/>
        <w:rPr>
          <w:sz w:val="20"/>
          <w:szCs w:val="20"/>
        </w:rPr>
      </w:pPr>
    </w:p>
    <w:p w14:paraId="29E257B4" w14:textId="77777777" w:rsidR="007073F2" w:rsidRPr="007073F2" w:rsidRDefault="007073F2" w:rsidP="0079033A">
      <w:pPr>
        <w:jc w:val="both"/>
        <w:rPr>
          <w:sz w:val="20"/>
          <w:szCs w:val="20"/>
        </w:rPr>
      </w:pPr>
    </w:p>
    <w:p w14:paraId="6B4B4BC3" w14:textId="77777777" w:rsidR="0079033A" w:rsidRDefault="0079033A" w:rsidP="0079033A">
      <w:pPr>
        <w:jc w:val="both"/>
        <w:rPr>
          <w:i/>
        </w:rPr>
      </w:pPr>
    </w:p>
    <w:p w14:paraId="42A65A98" w14:textId="77777777" w:rsidR="0079033A" w:rsidRPr="007073F2" w:rsidRDefault="0079033A" w:rsidP="0079033A">
      <w:pPr>
        <w:jc w:val="both"/>
        <w:rPr>
          <w:i/>
          <w:sz w:val="20"/>
          <w:szCs w:val="20"/>
        </w:rPr>
      </w:pPr>
      <w:r w:rsidRPr="007073F2">
        <w:rPr>
          <w:i/>
          <w:sz w:val="20"/>
          <w:szCs w:val="20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3"/>
        <w:gridCol w:w="1487"/>
        <w:gridCol w:w="1506"/>
        <w:gridCol w:w="1518"/>
      </w:tblGrid>
      <w:tr w:rsidR="0079033A" w:rsidRPr="007073F2" w14:paraId="35488266" w14:textId="77777777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2EE62A6" w14:textId="77777777" w:rsidR="0079033A" w:rsidRPr="007073F2" w:rsidRDefault="0079033A">
            <w:pPr>
              <w:jc w:val="center"/>
              <w:rPr>
                <w:sz w:val="20"/>
                <w:szCs w:val="20"/>
              </w:rPr>
            </w:pPr>
            <w:r w:rsidRPr="007073F2">
              <w:rPr>
                <w:sz w:val="20"/>
                <w:szCs w:val="20"/>
              </w:rPr>
              <w:t xml:space="preserve">Názov resp. obchodné meno </w:t>
            </w:r>
          </w:p>
          <w:p w14:paraId="0E4B1D3A" w14:textId="77777777" w:rsidR="0079033A" w:rsidRPr="007073F2" w:rsidRDefault="0079033A">
            <w:pPr>
              <w:jc w:val="center"/>
              <w:rPr>
                <w:sz w:val="20"/>
                <w:szCs w:val="20"/>
              </w:rPr>
            </w:pPr>
            <w:r w:rsidRPr="007073F2">
              <w:rPr>
                <w:sz w:val="20"/>
                <w:szCs w:val="20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2ACDFE9" w14:textId="77777777" w:rsidR="0079033A" w:rsidRPr="007073F2" w:rsidRDefault="0079033A">
            <w:pPr>
              <w:jc w:val="center"/>
              <w:rPr>
                <w:sz w:val="20"/>
                <w:szCs w:val="20"/>
              </w:rPr>
            </w:pPr>
            <w:r w:rsidRPr="007073F2">
              <w:rPr>
                <w:sz w:val="20"/>
                <w:szCs w:val="20"/>
              </w:rPr>
              <w:t xml:space="preserve">Metóda </w:t>
            </w:r>
          </w:p>
          <w:p w14:paraId="6D16D412" w14:textId="77777777" w:rsidR="0079033A" w:rsidRPr="007073F2" w:rsidRDefault="0079033A">
            <w:pPr>
              <w:jc w:val="center"/>
              <w:rPr>
                <w:sz w:val="20"/>
                <w:szCs w:val="20"/>
              </w:rPr>
            </w:pPr>
            <w:r w:rsidRPr="007073F2">
              <w:rPr>
                <w:sz w:val="20"/>
                <w:szCs w:val="20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FD29C12" w14:textId="77777777" w:rsidR="0079033A" w:rsidRPr="007073F2" w:rsidRDefault="0079033A">
            <w:pPr>
              <w:jc w:val="center"/>
              <w:rPr>
                <w:sz w:val="20"/>
                <w:szCs w:val="20"/>
              </w:rPr>
            </w:pPr>
            <w:r w:rsidRPr="007073F2">
              <w:rPr>
                <w:sz w:val="20"/>
                <w:szCs w:val="20"/>
              </w:rPr>
              <w:t xml:space="preserve">Metóda </w:t>
            </w:r>
          </w:p>
          <w:p w14:paraId="6DBA16CF" w14:textId="77777777" w:rsidR="0079033A" w:rsidRPr="007073F2" w:rsidRDefault="0079033A">
            <w:pPr>
              <w:jc w:val="center"/>
              <w:rPr>
                <w:sz w:val="20"/>
                <w:szCs w:val="20"/>
              </w:rPr>
            </w:pPr>
            <w:r w:rsidRPr="007073F2">
              <w:rPr>
                <w:sz w:val="20"/>
                <w:szCs w:val="20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709ECDA" w14:textId="77777777" w:rsidR="0079033A" w:rsidRPr="007073F2" w:rsidRDefault="0079033A">
            <w:pPr>
              <w:jc w:val="center"/>
              <w:rPr>
                <w:sz w:val="20"/>
                <w:szCs w:val="20"/>
              </w:rPr>
            </w:pPr>
            <w:r w:rsidRPr="007073F2">
              <w:rPr>
                <w:sz w:val="20"/>
                <w:szCs w:val="20"/>
              </w:rPr>
              <w:t xml:space="preserve">Metóda </w:t>
            </w:r>
          </w:p>
          <w:p w14:paraId="72D01F2A" w14:textId="77777777" w:rsidR="0079033A" w:rsidRPr="007073F2" w:rsidRDefault="0079033A">
            <w:pPr>
              <w:jc w:val="center"/>
              <w:rPr>
                <w:sz w:val="20"/>
                <w:szCs w:val="20"/>
              </w:rPr>
            </w:pPr>
            <w:r w:rsidRPr="007073F2">
              <w:rPr>
                <w:sz w:val="20"/>
                <w:szCs w:val="20"/>
              </w:rPr>
              <w:t>vlastného imania</w:t>
            </w:r>
          </w:p>
        </w:tc>
      </w:tr>
      <w:tr w:rsidR="0079033A" w:rsidRPr="007073F2" w14:paraId="494EFAEB" w14:textId="77777777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BF4B83" w14:textId="77777777" w:rsidR="0079033A" w:rsidRPr="007073F2" w:rsidRDefault="0079033A">
            <w:pPr>
              <w:rPr>
                <w:sz w:val="20"/>
                <w:szCs w:val="20"/>
              </w:rPr>
            </w:pPr>
            <w:r w:rsidRPr="007073F2">
              <w:rPr>
                <w:sz w:val="20"/>
                <w:szCs w:val="20"/>
              </w:rPr>
              <w:t xml:space="preserve">Obec </w:t>
            </w:r>
            <w:r w:rsidR="005B557A" w:rsidRPr="007073F2">
              <w:rPr>
                <w:sz w:val="20"/>
                <w:szCs w:val="20"/>
              </w:rPr>
              <w:t>Necpaly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0ACDD" w14:textId="77777777" w:rsidR="0079033A" w:rsidRPr="007073F2" w:rsidRDefault="0079033A">
            <w:pPr>
              <w:jc w:val="center"/>
              <w:rPr>
                <w:sz w:val="20"/>
                <w:szCs w:val="20"/>
              </w:rPr>
            </w:pPr>
            <w:r w:rsidRPr="007073F2">
              <w:rPr>
                <w:sz w:val="20"/>
                <w:szCs w:val="20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4970A" w14:textId="77777777" w:rsidR="0079033A" w:rsidRPr="007073F2" w:rsidRDefault="0079033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3451B" w14:textId="77777777" w:rsidR="0079033A" w:rsidRPr="007073F2" w:rsidRDefault="0079033A">
            <w:pPr>
              <w:jc w:val="both"/>
              <w:rPr>
                <w:sz w:val="20"/>
                <w:szCs w:val="20"/>
              </w:rPr>
            </w:pPr>
          </w:p>
        </w:tc>
      </w:tr>
      <w:tr w:rsidR="0079033A" w:rsidRPr="007073F2" w14:paraId="7EBE0522" w14:textId="77777777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FCE89A" w14:textId="77777777" w:rsidR="0079033A" w:rsidRPr="007073F2" w:rsidRDefault="005B557A">
            <w:pPr>
              <w:rPr>
                <w:sz w:val="20"/>
                <w:szCs w:val="20"/>
              </w:rPr>
            </w:pPr>
            <w:r w:rsidRPr="007073F2">
              <w:rPr>
                <w:sz w:val="20"/>
                <w:szCs w:val="20"/>
              </w:rPr>
              <w:t>Podnik služieb Necpaly,</w:t>
            </w:r>
            <w:r w:rsidR="000D6990" w:rsidRPr="007073F2">
              <w:rPr>
                <w:sz w:val="20"/>
                <w:szCs w:val="20"/>
              </w:rPr>
              <w:t xml:space="preserve"> </w:t>
            </w:r>
            <w:proofErr w:type="spellStart"/>
            <w:r w:rsidRPr="007073F2">
              <w:rPr>
                <w:sz w:val="20"/>
                <w:szCs w:val="20"/>
              </w:rPr>
              <w:t>s.r.o</w:t>
            </w:r>
            <w:proofErr w:type="spellEnd"/>
            <w:r w:rsidRPr="007073F2">
              <w:rPr>
                <w:sz w:val="20"/>
                <w:szCs w:val="20"/>
              </w:rPr>
              <w:t>.</w:t>
            </w:r>
            <w:r w:rsidR="0079033A" w:rsidRPr="007073F2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456FB" w14:textId="77777777" w:rsidR="0079033A" w:rsidRPr="007073F2" w:rsidRDefault="0079033A">
            <w:pPr>
              <w:jc w:val="center"/>
              <w:rPr>
                <w:sz w:val="20"/>
                <w:szCs w:val="20"/>
              </w:rPr>
            </w:pPr>
            <w:r w:rsidRPr="007073F2">
              <w:rPr>
                <w:sz w:val="20"/>
                <w:szCs w:val="20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9988D" w14:textId="77777777" w:rsidR="0079033A" w:rsidRPr="007073F2" w:rsidRDefault="0079033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E29FF" w14:textId="77777777" w:rsidR="0079033A" w:rsidRPr="007073F2" w:rsidRDefault="0079033A">
            <w:pPr>
              <w:jc w:val="both"/>
              <w:rPr>
                <w:sz w:val="20"/>
                <w:szCs w:val="20"/>
              </w:rPr>
            </w:pPr>
          </w:p>
        </w:tc>
      </w:tr>
      <w:tr w:rsidR="0079033A" w:rsidRPr="007073F2" w14:paraId="2532BEAD" w14:textId="77777777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D7DFF6" w14:textId="77777777" w:rsidR="0079033A" w:rsidRPr="007073F2" w:rsidRDefault="0079033A">
            <w:pPr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7CEE3" w14:textId="77777777" w:rsidR="0079033A" w:rsidRPr="007073F2" w:rsidRDefault="007903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8B13B" w14:textId="77777777" w:rsidR="0079033A" w:rsidRPr="007073F2" w:rsidRDefault="0079033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40B50" w14:textId="77777777" w:rsidR="0079033A" w:rsidRPr="007073F2" w:rsidRDefault="0079033A">
            <w:pPr>
              <w:jc w:val="both"/>
              <w:rPr>
                <w:sz w:val="20"/>
                <w:szCs w:val="20"/>
              </w:rPr>
            </w:pPr>
          </w:p>
        </w:tc>
      </w:tr>
      <w:tr w:rsidR="0079033A" w:rsidRPr="007073F2" w14:paraId="00AE9ADE" w14:textId="77777777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C9B8AF" w14:textId="77777777" w:rsidR="0079033A" w:rsidRPr="007073F2" w:rsidRDefault="0079033A">
            <w:pPr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ED024" w14:textId="77777777" w:rsidR="0079033A" w:rsidRPr="007073F2" w:rsidRDefault="007903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3C241" w14:textId="77777777" w:rsidR="0079033A" w:rsidRPr="007073F2" w:rsidRDefault="0079033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014E6" w14:textId="77777777" w:rsidR="0079033A" w:rsidRPr="007073F2" w:rsidRDefault="0079033A">
            <w:pPr>
              <w:jc w:val="center"/>
              <w:rPr>
                <w:sz w:val="20"/>
                <w:szCs w:val="20"/>
              </w:rPr>
            </w:pPr>
          </w:p>
        </w:tc>
      </w:tr>
    </w:tbl>
    <w:p w14:paraId="4577EBEC" w14:textId="77777777" w:rsidR="0079033A" w:rsidRPr="007073F2" w:rsidRDefault="0079033A" w:rsidP="0079033A">
      <w:pPr>
        <w:jc w:val="both"/>
        <w:rPr>
          <w:sz w:val="20"/>
          <w:szCs w:val="20"/>
        </w:rPr>
      </w:pPr>
    </w:p>
    <w:p w14:paraId="24A29C32" w14:textId="77777777" w:rsidR="0079033A" w:rsidRPr="007073F2" w:rsidRDefault="0079033A" w:rsidP="005B557A">
      <w:pPr>
        <w:jc w:val="both"/>
        <w:rPr>
          <w:sz w:val="20"/>
          <w:szCs w:val="20"/>
        </w:rPr>
      </w:pPr>
      <w:r w:rsidRPr="007073F2">
        <w:rPr>
          <w:sz w:val="20"/>
          <w:szCs w:val="20"/>
        </w:rPr>
        <w:t>Pri dcérskych účtovných jednotkách bola použitá metóda úplnej konsolidácie.</w:t>
      </w:r>
    </w:p>
    <w:p w14:paraId="0D4EF8D8" w14:textId="52D10C8F" w:rsidR="0079033A" w:rsidRDefault="009E226E" w:rsidP="005B557A">
      <w:pPr>
        <w:jc w:val="both"/>
      </w:pPr>
      <w:r>
        <w:rPr>
          <w:sz w:val="20"/>
          <w:szCs w:val="20"/>
        </w:rPr>
        <w:t>V roku 20</w:t>
      </w:r>
      <w:r w:rsidR="00E74401">
        <w:rPr>
          <w:sz w:val="20"/>
          <w:szCs w:val="20"/>
        </w:rPr>
        <w:t>2</w:t>
      </w:r>
      <w:r w:rsidR="00D354AF">
        <w:rPr>
          <w:sz w:val="20"/>
          <w:szCs w:val="20"/>
        </w:rPr>
        <w:t>1</w:t>
      </w:r>
      <w:r w:rsidR="0079033A" w:rsidRPr="007073F2">
        <w:rPr>
          <w:sz w:val="20"/>
          <w:szCs w:val="20"/>
        </w:rPr>
        <w:t>, rovnako ako v predchádzajúcich účtovných obdobiach,  sa medzi účtovnými je</w:t>
      </w:r>
      <w:r w:rsidR="005B557A" w:rsidRPr="007073F2">
        <w:rPr>
          <w:sz w:val="20"/>
          <w:szCs w:val="20"/>
        </w:rPr>
        <w:t>dnotkami konsolidovaného celku o</w:t>
      </w:r>
      <w:r w:rsidR="0079033A" w:rsidRPr="007073F2">
        <w:rPr>
          <w:sz w:val="20"/>
          <w:szCs w:val="20"/>
        </w:rPr>
        <w:t>bce neuskutočnil nákup, resp. predaj majetku. Preto nebolo potrebné vykonať konsolidáciu medzivýsledku</w:t>
      </w:r>
      <w:r w:rsidR="0079033A">
        <w:t>.</w:t>
      </w:r>
    </w:p>
    <w:p w14:paraId="29AD1F4E" w14:textId="77777777" w:rsidR="0079033A" w:rsidRDefault="0079033A" w:rsidP="0079033A"/>
    <w:p w14:paraId="7196CCF3" w14:textId="77777777" w:rsidR="0096102A" w:rsidRPr="005B557A" w:rsidRDefault="0096102A" w:rsidP="005B557A">
      <w:pPr>
        <w:pStyle w:val="odstavec"/>
        <w:ind w:left="0"/>
        <w:rPr>
          <w:rFonts w:ascii="Arial" w:hAnsi="Arial" w:cs="Arial"/>
          <w:sz w:val="16"/>
          <w:szCs w:val="16"/>
        </w:rPr>
      </w:pPr>
    </w:p>
    <w:p w14:paraId="41416968" w14:textId="77777777" w:rsidR="0096102A" w:rsidRPr="007073F2" w:rsidRDefault="0096102A" w:rsidP="007073F2">
      <w:pPr>
        <w:pStyle w:val="Nadpis1"/>
      </w:pPr>
      <w:r w:rsidRPr="007073F2">
        <w:t>III.    INFORMÁCIE O ÚDAJOCH NA STRANE AKTÍV A PASÍV SÚVAHY</w:t>
      </w:r>
    </w:p>
    <w:p w14:paraId="0575A09D" w14:textId="4C0E0D96" w:rsidR="0096102A" w:rsidRPr="007073F2" w:rsidRDefault="0096102A" w:rsidP="00F425DE">
      <w:pPr>
        <w:ind w:left="426"/>
        <w:jc w:val="both"/>
        <w:rPr>
          <w:sz w:val="20"/>
          <w:szCs w:val="20"/>
        </w:rPr>
      </w:pPr>
      <w:r w:rsidRPr="007073F2">
        <w:rPr>
          <w:sz w:val="20"/>
          <w:szCs w:val="20"/>
        </w:rPr>
        <w:t xml:space="preserve">Konsolidovaná závierka konsolidovaného celku </w:t>
      </w:r>
      <w:r w:rsidR="004B3D78" w:rsidRPr="007073F2">
        <w:rPr>
          <w:sz w:val="20"/>
          <w:szCs w:val="20"/>
        </w:rPr>
        <w:t xml:space="preserve">Obec </w:t>
      </w:r>
      <w:r w:rsidR="005B557A" w:rsidRPr="007073F2">
        <w:rPr>
          <w:sz w:val="20"/>
          <w:szCs w:val="20"/>
        </w:rPr>
        <w:t>Necpaly</w:t>
      </w:r>
      <w:r w:rsidR="00A83D0C" w:rsidRPr="007073F2">
        <w:rPr>
          <w:sz w:val="20"/>
          <w:szCs w:val="20"/>
        </w:rPr>
        <w:t xml:space="preserve"> </w:t>
      </w:r>
      <w:r w:rsidRPr="007073F2">
        <w:rPr>
          <w:sz w:val="20"/>
          <w:szCs w:val="20"/>
        </w:rPr>
        <w:t>bola k 31. decembru 20</w:t>
      </w:r>
      <w:r w:rsidR="00E74401">
        <w:rPr>
          <w:sz w:val="20"/>
          <w:szCs w:val="20"/>
        </w:rPr>
        <w:t>2</w:t>
      </w:r>
      <w:r w:rsidR="00D354AF">
        <w:rPr>
          <w:sz w:val="20"/>
          <w:szCs w:val="20"/>
        </w:rPr>
        <w:t>1</w:t>
      </w:r>
      <w:r w:rsidRPr="007073F2">
        <w:rPr>
          <w:sz w:val="20"/>
          <w:szCs w:val="20"/>
        </w:rPr>
        <w:t xml:space="preserve"> zostavená po</w:t>
      </w:r>
      <w:r w:rsidR="00DD6A85" w:rsidRPr="007073F2">
        <w:rPr>
          <w:sz w:val="20"/>
          <w:szCs w:val="20"/>
        </w:rPr>
        <w:t xml:space="preserve"> </w:t>
      </w:r>
      <w:r w:rsidR="00D354AF">
        <w:rPr>
          <w:sz w:val="20"/>
          <w:szCs w:val="20"/>
        </w:rPr>
        <w:t>dvanásty</w:t>
      </w:r>
      <w:r w:rsidR="00DD6A85" w:rsidRPr="007073F2">
        <w:rPr>
          <w:sz w:val="20"/>
          <w:szCs w:val="20"/>
        </w:rPr>
        <w:t xml:space="preserve"> </w:t>
      </w:r>
      <w:r w:rsidR="00775649" w:rsidRPr="007073F2">
        <w:rPr>
          <w:sz w:val="20"/>
          <w:szCs w:val="20"/>
        </w:rPr>
        <w:t>krát. B</w:t>
      </w:r>
      <w:r w:rsidRPr="007073F2">
        <w:rPr>
          <w:sz w:val="20"/>
          <w:szCs w:val="20"/>
        </w:rPr>
        <w:t>ola zostavená otváracia konsolidovaná súvaha k 1. januáru 20</w:t>
      </w:r>
      <w:r w:rsidR="00D354AF">
        <w:rPr>
          <w:sz w:val="20"/>
          <w:szCs w:val="20"/>
        </w:rPr>
        <w:t>21</w:t>
      </w:r>
      <w:r w:rsidRPr="007073F2">
        <w:rPr>
          <w:sz w:val="20"/>
          <w:szCs w:val="20"/>
        </w:rPr>
        <w:t xml:space="preserve">. </w:t>
      </w:r>
    </w:p>
    <w:p w14:paraId="0C9F54BF" w14:textId="77777777" w:rsidR="00646DB3" w:rsidRPr="007073F2" w:rsidRDefault="00646DB3" w:rsidP="0096102A">
      <w:pPr>
        <w:ind w:left="426"/>
        <w:jc w:val="both"/>
        <w:rPr>
          <w:sz w:val="20"/>
          <w:szCs w:val="20"/>
        </w:rPr>
      </w:pPr>
    </w:p>
    <w:p w14:paraId="5782CF38" w14:textId="77777777" w:rsidR="00646DB3" w:rsidRPr="007073F2" w:rsidRDefault="00646DB3" w:rsidP="007073F2">
      <w:pPr>
        <w:ind w:left="426"/>
        <w:jc w:val="both"/>
        <w:rPr>
          <w:sz w:val="20"/>
          <w:szCs w:val="20"/>
        </w:rPr>
      </w:pPr>
      <w:r w:rsidRPr="007073F2">
        <w:rPr>
          <w:sz w:val="20"/>
          <w:szCs w:val="20"/>
        </w:rPr>
        <w:t xml:space="preserve">                                                           </w:t>
      </w:r>
      <w:r w:rsidR="005B557A" w:rsidRPr="007073F2">
        <w:rPr>
          <w:sz w:val="20"/>
          <w:szCs w:val="20"/>
        </w:rPr>
        <w:t xml:space="preserve">                               </w:t>
      </w:r>
    </w:p>
    <w:p w14:paraId="50547B26" w14:textId="0232E316" w:rsidR="0096102A" w:rsidRPr="007073F2" w:rsidRDefault="0096102A" w:rsidP="0096102A">
      <w:pPr>
        <w:ind w:left="426"/>
        <w:jc w:val="both"/>
        <w:rPr>
          <w:sz w:val="20"/>
          <w:szCs w:val="20"/>
        </w:rPr>
      </w:pPr>
      <w:r w:rsidRPr="007073F2">
        <w:rPr>
          <w:sz w:val="20"/>
          <w:szCs w:val="20"/>
        </w:rPr>
        <w:t>Porovnateľné údaje v prípade nákladov a výnosov roku 20</w:t>
      </w:r>
      <w:r w:rsidR="00E74401">
        <w:rPr>
          <w:sz w:val="20"/>
          <w:szCs w:val="20"/>
        </w:rPr>
        <w:t>2</w:t>
      </w:r>
      <w:r w:rsidR="00D354AF">
        <w:rPr>
          <w:sz w:val="20"/>
          <w:szCs w:val="20"/>
        </w:rPr>
        <w:t>1</w:t>
      </w:r>
      <w:r w:rsidRPr="007073F2">
        <w:rPr>
          <w:sz w:val="20"/>
          <w:szCs w:val="20"/>
        </w:rPr>
        <w:t xml:space="preserve">  sú v</w:t>
      </w:r>
      <w:r w:rsidR="00775649" w:rsidRPr="007073F2">
        <w:rPr>
          <w:sz w:val="20"/>
          <w:szCs w:val="20"/>
        </w:rPr>
        <w:t xml:space="preserve"> </w:t>
      </w:r>
      <w:r w:rsidRPr="007073F2">
        <w:rPr>
          <w:sz w:val="20"/>
          <w:szCs w:val="20"/>
        </w:rPr>
        <w:t xml:space="preserve"> konsolidovanej účtovnej závierke konsolidovaného celku </w:t>
      </w:r>
      <w:r w:rsidR="004B3D78" w:rsidRPr="007073F2">
        <w:rPr>
          <w:sz w:val="20"/>
          <w:szCs w:val="20"/>
        </w:rPr>
        <w:t xml:space="preserve"> Obce </w:t>
      </w:r>
      <w:r w:rsidR="005B557A" w:rsidRPr="007073F2">
        <w:rPr>
          <w:sz w:val="20"/>
          <w:szCs w:val="20"/>
        </w:rPr>
        <w:t>Necpaly</w:t>
      </w:r>
      <w:r w:rsidR="001A3984" w:rsidRPr="007073F2">
        <w:rPr>
          <w:sz w:val="20"/>
          <w:szCs w:val="20"/>
        </w:rPr>
        <w:t xml:space="preserve"> uved</w:t>
      </w:r>
      <w:r w:rsidRPr="007073F2">
        <w:rPr>
          <w:sz w:val="20"/>
          <w:szCs w:val="20"/>
        </w:rPr>
        <w:t>ené.</w:t>
      </w:r>
    </w:p>
    <w:p w14:paraId="5405388B" w14:textId="77777777" w:rsidR="0096102A" w:rsidRPr="007073F2" w:rsidRDefault="0096102A" w:rsidP="0096102A">
      <w:pPr>
        <w:ind w:left="426"/>
        <w:jc w:val="both"/>
        <w:rPr>
          <w:sz w:val="20"/>
          <w:szCs w:val="20"/>
        </w:rPr>
      </w:pPr>
    </w:p>
    <w:p w14:paraId="6757213B" w14:textId="77777777" w:rsidR="0096102A" w:rsidRPr="007073F2" w:rsidRDefault="0096102A" w:rsidP="007073F2">
      <w:pPr>
        <w:pStyle w:val="Nadpis2"/>
      </w:pPr>
      <w:r w:rsidRPr="007073F2">
        <w:t>1.</w:t>
      </w:r>
      <w:r w:rsidRPr="007073F2">
        <w:tab/>
      </w:r>
      <w:r w:rsidRPr="007073F2">
        <w:rPr>
          <w:u w:val="single"/>
        </w:rPr>
        <w:t>Dlhodobý majetok</w:t>
      </w:r>
      <w:r w:rsidRPr="007073F2">
        <w:t xml:space="preserve"> </w:t>
      </w:r>
    </w:p>
    <w:p w14:paraId="14A2D47D" w14:textId="32CFC48E" w:rsidR="0096102A" w:rsidRPr="007073F2" w:rsidRDefault="0096102A" w:rsidP="0096102A">
      <w:pPr>
        <w:pStyle w:val="odstavec"/>
        <w:rPr>
          <w:szCs w:val="20"/>
        </w:rPr>
      </w:pPr>
      <w:r w:rsidRPr="007073F2">
        <w:rPr>
          <w:szCs w:val="20"/>
        </w:rPr>
        <w:t>Prehľad o pohybe dlhodobého nehmotného a dlhodobého hmotného majetku od 1. januára 20</w:t>
      </w:r>
      <w:r w:rsidR="00E74401">
        <w:rPr>
          <w:szCs w:val="20"/>
        </w:rPr>
        <w:t>2</w:t>
      </w:r>
      <w:r w:rsidR="00D354AF">
        <w:rPr>
          <w:szCs w:val="20"/>
        </w:rPr>
        <w:t>1</w:t>
      </w:r>
      <w:r w:rsidRPr="007073F2">
        <w:rPr>
          <w:szCs w:val="20"/>
        </w:rPr>
        <w:t xml:space="preserve"> do 31. decembra 20</w:t>
      </w:r>
      <w:r w:rsidR="00E74401">
        <w:rPr>
          <w:szCs w:val="20"/>
        </w:rPr>
        <w:t>2</w:t>
      </w:r>
      <w:r w:rsidR="00D354AF">
        <w:rPr>
          <w:szCs w:val="20"/>
        </w:rPr>
        <w:t>1</w:t>
      </w:r>
      <w:r w:rsidR="00DD6A85" w:rsidRPr="007073F2">
        <w:rPr>
          <w:szCs w:val="20"/>
        </w:rPr>
        <w:t xml:space="preserve"> </w:t>
      </w:r>
      <w:r w:rsidRPr="007073F2">
        <w:rPr>
          <w:szCs w:val="20"/>
        </w:rPr>
        <w:t xml:space="preserve"> je uvedený  v tabuľkovej prílohe č.</w:t>
      </w:r>
      <w:r w:rsidR="005B557A" w:rsidRPr="007073F2">
        <w:rPr>
          <w:szCs w:val="20"/>
        </w:rPr>
        <w:t xml:space="preserve"> </w:t>
      </w:r>
      <w:r w:rsidR="004A2387" w:rsidRPr="007073F2">
        <w:rPr>
          <w:szCs w:val="20"/>
        </w:rPr>
        <w:t>2</w:t>
      </w:r>
      <w:r w:rsidRPr="007073F2">
        <w:rPr>
          <w:szCs w:val="20"/>
        </w:rPr>
        <w:t xml:space="preserve"> konsolidovaných poznámok. </w:t>
      </w:r>
    </w:p>
    <w:p w14:paraId="45BE8325" w14:textId="0C85E50A" w:rsidR="0096102A" w:rsidRPr="007073F2" w:rsidRDefault="0096102A" w:rsidP="0096102A">
      <w:pPr>
        <w:pStyle w:val="odstavec"/>
        <w:rPr>
          <w:szCs w:val="20"/>
        </w:rPr>
      </w:pPr>
      <w:r w:rsidRPr="007073F2">
        <w:rPr>
          <w:szCs w:val="20"/>
        </w:rPr>
        <w:t xml:space="preserve">V tabuľkovej prílohe č. </w:t>
      </w:r>
      <w:smartTag w:uri="urn:schemas-microsoft-com:office:smarttags" w:element="metricconverter">
        <w:smartTagPr>
          <w:attr w:name="ProductID" w:val="3 a"/>
        </w:smartTagPr>
        <w:r w:rsidR="004A2387" w:rsidRPr="007073F2">
          <w:rPr>
            <w:szCs w:val="20"/>
          </w:rPr>
          <w:t>3 a</w:t>
        </w:r>
      </w:smartTag>
      <w:r w:rsidR="004A2387" w:rsidRPr="007073F2">
        <w:rPr>
          <w:szCs w:val="20"/>
        </w:rPr>
        <w:t xml:space="preserve"> 4</w:t>
      </w:r>
      <w:r w:rsidRPr="007073F2">
        <w:rPr>
          <w:szCs w:val="20"/>
        </w:rPr>
        <w:t xml:space="preserve"> konsolidovaných poznámok sú uvedené taktiež detailnejšie informácie o dlhodobom finančnom majetku vykázanom v konsolidovanej účtovnej závierke k 31. decembru 20</w:t>
      </w:r>
      <w:r w:rsidR="00E74401">
        <w:rPr>
          <w:szCs w:val="20"/>
        </w:rPr>
        <w:t>2</w:t>
      </w:r>
      <w:r w:rsidR="00D354AF">
        <w:rPr>
          <w:szCs w:val="20"/>
        </w:rPr>
        <w:t>1</w:t>
      </w:r>
      <w:r w:rsidRPr="007073F2">
        <w:rPr>
          <w:szCs w:val="20"/>
        </w:rPr>
        <w:t xml:space="preserve">. </w:t>
      </w:r>
    </w:p>
    <w:p w14:paraId="38BA0413" w14:textId="77777777" w:rsidR="0096102A" w:rsidRPr="007073F2" w:rsidRDefault="0096102A" w:rsidP="00A83D0C">
      <w:pPr>
        <w:pStyle w:val="odstavec"/>
        <w:ind w:left="0"/>
        <w:rPr>
          <w:szCs w:val="20"/>
        </w:rPr>
      </w:pPr>
    </w:p>
    <w:p w14:paraId="533B1A61" w14:textId="77777777" w:rsidR="0096102A" w:rsidRPr="007073F2" w:rsidRDefault="00A83D0C" w:rsidP="007073F2">
      <w:pPr>
        <w:pStyle w:val="Nadpis2"/>
      </w:pPr>
      <w:r w:rsidRPr="007073F2">
        <w:t>2</w:t>
      </w:r>
      <w:r w:rsidR="0096102A" w:rsidRPr="007073F2">
        <w:t>.</w:t>
      </w:r>
      <w:r w:rsidR="0096102A" w:rsidRPr="007073F2">
        <w:tab/>
      </w:r>
      <w:r w:rsidR="0096102A" w:rsidRPr="007073F2">
        <w:rPr>
          <w:u w:val="single"/>
        </w:rPr>
        <w:t>Pohľadávky</w:t>
      </w:r>
    </w:p>
    <w:p w14:paraId="1D6FCE09" w14:textId="77777777" w:rsidR="00A83D0C" w:rsidRPr="007073F2" w:rsidRDefault="00DD6A85" w:rsidP="0096102A">
      <w:pPr>
        <w:pStyle w:val="odstavec"/>
        <w:rPr>
          <w:szCs w:val="20"/>
        </w:rPr>
      </w:pPr>
      <w:bookmarkStart w:id="0" w:name="OLE_LINK1"/>
      <w:bookmarkStart w:id="1" w:name="OLE_LINK4"/>
      <w:r w:rsidRPr="007073F2">
        <w:rPr>
          <w:szCs w:val="20"/>
        </w:rPr>
        <w:t xml:space="preserve">Pohyb pohľadávok je uvedený v </w:t>
      </w:r>
      <w:r w:rsidR="0096102A" w:rsidRPr="007073F2">
        <w:rPr>
          <w:szCs w:val="20"/>
        </w:rPr>
        <w:t xml:space="preserve">prílohe č. </w:t>
      </w:r>
      <w:r w:rsidR="00A83D0C" w:rsidRPr="007073F2">
        <w:rPr>
          <w:szCs w:val="20"/>
        </w:rPr>
        <w:t>9</w:t>
      </w:r>
      <w:r w:rsidR="0096102A" w:rsidRPr="007073F2">
        <w:rPr>
          <w:szCs w:val="20"/>
        </w:rPr>
        <w:t xml:space="preserve"> konsolidovaných poznámok. </w:t>
      </w:r>
      <w:bookmarkEnd w:id="0"/>
      <w:bookmarkEnd w:id="1"/>
    </w:p>
    <w:p w14:paraId="653FFE18" w14:textId="77777777" w:rsidR="0096102A" w:rsidRPr="007073F2" w:rsidRDefault="004B3D78" w:rsidP="0096102A">
      <w:pPr>
        <w:pStyle w:val="odstavec"/>
        <w:rPr>
          <w:szCs w:val="20"/>
        </w:rPr>
      </w:pPr>
      <w:r w:rsidRPr="007073F2">
        <w:rPr>
          <w:szCs w:val="20"/>
        </w:rPr>
        <w:t xml:space="preserve"> </w:t>
      </w:r>
    </w:p>
    <w:p w14:paraId="6303BBDA" w14:textId="77777777" w:rsidR="0096102A" w:rsidRPr="007073F2" w:rsidRDefault="00A83D0C" w:rsidP="007073F2">
      <w:pPr>
        <w:pStyle w:val="Nadpis2"/>
      </w:pPr>
      <w:r w:rsidRPr="007073F2">
        <w:t>3</w:t>
      </w:r>
      <w:r w:rsidR="0096102A" w:rsidRPr="007073F2">
        <w:t>.</w:t>
      </w:r>
      <w:r w:rsidR="0096102A" w:rsidRPr="007073F2">
        <w:tab/>
      </w:r>
      <w:r w:rsidR="0096102A" w:rsidRPr="007073F2">
        <w:rPr>
          <w:u w:val="single"/>
        </w:rPr>
        <w:t>Časové rozlíšenie aktív</w:t>
      </w:r>
    </w:p>
    <w:p w14:paraId="214A91EF" w14:textId="77777777" w:rsidR="0096102A" w:rsidRPr="007073F2" w:rsidRDefault="0096102A" w:rsidP="0096102A">
      <w:pPr>
        <w:pStyle w:val="odstavec"/>
        <w:rPr>
          <w:szCs w:val="20"/>
        </w:rPr>
      </w:pPr>
      <w:r w:rsidRPr="007073F2">
        <w:rPr>
          <w:szCs w:val="20"/>
        </w:rPr>
        <w:t xml:space="preserve">V tabuľkovej prílohe č. </w:t>
      </w:r>
      <w:smartTag w:uri="urn:schemas-microsoft-com:office:smarttags" w:element="metricconverter">
        <w:smartTagPr>
          <w:attr w:name="ProductID" w:val="10 a"/>
        </w:smartTagPr>
        <w:r w:rsidR="00A83D0C" w:rsidRPr="007073F2">
          <w:rPr>
            <w:szCs w:val="20"/>
          </w:rPr>
          <w:t>10 a</w:t>
        </w:r>
      </w:smartTag>
      <w:r w:rsidR="00A83D0C" w:rsidRPr="007073F2">
        <w:rPr>
          <w:szCs w:val="20"/>
        </w:rPr>
        <w:t xml:space="preserve"> 11</w:t>
      </w:r>
      <w:r w:rsidR="00DA0C6F" w:rsidRPr="007073F2">
        <w:rPr>
          <w:szCs w:val="20"/>
        </w:rPr>
        <w:t xml:space="preserve"> </w:t>
      </w:r>
      <w:r w:rsidRPr="007073F2">
        <w:rPr>
          <w:szCs w:val="20"/>
        </w:rPr>
        <w:t xml:space="preserve"> konsolidovaných poznámok sú uvedené významné položky časového rozlíšenia aktív.  </w:t>
      </w:r>
    </w:p>
    <w:p w14:paraId="44CD3B57" w14:textId="77777777" w:rsidR="0096102A" w:rsidRPr="007073F2" w:rsidRDefault="0096102A" w:rsidP="0096102A">
      <w:pPr>
        <w:pStyle w:val="odstavec"/>
        <w:rPr>
          <w:szCs w:val="20"/>
        </w:rPr>
      </w:pPr>
    </w:p>
    <w:p w14:paraId="106A5751" w14:textId="77777777" w:rsidR="0096102A" w:rsidRPr="007073F2" w:rsidRDefault="00A83D0C" w:rsidP="007073F2">
      <w:pPr>
        <w:pStyle w:val="Nadpis2"/>
      </w:pPr>
      <w:r w:rsidRPr="007073F2">
        <w:t>4</w:t>
      </w:r>
      <w:r w:rsidR="0096102A" w:rsidRPr="007073F2">
        <w:t>.</w:t>
      </w:r>
      <w:r w:rsidR="00DA0C6F" w:rsidRPr="007073F2">
        <w:t xml:space="preserve">   </w:t>
      </w:r>
      <w:r w:rsidR="00DA0C6F" w:rsidRPr="007073F2">
        <w:rPr>
          <w:u w:val="single"/>
        </w:rPr>
        <w:t>V</w:t>
      </w:r>
      <w:r w:rsidR="0096102A" w:rsidRPr="007073F2">
        <w:rPr>
          <w:u w:val="single"/>
        </w:rPr>
        <w:t>lastné imanie</w:t>
      </w:r>
    </w:p>
    <w:p w14:paraId="5AA488AE" w14:textId="1D1D9F94" w:rsidR="0096102A" w:rsidRPr="007073F2" w:rsidRDefault="0096102A" w:rsidP="0096102A">
      <w:pPr>
        <w:pStyle w:val="odstavec"/>
        <w:rPr>
          <w:szCs w:val="20"/>
        </w:rPr>
      </w:pPr>
      <w:r w:rsidRPr="007073F2">
        <w:rPr>
          <w:szCs w:val="20"/>
        </w:rPr>
        <w:t xml:space="preserve">Prehľad o pohybe vlastného imania konsolidovaného celku </w:t>
      </w:r>
      <w:r w:rsidR="00E64022" w:rsidRPr="007073F2">
        <w:rPr>
          <w:szCs w:val="20"/>
        </w:rPr>
        <w:t xml:space="preserve">Obec </w:t>
      </w:r>
      <w:r w:rsidR="00A83D0C" w:rsidRPr="007073F2">
        <w:rPr>
          <w:szCs w:val="20"/>
        </w:rPr>
        <w:t>Necpaly</w:t>
      </w:r>
      <w:r w:rsidRPr="007073F2">
        <w:rPr>
          <w:color w:val="FF0000"/>
          <w:szCs w:val="20"/>
        </w:rPr>
        <w:t xml:space="preserve"> </w:t>
      </w:r>
      <w:r w:rsidRPr="007073F2">
        <w:rPr>
          <w:szCs w:val="20"/>
        </w:rPr>
        <w:t>od 1. januára 20</w:t>
      </w:r>
      <w:r w:rsidR="00E74401">
        <w:rPr>
          <w:szCs w:val="20"/>
        </w:rPr>
        <w:t>2</w:t>
      </w:r>
      <w:r w:rsidR="00D354AF">
        <w:rPr>
          <w:szCs w:val="20"/>
        </w:rPr>
        <w:t>1</w:t>
      </w:r>
      <w:r w:rsidRPr="007073F2">
        <w:rPr>
          <w:szCs w:val="20"/>
        </w:rPr>
        <w:t xml:space="preserve"> do 31. decembra 20</w:t>
      </w:r>
      <w:r w:rsidR="00E74401">
        <w:rPr>
          <w:szCs w:val="20"/>
        </w:rPr>
        <w:t>2</w:t>
      </w:r>
      <w:r w:rsidR="00D354AF">
        <w:rPr>
          <w:szCs w:val="20"/>
        </w:rPr>
        <w:t>1</w:t>
      </w:r>
      <w:r w:rsidR="004067F5">
        <w:rPr>
          <w:szCs w:val="20"/>
        </w:rPr>
        <w:t xml:space="preserve"> </w:t>
      </w:r>
      <w:r w:rsidRPr="007073F2">
        <w:rPr>
          <w:szCs w:val="20"/>
        </w:rPr>
        <w:t>je uvedený v tabuľkovej prílohe č.</w:t>
      </w:r>
      <w:r w:rsidR="00A83D0C" w:rsidRPr="007073F2">
        <w:rPr>
          <w:szCs w:val="20"/>
        </w:rPr>
        <w:t xml:space="preserve"> 12</w:t>
      </w:r>
      <w:r w:rsidRPr="007073F2">
        <w:rPr>
          <w:szCs w:val="20"/>
        </w:rPr>
        <w:t xml:space="preserve"> konsolidovaných poznámok.</w:t>
      </w:r>
    </w:p>
    <w:p w14:paraId="751C5546" w14:textId="77777777" w:rsidR="0096102A" w:rsidRPr="007073F2" w:rsidRDefault="0096102A" w:rsidP="00A83D0C">
      <w:pPr>
        <w:pStyle w:val="odstavec"/>
        <w:ind w:left="0"/>
        <w:rPr>
          <w:szCs w:val="20"/>
        </w:rPr>
      </w:pPr>
    </w:p>
    <w:p w14:paraId="5B004501" w14:textId="77777777" w:rsidR="0096102A" w:rsidRPr="007073F2" w:rsidRDefault="00A83D0C" w:rsidP="007073F2">
      <w:pPr>
        <w:pStyle w:val="Nadpis2"/>
      </w:pPr>
      <w:r w:rsidRPr="007073F2">
        <w:t>5</w:t>
      </w:r>
      <w:r w:rsidR="0096102A" w:rsidRPr="007073F2">
        <w:t>.</w:t>
      </w:r>
      <w:r w:rsidR="0096102A" w:rsidRPr="007073F2">
        <w:tab/>
      </w:r>
      <w:r w:rsidR="0096102A" w:rsidRPr="007073F2">
        <w:rPr>
          <w:u w:val="single"/>
        </w:rPr>
        <w:t>Rezervy</w:t>
      </w:r>
    </w:p>
    <w:p w14:paraId="34642AD4" w14:textId="66CABAC9" w:rsidR="0096102A" w:rsidRPr="007073F2" w:rsidRDefault="0096102A" w:rsidP="008A0448">
      <w:pPr>
        <w:pStyle w:val="odstavec"/>
        <w:rPr>
          <w:szCs w:val="20"/>
        </w:rPr>
      </w:pPr>
      <w:r w:rsidRPr="007073F2">
        <w:rPr>
          <w:szCs w:val="20"/>
        </w:rPr>
        <w:t>Prehľad rezerv konsolidovaného celku v členení na krátkodobé od 1.  januára 20</w:t>
      </w:r>
      <w:r w:rsidR="00E74401">
        <w:rPr>
          <w:szCs w:val="20"/>
        </w:rPr>
        <w:t>2</w:t>
      </w:r>
      <w:r w:rsidR="00D354AF">
        <w:rPr>
          <w:szCs w:val="20"/>
        </w:rPr>
        <w:t>1</w:t>
      </w:r>
      <w:r w:rsidRPr="007073F2">
        <w:rPr>
          <w:szCs w:val="20"/>
        </w:rPr>
        <w:t xml:space="preserve"> do</w:t>
      </w:r>
      <w:r w:rsidR="00A83D0C" w:rsidRPr="007073F2">
        <w:rPr>
          <w:szCs w:val="20"/>
        </w:rPr>
        <w:t xml:space="preserve"> 31. dece</w:t>
      </w:r>
      <w:r w:rsidR="00195266">
        <w:rPr>
          <w:szCs w:val="20"/>
        </w:rPr>
        <w:t>m</w:t>
      </w:r>
      <w:r w:rsidR="004067F5">
        <w:rPr>
          <w:szCs w:val="20"/>
        </w:rPr>
        <w:t>br</w:t>
      </w:r>
      <w:r w:rsidR="009E226E">
        <w:rPr>
          <w:szCs w:val="20"/>
        </w:rPr>
        <w:t>a 20</w:t>
      </w:r>
      <w:r w:rsidR="00E74401">
        <w:rPr>
          <w:szCs w:val="20"/>
        </w:rPr>
        <w:t>2</w:t>
      </w:r>
      <w:r w:rsidR="00D354AF">
        <w:rPr>
          <w:szCs w:val="20"/>
        </w:rPr>
        <w:t>1</w:t>
      </w:r>
      <w:r w:rsidR="00A83D0C" w:rsidRPr="007073F2">
        <w:rPr>
          <w:szCs w:val="20"/>
        </w:rPr>
        <w:t xml:space="preserve"> je uvedený</w:t>
      </w:r>
      <w:r w:rsidR="008A0448">
        <w:rPr>
          <w:szCs w:val="20"/>
        </w:rPr>
        <w:t xml:space="preserve"> </w:t>
      </w:r>
      <w:r w:rsidRPr="007073F2">
        <w:rPr>
          <w:szCs w:val="20"/>
        </w:rPr>
        <w:t xml:space="preserve">v tabuľkovej prílohe č. </w:t>
      </w:r>
      <w:smartTag w:uri="urn:schemas-microsoft-com:office:smarttags" w:element="metricconverter">
        <w:smartTagPr>
          <w:attr w:name="ProductID" w:val="13 a"/>
        </w:smartTagPr>
        <w:r w:rsidR="00195266">
          <w:rPr>
            <w:szCs w:val="20"/>
          </w:rPr>
          <w:t>13 a</w:t>
        </w:r>
      </w:smartTag>
      <w:r w:rsidR="00195266">
        <w:rPr>
          <w:szCs w:val="20"/>
        </w:rPr>
        <w:t xml:space="preserve"> </w:t>
      </w:r>
      <w:r w:rsidR="00A83D0C" w:rsidRPr="007073F2">
        <w:rPr>
          <w:szCs w:val="20"/>
        </w:rPr>
        <w:t>14</w:t>
      </w:r>
      <w:r w:rsidRPr="007073F2">
        <w:rPr>
          <w:szCs w:val="20"/>
        </w:rPr>
        <w:t xml:space="preserve"> konsolidovaných poznámok.</w:t>
      </w:r>
    </w:p>
    <w:p w14:paraId="01CBDD56" w14:textId="77777777" w:rsidR="00646DB3" w:rsidRPr="007073F2" w:rsidRDefault="00646DB3" w:rsidP="00A83D0C">
      <w:pPr>
        <w:ind w:left="426"/>
        <w:jc w:val="both"/>
        <w:rPr>
          <w:sz w:val="20"/>
          <w:szCs w:val="20"/>
        </w:rPr>
      </w:pPr>
      <w:r w:rsidRPr="007073F2">
        <w:rPr>
          <w:sz w:val="20"/>
          <w:szCs w:val="20"/>
        </w:rPr>
        <w:t xml:space="preserve">                 </w:t>
      </w:r>
      <w:r w:rsidR="00A83D0C" w:rsidRPr="007073F2">
        <w:rPr>
          <w:sz w:val="20"/>
          <w:szCs w:val="20"/>
        </w:rPr>
        <w:t xml:space="preserve">                           </w:t>
      </w:r>
      <w:r w:rsidRPr="007073F2">
        <w:rPr>
          <w:sz w:val="20"/>
          <w:szCs w:val="20"/>
        </w:rPr>
        <w:t xml:space="preserve">                                                          </w:t>
      </w:r>
      <w:r w:rsidR="00A83D0C" w:rsidRPr="007073F2">
        <w:rPr>
          <w:sz w:val="20"/>
          <w:szCs w:val="20"/>
        </w:rPr>
        <w:t xml:space="preserve">                              </w:t>
      </w:r>
    </w:p>
    <w:p w14:paraId="04F6E950" w14:textId="77777777" w:rsidR="0096102A" w:rsidRPr="007073F2" w:rsidRDefault="00A83D0C" w:rsidP="007073F2">
      <w:pPr>
        <w:pStyle w:val="Nadpis2"/>
      </w:pPr>
      <w:r w:rsidRPr="007073F2">
        <w:t>6</w:t>
      </w:r>
      <w:r w:rsidR="0096102A" w:rsidRPr="007073F2">
        <w:t>.</w:t>
      </w:r>
      <w:r w:rsidR="0096102A" w:rsidRPr="007073F2">
        <w:tab/>
      </w:r>
      <w:r w:rsidR="0096102A" w:rsidRPr="007073F2">
        <w:rPr>
          <w:u w:val="single"/>
        </w:rPr>
        <w:t>Záväzky</w:t>
      </w:r>
    </w:p>
    <w:p w14:paraId="0F6156F8" w14:textId="77777777" w:rsidR="0096102A" w:rsidRPr="007073F2" w:rsidRDefault="0096102A" w:rsidP="0096102A">
      <w:pPr>
        <w:pStyle w:val="odstavec"/>
        <w:rPr>
          <w:szCs w:val="20"/>
        </w:rPr>
      </w:pPr>
      <w:r w:rsidRPr="007073F2">
        <w:rPr>
          <w:szCs w:val="20"/>
        </w:rPr>
        <w:t>Prehľad záväzkov z hľadiska ich vekovej štruktúry a z hľadiska splatnosti je uvedený v tabuľkovej prílohe č.</w:t>
      </w:r>
      <w:r w:rsidR="00A83D0C" w:rsidRPr="007073F2">
        <w:rPr>
          <w:szCs w:val="20"/>
        </w:rPr>
        <w:t xml:space="preserve"> 15 </w:t>
      </w:r>
      <w:r w:rsidRPr="007073F2">
        <w:rPr>
          <w:szCs w:val="20"/>
        </w:rPr>
        <w:t xml:space="preserve">konsolidovaných poznámok. </w:t>
      </w:r>
    </w:p>
    <w:p w14:paraId="24521558" w14:textId="77777777" w:rsidR="0096102A" w:rsidRPr="007073F2" w:rsidRDefault="0096102A" w:rsidP="0096102A">
      <w:pPr>
        <w:pStyle w:val="odstavec"/>
        <w:rPr>
          <w:szCs w:val="20"/>
        </w:rPr>
      </w:pPr>
    </w:p>
    <w:p w14:paraId="7C099078" w14:textId="77777777" w:rsidR="00DA0C6F" w:rsidRPr="007073F2" w:rsidRDefault="00DA0C6F" w:rsidP="007073F2">
      <w:pPr>
        <w:pStyle w:val="Nadpis2"/>
      </w:pPr>
    </w:p>
    <w:p w14:paraId="15F83655" w14:textId="77777777" w:rsidR="0096102A" w:rsidRPr="007073F2" w:rsidRDefault="00A83D0C" w:rsidP="007073F2">
      <w:pPr>
        <w:pStyle w:val="Nadpis2"/>
      </w:pPr>
      <w:r w:rsidRPr="007073F2">
        <w:t>7</w:t>
      </w:r>
      <w:r w:rsidR="0096102A" w:rsidRPr="007073F2">
        <w:t>.</w:t>
      </w:r>
      <w:r w:rsidR="0096102A" w:rsidRPr="007073F2">
        <w:tab/>
      </w:r>
      <w:r w:rsidR="0096102A" w:rsidRPr="007073F2">
        <w:rPr>
          <w:u w:val="single"/>
        </w:rPr>
        <w:t>Bankové úvery a ostatné prijaté návratné finančné výpomoci</w:t>
      </w:r>
    </w:p>
    <w:p w14:paraId="6E4917F1" w14:textId="026B1C56" w:rsidR="0096102A" w:rsidRPr="007073F2" w:rsidRDefault="0096102A" w:rsidP="0096102A">
      <w:pPr>
        <w:ind w:left="480"/>
        <w:jc w:val="both"/>
        <w:rPr>
          <w:sz w:val="20"/>
          <w:szCs w:val="20"/>
        </w:rPr>
      </w:pPr>
      <w:r w:rsidRPr="007073F2">
        <w:rPr>
          <w:sz w:val="20"/>
          <w:szCs w:val="20"/>
        </w:rPr>
        <w:t>Bližšie informácie o bankových úveroch a prijatých návratných finančných výpomociach konsolidovaného celku vykázaných k 31. decembru 20</w:t>
      </w:r>
      <w:r w:rsidR="00E74401">
        <w:rPr>
          <w:sz w:val="20"/>
          <w:szCs w:val="20"/>
        </w:rPr>
        <w:t>2</w:t>
      </w:r>
      <w:r w:rsidR="00D354AF">
        <w:rPr>
          <w:sz w:val="20"/>
          <w:szCs w:val="20"/>
        </w:rPr>
        <w:t>1</w:t>
      </w:r>
      <w:r w:rsidRPr="007073F2">
        <w:rPr>
          <w:sz w:val="20"/>
          <w:szCs w:val="20"/>
        </w:rPr>
        <w:t xml:space="preserve"> sú uvedené v tabuľkovej prílohe č. </w:t>
      </w:r>
      <w:r w:rsidR="00A83D0C" w:rsidRPr="007073F2">
        <w:rPr>
          <w:sz w:val="20"/>
          <w:szCs w:val="20"/>
        </w:rPr>
        <w:t>16</w:t>
      </w:r>
      <w:r w:rsidRPr="007073F2">
        <w:rPr>
          <w:sz w:val="20"/>
          <w:szCs w:val="20"/>
        </w:rPr>
        <w:t xml:space="preserve"> konsolidovaných poznámok.</w:t>
      </w:r>
    </w:p>
    <w:p w14:paraId="05287A2E" w14:textId="77777777" w:rsidR="0096102A" w:rsidRPr="007073F2" w:rsidRDefault="0096102A" w:rsidP="0096102A">
      <w:pPr>
        <w:ind w:left="435"/>
        <w:jc w:val="both"/>
        <w:rPr>
          <w:sz w:val="20"/>
          <w:szCs w:val="20"/>
        </w:rPr>
      </w:pPr>
    </w:p>
    <w:p w14:paraId="7CE3F379" w14:textId="1F48C9D4" w:rsidR="0096102A" w:rsidRPr="007073F2" w:rsidRDefault="0096102A" w:rsidP="0096102A">
      <w:pPr>
        <w:ind w:left="426"/>
        <w:jc w:val="both"/>
        <w:rPr>
          <w:sz w:val="20"/>
          <w:szCs w:val="20"/>
        </w:rPr>
      </w:pPr>
      <w:r w:rsidRPr="007073F2">
        <w:rPr>
          <w:sz w:val="20"/>
          <w:szCs w:val="20"/>
        </w:rPr>
        <w:t>Ako finančné výpomoci k 31. decembru 20</w:t>
      </w:r>
      <w:r w:rsidR="00E74401">
        <w:rPr>
          <w:sz w:val="20"/>
          <w:szCs w:val="20"/>
        </w:rPr>
        <w:t>2</w:t>
      </w:r>
      <w:r w:rsidR="00D354AF">
        <w:rPr>
          <w:sz w:val="20"/>
          <w:szCs w:val="20"/>
        </w:rPr>
        <w:t>1</w:t>
      </w:r>
      <w:r w:rsidRPr="007073F2">
        <w:rPr>
          <w:sz w:val="20"/>
          <w:szCs w:val="20"/>
        </w:rPr>
        <w:t xml:space="preserve"> sú vykázané aj návratné finančné výpomoci prijaté od účtovných jednotiek konsolidovaného celku ústrednej správy vo výške </w:t>
      </w:r>
      <w:r w:rsidR="00E64022" w:rsidRPr="007073F2">
        <w:rPr>
          <w:sz w:val="20"/>
          <w:szCs w:val="20"/>
        </w:rPr>
        <w:t>0,00</w:t>
      </w:r>
      <w:r w:rsidRPr="007073F2">
        <w:rPr>
          <w:sz w:val="20"/>
          <w:szCs w:val="20"/>
        </w:rPr>
        <w:t xml:space="preserve"> tis. EUR</w:t>
      </w:r>
    </w:p>
    <w:p w14:paraId="50007513" w14:textId="77777777" w:rsidR="0096102A" w:rsidRPr="007073F2" w:rsidRDefault="0096102A" w:rsidP="0096102A">
      <w:pPr>
        <w:pStyle w:val="odstavec"/>
        <w:rPr>
          <w:szCs w:val="20"/>
        </w:rPr>
      </w:pPr>
    </w:p>
    <w:p w14:paraId="3C982727" w14:textId="77777777" w:rsidR="0096102A" w:rsidRPr="007073F2" w:rsidRDefault="00A83D0C" w:rsidP="007073F2">
      <w:pPr>
        <w:pStyle w:val="Nadpis2"/>
      </w:pPr>
      <w:r w:rsidRPr="007073F2">
        <w:t>8</w:t>
      </w:r>
      <w:r w:rsidR="0096102A" w:rsidRPr="007073F2">
        <w:t>.</w:t>
      </w:r>
      <w:r w:rsidR="0096102A" w:rsidRPr="007073F2">
        <w:tab/>
      </w:r>
      <w:r w:rsidR="0096102A" w:rsidRPr="007073F2">
        <w:rPr>
          <w:u w:val="single"/>
        </w:rPr>
        <w:t>Časové rozlíšenie pasív</w:t>
      </w:r>
    </w:p>
    <w:p w14:paraId="3422E76C" w14:textId="77777777" w:rsidR="0096102A" w:rsidRPr="007073F2" w:rsidRDefault="0096102A" w:rsidP="0096102A">
      <w:pPr>
        <w:pStyle w:val="odstavec"/>
        <w:rPr>
          <w:szCs w:val="20"/>
        </w:rPr>
      </w:pPr>
      <w:r w:rsidRPr="007073F2">
        <w:rPr>
          <w:szCs w:val="20"/>
        </w:rPr>
        <w:t xml:space="preserve">V tabuľkovej prílohe č. </w:t>
      </w:r>
      <w:smartTag w:uri="urn:schemas-microsoft-com:office:smarttags" w:element="metricconverter">
        <w:smartTagPr>
          <w:attr w:name="ProductID" w:val="17 a"/>
        </w:smartTagPr>
        <w:r w:rsidR="00A83D0C" w:rsidRPr="007073F2">
          <w:rPr>
            <w:szCs w:val="20"/>
          </w:rPr>
          <w:t>17 a</w:t>
        </w:r>
      </w:smartTag>
      <w:r w:rsidR="00A83D0C" w:rsidRPr="007073F2">
        <w:rPr>
          <w:szCs w:val="20"/>
        </w:rPr>
        <w:t xml:space="preserve"> 18</w:t>
      </w:r>
      <w:r w:rsidRPr="007073F2">
        <w:rPr>
          <w:szCs w:val="20"/>
        </w:rPr>
        <w:t xml:space="preserve"> konsolidovaných poznámok sú uvedené významné položky časového rozlíšenia pasív.  </w:t>
      </w:r>
    </w:p>
    <w:p w14:paraId="3A14F56C" w14:textId="77777777" w:rsidR="0096102A" w:rsidRPr="007073F2" w:rsidRDefault="0096102A" w:rsidP="0096102A">
      <w:pPr>
        <w:jc w:val="both"/>
        <w:rPr>
          <w:sz w:val="20"/>
          <w:szCs w:val="20"/>
        </w:rPr>
      </w:pPr>
    </w:p>
    <w:p w14:paraId="51180C3F" w14:textId="77777777" w:rsidR="0096102A" w:rsidRPr="007073F2" w:rsidRDefault="00A83D0C" w:rsidP="0096102A">
      <w:pPr>
        <w:tabs>
          <w:tab w:val="left" w:pos="0"/>
          <w:tab w:val="left" w:pos="360"/>
          <w:tab w:val="left" w:pos="420"/>
        </w:tabs>
        <w:ind w:left="-14" w:hanging="70"/>
        <w:rPr>
          <w:sz w:val="20"/>
          <w:szCs w:val="20"/>
        </w:rPr>
      </w:pPr>
      <w:r w:rsidRPr="007073F2">
        <w:rPr>
          <w:sz w:val="20"/>
          <w:szCs w:val="20"/>
        </w:rPr>
        <w:t xml:space="preserve">  9</w:t>
      </w:r>
      <w:r w:rsidR="0096102A" w:rsidRPr="007073F2">
        <w:rPr>
          <w:sz w:val="20"/>
          <w:szCs w:val="20"/>
        </w:rPr>
        <w:t xml:space="preserve">.     </w:t>
      </w:r>
      <w:r w:rsidRPr="007073F2">
        <w:rPr>
          <w:sz w:val="20"/>
          <w:szCs w:val="20"/>
        </w:rPr>
        <w:t xml:space="preserve">  </w:t>
      </w:r>
      <w:r w:rsidR="007073F2" w:rsidRPr="007073F2">
        <w:rPr>
          <w:sz w:val="20"/>
          <w:szCs w:val="20"/>
          <w:u w:val="single"/>
        </w:rPr>
        <w:t>Výnosy</w:t>
      </w:r>
    </w:p>
    <w:p w14:paraId="229AA8D3" w14:textId="77777777" w:rsidR="0096102A" w:rsidRPr="007073F2" w:rsidRDefault="0096102A" w:rsidP="0096102A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0"/>
          <w:szCs w:val="20"/>
        </w:rPr>
      </w:pPr>
    </w:p>
    <w:p w14:paraId="224B7BA0" w14:textId="59EF61EF" w:rsidR="0096102A" w:rsidRPr="007073F2" w:rsidRDefault="0096102A" w:rsidP="0096102A">
      <w:pPr>
        <w:ind w:left="426"/>
        <w:jc w:val="both"/>
        <w:rPr>
          <w:sz w:val="20"/>
          <w:szCs w:val="20"/>
        </w:rPr>
      </w:pPr>
      <w:r w:rsidRPr="007073F2">
        <w:rPr>
          <w:sz w:val="20"/>
          <w:szCs w:val="20"/>
        </w:rPr>
        <w:t xml:space="preserve">V tabuľkovej prílohe č. </w:t>
      </w:r>
      <w:r w:rsidR="00A83D0C" w:rsidRPr="007073F2">
        <w:rPr>
          <w:sz w:val="20"/>
          <w:szCs w:val="20"/>
        </w:rPr>
        <w:t>22</w:t>
      </w:r>
      <w:r w:rsidRPr="007073F2">
        <w:rPr>
          <w:sz w:val="20"/>
          <w:szCs w:val="20"/>
        </w:rPr>
        <w:t xml:space="preserve"> konsolidovaných poznámok je uvedené detailné členenie vybraných položiek výnosov konsolidovaného celku </w:t>
      </w:r>
      <w:r w:rsidR="00E64022" w:rsidRPr="007073F2">
        <w:rPr>
          <w:sz w:val="20"/>
          <w:szCs w:val="20"/>
        </w:rPr>
        <w:t xml:space="preserve">Obec </w:t>
      </w:r>
      <w:r w:rsidR="00A83D0C" w:rsidRPr="007073F2">
        <w:rPr>
          <w:sz w:val="20"/>
          <w:szCs w:val="20"/>
        </w:rPr>
        <w:t>Necpaly</w:t>
      </w:r>
      <w:r w:rsidRPr="007073F2">
        <w:rPr>
          <w:i/>
          <w:color w:val="FF0000"/>
          <w:sz w:val="20"/>
          <w:szCs w:val="20"/>
        </w:rPr>
        <w:t xml:space="preserve"> </w:t>
      </w:r>
      <w:r w:rsidRPr="007073F2">
        <w:rPr>
          <w:sz w:val="20"/>
          <w:szCs w:val="20"/>
        </w:rPr>
        <w:t>účtovného obdobia roku 20</w:t>
      </w:r>
      <w:r w:rsidR="00E74401">
        <w:rPr>
          <w:sz w:val="20"/>
          <w:szCs w:val="20"/>
        </w:rPr>
        <w:t>2</w:t>
      </w:r>
      <w:r w:rsidR="00D354AF">
        <w:rPr>
          <w:sz w:val="20"/>
          <w:szCs w:val="20"/>
        </w:rPr>
        <w:t>1</w:t>
      </w:r>
      <w:r w:rsidRPr="007073F2">
        <w:rPr>
          <w:sz w:val="20"/>
          <w:szCs w:val="20"/>
        </w:rPr>
        <w:t xml:space="preserve">.     </w:t>
      </w:r>
    </w:p>
    <w:p w14:paraId="44D25BDA" w14:textId="77777777" w:rsidR="0096102A" w:rsidRPr="007073F2" w:rsidRDefault="0096102A" w:rsidP="00A83D0C">
      <w:pPr>
        <w:rPr>
          <w:sz w:val="20"/>
          <w:szCs w:val="20"/>
        </w:rPr>
      </w:pPr>
    </w:p>
    <w:p w14:paraId="551A92E9" w14:textId="77777777" w:rsidR="0096102A" w:rsidRPr="007073F2" w:rsidRDefault="00A83D0C" w:rsidP="0096102A">
      <w:pPr>
        <w:tabs>
          <w:tab w:val="left" w:pos="462"/>
        </w:tabs>
        <w:rPr>
          <w:sz w:val="20"/>
          <w:szCs w:val="20"/>
        </w:rPr>
      </w:pPr>
      <w:r w:rsidRPr="007073F2">
        <w:rPr>
          <w:sz w:val="20"/>
          <w:szCs w:val="20"/>
        </w:rPr>
        <w:t>10</w:t>
      </w:r>
      <w:r w:rsidR="000D6990" w:rsidRPr="007073F2">
        <w:rPr>
          <w:sz w:val="20"/>
          <w:szCs w:val="20"/>
        </w:rPr>
        <w:t>.</w:t>
      </w:r>
      <w:r w:rsidR="000D6990" w:rsidRPr="007073F2">
        <w:rPr>
          <w:sz w:val="20"/>
          <w:szCs w:val="20"/>
        </w:rPr>
        <w:tab/>
      </w:r>
      <w:r w:rsidR="007073F2" w:rsidRPr="007073F2">
        <w:rPr>
          <w:sz w:val="20"/>
          <w:szCs w:val="20"/>
          <w:u w:val="single"/>
        </w:rPr>
        <w:t>Náklady</w:t>
      </w:r>
    </w:p>
    <w:p w14:paraId="7782D0E1" w14:textId="77777777" w:rsidR="0096102A" w:rsidRPr="007073F2" w:rsidRDefault="0096102A" w:rsidP="0096102A">
      <w:pPr>
        <w:rPr>
          <w:sz w:val="20"/>
          <w:szCs w:val="20"/>
        </w:rPr>
      </w:pPr>
    </w:p>
    <w:p w14:paraId="70943894" w14:textId="6B6F58A0" w:rsidR="0096102A" w:rsidRPr="00496EBB" w:rsidRDefault="0096102A" w:rsidP="0096102A">
      <w:pPr>
        <w:ind w:left="426"/>
        <w:jc w:val="both"/>
        <w:rPr>
          <w:rFonts w:ascii="Arial" w:hAnsi="Arial" w:cs="Arial"/>
          <w:sz w:val="16"/>
          <w:szCs w:val="16"/>
        </w:rPr>
      </w:pPr>
      <w:r w:rsidRPr="007073F2">
        <w:rPr>
          <w:sz w:val="20"/>
          <w:szCs w:val="20"/>
        </w:rPr>
        <w:t xml:space="preserve">V tabuľkovej prílohe č. </w:t>
      </w:r>
      <w:r w:rsidR="00195266">
        <w:rPr>
          <w:sz w:val="20"/>
          <w:szCs w:val="20"/>
        </w:rPr>
        <w:t>19-21</w:t>
      </w:r>
      <w:r w:rsidRPr="007073F2">
        <w:rPr>
          <w:sz w:val="20"/>
          <w:szCs w:val="20"/>
        </w:rPr>
        <w:t xml:space="preserve"> konsolidovaných poznámok je uvedené detailné členenie vybraných položiek nákladov konsolidovaného celku</w:t>
      </w:r>
      <w:r w:rsidR="00E64022" w:rsidRPr="007073F2">
        <w:rPr>
          <w:sz w:val="20"/>
          <w:szCs w:val="20"/>
        </w:rPr>
        <w:t xml:space="preserve"> Obce </w:t>
      </w:r>
      <w:r w:rsidR="00A83D0C" w:rsidRPr="007073F2">
        <w:rPr>
          <w:sz w:val="20"/>
          <w:szCs w:val="20"/>
        </w:rPr>
        <w:t>Necpaly</w:t>
      </w:r>
      <w:r w:rsidRPr="007073F2">
        <w:rPr>
          <w:i/>
          <w:color w:val="FF0000"/>
          <w:sz w:val="20"/>
          <w:szCs w:val="20"/>
        </w:rPr>
        <w:t xml:space="preserve"> </w:t>
      </w:r>
      <w:r w:rsidRPr="007073F2">
        <w:rPr>
          <w:sz w:val="20"/>
          <w:szCs w:val="20"/>
        </w:rPr>
        <w:t>účtovného obdobia roku 20</w:t>
      </w:r>
      <w:r w:rsidR="00E74401">
        <w:rPr>
          <w:sz w:val="20"/>
          <w:szCs w:val="20"/>
        </w:rPr>
        <w:t>2</w:t>
      </w:r>
      <w:r w:rsidR="00D354AF">
        <w:rPr>
          <w:sz w:val="20"/>
          <w:szCs w:val="20"/>
        </w:rPr>
        <w:t>1</w:t>
      </w:r>
      <w:r w:rsidRPr="007073F2">
        <w:rPr>
          <w:sz w:val="20"/>
          <w:szCs w:val="20"/>
        </w:rPr>
        <w:t>.</w:t>
      </w:r>
      <w:r w:rsidRPr="00496EBB">
        <w:rPr>
          <w:rFonts w:ascii="Arial" w:hAnsi="Arial" w:cs="Arial"/>
          <w:sz w:val="16"/>
          <w:szCs w:val="16"/>
        </w:rPr>
        <w:t xml:space="preserve">     </w:t>
      </w:r>
    </w:p>
    <w:p w14:paraId="014B74E3" w14:textId="77777777" w:rsidR="0096102A" w:rsidRPr="00496EBB" w:rsidRDefault="0096102A" w:rsidP="0096102A">
      <w:pPr>
        <w:tabs>
          <w:tab w:val="left" w:pos="0"/>
          <w:tab w:val="left" w:pos="360"/>
          <w:tab w:val="left" w:pos="420"/>
        </w:tabs>
        <w:ind w:left="-14" w:hanging="70"/>
        <w:rPr>
          <w:rFonts w:ascii="Arial" w:hAnsi="Arial" w:cs="Arial"/>
          <w:sz w:val="16"/>
          <w:szCs w:val="16"/>
        </w:rPr>
      </w:pPr>
    </w:p>
    <w:p w14:paraId="46CFEA54" w14:textId="77777777" w:rsidR="0096102A" w:rsidRPr="00496EBB" w:rsidRDefault="0096102A" w:rsidP="0096102A">
      <w:pPr>
        <w:tabs>
          <w:tab w:val="left" w:pos="462"/>
        </w:tabs>
        <w:rPr>
          <w:rFonts w:ascii="Arial" w:hAnsi="Arial" w:cs="Arial"/>
          <w:b/>
          <w:sz w:val="16"/>
          <w:szCs w:val="16"/>
        </w:rPr>
      </w:pPr>
    </w:p>
    <w:p w14:paraId="315D6565" w14:textId="77777777" w:rsidR="0096102A" w:rsidRPr="00CA2593" w:rsidRDefault="0096102A" w:rsidP="0096102A">
      <w:pPr>
        <w:tabs>
          <w:tab w:val="left" w:pos="462"/>
        </w:tabs>
        <w:rPr>
          <w:rFonts w:ascii="Arial" w:hAnsi="Arial" w:cs="Arial"/>
          <w:b/>
          <w:sz w:val="20"/>
          <w:szCs w:val="20"/>
        </w:rPr>
      </w:pPr>
      <w:r w:rsidRPr="00CA2593">
        <w:rPr>
          <w:rFonts w:ascii="Arial" w:hAnsi="Arial" w:cs="Arial"/>
          <w:b/>
          <w:sz w:val="20"/>
          <w:szCs w:val="20"/>
        </w:rPr>
        <w:t>IV. INÉ AKTÍVA A PASÍVA</w:t>
      </w:r>
    </w:p>
    <w:p w14:paraId="6707A091" w14:textId="77777777" w:rsidR="0096102A" w:rsidRPr="00CA2593" w:rsidRDefault="0096102A" w:rsidP="0096102A">
      <w:pPr>
        <w:tabs>
          <w:tab w:val="left" w:pos="448"/>
        </w:tabs>
        <w:rPr>
          <w:rFonts w:ascii="Arial" w:hAnsi="Arial" w:cs="Arial"/>
          <w:b/>
          <w:sz w:val="16"/>
          <w:szCs w:val="16"/>
        </w:rPr>
      </w:pPr>
    </w:p>
    <w:p w14:paraId="2AA7C274" w14:textId="77777777" w:rsidR="0096102A" w:rsidRPr="007073F2" w:rsidRDefault="0096102A" w:rsidP="0096102A">
      <w:pPr>
        <w:tabs>
          <w:tab w:val="left" w:pos="448"/>
        </w:tabs>
        <w:rPr>
          <w:sz w:val="20"/>
          <w:szCs w:val="20"/>
        </w:rPr>
      </w:pPr>
      <w:r w:rsidRPr="007073F2">
        <w:rPr>
          <w:sz w:val="20"/>
          <w:szCs w:val="20"/>
        </w:rPr>
        <w:t>1.</w:t>
      </w:r>
      <w:r w:rsidRPr="007073F2">
        <w:rPr>
          <w:sz w:val="20"/>
          <w:szCs w:val="20"/>
        </w:rPr>
        <w:tab/>
      </w:r>
      <w:r w:rsidRPr="007073F2">
        <w:rPr>
          <w:sz w:val="20"/>
          <w:szCs w:val="20"/>
          <w:u w:val="single"/>
        </w:rPr>
        <w:t>Prípadné ďalšie záväzky</w:t>
      </w:r>
    </w:p>
    <w:p w14:paraId="00DBA593" w14:textId="77777777" w:rsidR="0096102A" w:rsidRPr="007073F2" w:rsidRDefault="0096102A" w:rsidP="0096102A">
      <w:pPr>
        <w:pStyle w:val="odstavec"/>
        <w:rPr>
          <w:color w:val="FF0000"/>
          <w:szCs w:val="20"/>
        </w:rPr>
      </w:pPr>
    </w:p>
    <w:p w14:paraId="056BAC2F" w14:textId="77777777" w:rsidR="0096102A" w:rsidRPr="007073F2" w:rsidRDefault="0096102A" w:rsidP="0096102A">
      <w:pPr>
        <w:pStyle w:val="odstavec"/>
        <w:rPr>
          <w:szCs w:val="20"/>
        </w:rPr>
      </w:pPr>
      <w:r w:rsidRPr="007073F2">
        <w:rPr>
          <w:szCs w:val="20"/>
        </w:rPr>
        <w:t xml:space="preserve">Konsolidovaný celok </w:t>
      </w:r>
      <w:r w:rsidR="00CA2593" w:rsidRPr="007073F2">
        <w:rPr>
          <w:szCs w:val="20"/>
        </w:rPr>
        <w:t>Obce</w:t>
      </w:r>
      <w:r w:rsidR="00E64022" w:rsidRPr="007073F2">
        <w:rPr>
          <w:szCs w:val="20"/>
        </w:rPr>
        <w:t xml:space="preserve"> </w:t>
      </w:r>
      <w:r w:rsidR="00CA2593" w:rsidRPr="007073F2">
        <w:rPr>
          <w:szCs w:val="20"/>
        </w:rPr>
        <w:t>Necpaly</w:t>
      </w:r>
      <w:r w:rsidRPr="007073F2">
        <w:rPr>
          <w:i/>
          <w:color w:val="FF0000"/>
          <w:szCs w:val="20"/>
        </w:rPr>
        <w:t xml:space="preserve"> </w:t>
      </w:r>
      <w:r w:rsidRPr="007073F2">
        <w:rPr>
          <w:szCs w:val="20"/>
        </w:rPr>
        <w:t>má tieto prípadné ďalšie záväzky, ktoré sa nesledujú v bežnom účtovníctve a neuvádzajú sa v súvahe:</w:t>
      </w:r>
    </w:p>
    <w:p w14:paraId="0EB927E6" w14:textId="77777777" w:rsidR="0096102A" w:rsidRPr="007073F2" w:rsidRDefault="0096102A" w:rsidP="0096102A">
      <w:pPr>
        <w:pStyle w:val="odstavec"/>
        <w:rPr>
          <w:szCs w:val="20"/>
        </w:rPr>
      </w:pPr>
    </w:p>
    <w:p w14:paraId="703C5097" w14:textId="77777777" w:rsidR="0096102A" w:rsidRPr="007073F2" w:rsidRDefault="0096102A" w:rsidP="0096102A">
      <w:pPr>
        <w:pStyle w:val="odstavec"/>
        <w:rPr>
          <w:szCs w:val="20"/>
        </w:rPr>
      </w:pPr>
      <w:r w:rsidRPr="007073F2">
        <w:rPr>
          <w:szCs w:val="20"/>
        </w:rPr>
        <w:t>- poskytnuté záruky tretím stranám,</w:t>
      </w:r>
      <w:r w:rsidR="00D7092A" w:rsidRPr="007073F2">
        <w:rPr>
          <w:szCs w:val="20"/>
        </w:rPr>
        <w:t xml:space="preserve"> žiadne</w:t>
      </w:r>
    </w:p>
    <w:p w14:paraId="54ECADF7" w14:textId="77777777" w:rsidR="0096102A" w:rsidRPr="007073F2" w:rsidRDefault="0096102A" w:rsidP="0096102A">
      <w:pPr>
        <w:pStyle w:val="odstavec"/>
        <w:rPr>
          <w:szCs w:val="20"/>
        </w:rPr>
      </w:pPr>
      <w:r w:rsidRPr="007073F2">
        <w:rPr>
          <w:szCs w:val="20"/>
        </w:rPr>
        <w:t>- poskytnuté ručenia,</w:t>
      </w:r>
      <w:r w:rsidR="00D7092A" w:rsidRPr="007073F2">
        <w:rPr>
          <w:szCs w:val="20"/>
        </w:rPr>
        <w:t xml:space="preserve">                        žiadne</w:t>
      </w:r>
    </w:p>
    <w:p w14:paraId="16DACB8D" w14:textId="77777777" w:rsidR="0096102A" w:rsidRPr="007073F2" w:rsidRDefault="0096102A" w:rsidP="0096102A">
      <w:pPr>
        <w:pStyle w:val="odstavec"/>
        <w:rPr>
          <w:szCs w:val="20"/>
        </w:rPr>
      </w:pPr>
      <w:r w:rsidRPr="007073F2">
        <w:rPr>
          <w:szCs w:val="20"/>
        </w:rPr>
        <w:t>- existujúce a hroziace súdne spory</w:t>
      </w:r>
      <w:r w:rsidR="00D7092A" w:rsidRPr="007073F2">
        <w:rPr>
          <w:szCs w:val="20"/>
        </w:rPr>
        <w:t xml:space="preserve"> žiadne</w:t>
      </w:r>
      <w:r w:rsidRPr="007073F2">
        <w:rPr>
          <w:szCs w:val="20"/>
        </w:rPr>
        <w:t>.</w:t>
      </w:r>
    </w:p>
    <w:p w14:paraId="62BFAC7F" w14:textId="77777777" w:rsidR="0096102A" w:rsidRPr="007073F2" w:rsidRDefault="0096102A" w:rsidP="0096102A">
      <w:pPr>
        <w:pStyle w:val="odstavec"/>
        <w:rPr>
          <w:szCs w:val="20"/>
        </w:rPr>
      </w:pPr>
    </w:p>
    <w:p w14:paraId="6E4980E4" w14:textId="77777777" w:rsidR="0096102A" w:rsidRPr="007073F2" w:rsidRDefault="0096102A" w:rsidP="0096102A">
      <w:pPr>
        <w:pStyle w:val="odstavec"/>
        <w:rPr>
          <w:szCs w:val="20"/>
        </w:rPr>
      </w:pPr>
    </w:p>
    <w:p w14:paraId="14E2953B" w14:textId="77777777" w:rsidR="00646DB3" w:rsidRPr="007073F2" w:rsidRDefault="0096102A" w:rsidP="007073F2">
      <w:pPr>
        <w:pStyle w:val="odstavec"/>
        <w:rPr>
          <w:szCs w:val="20"/>
        </w:rPr>
      </w:pPr>
      <w:r w:rsidRPr="007073F2">
        <w:rPr>
          <w:szCs w:val="20"/>
        </w:rPr>
        <w:t>Zoznam nehnuteľných kultúrnych pamiatok spravovaných účtovnou jednotkou:</w:t>
      </w:r>
      <w:r w:rsidR="00CA2593" w:rsidRPr="007073F2">
        <w:rPr>
          <w:szCs w:val="20"/>
        </w:rPr>
        <w:t xml:space="preserve"> žiadne</w:t>
      </w:r>
      <w:r w:rsidR="00646DB3" w:rsidRPr="007073F2">
        <w:rPr>
          <w:szCs w:val="20"/>
        </w:rPr>
        <w:t xml:space="preserve">                                                                                                                                   </w:t>
      </w:r>
      <w:r w:rsidR="007073F2">
        <w:rPr>
          <w:szCs w:val="20"/>
        </w:rPr>
        <w:t xml:space="preserve">                             </w:t>
      </w:r>
    </w:p>
    <w:p w14:paraId="5383A936" w14:textId="77777777" w:rsidR="0096102A" w:rsidRPr="007073F2" w:rsidRDefault="0096102A" w:rsidP="0096102A">
      <w:pPr>
        <w:pStyle w:val="odstavec"/>
        <w:rPr>
          <w:szCs w:val="20"/>
        </w:rPr>
      </w:pPr>
    </w:p>
    <w:p w14:paraId="7CFF5FF8" w14:textId="77777777" w:rsidR="0096102A" w:rsidRPr="007073F2" w:rsidRDefault="0096102A" w:rsidP="0096102A">
      <w:pPr>
        <w:tabs>
          <w:tab w:val="left" w:pos="420"/>
        </w:tabs>
        <w:rPr>
          <w:sz w:val="20"/>
          <w:szCs w:val="20"/>
          <w:u w:val="single"/>
        </w:rPr>
      </w:pPr>
      <w:r w:rsidRPr="007073F2">
        <w:rPr>
          <w:sz w:val="20"/>
          <w:szCs w:val="20"/>
        </w:rPr>
        <w:t>2.</w:t>
      </w:r>
      <w:r w:rsidRPr="007073F2">
        <w:rPr>
          <w:sz w:val="20"/>
          <w:szCs w:val="20"/>
        </w:rPr>
        <w:tab/>
      </w:r>
      <w:r w:rsidRPr="007073F2">
        <w:rPr>
          <w:sz w:val="20"/>
          <w:szCs w:val="20"/>
          <w:u w:val="single"/>
        </w:rPr>
        <w:t>Ostatné finančné povinnosti</w:t>
      </w:r>
    </w:p>
    <w:p w14:paraId="6C11A7C0" w14:textId="77777777" w:rsidR="0096102A" w:rsidRPr="000D6990" w:rsidRDefault="0096102A" w:rsidP="0096102A">
      <w:pPr>
        <w:pStyle w:val="odstavec"/>
        <w:rPr>
          <w:rFonts w:ascii="Arial" w:hAnsi="Arial" w:cs="Arial"/>
          <w:sz w:val="16"/>
          <w:szCs w:val="16"/>
          <w:highlight w:val="red"/>
        </w:rPr>
      </w:pPr>
    </w:p>
    <w:p w14:paraId="7C5D57EC" w14:textId="77777777" w:rsidR="0096102A" w:rsidRPr="000D6990" w:rsidRDefault="0096102A" w:rsidP="0096102A">
      <w:pPr>
        <w:tabs>
          <w:tab w:val="left" w:pos="448"/>
        </w:tabs>
        <w:ind w:left="425" w:hanging="425"/>
        <w:rPr>
          <w:rFonts w:ascii="Arial" w:hAnsi="Arial" w:cs="Arial"/>
          <w:b/>
          <w:sz w:val="16"/>
          <w:szCs w:val="16"/>
        </w:rPr>
      </w:pPr>
    </w:p>
    <w:p w14:paraId="2402FD96" w14:textId="77777777" w:rsidR="0096102A" w:rsidRPr="000D6990" w:rsidRDefault="0096102A" w:rsidP="0096102A">
      <w:pPr>
        <w:tabs>
          <w:tab w:val="left" w:pos="448"/>
        </w:tabs>
        <w:ind w:left="425" w:hanging="425"/>
        <w:rPr>
          <w:rFonts w:ascii="Arial" w:hAnsi="Arial" w:cs="Arial"/>
          <w:b/>
          <w:sz w:val="20"/>
          <w:szCs w:val="20"/>
        </w:rPr>
      </w:pPr>
      <w:r w:rsidRPr="000D6990">
        <w:rPr>
          <w:rFonts w:ascii="Arial" w:hAnsi="Arial" w:cs="Arial"/>
          <w:b/>
          <w:sz w:val="20"/>
          <w:szCs w:val="20"/>
        </w:rPr>
        <w:t>V.</w:t>
      </w:r>
      <w:r w:rsidRPr="000D6990">
        <w:rPr>
          <w:rFonts w:ascii="Arial" w:hAnsi="Arial" w:cs="Arial"/>
          <w:b/>
          <w:sz w:val="20"/>
          <w:szCs w:val="20"/>
        </w:rPr>
        <w:tab/>
        <w:t xml:space="preserve"> SKUTOČNOSTI, KTORÉ NASTALI PO DNI, KU KTORÉMU SA ZOSTAVUJE ÚČTOVNÁ ZÁVIERKA, DO DŇA JEJ ZOSTAVENIA</w:t>
      </w:r>
    </w:p>
    <w:p w14:paraId="21C718EB" w14:textId="77777777" w:rsidR="0096102A" w:rsidRPr="00496EBB" w:rsidRDefault="0096102A" w:rsidP="0096102A">
      <w:pPr>
        <w:pStyle w:val="odstavec"/>
        <w:rPr>
          <w:rFonts w:ascii="Arial" w:hAnsi="Arial" w:cs="Arial"/>
          <w:sz w:val="16"/>
          <w:szCs w:val="16"/>
        </w:rPr>
      </w:pPr>
    </w:p>
    <w:p w14:paraId="6E13B667" w14:textId="6EF228A8" w:rsidR="0096102A" w:rsidRPr="00496EBB" w:rsidRDefault="0096102A" w:rsidP="000D6990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Po 31. decembri </w:t>
      </w:r>
      <w:r w:rsidRPr="00DD6A85">
        <w:rPr>
          <w:rFonts w:ascii="Arial" w:hAnsi="Arial" w:cs="Arial"/>
          <w:i/>
          <w:iCs/>
          <w:sz w:val="16"/>
          <w:szCs w:val="16"/>
        </w:rPr>
        <w:t>20</w:t>
      </w:r>
      <w:r w:rsidR="00E74401">
        <w:rPr>
          <w:rFonts w:ascii="Arial" w:hAnsi="Arial" w:cs="Arial"/>
          <w:i/>
          <w:iCs/>
          <w:sz w:val="16"/>
          <w:szCs w:val="16"/>
        </w:rPr>
        <w:t>2</w:t>
      </w:r>
      <w:r w:rsidR="00D354AF">
        <w:rPr>
          <w:rFonts w:ascii="Arial" w:hAnsi="Arial" w:cs="Arial"/>
          <w:i/>
          <w:iCs/>
          <w:sz w:val="16"/>
          <w:szCs w:val="16"/>
        </w:rPr>
        <w:t>1</w:t>
      </w:r>
      <w:r w:rsidRPr="00DD6A85">
        <w:rPr>
          <w:rFonts w:ascii="Arial" w:hAnsi="Arial" w:cs="Arial"/>
          <w:i/>
          <w:sz w:val="16"/>
          <w:szCs w:val="16"/>
        </w:rPr>
        <w:t xml:space="preserve"> nenastali</w:t>
      </w:r>
      <w:r w:rsidR="00DD6A85" w:rsidRPr="00DD6A85">
        <w:rPr>
          <w:rFonts w:ascii="Arial" w:hAnsi="Arial" w:cs="Arial"/>
          <w:i/>
          <w:sz w:val="16"/>
          <w:szCs w:val="16"/>
        </w:rPr>
        <w:t xml:space="preserve"> žiadne</w:t>
      </w:r>
      <w:r w:rsidRPr="00496EBB">
        <w:rPr>
          <w:rFonts w:ascii="Arial" w:hAnsi="Arial" w:cs="Arial"/>
          <w:sz w:val="16"/>
          <w:szCs w:val="16"/>
        </w:rPr>
        <w:t xml:space="preserve"> udalosti, ktoré by si vyžadovali zverejnenie alebo vykázanie v konsolidovanej účtovnej závierke za rok 20</w:t>
      </w:r>
      <w:r w:rsidR="00D354AF">
        <w:rPr>
          <w:rFonts w:ascii="Arial" w:hAnsi="Arial" w:cs="Arial"/>
          <w:sz w:val="16"/>
          <w:szCs w:val="16"/>
        </w:rPr>
        <w:t>21</w:t>
      </w:r>
      <w:r w:rsidRPr="00496EBB">
        <w:rPr>
          <w:rFonts w:ascii="Arial" w:hAnsi="Arial" w:cs="Arial"/>
          <w:sz w:val="16"/>
          <w:szCs w:val="16"/>
        </w:rPr>
        <w:t>.</w:t>
      </w:r>
    </w:p>
    <w:p w14:paraId="05496EC1" w14:textId="77777777" w:rsidR="0096102A" w:rsidRPr="00496EBB" w:rsidRDefault="0096102A" w:rsidP="0096102A">
      <w:pPr>
        <w:pStyle w:val="odstavec"/>
        <w:rPr>
          <w:rFonts w:ascii="Arial" w:hAnsi="Arial" w:cs="Arial"/>
          <w:sz w:val="16"/>
          <w:szCs w:val="16"/>
        </w:rPr>
      </w:pPr>
    </w:p>
    <w:p w14:paraId="6D2A93CA" w14:textId="77777777" w:rsidR="0096102A" w:rsidRDefault="0096102A" w:rsidP="0096102A">
      <w:pPr>
        <w:pStyle w:val="odstavec"/>
        <w:rPr>
          <w:rFonts w:ascii="Arial" w:hAnsi="Arial" w:cs="Arial"/>
          <w:sz w:val="16"/>
          <w:szCs w:val="16"/>
        </w:rPr>
      </w:pPr>
    </w:p>
    <w:p w14:paraId="157496A2" w14:textId="77777777" w:rsidR="007073F2" w:rsidRDefault="007073F2" w:rsidP="0096102A">
      <w:pPr>
        <w:pStyle w:val="odstavec"/>
        <w:rPr>
          <w:rFonts w:ascii="Arial" w:hAnsi="Arial" w:cs="Arial"/>
          <w:sz w:val="16"/>
          <w:szCs w:val="16"/>
        </w:rPr>
      </w:pPr>
    </w:p>
    <w:p w14:paraId="34C38E35" w14:textId="77777777" w:rsidR="007073F2" w:rsidRDefault="007073F2" w:rsidP="0096102A">
      <w:pPr>
        <w:pStyle w:val="odstavec"/>
        <w:rPr>
          <w:rFonts w:ascii="Arial" w:hAnsi="Arial" w:cs="Arial"/>
          <w:sz w:val="16"/>
          <w:szCs w:val="16"/>
        </w:rPr>
      </w:pPr>
    </w:p>
    <w:p w14:paraId="4D335A6D" w14:textId="77777777" w:rsidR="007073F2" w:rsidRDefault="007073F2" w:rsidP="0096102A">
      <w:pPr>
        <w:pStyle w:val="odstavec"/>
        <w:rPr>
          <w:rFonts w:ascii="Arial" w:hAnsi="Arial" w:cs="Arial"/>
          <w:sz w:val="16"/>
          <w:szCs w:val="16"/>
        </w:rPr>
      </w:pPr>
    </w:p>
    <w:p w14:paraId="4620D2E7" w14:textId="77777777" w:rsidR="007073F2" w:rsidRDefault="007073F2" w:rsidP="0096102A">
      <w:pPr>
        <w:pStyle w:val="odstavec"/>
        <w:rPr>
          <w:rFonts w:ascii="Arial" w:hAnsi="Arial" w:cs="Arial"/>
          <w:sz w:val="16"/>
          <w:szCs w:val="16"/>
        </w:rPr>
      </w:pPr>
    </w:p>
    <w:p w14:paraId="7447B072" w14:textId="77777777" w:rsidR="007073F2" w:rsidRDefault="007073F2" w:rsidP="0096102A">
      <w:pPr>
        <w:pStyle w:val="odstavec"/>
        <w:rPr>
          <w:rFonts w:ascii="Arial" w:hAnsi="Arial" w:cs="Arial"/>
          <w:sz w:val="16"/>
          <w:szCs w:val="16"/>
        </w:rPr>
      </w:pPr>
    </w:p>
    <w:p w14:paraId="7D48FF05" w14:textId="77777777" w:rsidR="007073F2" w:rsidRDefault="007073F2" w:rsidP="0096102A">
      <w:pPr>
        <w:pStyle w:val="odstavec"/>
        <w:rPr>
          <w:rFonts w:ascii="Arial" w:hAnsi="Arial" w:cs="Arial"/>
          <w:sz w:val="16"/>
          <w:szCs w:val="16"/>
        </w:rPr>
      </w:pPr>
    </w:p>
    <w:p w14:paraId="746C5B86" w14:textId="77777777" w:rsidR="007073F2" w:rsidRPr="00496EBB" w:rsidRDefault="007073F2" w:rsidP="0096102A">
      <w:pPr>
        <w:pStyle w:val="odstavec"/>
        <w:rPr>
          <w:rFonts w:ascii="Arial" w:hAnsi="Arial" w:cs="Arial"/>
          <w:sz w:val="16"/>
          <w:szCs w:val="16"/>
        </w:rPr>
      </w:pPr>
    </w:p>
    <w:p w14:paraId="7C00157E" w14:textId="77777777" w:rsidR="0096102A" w:rsidRPr="00496EBB" w:rsidRDefault="0096102A" w:rsidP="0096102A">
      <w:pPr>
        <w:rPr>
          <w:rFonts w:ascii="Arial" w:hAnsi="Arial" w:cs="Arial"/>
          <w:sz w:val="16"/>
          <w:szCs w:val="16"/>
        </w:rPr>
      </w:pPr>
    </w:p>
    <w:tbl>
      <w:tblPr>
        <w:tblW w:w="935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93"/>
        <w:gridCol w:w="2551"/>
        <w:gridCol w:w="4111"/>
      </w:tblGrid>
      <w:tr w:rsidR="0096102A" w:rsidRPr="00496EBB" w14:paraId="0112BB75" w14:textId="77777777">
        <w:trPr>
          <w:cantSplit/>
        </w:trPr>
        <w:tc>
          <w:tcPr>
            <w:tcW w:w="2693" w:type="dxa"/>
            <w:tcBorders>
              <w:bottom w:val="single" w:sz="4" w:space="0" w:color="auto"/>
            </w:tcBorders>
          </w:tcPr>
          <w:p w14:paraId="2A457FAE" w14:textId="177FB55B" w:rsidR="0096102A" w:rsidRPr="00496EBB" w:rsidRDefault="00CC74E1" w:rsidP="002F631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D4619">
              <w:rPr>
                <w:rFonts w:ascii="Arial" w:hAnsi="Arial" w:cs="Arial"/>
                <w:sz w:val="16"/>
                <w:szCs w:val="16"/>
              </w:rPr>
              <w:t xml:space="preserve">      Necpaly, </w:t>
            </w:r>
            <w:r w:rsidR="00D354AF">
              <w:rPr>
                <w:rFonts w:ascii="Arial" w:hAnsi="Arial" w:cs="Arial"/>
                <w:sz w:val="16"/>
                <w:szCs w:val="16"/>
              </w:rPr>
              <w:t>20.júna 2022</w:t>
            </w:r>
          </w:p>
        </w:tc>
        <w:tc>
          <w:tcPr>
            <w:tcW w:w="2551" w:type="dxa"/>
          </w:tcPr>
          <w:p w14:paraId="47400842" w14:textId="77777777" w:rsidR="0096102A" w:rsidRPr="00CC74E1" w:rsidRDefault="00AD4619" w:rsidP="0096102A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              </w:t>
            </w:r>
            <w:r w:rsidR="000D6990">
              <w:rPr>
                <w:rFonts w:ascii="Arial" w:hAnsi="Arial" w:cs="Arial"/>
                <w:bCs/>
                <w:sz w:val="16"/>
                <w:szCs w:val="16"/>
              </w:rPr>
              <w:t xml:space="preserve">Jana </w:t>
            </w:r>
            <w:proofErr w:type="spellStart"/>
            <w:r w:rsidR="000D6990">
              <w:rPr>
                <w:rFonts w:ascii="Arial" w:hAnsi="Arial" w:cs="Arial"/>
                <w:bCs/>
                <w:sz w:val="16"/>
                <w:szCs w:val="16"/>
              </w:rPr>
              <w:t>Jamrišková</w:t>
            </w:r>
            <w:proofErr w:type="spellEnd"/>
          </w:p>
        </w:tc>
        <w:tc>
          <w:tcPr>
            <w:tcW w:w="4111" w:type="dxa"/>
            <w:tcBorders>
              <w:bottom w:val="single" w:sz="4" w:space="0" w:color="auto"/>
            </w:tcBorders>
          </w:tcPr>
          <w:p w14:paraId="7E89A1D7" w14:textId="77777777" w:rsidR="0096102A" w:rsidRPr="00496EBB" w:rsidRDefault="00AD4619" w:rsidP="0096102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</w:t>
            </w:r>
            <w:r w:rsidR="000D6990">
              <w:rPr>
                <w:rFonts w:ascii="Arial" w:hAnsi="Arial" w:cs="Arial"/>
                <w:sz w:val="16"/>
                <w:szCs w:val="16"/>
              </w:rPr>
              <w:t xml:space="preserve">Ing. Peter </w:t>
            </w:r>
            <w:proofErr w:type="spellStart"/>
            <w:r w:rsidR="000D6990">
              <w:rPr>
                <w:rFonts w:ascii="Arial" w:hAnsi="Arial" w:cs="Arial"/>
                <w:sz w:val="16"/>
                <w:szCs w:val="16"/>
              </w:rPr>
              <w:t>Majko</w:t>
            </w:r>
            <w:proofErr w:type="spellEnd"/>
            <w:r w:rsidR="00CC74E1">
              <w:rPr>
                <w:rFonts w:ascii="Arial" w:hAnsi="Arial" w:cs="Arial"/>
                <w:sz w:val="16"/>
                <w:szCs w:val="16"/>
              </w:rPr>
              <w:t>, starosta obce</w:t>
            </w:r>
          </w:p>
        </w:tc>
      </w:tr>
      <w:tr w:rsidR="0096102A" w:rsidRPr="00496EBB" w14:paraId="657635DE" w14:textId="77777777">
        <w:trPr>
          <w:cantSplit/>
        </w:trPr>
        <w:tc>
          <w:tcPr>
            <w:tcW w:w="2693" w:type="dxa"/>
            <w:tcBorders>
              <w:top w:val="single" w:sz="4" w:space="0" w:color="auto"/>
            </w:tcBorders>
          </w:tcPr>
          <w:p w14:paraId="46AE1ED7" w14:textId="77777777" w:rsidR="0096102A" w:rsidRPr="00496EBB" w:rsidRDefault="0096102A" w:rsidP="0096102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6EBB">
              <w:rPr>
                <w:rFonts w:ascii="Arial" w:hAnsi="Arial" w:cs="Arial"/>
                <w:sz w:val="16"/>
                <w:szCs w:val="16"/>
              </w:rPr>
              <w:t>Dátum</w:t>
            </w:r>
          </w:p>
        </w:tc>
        <w:tc>
          <w:tcPr>
            <w:tcW w:w="2551" w:type="dxa"/>
          </w:tcPr>
          <w:p w14:paraId="20E205CF" w14:textId="77777777" w:rsidR="0096102A" w:rsidRPr="00AD4619" w:rsidRDefault="00AD4619" w:rsidP="0096102A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D4619">
              <w:rPr>
                <w:rFonts w:ascii="Arial" w:hAnsi="Arial" w:cs="Arial"/>
                <w:bCs/>
                <w:sz w:val="16"/>
                <w:szCs w:val="16"/>
              </w:rPr>
              <w:t>Vypracovala :</w:t>
            </w:r>
          </w:p>
        </w:tc>
        <w:tc>
          <w:tcPr>
            <w:tcW w:w="4111" w:type="dxa"/>
            <w:tcBorders>
              <w:top w:val="single" w:sz="4" w:space="0" w:color="auto"/>
            </w:tcBorders>
          </w:tcPr>
          <w:p w14:paraId="1A05A421" w14:textId="77777777" w:rsidR="0096102A" w:rsidRPr="00496EBB" w:rsidRDefault="0096102A" w:rsidP="0096102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6EBB">
              <w:rPr>
                <w:rFonts w:ascii="Arial" w:hAnsi="Arial" w:cs="Arial"/>
                <w:sz w:val="16"/>
                <w:szCs w:val="16"/>
              </w:rPr>
              <w:t>Podpis štatutárneho orgánu</w:t>
            </w:r>
          </w:p>
        </w:tc>
      </w:tr>
    </w:tbl>
    <w:p w14:paraId="02FD621D" w14:textId="77777777" w:rsidR="0096102A" w:rsidRPr="00496EBB" w:rsidRDefault="0096102A" w:rsidP="0096102A">
      <w:pPr>
        <w:rPr>
          <w:rFonts w:ascii="Arial" w:hAnsi="Arial" w:cs="Arial"/>
          <w:sz w:val="16"/>
          <w:szCs w:val="16"/>
        </w:rPr>
      </w:pPr>
    </w:p>
    <w:p w14:paraId="4DA9AB8E" w14:textId="77777777" w:rsidR="0096102A" w:rsidRPr="00496EBB" w:rsidRDefault="0096102A" w:rsidP="0096102A">
      <w:pPr>
        <w:pStyle w:val="odstavec"/>
        <w:rPr>
          <w:rFonts w:ascii="Arial" w:hAnsi="Arial" w:cs="Arial"/>
          <w:sz w:val="16"/>
          <w:szCs w:val="16"/>
        </w:rPr>
      </w:pPr>
    </w:p>
    <w:p w14:paraId="01274933" w14:textId="77777777" w:rsidR="0096102A" w:rsidRDefault="0096102A" w:rsidP="0096102A">
      <w:pPr>
        <w:rPr>
          <w:rFonts w:ascii="Arial" w:hAnsi="Arial" w:cs="Arial"/>
          <w:sz w:val="16"/>
          <w:szCs w:val="16"/>
        </w:rPr>
      </w:pPr>
    </w:p>
    <w:p w14:paraId="5B2FCF24" w14:textId="77777777" w:rsidR="006D0990" w:rsidRPr="00496EBB" w:rsidRDefault="006D0990" w:rsidP="0096102A">
      <w:pPr>
        <w:rPr>
          <w:rFonts w:ascii="Arial" w:hAnsi="Arial" w:cs="Arial"/>
          <w:sz w:val="16"/>
          <w:szCs w:val="16"/>
        </w:rPr>
      </w:pPr>
    </w:p>
    <w:p w14:paraId="542A78F6" w14:textId="77777777" w:rsidR="004F4ED2" w:rsidRDefault="004F4ED2" w:rsidP="0096102A">
      <w:pPr>
        <w:rPr>
          <w:rFonts w:ascii="Arial" w:hAnsi="Arial" w:cs="Arial"/>
          <w:b/>
          <w:sz w:val="20"/>
          <w:szCs w:val="20"/>
        </w:rPr>
      </w:pPr>
    </w:p>
    <w:p w14:paraId="7C6F5559" w14:textId="26E90B94" w:rsidR="004F4ED2" w:rsidRDefault="004F4ED2" w:rsidP="0096102A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Konsolidovaná účtovná závierka k 31.12.20</w:t>
      </w:r>
      <w:r w:rsidR="00E74401">
        <w:rPr>
          <w:rFonts w:ascii="Arial" w:hAnsi="Arial" w:cs="Arial"/>
          <w:b/>
          <w:sz w:val="20"/>
          <w:szCs w:val="20"/>
        </w:rPr>
        <w:t>2</w:t>
      </w:r>
      <w:r w:rsidR="00D354AF">
        <w:rPr>
          <w:rFonts w:ascii="Arial" w:hAnsi="Arial" w:cs="Arial"/>
          <w:b/>
          <w:sz w:val="20"/>
          <w:szCs w:val="20"/>
        </w:rPr>
        <w:t>1</w:t>
      </w:r>
    </w:p>
    <w:p w14:paraId="562A2B52" w14:textId="77777777" w:rsidR="004F4ED2" w:rsidRDefault="004F4ED2" w:rsidP="0096102A">
      <w:pPr>
        <w:rPr>
          <w:rFonts w:ascii="Arial" w:hAnsi="Arial" w:cs="Arial"/>
          <w:b/>
          <w:sz w:val="20"/>
          <w:szCs w:val="20"/>
        </w:rPr>
      </w:pPr>
    </w:p>
    <w:p w14:paraId="2ACCC986" w14:textId="77777777" w:rsidR="004F4ED2" w:rsidRDefault="004F4ED2" w:rsidP="0096102A">
      <w:pPr>
        <w:rPr>
          <w:rFonts w:ascii="Arial" w:hAnsi="Arial" w:cs="Arial"/>
          <w:b/>
          <w:sz w:val="20"/>
          <w:szCs w:val="20"/>
        </w:rPr>
      </w:pPr>
    </w:p>
    <w:p w14:paraId="0D5BE044" w14:textId="77777777" w:rsidR="004F4ED2" w:rsidRDefault="004F4ED2" w:rsidP="0096102A">
      <w:pPr>
        <w:rPr>
          <w:rFonts w:ascii="Arial" w:hAnsi="Arial" w:cs="Arial"/>
          <w:b/>
          <w:sz w:val="20"/>
          <w:szCs w:val="20"/>
        </w:rPr>
      </w:pPr>
      <w:r w:rsidRPr="004F4ED2">
        <w:rPr>
          <w:rFonts w:ascii="Arial" w:hAnsi="Arial" w:cs="Arial"/>
          <w:b/>
          <w:sz w:val="20"/>
          <w:szCs w:val="20"/>
        </w:rPr>
        <w:t>Konsolidačné operácie:</w:t>
      </w:r>
    </w:p>
    <w:p w14:paraId="18B7483A" w14:textId="77777777" w:rsidR="004F4ED2" w:rsidRPr="004F4ED2" w:rsidRDefault="004F4ED2" w:rsidP="0096102A">
      <w:pPr>
        <w:rPr>
          <w:rFonts w:ascii="Arial" w:hAnsi="Arial" w:cs="Arial"/>
          <w:b/>
          <w:sz w:val="20"/>
          <w:szCs w:val="20"/>
        </w:rPr>
      </w:pPr>
    </w:p>
    <w:p w14:paraId="4A5AA366" w14:textId="77777777" w:rsidR="004F4ED2" w:rsidRPr="004F4ED2" w:rsidRDefault="004F4ED2" w:rsidP="0096102A">
      <w:pPr>
        <w:rPr>
          <w:rFonts w:ascii="Arial" w:hAnsi="Arial" w:cs="Arial"/>
          <w:b/>
          <w:sz w:val="20"/>
          <w:szCs w:val="20"/>
        </w:rPr>
      </w:pPr>
      <w:r w:rsidRPr="004F4ED2">
        <w:rPr>
          <w:rFonts w:ascii="Arial" w:hAnsi="Arial" w:cs="Arial"/>
          <w:b/>
          <w:sz w:val="20"/>
          <w:szCs w:val="20"/>
        </w:rPr>
        <w:t>Súvaha:</w:t>
      </w:r>
    </w:p>
    <w:p w14:paraId="123B6117" w14:textId="77777777" w:rsidR="004F4ED2" w:rsidRPr="004F4ED2" w:rsidRDefault="004F4ED2" w:rsidP="0096102A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4F4ED2" w:rsidRPr="00506A5D" w14:paraId="5D0EE82D" w14:textId="77777777">
        <w:tc>
          <w:tcPr>
            <w:tcW w:w="9212" w:type="dxa"/>
          </w:tcPr>
          <w:p w14:paraId="0B086B74" w14:textId="77777777" w:rsidR="004F4ED2" w:rsidRPr="00506A5D" w:rsidRDefault="004F4ED2" w:rsidP="004F4ED2">
            <w:pPr>
              <w:rPr>
                <w:rFonts w:ascii="Arial" w:hAnsi="Arial" w:cs="Arial"/>
                <w:sz w:val="20"/>
                <w:szCs w:val="20"/>
              </w:rPr>
            </w:pPr>
            <w:r w:rsidRPr="00506A5D">
              <w:rPr>
                <w:rFonts w:ascii="Arial" w:hAnsi="Arial" w:cs="Arial"/>
                <w:sz w:val="20"/>
                <w:szCs w:val="20"/>
              </w:rPr>
              <w:t xml:space="preserve">Účet                                                                         </w:t>
            </w:r>
            <w:r w:rsidR="00775649" w:rsidRPr="00506A5D">
              <w:rPr>
                <w:rFonts w:ascii="Arial" w:hAnsi="Arial" w:cs="Arial"/>
                <w:sz w:val="20"/>
                <w:szCs w:val="20"/>
              </w:rPr>
              <w:t>Obec</w:t>
            </w:r>
            <w:r w:rsidRPr="00506A5D">
              <w:rPr>
                <w:rFonts w:ascii="Arial" w:hAnsi="Arial" w:cs="Arial"/>
                <w:sz w:val="20"/>
                <w:szCs w:val="20"/>
              </w:rPr>
              <w:t xml:space="preserve">                     </w:t>
            </w:r>
            <w:proofErr w:type="spellStart"/>
            <w:r w:rsidR="005562F6">
              <w:rPr>
                <w:rFonts w:ascii="Arial" w:hAnsi="Arial" w:cs="Arial"/>
                <w:sz w:val="20"/>
                <w:szCs w:val="20"/>
              </w:rPr>
              <w:t>s.r.o</w:t>
            </w:r>
            <w:proofErr w:type="spellEnd"/>
            <w:r w:rsidR="005562F6">
              <w:rPr>
                <w:rFonts w:ascii="Arial" w:hAnsi="Arial" w:cs="Arial"/>
                <w:sz w:val="20"/>
                <w:szCs w:val="20"/>
              </w:rPr>
              <w:t>.</w:t>
            </w:r>
            <w:r w:rsidR="00775649" w:rsidRPr="00506A5D"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proofErr w:type="spellStart"/>
            <w:r w:rsidR="00775649" w:rsidRPr="00506A5D">
              <w:rPr>
                <w:rFonts w:ascii="Arial" w:hAnsi="Arial" w:cs="Arial"/>
                <w:sz w:val="20"/>
                <w:szCs w:val="20"/>
              </w:rPr>
              <w:t>Konsolid.súvaha</w:t>
            </w:r>
            <w:proofErr w:type="spellEnd"/>
          </w:p>
        </w:tc>
      </w:tr>
      <w:tr w:rsidR="00775649" w:rsidRPr="00506A5D" w14:paraId="07649915" w14:textId="77777777">
        <w:tc>
          <w:tcPr>
            <w:tcW w:w="9212" w:type="dxa"/>
          </w:tcPr>
          <w:p w14:paraId="1FEDF88A" w14:textId="77777777" w:rsidR="00775649" w:rsidRPr="00506A5D" w:rsidRDefault="00775649" w:rsidP="004F4ED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4ED2" w:rsidRPr="00506A5D" w14:paraId="0469EE71" w14:textId="77777777">
        <w:tc>
          <w:tcPr>
            <w:tcW w:w="9212" w:type="dxa"/>
          </w:tcPr>
          <w:p w14:paraId="39517107" w14:textId="77777777" w:rsidR="004F4ED2" w:rsidRPr="00506A5D" w:rsidRDefault="005562F6" w:rsidP="004E53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061</w:t>
            </w:r>
            <w:r w:rsidR="004F4ED2" w:rsidRPr="00506A5D">
              <w:rPr>
                <w:rFonts w:ascii="Arial" w:hAnsi="Arial" w:cs="Arial"/>
                <w:sz w:val="20"/>
                <w:szCs w:val="20"/>
              </w:rPr>
              <w:t xml:space="preserve">   –    </w:t>
            </w:r>
            <w:r>
              <w:rPr>
                <w:rFonts w:ascii="Arial" w:hAnsi="Arial" w:cs="Arial"/>
                <w:sz w:val="20"/>
                <w:szCs w:val="20"/>
              </w:rPr>
              <w:t>Podiely v dcérskej spoločnosti</w:t>
            </w:r>
            <w:r w:rsidR="004F4ED2" w:rsidRPr="00506A5D">
              <w:rPr>
                <w:rFonts w:ascii="Arial" w:hAnsi="Arial" w:cs="Arial"/>
                <w:sz w:val="20"/>
                <w:szCs w:val="20"/>
              </w:rPr>
              <w:t xml:space="preserve">    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 1629</w:t>
            </w:r>
            <w:r w:rsidR="00B71E8B">
              <w:rPr>
                <w:rFonts w:ascii="Arial" w:hAnsi="Arial" w:cs="Arial"/>
                <w:sz w:val="20"/>
                <w:szCs w:val="20"/>
              </w:rPr>
              <w:t>9,00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</w:t>
            </w:r>
            <w:r w:rsidR="009A1F25" w:rsidRPr="00506A5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E53D9">
              <w:rPr>
                <w:rFonts w:ascii="Arial" w:hAnsi="Arial" w:cs="Arial"/>
                <w:sz w:val="20"/>
                <w:szCs w:val="20"/>
              </w:rPr>
              <w:t>0,00</w:t>
            </w:r>
            <w:r w:rsidR="00775649" w:rsidRPr="00506A5D"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r w:rsidR="00775649" w:rsidRPr="00506A5D">
              <w:rPr>
                <w:rFonts w:ascii="Arial" w:hAnsi="Arial" w:cs="Arial"/>
                <w:sz w:val="20"/>
                <w:szCs w:val="20"/>
              </w:rPr>
              <w:t xml:space="preserve"> 0,00      </w:t>
            </w:r>
          </w:p>
        </w:tc>
      </w:tr>
      <w:tr w:rsidR="004F4ED2" w:rsidRPr="00506A5D" w14:paraId="17AAB20A" w14:textId="77777777">
        <w:tc>
          <w:tcPr>
            <w:tcW w:w="9212" w:type="dxa"/>
          </w:tcPr>
          <w:p w14:paraId="6EED10CE" w14:textId="77777777" w:rsidR="004F4ED2" w:rsidRPr="00506A5D" w:rsidRDefault="008A0448" w:rsidP="004E53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411</w:t>
            </w:r>
            <w:r w:rsidR="004F4ED2" w:rsidRPr="00506A5D">
              <w:rPr>
                <w:rFonts w:ascii="Arial" w:hAnsi="Arial" w:cs="Arial"/>
                <w:sz w:val="20"/>
                <w:szCs w:val="20"/>
              </w:rPr>
              <w:t xml:space="preserve">   –    </w:t>
            </w:r>
            <w:r>
              <w:rPr>
                <w:rFonts w:ascii="Arial" w:hAnsi="Arial" w:cs="Arial"/>
                <w:sz w:val="20"/>
                <w:szCs w:val="20"/>
              </w:rPr>
              <w:t xml:space="preserve">Základné imanie                   </w:t>
            </w:r>
            <w:r w:rsidR="005562F6"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4F4ED2" w:rsidRPr="00506A5D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4E53D9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4F4ED2" w:rsidRPr="00506A5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E53D9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5562F6">
              <w:rPr>
                <w:rFonts w:ascii="Arial" w:hAnsi="Arial" w:cs="Arial"/>
                <w:sz w:val="20"/>
                <w:szCs w:val="20"/>
              </w:rPr>
              <w:t xml:space="preserve">   0,00           1629</w:t>
            </w:r>
            <w:r w:rsidR="00B71E8B">
              <w:rPr>
                <w:rFonts w:ascii="Arial" w:hAnsi="Arial" w:cs="Arial"/>
                <w:sz w:val="20"/>
                <w:szCs w:val="20"/>
              </w:rPr>
              <w:t>9,00</w:t>
            </w:r>
            <w:r w:rsidR="00775649" w:rsidRPr="00506A5D"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4E53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562F6"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r w:rsidR="004E53D9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775649" w:rsidRPr="00506A5D">
              <w:rPr>
                <w:rFonts w:ascii="Arial" w:hAnsi="Arial" w:cs="Arial"/>
                <w:sz w:val="20"/>
                <w:szCs w:val="20"/>
              </w:rPr>
              <w:t xml:space="preserve">  0,00 </w:t>
            </w:r>
          </w:p>
        </w:tc>
      </w:tr>
      <w:tr w:rsidR="004F4ED2" w:rsidRPr="00506A5D" w14:paraId="738BC938" w14:textId="77777777">
        <w:tc>
          <w:tcPr>
            <w:tcW w:w="9212" w:type="dxa"/>
          </w:tcPr>
          <w:p w14:paraId="0A7CDF36" w14:textId="4344EB60" w:rsidR="004F4ED2" w:rsidRPr="00506A5D" w:rsidRDefault="005562F6" w:rsidP="00E42DB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311</w:t>
            </w:r>
            <w:r w:rsidR="004F4ED2" w:rsidRPr="00506A5D">
              <w:rPr>
                <w:rFonts w:ascii="Arial" w:hAnsi="Arial" w:cs="Arial"/>
                <w:sz w:val="20"/>
                <w:szCs w:val="20"/>
              </w:rPr>
              <w:t xml:space="preserve">   –    </w:t>
            </w:r>
            <w:r>
              <w:rPr>
                <w:rFonts w:ascii="Arial" w:hAnsi="Arial" w:cs="Arial"/>
                <w:sz w:val="20"/>
                <w:szCs w:val="20"/>
              </w:rPr>
              <w:t xml:space="preserve">Odberatelia                       </w:t>
            </w:r>
            <w:r w:rsidR="004F4ED2" w:rsidRPr="00506A5D"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 w:rsidR="004E53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F4ED2" w:rsidRPr="00506A5D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4E53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F4ED2" w:rsidRPr="00506A5D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D354AF">
              <w:rPr>
                <w:rFonts w:ascii="Arial" w:hAnsi="Arial" w:cs="Arial"/>
                <w:sz w:val="20"/>
                <w:szCs w:val="20"/>
              </w:rPr>
              <w:t>5 235,80</w:t>
            </w:r>
            <w:r w:rsidR="00775649" w:rsidRPr="00506A5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E53D9">
              <w:rPr>
                <w:rFonts w:ascii="Arial" w:hAnsi="Arial" w:cs="Arial"/>
                <w:sz w:val="20"/>
                <w:szCs w:val="20"/>
              </w:rPr>
              <w:t xml:space="preserve">          </w:t>
            </w:r>
            <w:r w:rsidR="00775649" w:rsidRPr="00506A5D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775649" w:rsidRPr="00506A5D">
              <w:rPr>
                <w:rFonts w:ascii="Arial" w:hAnsi="Arial" w:cs="Arial"/>
                <w:sz w:val="20"/>
                <w:szCs w:val="20"/>
              </w:rPr>
              <w:t xml:space="preserve"> 0,00</w:t>
            </w:r>
            <w:r w:rsidR="004067F5">
              <w:rPr>
                <w:rFonts w:ascii="Arial" w:hAnsi="Arial" w:cs="Arial"/>
                <w:sz w:val="20"/>
                <w:szCs w:val="20"/>
              </w:rPr>
              <w:t xml:space="preserve">               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0,00</w:t>
            </w:r>
          </w:p>
        </w:tc>
      </w:tr>
      <w:tr w:rsidR="004F4ED2" w:rsidRPr="00506A5D" w14:paraId="01C832E7" w14:textId="77777777">
        <w:tc>
          <w:tcPr>
            <w:tcW w:w="9212" w:type="dxa"/>
          </w:tcPr>
          <w:p w14:paraId="54B368CC" w14:textId="72B6C2E9" w:rsidR="004F4ED2" w:rsidRPr="00506A5D" w:rsidRDefault="005562F6" w:rsidP="00E42DB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321</w:t>
            </w:r>
            <w:r w:rsidR="004F4ED2" w:rsidRPr="00506A5D">
              <w:rPr>
                <w:rFonts w:ascii="Arial" w:hAnsi="Arial" w:cs="Arial"/>
                <w:sz w:val="20"/>
                <w:szCs w:val="20"/>
              </w:rPr>
              <w:t xml:space="preserve">  –    </w:t>
            </w:r>
            <w:r>
              <w:rPr>
                <w:rFonts w:ascii="Arial" w:hAnsi="Arial" w:cs="Arial"/>
                <w:sz w:val="20"/>
                <w:szCs w:val="20"/>
              </w:rPr>
              <w:t xml:space="preserve"> Dodávatelia</w:t>
            </w:r>
            <w:r w:rsidR="004F4ED2" w:rsidRPr="00506A5D">
              <w:rPr>
                <w:rFonts w:ascii="Arial" w:hAnsi="Arial" w:cs="Arial"/>
                <w:sz w:val="20"/>
                <w:szCs w:val="20"/>
              </w:rPr>
              <w:t xml:space="preserve">           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0,00            </w:t>
            </w:r>
            <w:r w:rsidR="00D354AF">
              <w:rPr>
                <w:rFonts w:ascii="Arial" w:hAnsi="Arial" w:cs="Arial"/>
                <w:sz w:val="20"/>
                <w:szCs w:val="20"/>
              </w:rPr>
              <w:t>5 235,80</w:t>
            </w: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4067F5">
              <w:rPr>
                <w:rFonts w:ascii="Arial" w:hAnsi="Arial" w:cs="Arial"/>
                <w:sz w:val="20"/>
                <w:szCs w:val="20"/>
              </w:rPr>
              <w:t xml:space="preserve">        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4E53D9">
              <w:rPr>
                <w:rFonts w:ascii="Arial" w:hAnsi="Arial" w:cs="Arial"/>
                <w:sz w:val="20"/>
                <w:szCs w:val="20"/>
              </w:rPr>
              <w:t>0,00</w:t>
            </w:r>
            <w:r w:rsidR="00CE70EC" w:rsidRPr="00506A5D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4E53D9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CE70EC" w:rsidRPr="00506A5D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</w:tr>
    </w:tbl>
    <w:p w14:paraId="785584C2" w14:textId="77777777" w:rsidR="004F4ED2" w:rsidRDefault="00786DC2" w:rsidP="0096102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</w:p>
    <w:p w14:paraId="03D2F334" w14:textId="77777777" w:rsidR="00C85A1B" w:rsidRDefault="00C85A1B" w:rsidP="0096102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Konsolidácia – eliminácia finančnej investície v spoločnosti Podnik služieb </w:t>
      </w:r>
      <w:proofErr w:type="spellStart"/>
      <w:r>
        <w:rPr>
          <w:rFonts w:ascii="Arial" w:hAnsi="Arial" w:cs="Arial"/>
          <w:sz w:val="20"/>
          <w:szCs w:val="20"/>
        </w:rPr>
        <w:t>Necpaly,s.r.o</w:t>
      </w:r>
      <w:proofErr w:type="spellEnd"/>
      <w:r>
        <w:rPr>
          <w:rFonts w:ascii="Arial" w:hAnsi="Arial" w:cs="Arial"/>
          <w:sz w:val="20"/>
          <w:szCs w:val="20"/>
        </w:rPr>
        <w:t xml:space="preserve">., zaúčtovanej v individuálnej súvahe obce so základným imaním spoločnosti Podnik služieb </w:t>
      </w:r>
      <w:proofErr w:type="spellStart"/>
      <w:r>
        <w:rPr>
          <w:rFonts w:ascii="Arial" w:hAnsi="Arial" w:cs="Arial"/>
          <w:sz w:val="20"/>
          <w:szCs w:val="20"/>
        </w:rPr>
        <w:t>Necpaly,s.r.o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14:paraId="4EC8CB83" w14:textId="77777777" w:rsidR="00C85A1B" w:rsidRDefault="00C85A1B" w:rsidP="0096102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Konsolidácia – vylúčenie vzájomných pohľadávok a záväzkov – účet 311 a</w:t>
      </w:r>
      <w:r w:rsidR="004067F5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321</w:t>
      </w:r>
    </w:p>
    <w:p w14:paraId="08342E38" w14:textId="77777777" w:rsidR="004067F5" w:rsidRDefault="004067F5" w:rsidP="0096102A">
      <w:pPr>
        <w:rPr>
          <w:rFonts w:ascii="Arial" w:hAnsi="Arial" w:cs="Arial"/>
          <w:sz w:val="20"/>
          <w:szCs w:val="20"/>
        </w:rPr>
      </w:pPr>
    </w:p>
    <w:p w14:paraId="54DDD4B6" w14:textId="77777777" w:rsidR="004F4ED2" w:rsidRDefault="004F4ED2" w:rsidP="0096102A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</w:p>
    <w:p w14:paraId="5D363710" w14:textId="77777777" w:rsidR="004F4ED2" w:rsidRDefault="004F4ED2" w:rsidP="0096102A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Konsolidačné operácie:</w:t>
      </w:r>
    </w:p>
    <w:p w14:paraId="03EB3EB4" w14:textId="77777777" w:rsidR="004F4ED2" w:rsidRDefault="004F4ED2" w:rsidP="0096102A">
      <w:pPr>
        <w:rPr>
          <w:rFonts w:ascii="Arial" w:hAnsi="Arial" w:cs="Arial"/>
          <w:b/>
          <w:sz w:val="20"/>
          <w:szCs w:val="20"/>
        </w:rPr>
      </w:pPr>
    </w:p>
    <w:p w14:paraId="72D1235A" w14:textId="77777777" w:rsidR="004F4ED2" w:rsidRDefault="004F4ED2" w:rsidP="0096102A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Výkaz ziskov a strát:</w:t>
      </w:r>
    </w:p>
    <w:p w14:paraId="5C463B17" w14:textId="77777777" w:rsidR="004F4ED2" w:rsidRDefault="004F4ED2" w:rsidP="0096102A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5562F6" w:rsidRPr="00506A5D" w14:paraId="2E48AFD6" w14:textId="77777777">
        <w:tc>
          <w:tcPr>
            <w:tcW w:w="9212" w:type="dxa"/>
          </w:tcPr>
          <w:p w14:paraId="0D55C3E4" w14:textId="77777777" w:rsidR="005562F6" w:rsidRPr="00506A5D" w:rsidRDefault="005562F6" w:rsidP="00742BA6">
            <w:pPr>
              <w:rPr>
                <w:rFonts w:ascii="Arial" w:hAnsi="Arial" w:cs="Arial"/>
                <w:sz w:val="20"/>
                <w:szCs w:val="20"/>
              </w:rPr>
            </w:pPr>
            <w:r w:rsidRPr="00506A5D">
              <w:rPr>
                <w:rFonts w:ascii="Arial" w:hAnsi="Arial" w:cs="Arial"/>
                <w:sz w:val="20"/>
                <w:szCs w:val="20"/>
              </w:rPr>
              <w:t xml:space="preserve">Účet                                                                         Obec                   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506A5D"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proofErr w:type="spellStart"/>
            <w:r w:rsidRPr="00506A5D">
              <w:rPr>
                <w:rFonts w:ascii="Arial" w:hAnsi="Arial" w:cs="Arial"/>
                <w:sz w:val="20"/>
                <w:szCs w:val="20"/>
              </w:rPr>
              <w:t>Konsolid.</w:t>
            </w:r>
            <w:r>
              <w:rPr>
                <w:rFonts w:ascii="Arial" w:hAnsi="Arial" w:cs="Arial"/>
                <w:sz w:val="20"/>
                <w:szCs w:val="20"/>
              </w:rPr>
              <w:t>výkyz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ZaS</w:t>
            </w:r>
          </w:p>
        </w:tc>
      </w:tr>
      <w:tr w:rsidR="005562F6" w:rsidRPr="00506A5D" w14:paraId="33E34B19" w14:textId="77777777">
        <w:tc>
          <w:tcPr>
            <w:tcW w:w="9212" w:type="dxa"/>
          </w:tcPr>
          <w:p w14:paraId="358E6C73" w14:textId="77777777" w:rsidR="005562F6" w:rsidRPr="00506A5D" w:rsidRDefault="005562F6" w:rsidP="00742B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562F6" w:rsidRPr="00506A5D" w14:paraId="67854B70" w14:textId="77777777">
        <w:tc>
          <w:tcPr>
            <w:tcW w:w="9212" w:type="dxa"/>
          </w:tcPr>
          <w:p w14:paraId="31C4D753" w14:textId="098285C2" w:rsidR="005562F6" w:rsidRPr="00506A5D" w:rsidRDefault="00440C80" w:rsidP="00742BA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532</w:t>
            </w:r>
            <w:r w:rsidR="005562F6" w:rsidRPr="00506A5D">
              <w:rPr>
                <w:rFonts w:ascii="Arial" w:hAnsi="Arial" w:cs="Arial"/>
                <w:sz w:val="20"/>
                <w:szCs w:val="20"/>
              </w:rPr>
              <w:t xml:space="preserve">   –    </w:t>
            </w:r>
            <w:r>
              <w:rPr>
                <w:rFonts w:ascii="Arial" w:hAnsi="Arial" w:cs="Arial"/>
                <w:sz w:val="20"/>
                <w:szCs w:val="20"/>
              </w:rPr>
              <w:t xml:space="preserve">Daň z nehnuteľnosti                </w:t>
            </w:r>
            <w:r w:rsidR="005562F6" w:rsidRPr="00506A5D">
              <w:rPr>
                <w:rFonts w:ascii="Arial" w:hAnsi="Arial" w:cs="Arial"/>
                <w:sz w:val="20"/>
                <w:szCs w:val="20"/>
              </w:rPr>
              <w:t xml:space="preserve">           </w:t>
            </w:r>
            <w:r w:rsidR="005562F6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9E226E">
              <w:rPr>
                <w:rFonts w:ascii="Arial" w:hAnsi="Arial" w:cs="Arial"/>
                <w:sz w:val="20"/>
                <w:szCs w:val="20"/>
              </w:rPr>
              <w:t xml:space="preserve">        0,00              1</w:t>
            </w:r>
            <w:r w:rsidR="00D354AF">
              <w:rPr>
                <w:rFonts w:ascii="Arial" w:hAnsi="Arial" w:cs="Arial"/>
                <w:sz w:val="20"/>
                <w:szCs w:val="20"/>
              </w:rPr>
              <w:t>42,90</w:t>
            </w:r>
            <w:r w:rsidR="005562F6" w:rsidRPr="00506A5D"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  <w:r w:rsidR="005562F6">
              <w:rPr>
                <w:rFonts w:ascii="Arial" w:hAnsi="Arial" w:cs="Arial"/>
                <w:sz w:val="20"/>
                <w:szCs w:val="20"/>
              </w:rPr>
              <w:t xml:space="preserve">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5562F6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5562F6" w:rsidRPr="00506A5D">
              <w:rPr>
                <w:rFonts w:ascii="Arial" w:hAnsi="Arial" w:cs="Arial"/>
                <w:sz w:val="20"/>
                <w:szCs w:val="20"/>
              </w:rPr>
              <w:t xml:space="preserve"> 0,00      </w:t>
            </w:r>
          </w:p>
        </w:tc>
      </w:tr>
      <w:tr w:rsidR="005562F6" w:rsidRPr="00506A5D" w14:paraId="04D75197" w14:textId="77777777">
        <w:tc>
          <w:tcPr>
            <w:tcW w:w="9212" w:type="dxa"/>
          </w:tcPr>
          <w:p w14:paraId="7FAC020B" w14:textId="079E0D6A" w:rsidR="005562F6" w:rsidRPr="00506A5D" w:rsidRDefault="00440C80" w:rsidP="00742BA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</w:t>
            </w:r>
            <w:r w:rsidR="005562F6" w:rsidRPr="00506A5D">
              <w:rPr>
                <w:rFonts w:ascii="Arial" w:hAnsi="Arial" w:cs="Arial"/>
                <w:sz w:val="20"/>
                <w:szCs w:val="20"/>
              </w:rPr>
              <w:t xml:space="preserve">   –    </w:t>
            </w:r>
            <w:r>
              <w:rPr>
                <w:rFonts w:ascii="Arial" w:hAnsi="Arial" w:cs="Arial"/>
                <w:sz w:val="20"/>
                <w:szCs w:val="20"/>
              </w:rPr>
              <w:t>Daňové výnosy samosp</w:t>
            </w:r>
            <w:r w:rsidR="009E226E">
              <w:rPr>
                <w:rFonts w:ascii="Arial" w:hAnsi="Arial" w:cs="Arial"/>
                <w:sz w:val="20"/>
                <w:szCs w:val="20"/>
              </w:rPr>
              <w:t>rávy                      1</w:t>
            </w:r>
            <w:r w:rsidR="00D354AF">
              <w:rPr>
                <w:rFonts w:ascii="Arial" w:hAnsi="Arial" w:cs="Arial"/>
                <w:sz w:val="20"/>
                <w:szCs w:val="20"/>
              </w:rPr>
              <w:t>42,90</w:t>
            </w:r>
            <w:r w:rsidR="005562F6">
              <w:rPr>
                <w:rFonts w:ascii="Arial" w:hAnsi="Arial" w:cs="Arial"/>
                <w:sz w:val="20"/>
                <w:szCs w:val="20"/>
              </w:rPr>
              <w:t xml:space="preserve">    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0,00</w:t>
            </w:r>
            <w:r w:rsidR="005562F6" w:rsidRPr="00506A5D"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5562F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562F6"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  <w:r w:rsidR="005562F6" w:rsidRPr="00506A5D">
              <w:rPr>
                <w:rFonts w:ascii="Arial" w:hAnsi="Arial" w:cs="Arial"/>
                <w:sz w:val="20"/>
                <w:szCs w:val="20"/>
              </w:rPr>
              <w:t xml:space="preserve">  0,00 </w:t>
            </w:r>
          </w:p>
        </w:tc>
      </w:tr>
      <w:tr w:rsidR="009E226E" w:rsidRPr="00506A5D" w14:paraId="6A5F133C" w14:textId="77777777">
        <w:tc>
          <w:tcPr>
            <w:tcW w:w="9212" w:type="dxa"/>
          </w:tcPr>
          <w:p w14:paraId="5361CF6B" w14:textId="77777777" w:rsidR="009E226E" w:rsidRDefault="009E226E" w:rsidP="00742B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26E" w:rsidRPr="00506A5D" w14:paraId="173A5062" w14:textId="77777777">
        <w:tc>
          <w:tcPr>
            <w:tcW w:w="9212" w:type="dxa"/>
          </w:tcPr>
          <w:p w14:paraId="5C71DD0E" w14:textId="77777777" w:rsidR="009E226E" w:rsidRDefault="009E226E" w:rsidP="00742B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32A8177" w14:textId="77777777" w:rsidR="00503D98" w:rsidRPr="004F4ED2" w:rsidRDefault="00503D98" w:rsidP="00503D98">
      <w:pPr>
        <w:pBdr>
          <w:top w:val="single" w:sz="4" w:space="1" w:color="auto"/>
          <w:left w:val="single" w:sz="4" w:space="4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</w:t>
      </w:r>
    </w:p>
    <w:p w14:paraId="00B57F1C" w14:textId="77777777" w:rsidR="00775649" w:rsidRPr="00775649" w:rsidRDefault="00BA0606" w:rsidP="0077564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Konsolidácia – vylúčenie vzájomných nákl</w:t>
      </w:r>
      <w:r w:rsidR="00DA3602">
        <w:rPr>
          <w:rFonts w:ascii="Arial" w:hAnsi="Arial" w:cs="Arial"/>
          <w:sz w:val="20"/>
          <w:szCs w:val="20"/>
        </w:rPr>
        <w:t>adov a výnosov – účet 532 a</w:t>
      </w:r>
      <w:r w:rsidR="00B71E8B">
        <w:rPr>
          <w:rFonts w:ascii="Arial" w:hAnsi="Arial" w:cs="Arial"/>
          <w:sz w:val="20"/>
          <w:szCs w:val="20"/>
        </w:rPr>
        <w:t> </w:t>
      </w:r>
      <w:r w:rsidR="00DA3602">
        <w:rPr>
          <w:rFonts w:ascii="Arial" w:hAnsi="Arial" w:cs="Arial"/>
          <w:sz w:val="20"/>
          <w:szCs w:val="20"/>
        </w:rPr>
        <w:t>632</w:t>
      </w:r>
      <w:r w:rsidR="00B71E8B">
        <w:rPr>
          <w:rFonts w:ascii="Arial" w:hAnsi="Arial" w:cs="Arial"/>
          <w:sz w:val="20"/>
          <w:szCs w:val="20"/>
        </w:rPr>
        <w:t>.</w:t>
      </w:r>
    </w:p>
    <w:p w14:paraId="4DDA1695" w14:textId="77777777" w:rsidR="00775649" w:rsidRPr="00775649" w:rsidRDefault="00775649" w:rsidP="00775649">
      <w:pPr>
        <w:rPr>
          <w:rFonts w:ascii="Arial" w:hAnsi="Arial" w:cs="Arial"/>
          <w:sz w:val="20"/>
          <w:szCs w:val="20"/>
        </w:rPr>
      </w:pPr>
    </w:p>
    <w:p w14:paraId="42A141EC" w14:textId="77777777" w:rsidR="00775649" w:rsidRPr="00775649" w:rsidRDefault="00775649" w:rsidP="00775649">
      <w:pPr>
        <w:rPr>
          <w:rFonts w:ascii="Arial" w:hAnsi="Arial" w:cs="Arial"/>
          <w:sz w:val="20"/>
          <w:szCs w:val="20"/>
        </w:rPr>
      </w:pPr>
    </w:p>
    <w:p w14:paraId="3F6AE056" w14:textId="77777777" w:rsidR="00775649" w:rsidRDefault="00775649" w:rsidP="00775649">
      <w:pPr>
        <w:tabs>
          <w:tab w:val="left" w:pos="657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022D28C6" w14:textId="77777777" w:rsidR="00775649" w:rsidRDefault="00775649" w:rsidP="00775649">
      <w:pPr>
        <w:tabs>
          <w:tab w:val="left" w:pos="6570"/>
        </w:tabs>
        <w:rPr>
          <w:rFonts w:ascii="Arial" w:hAnsi="Arial" w:cs="Arial"/>
          <w:sz w:val="20"/>
          <w:szCs w:val="20"/>
        </w:rPr>
      </w:pPr>
    </w:p>
    <w:p w14:paraId="1981EC21" w14:textId="77777777" w:rsidR="00775649" w:rsidRDefault="00775649" w:rsidP="00775649">
      <w:pPr>
        <w:tabs>
          <w:tab w:val="left" w:pos="6570"/>
        </w:tabs>
        <w:rPr>
          <w:rFonts w:ascii="Arial" w:hAnsi="Arial" w:cs="Arial"/>
          <w:sz w:val="20"/>
          <w:szCs w:val="20"/>
        </w:rPr>
      </w:pPr>
    </w:p>
    <w:p w14:paraId="284C6A4F" w14:textId="77777777" w:rsidR="00775649" w:rsidRDefault="00775649" w:rsidP="00775649">
      <w:pPr>
        <w:tabs>
          <w:tab w:val="left" w:pos="6570"/>
        </w:tabs>
        <w:rPr>
          <w:rFonts w:ascii="Arial" w:hAnsi="Arial" w:cs="Arial"/>
          <w:sz w:val="20"/>
          <w:szCs w:val="20"/>
        </w:rPr>
      </w:pPr>
    </w:p>
    <w:p w14:paraId="16972BA6" w14:textId="77777777" w:rsidR="00775649" w:rsidRDefault="00775649" w:rsidP="00775649">
      <w:pPr>
        <w:tabs>
          <w:tab w:val="left" w:pos="6570"/>
        </w:tabs>
        <w:rPr>
          <w:rFonts w:ascii="Arial" w:hAnsi="Arial" w:cs="Arial"/>
          <w:sz w:val="20"/>
          <w:szCs w:val="20"/>
        </w:rPr>
      </w:pPr>
    </w:p>
    <w:tbl>
      <w:tblPr>
        <w:tblW w:w="9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93"/>
        <w:gridCol w:w="2551"/>
        <w:gridCol w:w="4111"/>
      </w:tblGrid>
      <w:tr w:rsidR="00AD4619" w:rsidRPr="00496EBB" w14:paraId="0B8CB16B" w14:textId="77777777">
        <w:trPr>
          <w:cantSplit/>
        </w:trPr>
        <w:tc>
          <w:tcPr>
            <w:tcW w:w="2693" w:type="dxa"/>
            <w:tcBorders>
              <w:bottom w:val="single" w:sz="4" w:space="0" w:color="auto"/>
            </w:tcBorders>
          </w:tcPr>
          <w:p w14:paraId="407235B4" w14:textId="620F1E41" w:rsidR="00AD4619" w:rsidRPr="00496EBB" w:rsidRDefault="008A0448" w:rsidP="00742BA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Necpaly, </w:t>
            </w:r>
            <w:r w:rsidR="00E74401">
              <w:rPr>
                <w:rFonts w:ascii="Arial" w:hAnsi="Arial" w:cs="Arial"/>
                <w:sz w:val="16"/>
                <w:szCs w:val="16"/>
              </w:rPr>
              <w:t>2</w:t>
            </w:r>
            <w:r w:rsidR="00D354AF">
              <w:rPr>
                <w:rFonts w:ascii="Arial" w:hAnsi="Arial" w:cs="Arial"/>
                <w:sz w:val="16"/>
                <w:szCs w:val="16"/>
              </w:rPr>
              <w:t>0.júna 2022</w:t>
            </w:r>
          </w:p>
        </w:tc>
        <w:tc>
          <w:tcPr>
            <w:tcW w:w="2551" w:type="dxa"/>
          </w:tcPr>
          <w:p w14:paraId="78830F48" w14:textId="77777777" w:rsidR="00AD4619" w:rsidRPr="00CC74E1" w:rsidRDefault="00AD4619" w:rsidP="00742BA6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             Jana </w:t>
            </w:r>
            <w:proofErr w:type="spellStart"/>
            <w:r>
              <w:rPr>
                <w:rFonts w:ascii="Arial" w:hAnsi="Arial" w:cs="Arial"/>
                <w:bCs/>
                <w:sz w:val="16"/>
                <w:szCs w:val="16"/>
              </w:rPr>
              <w:t>Jamrišková</w:t>
            </w:r>
            <w:proofErr w:type="spellEnd"/>
          </w:p>
        </w:tc>
        <w:tc>
          <w:tcPr>
            <w:tcW w:w="4111" w:type="dxa"/>
            <w:tcBorders>
              <w:bottom w:val="single" w:sz="4" w:space="0" w:color="auto"/>
            </w:tcBorders>
          </w:tcPr>
          <w:p w14:paraId="56EE35A4" w14:textId="77777777" w:rsidR="00AD4619" w:rsidRPr="00496EBB" w:rsidRDefault="00AD4619" w:rsidP="00742BA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                    </w:t>
            </w:r>
            <w:r w:rsidR="007073F2">
              <w:rPr>
                <w:rFonts w:ascii="Arial" w:hAnsi="Arial" w:cs="Arial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 xml:space="preserve">ng. Peter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Majko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, starosta obce</w:t>
            </w:r>
          </w:p>
        </w:tc>
      </w:tr>
      <w:tr w:rsidR="00AD4619" w:rsidRPr="00496EBB" w14:paraId="3C5D67D0" w14:textId="77777777">
        <w:trPr>
          <w:cantSplit/>
        </w:trPr>
        <w:tc>
          <w:tcPr>
            <w:tcW w:w="2693" w:type="dxa"/>
            <w:tcBorders>
              <w:top w:val="single" w:sz="4" w:space="0" w:color="auto"/>
            </w:tcBorders>
          </w:tcPr>
          <w:p w14:paraId="2F7F0B5F" w14:textId="77777777" w:rsidR="00AD4619" w:rsidRPr="00496EBB" w:rsidRDefault="00AD4619" w:rsidP="00742B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6EBB">
              <w:rPr>
                <w:rFonts w:ascii="Arial" w:hAnsi="Arial" w:cs="Arial"/>
                <w:sz w:val="16"/>
                <w:szCs w:val="16"/>
              </w:rPr>
              <w:t>Dátum</w:t>
            </w:r>
          </w:p>
        </w:tc>
        <w:tc>
          <w:tcPr>
            <w:tcW w:w="2551" w:type="dxa"/>
          </w:tcPr>
          <w:p w14:paraId="37E40983" w14:textId="77777777" w:rsidR="00AD4619" w:rsidRPr="00AD4619" w:rsidRDefault="00AD4619" w:rsidP="00742BA6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D4619">
              <w:rPr>
                <w:rFonts w:ascii="Arial" w:hAnsi="Arial" w:cs="Arial"/>
                <w:bCs/>
                <w:sz w:val="16"/>
                <w:szCs w:val="16"/>
              </w:rPr>
              <w:t xml:space="preserve">Vypracovala : </w:t>
            </w:r>
          </w:p>
        </w:tc>
        <w:tc>
          <w:tcPr>
            <w:tcW w:w="4111" w:type="dxa"/>
            <w:tcBorders>
              <w:top w:val="single" w:sz="4" w:space="0" w:color="auto"/>
            </w:tcBorders>
          </w:tcPr>
          <w:p w14:paraId="424DC3CD" w14:textId="77777777" w:rsidR="00AD4619" w:rsidRPr="00496EBB" w:rsidRDefault="00AD4619" w:rsidP="00742B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6EBB">
              <w:rPr>
                <w:rFonts w:ascii="Arial" w:hAnsi="Arial" w:cs="Arial"/>
                <w:sz w:val="16"/>
                <w:szCs w:val="16"/>
              </w:rPr>
              <w:t>Podpis štatutárneho orgánu</w:t>
            </w:r>
          </w:p>
        </w:tc>
      </w:tr>
    </w:tbl>
    <w:p w14:paraId="66647652" w14:textId="77777777" w:rsidR="00775649" w:rsidRDefault="00775649" w:rsidP="00775649">
      <w:pPr>
        <w:tabs>
          <w:tab w:val="left" w:pos="6570"/>
        </w:tabs>
        <w:rPr>
          <w:rFonts w:ascii="Arial" w:hAnsi="Arial" w:cs="Arial"/>
          <w:sz w:val="20"/>
          <w:szCs w:val="20"/>
        </w:rPr>
      </w:pPr>
    </w:p>
    <w:p w14:paraId="371C06E0" w14:textId="77777777" w:rsidR="00775649" w:rsidRDefault="00775649" w:rsidP="00775649">
      <w:pPr>
        <w:tabs>
          <w:tab w:val="left" w:pos="6570"/>
        </w:tabs>
        <w:rPr>
          <w:rFonts w:ascii="Arial" w:hAnsi="Arial" w:cs="Arial"/>
          <w:sz w:val="20"/>
          <w:szCs w:val="20"/>
        </w:rPr>
      </w:pPr>
    </w:p>
    <w:p w14:paraId="4940861B" w14:textId="77777777" w:rsidR="00775649" w:rsidRDefault="00775649" w:rsidP="00775649">
      <w:pPr>
        <w:tabs>
          <w:tab w:val="left" w:pos="6570"/>
        </w:tabs>
        <w:rPr>
          <w:rFonts w:ascii="Arial" w:hAnsi="Arial" w:cs="Arial"/>
          <w:sz w:val="20"/>
          <w:szCs w:val="20"/>
        </w:rPr>
      </w:pPr>
    </w:p>
    <w:p w14:paraId="4B65A5A1" w14:textId="77777777" w:rsidR="00775649" w:rsidRDefault="00775649" w:rsidP="00775649">
      <w:pPr>
        <w:tabs>
          <w:tab w:val="left" w:pos="6570"/>
        </w:tabs>
        <w:rPr>
          <w:rFonts w:ascii="Arial" w:hAnsi="Arial" w:cs="Arial"/>
          <w:sz w:val="20"/>
          <w:szCs w:val="20"/>
        </w:rPr>
      </w:pPr>
    </w:p>
    <w:p w14:paraId="158FF9F1" w14:textId="77777777" w:rsidR="00775649" w:rsidRDefault="00775649" w:rsidP="00775649">
      <w:pPr>
        <w:tabs>
          <w:tab w:val="left" w:pos="6570"/>
        </w:tabs>
        <w:rPr>
          <w:rFonts w:ascii="Arial" w:hAnsi="Arial" w:cs="Arial"/>
          <w:sz w:val="20"/>
          <w:szCs w:val="20"/>
        </w:rPr>
      </w:pPr>
    </w:p>
    <w:p w14:paraId="4F744DF8" w14:textId="77777777" w:rsidR="00775649" w:rsidRDefault="00775649" w:rsidP="00775649">
      <w:pPr>
        <w:tabs>
          <w:tab w:val="left" w:pos="6570"/>
        </w:tabs>
        <w:rPr>
          <w:rFonts w:ascii="Arial" w:hAnsi="Arial" w:cs="Arial"/>
          <w:sz w:val="20"/>
          <w:szCs w:val="20"/>
        </w:rPr>
      </w:pPr>
    </w:p>
    <w:p w14:paraId="3BDFFE82" w14:textId="77777777" w:rsidR="00775649" w:rsidRDefault="00775649" w:rsidP="00775649">
      <w:pPr>
        <w:tabs>
          <w:tab w:val="left" w:pos="6570"/>
        </w:tabs>
        <w:rPr>
          <w:rFonts w:ascii="Arial" w:hAnsi="Arial" w:cs="Arial"/>
          <w:sz w:val="20"/>
          <w:szCs w:val="20"/>
        </w:rPr>
      </w:pPr>
    </w:p>
    <w:p w14:paraId="1B338BC8" w14:textId="77777777" w:rsidR="00775649" w:rsidRDefault="00775649" w:rsidP="00775649">
      <w:pPr>
        <w:tabs>
          <w:tab w:val="left" w:pos="6570"/>
        </w:tabs>
        <w:rPr>
          <w:rFonts w:ascii="Arial" w:hAnsi="Arial" w:cs="Arial"/>
          <w:sz w:val="20"/>
          <w:szCs w:val="20"/>
        </w:rPr>
      </w:pPr>
    </w:p>
    <w:p w14:paraId="2386473B" w14:textId="77777777" w:rsidR="00775649" w:rsidRDefault="00775649" w:rsidP="00775649">
      <w:pPr>
        <w:tabs>
          <w:tab w:val="left" w:pos="6570"/>
        </w:tabs>
        <w:rPr>
          <w:rFonts w:ascii="Arial" w:hAnsi="Arial" w:cs="Arial"/>
          <w:sz w:val="20"/>
          <w:szCs w:val="20"/>
        </w:rPr>
      </w:pPr>
    </w:p>
    <w:p w14:paraId="71677886" w14:textId="77777777" w:rsidR="00775649" w:rsidRDefault="00775649" w:rsidP="00775649">
      <w:pPr>
        <w:tabs>
          <w:tab w:val="left" w:pos="6570"/>
        </w:tabs>
        <w:rPr>
          <w:rFonts w:ascii="Arial" w:hAnsi="Arial" w:cs="Arial"/>
          <w:sz w:val="20"/>
          <w:szCs w:val="20"/>
        </w:rPr>
      </w:pPr>
    </w:p>
    <w:p w14:paraId="2987A192" w14:textId="77777777" w:rsidR="00DA0C6F" w:rsidRPr="00153082" w:rsidRDefault="00DA0C6F" w:rsidP="00775649">
      <w:pPr>
        <w:tabs>
          <w:tab w:val="left" w:pos="6570"/>
        </w:tabs>
        <w:rPr>
          <w:rFonts w:ascii="Arial" w:hAnsi="Arial" w:cs="Arial"/>
          <w:sz w:val="16"/>
          <w:szCs w:val="16"/>
        </w:rPr>
      </w:pPr>
    </w:p>
    <w:sectPr w:rsidR="00DA0C6F" w:rsidRPr="00153082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9DA2ED" w14:textId="77777777" w:rsidR="00557CFC" w:rsidRDefault="00557CFC">
      <w:r>
        <w:separator/>
      </w:r>
    </w:p>
  </w:endnote>
  <w:endnote w:type="continuationSeparator" w:id="0">
    <w:p w14:paraId="4B4DCB1A" w14:textId="77777777" w:rsidR="00557CFC" w:rsidRDefault="00557C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FA9627" w14:textId="77777777" w:rsidR="00153082" w:rsidRDefault="00153082" w:rsidP="00742BA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E5F0543" w14:textId="77777777" w:rsidR="00153082" w:rsidRDefault="0015308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95BDC9" w14:textId="77777777" w:rsidR="00153082" w:rsidRDefault="00153082" w:rsidP="00742BA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E226E">
      <w:rPr>
        <w:rStyle w:val="slostrany"/>
        <w:noProof/>
      </w:rPr>
      <w:t>3</w:t>
    </w:r>
    <w:r>
      <w:rPr>
        <w:rStyle w:val="slostrany"/>
      </w:rPr>
      <w:fldChar w:fldCharType="end"/>
    </w:r>
  </w:p>
  <w:p w14:paraId="7B9E9006" w14:textId="77777777" w:rsidR="00153082" w:rsidRDefault="0015308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1ECF0F" w14:textId="77777777" w:rsidR="00557CFC" w:rsidRDefault="00557CFC">
      <w:r>
        <w:separator/>
      </w:r>
    </w:p>
  </w:footnote>
  <w:footnote w:type="continuationSeparator" w:id="0">
    <w:p w14:paraId="48311CDE" w14:textId="77777777" w:rsidR="00557CFC" w:rsidRDefault="00557C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DF4FCC"/>
    <w:multiLevelType w:val="hybridMultilevel"/>
    <w:tmpl w:val="19808524"/>
    <w:lvl w:ilvl="0" w:tplc="83061A74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" w15:restartNumberingAfterBreak="0">
    <w:nsid w:val="3AB567E1"/>
    <w:multiLevelType w:val="hybridMultilevel"/>
    <w:tmpl w:val="B470C36E"/>
    <w:lvl w:ilvl="0" w:tplc="DF3A5C48">
      <w:start w:val="1"/>
      <w:numFmt w:val="lowerLetter"/>
      <w:pStyle w:val="abc"/>
      <w:lvlText w:val="%1)"/>
      <w:lvlJc w:val="left"/>
      <w:pPr>
        <w:tabs>
          <w:tab w:val="num" w:pos="465"/>
        </w:tabs>
        <w:ind w:left="465" w:hanging="465"/>
      </w:pPr>
      <w:rPr>
        <w:rFonts w:cs="Times New Roman" w:hint="default"/>
        <w:b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026639285">
    <w:abstractNumId w:val="1"/>
  </w:num>
  <w:num w:numId="2" w16cid:durableId="8107523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102A"/>
    <w:rsid w:val="0002127A"/>
    <w:rsid w:val="0002714F"/>
    <w:rsid w:val="00035A82"/>
    <w:rsid w:val="0005692F"/>
    <w:rsid w:val="000569A0"/>
    <w:rsid w:val="00070C3F"/>
    <w:rsid w:val="000754D3"/>
    <w:rsid w:val="0008020C"/>
    <w:rsid w:val="000921B5"/>
    <w:rsid w:val="000B52E3"/>
    <w:rsid w:val="000C5CC5"/>
    <w:rsid w:val="000D6990"/>
    <w:rsid w:val="000E503F"/>
    <w:rsid w:val="000F6D17"/>
    <w:rsid w:val="00102956"/>
    <w:rsid w:val="00102C58"/>
    <w:rsid w:val="001138F5"/>
    <w:rsid w:val="00124947"/>
    <w:rsid w:val="001337D9"/>
    <w:rsid w:val="001502EB"/>
    <w:rsid w:val="00153082"/>
    <w:rsid w:val="00164CE0"/>
    <w:rsid w:val="00186A47"/>
    <w:rsid w:val="00186BC6"/>
    <w:rsid w:val="00195266"/>
    <w:rsid w:val="00197213"/>
    <w:rsid w:val="001A3984"/>
    <w:rsid w:val="001C2B91"/>
    <w:rsid w:val="001F389E"/>
    <w:rsid w:val="001F4053"/>
    <w:rsid w:val="00200EC4"/>
    <w:rsid w:val="0020215A"/>
    <w:rsid w:val="00220116"/>
    <w:rsid w:val="002346E0"/>
    <w:rsid w:val="00237609"/>
    <w:rsid w:val="0025526B"/>
    <w:rsid w:val="00255541"/>
    <w:rsid w:val="0028370D"/>
    <w:rsid w:val="002D2F54"/>
    <w:rsid w:val="002F6310"/>
    <w:rsid w:val="00304A11"/>
    <w:rsid w:val="00351F90"/>
    <w:rsid w:val="003736F3"/>
    <w:rsid w:val="003E5149"/>
    <w:rsid w:val="00403C2F"/>
    <w:rsid w:val="004067F5"/>
    <w:rsid w:val="00410A51"/>
    <w:rsid w:val="004132B5"/>
    <w:rsid w:val="00417218"/>
    <w:rsid w:val="0042210B"/>
    <w:rsid w:val="0042282F"/>
    <w:rsid w:val="00440C80"/>
    <w:rsid w:val="00444739"/>
    <w:rsid w:val="00474C6E"/>
    <w:rsid w:val="004A2387"/>
    <w:rsid w:val="004B3D78"/>
    <w:rsid w:val="004B6AB2"/>
    <w:rsid w:val="004C140E"/>
    <w:rsid w:val="004D2293"/>
    <w:rsid w:val="004D2858"/>
    <w:rsid w:val="004D37C8"/>
    <w:rsid w:val="004E53D9"/>
    <w:rsid w:val="004F4ED2"/>
    <w:rsid w:val="00502F0F"/>
    <w:rsid w:val="00503D98"/>
    <w:rsid w:val="00505AD9"/>
    <w:rsid w:val="00506091"/>
    <w:rsid w:val="00506A5D"/>
    <w:rsid w:val="00521946"/>
    <w:rsid w:val="005273B2"/>
    <w:rsid w:val="00536EA3"/>
    <w:rsid w:val="00543DD5"/>
    <w:rsid w:val="005449CB"/>
    <w:rsid w:val="005562F6"/>
    <w:rsid w:val="00557CFC"/>
    <w:rsid w:val="00567F0B"/>
    <w:rsid w:val="00572B2C"/>
    <w:rsid w:val="0059091C"/>
    <w:rsid w:val="00593632"/>
    <w:rsid w:val="005B557A"/>
    <w:rsid w:val="005C3576"/>
    <w:rsid w:val="00604BC2"/>
    <w:rsid w:val="00610E64"/>
    <w:rsid w:val="00611281"/>
    <w:rsid w:val="00611664"/>
    <w:rsid w:val="00634669"/>
    <w:rsid w:val="00646DB3"/>
    <w:rsid w:val="0065092A"/>
    <w:rsid w:val="00667DED"/>
    <w:rsid w:val="00670CAF"/>
    <w:rsid w:val="006939F0"/>
    <w:rsid w:val="00695144"/>
    <w:rsid w:val="006A3981"/>
    <w:rsid w:val="006D0990"/>
    <w:rsid w:val="006D655F"/>
    <w:rsid w:val="006E05B7"/>
    <w:rsid w:val="00703026"/>
    <w:rsid w:val="007073F2"/>
    <w:rsid w:val="007110BC"/>
    <w:rsid w:val="00727D21"/>
    <w:rsid w:val="00742BA6"/>
    <w:rsid w:val="00746136"/>
    <w:rsid w:val="00746AAE"/>
    <w:rsid w:val="00766785"/>
    <w:rsid w:val="00775649"/>
    <w:rsid w:val="00785725"/>
    <w:rsid w:val="00786DC2"/>
    <w:rsid w:val="0079033A"/>
    <w:rsid w:val="007C257E"/>
    <w:rsid w:val="007C61F5"/>
    <w:rsid w:val="007D166F"/>
    <w:rsid w:val="00807A53"/>
    <w:rsid w:val="00807FD7"/>
    <w:rsid w:val="00817E8A"/>
    <w:rsid w:val="00842A34"/>
    <w:rsid w:val="00873035"/>
    <w:rsid w:val="00881833"/>
    <w:rsid w:val="00894BAF"/>
    <w:rsid w:val="008A0448"/>
    <w:rsid w:val="008A7794"/>
    <w:rsid w:val="008B1632"/>
    <w:rsid w:val="008C1D97"/>
    <w:rsid w:val="008C1E14"/>
    <w:rsid w:val="008C643C"/>
    <w:rsid w:val="008E3EFE"/>
    <w:rsid w:val="008E55C2"/>
    <w:rsid w:val="00905133"/>
    <w:rsid w:val="0096102A"/>
    <w:rsid w:val="00972E87"/>
    <w:rsid w:val="00976FF0"/>
    <w:rsid w:val="00990F1B"/>
    <w:rsid w:val="009968E2"/>
    <w:rsid w:val="009A1F25"/>
    <w:rsid w:val="009A5293"/>
    <w:rsid w:val="009C5F36"/>
    <w:rsid w:val="009D4D11"/>
    <w:rsid w:val="009D540E"/>
    <w:rsid w:val="009E226E"/>
    <w:rsid w:val="009E58AB"/>
    <w:rsid w:val="009E6A99"/>
    <w:rsid w:val="009F04EC"/>
    <w:rsid w:val="009F4D7C"/>
    <w:rsid w:val="00A04A36"/>
    <w:rsid w:val="00A14C88"/>
    <w:rsid w:val="00A5647B"/>
    <w:rsid w:val="00A73FE5"/>
    <w:rsid w:val="00A74651"/>
    <w:rsid w:val="00A83D0C"/>
    <w:rsid w:val="00A90325"/>
    <w:rsid w:val="00A9108C"/>
    <w:rsid w:val="00A92C38"/>
    <w:rsid w:val="00AA33F1"/>
    <w:rsid w:val="00AD4619"/>
    <w:rsid w:val="00AE0D0D"/>
    <w:rsid w:val="00AE5035"/>
    <w:rsid w:val="00B00CDE"/>
    <w:rsid w:val="00B40402"/>
    <w:rsid w:val="00B44094"/>
    <w:rsid w:val="00B44F89"/>
    <w:rsid w:val="00B62374"/>
    <w:rsid w:val="00B71E8B"/>
    <w:rsid w:val="00B9516C"/>
    <w:rsid w:val="00BA0606"/>
    <w:rsid w:val="00BB35D4"/>
    <w:rsid w:val="00BE39B8"/>
    <w:rsid w:val="00BE6460"/>
    <w:rsid w:val="00BF1A7A"/>
    <w:rsid w:val="00C144F8"/>
    <w:rsid w:val="00C243E5"/>
    <w:rsid w:val="00C246AC"/>
    <w:rsid w:val="00C85A1B"/>
    <w:rsid w:val="00CA2593"/>
    <w:rsid w:val="00CB3B31"/>
    <w:rsid w:val="00CC74E1"/>
    <w:rsid w:val="00CD0DC9"/>
    <w:rsid w:val="00CD4F4C"/>
    <w:rsid w:val="00CE70EC"/>
    <w:rsid w:val="00D2184F"/>
    <w:rsid w:val="00D354AF"/>
    <w:rsid w:val="00D535C6"/>
    <w:rsid w:val="00D633C5"/>
    <w:rsid w:val="00D7092A"/>
    <w:rsid w:val="00D722A6"/>
    <w:rsid w:val="00D92C6C"/>
    <w:rsid w:val="00DA0C6F"/>
    <w:rsid w:val="00DA19CD"/>
    <w:rsid w:val="00DA3602"/>
    <w:rsid w:val="00DC44BB"/>
    <w:rsid w:val="00DD2F21"/>
    <w:rsid w:val="00DD6A85"/>
    <w:rsid w:val="00DE24EC"/>
    <w:rsid w:val="00DF6882"/>
    <w:rsid w:val="00E145A8"/>
    <w:rsid w:val="00E42DB7"/>
    <w:rsid w:val="00E45B4F"/>
    <w:rsid w:val="00E64022"/>
    <w:rsid w:val="00E74401"/>
    <w:rsid w:val="00E867D6"/>
    <w:rsid w:val="00EA1890"/>
    <w:rsid w:val="00EB49C0"/>
    <w:rsid w:val="00F02F6E"/>
    <w:rsid w:val="00F36ACC"/>
    <w:rsid w:val="00F41C88"/>
    <w:rsid w:val="00F425DE"/>
    <w:rsid w:val="00F568CF"/>
    <w:rsid w:val="00F61B28"/>
    <w:rsid w:val="00FA1E25"/>
    <w:rsid w:val="00FA7589"/>
    <w:rsid w:val="00FD5146"/>
    <w:rsid w:val="00FF0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FEDBD7C"/>
  <w15:docId w15:val="{FDC377A8-520E-47DB-9A44-6A80647222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102A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7073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7073F2"/>
    <w:pPr>
      <w:keepNext/>
      <w:spacing w:before="60" w:after="240"/>
      <w:ind w:left="426" w:hanging="426"/>
      <w:outlineLvl w:val="1"/>
    </w:pPr>
    <w:rPr>
      <w:bCs/>
      <w:i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073F2"/>
    <w:rPr>
      <w:b/>
      <w:bCs/>
      <w:kern w:val="32"/>
      <w:sz w:val="24"/>
      <w:szCs w:val="24"/>
      <w:lang w:val="sk-SK" w:eastAsia="sk-SK" w:bidi="ar-SA"/>
    </w:rPr>
  </w:style>
  <w:style w:type="character" w:customStyle="1" w:styleId="Nadpis2Char">
    <w:name w:val="Nadpis 2 Char"/>
    <w:basedOn w:val="Predvolenpsmoodseku"/>
    <w:link w:val="Nadpis2"/>
    <w:rsid w:val="007073F2"/>
    <w:rPr>
      <w:bCs/>
      <w:iCs/>
      <w:lang w:val="sk-SK" w:eastAsia="sk-SK" w:bidi="ar-SA"/>
    </w:rPr>
  </w:style>
  <w:style w:type="paragraph" w:customStyle="1" w:styleId="odstavec">
    <w:name w:val="odstavec"/>
    <w:basedOn w:val="Normlny"/>
    <w:autoRedefine/>
    <w:rsid w:val="0096102A"/>
    <w:pPr>
      <w:ind w:left="448" w:right="-79"/>
      <w:jc w:val="both"/>
    </w:pPr>
    <w:rPr>
      <w:sz w:val="20"/>
    </w:rPr>
  </w:style>
  <w:style w:type="paragraph" w:customStyle="1" w:styleId="abc">
    <w:name w:val="abc"/>
    <w:basedOn w:val="Normlny"/>
    <w:autoRedefine/>
    <w:rsid w:val="0096102A"/>
    <w:pPr>
      <w:numPr>
        <w:numId w:val="1"/>
      </w:numPr>
      <w:spacing w:before="60" w:after="120"/>
      <w:jc w:val="both"/>
    </w:pPr>
    <w:rPr>
      <w:rFonts w:ascii="Arial" w:hAnsi="Arial" w:cs="Arial"/>
      <w:b/>
      <w:sz w:val="16"/>
      <w:szCs w:val="16"/>
    </w:rPr>
  </w:style>
  <w:style w:type="table" w:styleId="Mriekatabuky">
    <w:name w:val="Table Grid"/>
    <w:basedOn w:val="Normlnatabuka"/>
    <w:rsid w:val="004F4E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semiHidden/>
    <w:rsid w:val="009F4D7C"/>
    <w:rPr>
      <w:rFonts w:ascii="Tahoma" w:hAnsi="Tahoma" w:cs="Tahoma"/>
      <w:sz w:val="16"/>
      <w:szCs w:val="16"/>
    </w:rPr>
  </w:style>
  <w:style w:type="paragraph" w:styleId="Pta">
    <w:name w:val="footer"/>
    <w:basedOn w:val="Normlny"/>
    <w:rsid w:val="0015308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530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11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14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9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8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9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2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4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6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3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8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76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1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1258</Words>
  <Characters>7172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 konsolidovanej účtovnej závierky</vt:lpstr>
    </vt:vector>
  </TitlesOfParts>
  <Company>S.</Company>
  <LinksUpToDate>false</LinksUpToDate>
  <CharactersWithSpaces>8414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konsolidovanej účtovnej závierky</dc:title>
  <dc:subject/>
  <dc:creator>OÚ T. Štiavnička</dc:creator>
  <cp:keywords/>
  <dc:description/>
  <cp:lastModifiedBy>info</cp:lastModifiedBy>
  <cp:revision>2</cp:revision>
  <cp:lastPrinted>2022-06-20T12:44:00Z</cp:lastPrinted>
  <dcterms:created xsi:type="dcterms:W3CDTF">2022-06-20T12:44:00Z</dcterms:created>
  <dcterms:modified xsi:type="dcterms:W3CDTF">2022-06-20T12:44:00Z</dcterms:modified>
</cp:coreProperties>
</file>