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Default="00C81150" w:rsidP="00C81150">
      <w:pPr>
        <w:rPr>
          <w:snapToGrid w:val="0"/>
          <w:sz w:val="14"/>
          <w:szCs w:val="14"/>
          <w:lang w:eastAsia="sk-SK"/>
        </w:rPr>
      </w:pPr>
    </w:p>
    <w:p w14:paraId="59D4206F" w14:textId="77777777" w:rsidR="002519AF" w:rsidRPr="002101E6" w:rsidRDefault="002519AF"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9361" w:type="dxa"/>
        <w:tblInd w:w="63" w:type="dxa"/>
        <w:tblBorders>
          <w:top w:val="single" w:sz="8" w:space="0" w:color="auto"/>
          <w:bottom w:val="single" w:sz="8" w:space="0" w:color="auto"/>
        </w:tblBorders>
        <w:tblLayout w:type="fixed"/>
        <w:tblLook w:val="0000" w:firstRow="0" w:lastRow="0" w:firstColumn="0" w:lastColumn="0" w:noHBand="0" w:noVBand="0"/>
      </w:tblPr>
      <w:tblGrid>
        <w:gridCol w:w="45"/>
        <w:gridCol w:w="3969"/>
        <w:gridCol w:w="1524"/>
        <w:gridCol w:w="192"/>
        <w:gridCol w:w="3085"/>
        <w:gridCol w:w="302"/>
        <w:gridCol w:w="178"/>
        <w:gridCol w:w="66"/>
      </w:tblGrid>
      <w:tr w:rsidR="00C81150" w:rsidRPr="002101E6" w14:paraId="30F9D172" w14:textId="77777777" w:rsidTr="00DC688F">
        <w:trPr>
          <w:gridBefore w:val="1"/>
          <w:gridAfter w:val="2"/>
          <w:wBefore w:w="45" w:type="dxa"/>
          <w:wAfter w:w="244" w:type="dxa"/>
        </w:trPr>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gridSpan w:val="4"/>
            <w:tcBorders>
              <w:top w:val="single" w:sz="8" w:space="0" w:color="auto"/>
              <w:bottom w:val="dotted" w:sz="4" w:space="0" w:color="auto"/>
            </w:tcBorders>
          </w:tcPr>
          <w:p w14:paraId="2160FA9D" w14:textId="6CCDA05E" w:rsidR="00C81150" w:rsidRPr="00AD3F3B" w:rsidRDefault="00EB675F" w:rsidP="001B30A4">
            <w:pPr>
              <w:rPr>
                <w:snapToGrid w:val="0"/>
                <w:lang w:eastAsia="sk-SK"/>
              </w:rPr>
            </w:pPr>
            <w:r w:rsidRPr="00AD3F3B">
              <w:rPr>
                <w:snapToGrid w:val="0"/>
                <w:lang w:eastAsia="sk-SK"/>
              </w:rPr>
              <w:t>SW a. s.</w:t>
            </w:r>
            <w:r w:rsidR="00C81150" w:rsidRPr="00AD3F3B">
              <w:rPr>
                <w:snapToGrid w:val="0"/>
                <w:lang w:eastAsia="sk-SK"/>
              </w:rPr>
              <w:t xml:space="preserve"> </w:t>
            </w:r>
          </w:p>
          <w:p w14:paraId="207B3054" w14:textId="278E31EF" w:rsidR="00C81150" w:rsidRPr="00AD3F3B" w:rsidRDefault="00EB675F" w:rsidP="001B30A4">
            <w:pPr>
              <w:rPr>
                <w:snapToGrid w:val="0"/>
                <w:lang w:eastAsia="sk-SK"/>
              </w:rPr>
            </w:pPr>
            <w:r w:rsidRPr="00EB675F">
              <w:rPr>
                <w:snapToGrid w:val="0"/>
                <w:lang w:eastAsia="sk-SK"/>
              </w:rPr>
              <w:t>Priemyselná 937/4,  963 01 Krupina</w:t>
            </w:r>
          </w:p>
        </w:tc>
      </w:tr>
      <w:tr w:rsidR="00C81150" w:rsidRPr="002101E6" w14:paraId="03599A88" w14:textId="77777777" w:rsidTr="00DC688F">
        <w:trPr>
          <w:gridBefore w:val="1"/>
          <w:gridAfter w:val="2"/>
          <w:wBefore w:w="45" w:type="dxa"/>
          <w:wAfter w:w="244" w:type="dxa"/>
        </w:trPr>
        <w:tc>
          <w:tcPr>
            <w:tcW w:w="3969" w:type="dxa"/>
            <w:tcBorders>
              <w:top w:val="dotted" w:sz="4" w:space="0" w:color="auto"/>
            </w:tcBorders>
          </w:tcPr>
          <w:p w14:paraId="30991D35" w14:textId="77777777" w:rsidR="00EB675F" w:rsidRDefault="00C81150">
            <w:pPr>
              <w:rPr>
                <w:b/>
                <w:sz w:val="15"/>
                <w:szCs w:val="15"/>
              </w:rPr>
            </w:pPr>
            <w:r w:rsidRPr="002101E6">
              <w:rPr>
                <w:b/>
                <w:sz w:val="15"/>
                <w:szCs w:val="15"/>
              </w:rPr>
              <w:t>Hospodárska činnosť</w:t>
            </w:r>
          </w:p>
          <w:p w14:paraId="6F3DECE9" w14:textId="1FF261A8" w:rsidR="00EB675F" w:rsidRPr="002101E6" w:rsidRDefault="00EB675F">
            <w:pPr>
              <w:rPr>
                <w:b/>
                <w:sz w:val="15"/>
                <w:szCs w:val="15"/>
              </w:rPr>
            </w:pPr>
          </w:p>
        </w:tc>
        <w:tc>
          <w:tcPr>
            <w:tcW w:w="5103" w:type="dxa"/>
            <w:gridSpan w:val="4"/>
            <w:tcBorders>
              <w:top w:val="dotted" w:sz="4" w:space="0" w:color="auto"/>
            </w:tcBorders>
          </w:tcPr>
          <w:p w14:paraId="36CD76F6" w14:textId="047B4168" w:rsidR="00EB675F" w:rsidRPr="002101E6" w:rsidRDefault="00EB675F" w:rsidP="00AD3F3B">
            <w:pPr>
              <w:rPr>
                <w:snapToGrid w:val="0"/>
                <w:color w:val="FF0000"/>
                <w:sz w:val="15"/>
                <w:szCs w:val="15"/>
                <w:lang w:eastAsia="sk-SK"/>
              </w:rPr>
            </w:pPr>
          </w:p>
        </w:tc>
      </w:tr>
      <w:tr w:rsidR="00DC688F" w:rsidRPr="00A346B4" w14:paraId="7EAC7802"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trPr>
        <w:tc>
          <w:tcPr>
            <w:tcW w:w="9295" w:type="dxa"/>
            <w:gridSpan w:val="7"/>
            <w:vAlign w:val="center"/>
            <w:hideMark/>
          </w:tcPr>
          <w:p w14:paraId="6BFDD5F6"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kúpa tovaru na účely jeho predaja konečnému spotrebiteľovi (maloobchod) alebo iným prevádzkovateľom živnosti</w:t>
            </w:r>
          </w:p>
          <w:p w14:paraId="04063F06" w14:textId="77777777" w:rsidR="00DC688F" w:rsidRPr="00AD3F3B" w:rsidRDefault="00DC688F" w:rsidP="00DC688F">
            <w:pPr>
              <w:ind w:left="426"/>
              <w:rPr>
                <w:snapToGrid w:val="0"/>
                <w:lang w:eastAsia="sk-SK"/>
              </w:rPr>
            </w:pPr>
            <w:r w:rsidRPr="00AD3F3B">
              <w:rPr>
                <w:snapToGrid w:val="0"/>
                <w:lang w:eastAsia="sk-SK"/>
              </w:rPr>
              <w:t xml:space="preserve">       (veľkoobchod)</w:t>
            </w:r>
          </w:p>
        </w:tc>
      </w:tr>
      <w:tr w:rsidR="00DC688F" w:rsidRPr="00A346B4" w14:paraId="62EB7E4F"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5538" w:type="dxa"/>
            <w:gridSpan w:val="3"/>
            <w:vAlign w:val="center"/>
            <w:hideMark/>
          </w:tcPr>
          <w:p w14:paraId="3984D2B9"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sprostredkovateľská činnosť v oblasti obchodu </w:t>
            </w:r>
          </w:p>
        </w:tc>
        <w:tc>
          <w:tcPr>
            <w:tcW w:w="3823" w:type="dxa"/>
            <w:gridSpan w:val="5"/>
            <w:hideMark/>
          </w:tcPr>
          <w:p w14:paraId="3794CF8F" w14:textId="77777777" w:rsidR="00DC688F" w:rsidRPr="00AD3F3B" w:rsidRDefault="00DC688F" w:rsidP="00DC688F">
            <w:pPr>
              <w:ind w:left="426"/>
              <w:rPr>
                <w:snapToGrid w:val="0"/>
                <w:lang w:eastAsia="sk-SK"/>
              </w:rPr>
            </w:pPr>
          </w:p>
        </w:tc>
      </w:tr>
      <w:tr w:rsidR="00DC688F" w:rsidRPr="00A346B4" w14:paraId="04352B1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5730" w:type="dxa"/>
            <w:gridSpan w:val="4"/>
            <w:vAlign w:val="center"/>
            <w:hideMark/>
          </w:tcPr>
          <w:p w14:paraId="7F5982F9"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sprostredkovateľská činnosť v oblasti služieb </w:t>
            </w:r>
          </w:p>
        </w:tc>
        <w:tc>
          <w:tcPr>
            <w:tcW w:w="3631" w:type="dxa"/>
            <w:gridSpan w:val="4"/>
            <w:hideMark/>
          </w:tcPr>
          <w:p w14:paraId="28028857" w14:textId="77777777" w:rsidR="00DC688F" w:rsidRPr="00AD3F3B" w:rsidRDefault="00DC688F" w:rsidP="00DC688F">
            <w:pPr>
              <w:ind w:left="426"/>
              <w:rPr>
                <w:snapToGrid w:val="0"/>
                <w:lang w:eastAsia="sk-SK"/>
              </w:rPr>
            </w:pPr>
            <w:r w:rsidRPr="00AD3F3B">
              <w:rPr>
                <w:snapToGrid w:val="0"/>
                <w:lang w:eastAsia="sk-SK"/>
              </w:rPr>
              <w:t> </w:t>
            </w:r>
          </w:p>
        </w:tc>
      </w:tr>
      <w:tr w:rsidR="00DC688F" w:rsidRPr="00A346B4" w14:paraId="04576D3C"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06C25DF5"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činnosť podnikateľských, organizačných a ekonomických poradcov </w:t>
            </w:r>
          </w:p>
        </w:tc>
        <w:tc>
          <w:tcPr>
            <w:tcW w:w="546" w:type="dxa"/>
            <w:gridSpan w:val="3"/>
            <w:hideMark/>
          </w:tcPr>
          <w:p w14:paraId="699B429D" w14:textId="77777777" w:rsidR="00DC688F" w:rsidRPr="00AD3F3B" w:rsidRDefault="00DC688F" w:rsidP="00DC688F">
            <w:pPr>
              <w:ind w:left="426"/>
              <w:rPr>
                <w:snapToGrid w:val="0"/>
                <w:lang w:eastAsia="sk-SK"/>
              </w:rPr>
            </w:pPr>
          </w:p>
        </w:tc>
      </w:tr>
      <w:tr w:rsidR="00DC688F" w:rsidRPr="00A346B4" w14:paraId="3989C3A7"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2906555D"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administratívne služby </w:t>
            </w:r>
          </w:p>
        </w:tc>
        <w:tc>
          <w:tcPr>
            <w:tcW w:w="546" w:type="dxa"/>
            <w:gridSpan w:val="3"/>
            <w:hideMark/>
          </w:tcPr>
          <w:p w14:paraId="73059DF5" w14:textId="77777777" w:rsidR="00DC688F" w:rsidRPr="00AD3F3B" w:rsidRDefault="00DC688F" w:rsidP="00DC688F">
            <w:pPr>
              <w:ind w:left="426"/>
              <w:rPr>
                <w:snapToGrid w:val="0"/>
                <w:lang w:eastAsia="sk-SK"/>
              </w:rPr>
            </w:pPr>
          </w:p>
        </w:tc>
      </w:tr>
      <w:tr w:rsidR="00DC688F" w:rsidRPr="00A346B4" w14:paraId="01B337DB"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7523BD0C"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služby súvisiace s počítačovým spracovaním údajov </w:t>
            </w:r>
          </w:p>
        </w:tc>
        <w:tc>
          <w:tcPr>
            <w:tcW w:w="546" w:type="dxa"/>
            <w:gridSpan w:val="3"/>
            <w:hideMark/>
          </w:tcPr>
          <w:p w14:paraId="77187E53" w14:textId="77777777" w:rsidR="00DC688F" w:rsidRPr="00AD3F3B" w:rsidRDefault="00DC688F" w:rsidP="00DC688F">
            <w:pPr>
              <w:ind w:left="426"/>
              <w:rPr>
                <w:snapToGrid w:val="0"/>
                <w:lang w:eastAsia="sk-SK"/>
              </w:rPr>
            </w:pPr>
          </w:p>
        </w:tc>
      </w:tr>
      <w:tr w:rsidR="00DC688F" w:rsidRPr="00A346B4" w14:paraId="2262285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53729038"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reklamné a marketingové služby </w:t>
            </w:r>
          </w:p>
        </w:tc>
        <w:tc>
          <w:tcPr>
            <w:tcW w:w="546" w:type="dxa"/>
            <w:gridSpan w:val="3"/>
            <w:hideMark/>
          </w:tcPr>
          <w:p w14:paraId="6D138F02" w14:textId="77777777" w:rsidR="00DC688F" w:rsidRPr="00AD3F3B" w:rsidRDefault="00DC688F" w:rsidP="00DC688F">
            <w:pPr>
              <w:ind w:left="426"/>
              <w:rPr>
                <w:snapToGrid w:val="0"/>
                <w:lang w:eastAsia="sk-SK"/>
              </w:rPr>
            </w:pPr>
          </w:p>
        </w:tc>
      </w:tr>
      <w:tr w:rsidR="00DC688F" w:rsidRPr="00A346B4" w14:paraId="0E4DBB61"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2AB1E7DF"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prenájom nehnuteľností spojený s poskytovaním iných než základných služieb spojených s prenájmom </w:t>
            </w:r>
          </w:p>
        </w:tc>
        <w:tc>
          <w:tcPr>
            <w:tcW w:w="546" w:type="dxa"/>
            <w:gridSpan w:val="3"/>
            <w:hideMark/>
          </w:tcPr>
          <w:p w14:paraId="06192930" w14:textId="77777777" w:rsidR="00DC688F" w:rsidRPr="00AD3F3B" w:rsidRDefault="00DC688F" w:rsidP="00DC688F">
            <w:pPr>
              <w:ind w:left="426"/>
              <w:rPr>
                <w:snapToGrid w:val="0"/>
                <w:lang w:eastAsia="sk-SK"/>
              </w:rPr>
            </w:pPr>
            <w:r w:rsidRPr="00AD3F3B">
              <w:rPr>
                <w:snapToGrid w:val="0"/>
                <w:lang w:eastAsia="sk-SK"/>
              </w:rPr>
              <w:t xml:space="preserve">  </w:t>
            </w:r>
          </w:p>
        </w:tc>
      </w:tr>
      <w:tr w:rsidR="00DC688F" w:rsidRPr="005D2C26" w14:paraId="38A5B8E3"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trPr>
        <w:tc>
          <w:tcPr>
            <w:tcW w:w="9295" w:type="dxa"/>
            <w:gridSpan w:val="7"/>
            <w:vAlign w:val="center"/>
            <w:hideMark/>
          </w:tcPr>
          <w:p w14:paraId="571A40C5"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prenájom hnuteľných vecí</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344"/>
              <w:gridCol w:w="1861"/>
            </w:tblGrid>
            <w:tr w:rsidR="00DC688F" w:rsidRPr="00DC688F" w14:paraId="36701727" w14:textId="77777777" w:rsidTr="00DC688F">
              <w:trPr>
                <w:tblCellSpacing w:w="15" w:type="dxa"/>
              </w:trPr>
              <w:tc>
                <w:tcPr>
                  <w:tcW w:w="3965" w:type="pct"/>
                  <w:vAlign w:val="center"/>
                  <w:hideMark/>
                </w:tcPr>
                <w:p w14:paraId="253398D0"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poskytovanie úverov alebo pôžičiek z peňažných zdrojov získaných výlučne bez verejnej výzvy a bez verejnej ponuky majetkových hodnôt </w:t>
                  </w:r>
                </w:p>
              </w:tc>
              <w:tc>
                <w:tcPr>
                  <w:tcW w:w="986" w:type="pct"/>
                  <w:hideMark/>
                </w:tcPr>
                <w:p w14:paraId="477A35D5"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14BFE886" w14:textId="77777777" w:rsidTr="00DC688F">
              <w:trPr>
                <w:tblCellSpacing w:w="15" w:type="dxa"/>
              </w:trPr>
              <w:tc>
                <w:tcPr>
                  <w:tcW w:w="3965" w:type="pct"/>
                  <w:vAlign w:val="center"/>
                  <w:hideMark/>
                </w:tcPr>
                <w:p w14:paraId="053506CB" w14:textId="77777777" w:rsidR="00DC688F" w:rsidRPr="00AD3F3B" w:rsidRDefault="00DC688F" w:rsidP="00DC688F">
                  <w:pPr>
                    <w:pStyle w:val="Odsekzoznamu"/>
                    <w:numPr>
                      <w:ilvl w:val="0"/>
                      <w:numId w:val="23"/>
                    </w:numPr>
                    <w:jc w:val="left"/>
                    <w:rPr>
                      <w:snapToGrid w:val="0"/>
                      <w:lang w:eastAsia="sk-SK"/>
                    </w:rPr>
                  </w:pPr>
                  <w:r w:rsidRPr="00AD3F3B">
                    <w:rPr>
                      <w:snapToGrid w:val="0"/>
                      <w:lang w:eastAsia="sk-SK"/>
                    </w:rPr>
                    <w:t xml:space="preserve">vedenie účtovníctva </w:t>
                  </w:r>
                </w:p>
              </w:tc>
              <w:tc>
                <w:tcPr>
                  <w:tcW w:w="986" w:type="pct"/>
                  <w:hideMark/>
                </w:tcPr>
                <w:p w14:paraId="5E524222"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053AC6A0" w14:textId="77777777" w:rsidTr="00DC688F">
              <w:trPr>
                <w:tblCellSpacing w:w="15" w:type="dxa"/>
              </w:trPr>
              <w:tc>
                <w:tcPr>
                  <w:tcW w:w="3965" w:type="pct"/>
                  <w:vAlign w:val="center"/>
                  <w:hideMark/>
                </w:tcPr>
                <w:p w14:paraId="21480BD0" w14:textId="77777777" w:rsidR="00DC688F" w:rsidRPr="00AD3F3B" w:rsidRDefault="00DC688F" w:rsidP="00DC688F">
                  <w:pPr>
                    <w:pStyle w:val="Odsekzoznamu"/>
                    <w:numPr>
                      <w:ilvl w:val="0"/>
                      <w:numId w:val="22"/>
                    </w:numPr>
                    <w:jc w:val="left"/>
                    <w:rPr>
                      <w:snapToGrid w:val="0"/>
                      <w:lang w:eastAsia="sk-SK"/>
                    </w:rPr>
                  </w:pPr>
                  <w:proofErr w:type="spellStart"/>
                  <w:r w:rsidRPr="00AD3F3B">
                    <w:rPr>
                      <w:snapToGrid w:val="0"/>
                      <w:lang w:eastAsia="sk-SK"/>
                    </w:rPr>
                    <w:t>faktoring</w:t>
                  </w:r>
                  <w:proofErr w:type="spellEnd"/>
                  <w:r w:rsidRPr="00AD3F3B">
                    <w:rPr>
                      <w:snapToGrid w:val="0"/>
                      <w:lang w:eastAsia="sk-SK"/>
                    </w:rPr>
                    <w:t xml:space="preserve"> a </w:t>
                  </w:r>
                  <w:proofErr w:type="spellStart"/>
                  <w:r w:rsidRPr="00AD3F3B">
                    <w:rPr>
                      <w:snapToGrid w:val="0"/>
                      <w:lang w:eastAsia="sk-SK"/>
                    </w:rPr>
                    <w:t>forfaiting</w:t>
                  </w:r>
                  <w:proofErr w:type="spellEnd"/>
                  <w:r w:rsidRPr="00AD3F3B">
                    <w:rPr>
                      <w:snapToGrid w:val="0"/>
                      <w:lang w:eastAsia="sk-SK"/>
                    </w:rPr>
                    <w:t xml:space="preserve"> </w:t>
                  </w:r>
                </w:p>
              </w:tc>
              <w:tc>
                <w:tcPr>
                  <w:tcW w:w="986" w:type="pct"/>
                  <w:hideMark/>
                </w:tcPr>
                <w:p w14:paraId="63F9E7B4"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54F52176" w14:textId="77777777" w:rsidTr="00DC688F">
              <w:trPr>
                <w:tblCellSpacing w:w="15" w:type="dxa"/>
              </w:trPr>
              <w:tc>
                <w:tcPr>
                  <w:tcW w:w="3965" w:type="pct"/>
                  <w:vAlign w:val="center"/>
                  <w:hideMark/>
                </w:tcPr>
                <w:p w14:paraId="3AE2A09F" w14:textId="77777777" w:rsidR="00DC688F" w:rsidRPr="00AD3F3B" w:rsidRDefault="00DC688F" w:rsidP="00DC688F">
                  <w:pPr>
                    <w:pStyle w:val="Odsekzoznamu"/>
                    <w:numPr>
                      <w:ilvl w:val="0"/>
                      <w:numId w:val="22"/>
                    </w:numPr>
                    <w:jc w:val="left"/>
                    <w:rPr>
                      <w:snapToGrid w:val="0"/>
                      <w:lang w:eastAsia="sk-SK"/>
                    </w:rPr>
                  </w:pPr>
                  <w:r w:rsidRPr="00AD3F3B">
                    <w:rPr>
                      <w:snapToGrid w:val="0"/>
                      <w:lang w:eastAsia="sk-SK"/>
                    </w:rPr>
                    <w:t xml:space="preserve">počítačové služby </w:t>
                  </w:r>
                </w:p>
              </w:tc>
              <w:tc>
                <w:tcPr>
                  <w:tcW w:w="986" w:type="pct"/>
                  <w:hideMark/>
                </w:tcPr>
                <w:p w14:paraId="2338CBF4"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1ADA9D4F" w14:textId="77777777" w:rsidTr="00DC688F">
              <w:trPr>
                <w:tblCellSpacing w:w="15" w:type="dxa"/>
              </w:trPr>
              <w:tc>
                <w:tcPr>
                  <w:tcW w:w="3965" w:type="pct"/>
                  <w:vAlign w:val="center"/>
                  <w:hideMark/>
                </w:tcPr>
                <w:p w14:paraId="5B119331" w14:textId="77777777" w:rsidR="00DC688F" w:rsidRPr="00AD3F3B" w:rsidRDefault="00DC688F" w:rsidP="00DC688F">
                  <w:pPr>
                    <w:pStyle w:val="Odsekzoznamu"/>
                    <w:numPr>
                      <w:ilvl w:val="0"/>
                      <w:numId w:val="22"/>
                    </w:numPr>
                    <w:jc w:val="left"/>
                    <w:rPr>
                      <w:snapToGrid w:val="0"/>
                      <w:lang w:eastAsia="sk-SK"/>
                    </w:rPr>
                  </w:pPr>
                  <w:r w:rsidRPr="00AD3F3B">
                    <w:rPr>
                      <w:snapToGrid w:val="0"/>
                      <w:lang w:eastAsia="sk-SK"/>
                    </w:rPr>
                    <w:t xml:space="preserve">organizovanie kultúrnych a iných spoločenských podujatí </w:t>
                  </w:r>
                </w:p>
              </w:tc>
              <w:tc>
                <w:tcPr>
                  <w:tcW w:w="986" w:type="pct"/>
                  <w:hideMark/>
                </w:tcPr>
                <w:p w14:paraId="4C48AB26" w14:textId="77777777" w:rsidR="00DC688F" w:rsidRPr="00AD3F3B" w:rsidRDefault="00DC688F" w:rsidP="00DC688F">
                  <w:pPr>
                    <w:rPr>
                      <w:snapToGrid w:val="0"/>
                      <w:lang w:eastAsia="sk-SK"/>
                    </w:rPr>
                  </w:pPr>
                  <w:r w:rsidRPr="00AD3F3B">
                    <w:rPr>
                      <w:snapToGrid w:val="0"/>
                      <w:lang w:eastAsia="sk-SK"/>
                    </w:rPr>
                    <w:t xml:space="preserve">  </w:t>
                  </w:r>
                </w:p>
              </w:tc>
            </w:tr>
          </w:tbl>
          <w:p w14:paraId="4FD1A4A2" w14:textId="77777777" w:rsidR="00DC688F" w:rsidRPr="00AD3F3B" w:rsidRDefault="00DC688F" w:rsidP="00DC688F">
            <w:pPr>
              <w:ind w:left="426"/>
              <w:rPr>
                <w:snapToGrid w:val="0"/>
                <w:lang w:eastAsia="sk-SK"/>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41DCBFC" w:rsidR="005B36DD" w:rsidRPr="002101E6" w:rsidRDefault="00036007" w:rsidP="00E01922">
            <w:pPr>
              <w:jc w:val="center"/>
              <w:rPr>
                <w:rFonts w:cs="Arial"/>
                <w:b/>
                <w:bCs/>
                <w:i/>
                <w:iCs/>
                <w:sz w:val="15"/>
                <w:szCs w:val="15"/>
                <w:lang w:eastAsia="sk-SK"/>
              </w:rPr>
            </w:pPr>
            <w:r w:rsidRPr="002101E6">
              <w:rPr>
                <w:rFonts w:cs="Arial"/>
                <w:b/>
                <w:bCs/>
                <w:i/>
                <w:iCs/>
                <w:sz w:val="15"/>
                <w:szCs w:val="15"/>
                <w:lang w:eastAsia="sk-SK"/>
              </w:rPr>
              <w:t>20</w:t>
            </w:r>
            <w:r w:rsidR="008919DD">
              <w:rPr>
                <w:rFonts w:cs="Arial"/>
                <w:b/>
                <w:bCs/>
                <w:i/>
                <w:iCs/>
                <w:sz w:val="15"/>
                <w:szCs w:val="15"/>
                <w:lang w:eastAsia="sk-SK"/>
              </w:rPr>
              <w:t>2</w:t>
            </w:r>
            <w:r w:rsidR="00E01922">
              <w:rPr>
                <w:rFonts w:cs="Arial"/>
                <w:b/>
                <w:bCs/>
                <w:i/>
                <w:iCs/>
                <w:sz w:val="15"/>
                <w:szCs w:val="15"/>
                <w:lang w:eastAsia="sk-SK"/>
              </w:rPr>
              <w:t>1</w:t>
            </w:r>
          </w:p>
        </w:tc>
        <w:tc>
          <w:tcPr>
            <w:tcW w:w="723" w:type="pct"/>
            <w:tcBorders>
              <w:top w:val="single" w:sz="8" w:space="0" w:color="auto"/>
              <w:left w:val="nil"/>
              <w:bottom w:val="single" w:sz="4" w:space="0" w:color="auto"/>
              <w:right w:val="nil"/>
            </w:tcBorders>
            <w:shd w:val="clear" w:color="auto" w:fill="auto"/>
            <w:vAlign w:val="center"/>
            <w:hideMark/>
          </w:tcPr>
          <w:p w14:paraId="2E309B2A" w14:textId="299D0E44" w:rsidR="005B36DD" w:rsidRPr="002101E6" w:rsidRDefault="00036007" w:rsidP="00E01922">
            <w:pPr>
              <w:jc w:val="center"/>
              <w:rPr>
                <w:rFonts w:cs="Arial"/>
                <w:b/>
                <w:bCs/>
                <w:i/>
                <w:iCs/>
                <w:sz w:val="15"/>
                <w:szCs w:val="15"/>
                <w:lang w:eastAsia="sk-SK"/>
              </w:rPr>
            </w:pPr>
            <w:r w:rsidRPr="002101E6">
              <w:rPr>
                <w:rFonts w:cs="Arial"/>
                <w:b/>
                <w:bCs/>
                <w:i/>
                <w:iCs/>
                <w:sz w:val="15"/>
                <w:szCs w:val="15"/>
                <w:lang w:eastAsia="sk-SK"/>
              </w:rPr>
              <w:t>20</w:t>
            </w:r>
            <w:r w:rsidR="00E01922">
              <w:rPr>
                <w:rFonts w:cs="Arial"/>
                <w:b/>
                <w:bCs/>
                <w:i/>
                <w:iCs/>
                <w:sz w:val="15"/>
                <w:szCs w:val="15"/>
                <w:lang w:eastAsia="sk-SK"/>
              </w:rPr>
              <w:t>20</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45C38E53" w:rsidR="005B36DD" w:rsidRPr="002101E6" w:rsidRDefault="00DC688F" w:rsidP="00AD3F3B">
            <w:pPr>
              <w:jc w:val="center"/>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A37ECF3" w:rsidR="005B36DD" w:rsidRPr="002101E6" w:rsidRDefault="00DC688F" w:rsidP="00AD3F3B">
            <w:pPr>
              <w:jc w:val="center"/>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6D57E08C" w:rsidR="00C81150" w:rsidRPr="002101E6" w:rsidRDefault="00C81150" w:rsidP="00C81150">
      <w:pPr>
        <w:rPr>
          <w:snapToGrid w:val="0"/>
          <w:lang w:eastAsia="sk-SK"/>
        </w:rPr>
      </w:pPr>
      <w:r w:rsidRPr="002101E6">
        <w:rPr>
          <w:snapToGrid w:val="0"/>
          <w:lang w:eastAsia="sk-SK"/>
        </w:rPr>
        <w:t xml:space="preserve">Táto účtovná </w:t>
      </w:r>
      <w:bookmarkStart w:id="2" w:name="_GoBack"/>
      <w:r w:rsidRPr="002101E6">
        <w:rPr>
          <w:snapToGrid w:val="0"/>
          <w:lang w:eastAsia="sk-SK"/>
        </w:rPr>
        <w:t xml:space="preserve">závierka </w:t>
      </w:r>
      <w:bookmarkEnd w:id="2"/>
      <w:r w:rsidRPr="002101E6">
        <w:rPr>
          <w:snapToGrid w:val="0"/>
          <w:lang w:eastAsia="sk-SK"/>
        </w:rPr>
        <w:t xml:space="preserve">je riadna individuálna účtovná závierka </w:t>
      </w:r>
      <w:r w:rsidR="00C27954" w:rsidRPr="002101E6">
        <w:rPr>
          <w:snapToGrid w:val="0"/>
          <w:lang w:eastAsia="sk-SK"/>
        </w:rPr>
        <w:t>spoločnosti</w:t>
      </w:r>
      <w:r w:rsidR="00DC688F">
        <w:rPr>
          <w:snapToGrid w:val="0"/>
          <w:lang w:eastAsia="sk-SK"/>
        </w:rPr>
        <w:t xml:space="preserve"> SW a.s.</w:t>
      </w:r>
      <w:r w:rsidR="00DC688F">
        <w:rPr>
          <w:color w:val="FF0000"/>
        </w:rPr>
        <w:t xml:space="preserve"> </w:t>
      </w:r>
      <w:r w:rsidRPr="002101E6">
        <w:rPr>
          <w:snapToGrid w:val="0"/>
          <w:lang w:eastAsia="sk-SK"/>
        </w:rPr>
        <w:t>. Bola zostavená za účtovné obdobie od 1. januára do 31. decembra </w:t>
      </w:r>
      <w:r w:rsidR="00036007" w:rsidRPr="002101E6">
        <w:rPr>
          <w:snapToGrid w:val="0"/>
          <w:lang w:eastAsia="sk-SK"/>
        </w:rPr>
        <w:t>20</w:t>
      </w:r>
      <w:r w:rsidR="008919DD">
        <w:rPr>
          <w:snapToGrid w:val="0"/>
          <w:lang w:eastAsia="sk-SK"/>
        </w:rPr>
        <w:t>2</w:t>
      </w:r>
      <w:r w:rsidR="00E01922">
        <w:rPr>
          <w:snapToGrid w:val="0"/>
          <w:lang w:eastAsia="sk-SK"/>
        </w:rPr>
        <w:t>1</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26EBAC1F"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E01922">
        <w:t>20</w:t>
      </w:r>
    </w:p>
    <w:p w14:paraId="0461CD70" w14:textId="77777777" w:rsidR="00AC79A3" w:rsidRPr="002101E6" w:rsidRDefault="00AC79A3" w:rsidP="00AC79A3">
      <w:pPr>
        <w:rPr>
          <w:sz w:val="14"/>
          <w:szCs w:val="14"/>
          <w:lang w:eastAsia="sk-SK"/>
        </w:rPr>
      </w:pPr>
    </w:p>
    <w:p w14:paraId="3712E461" w14:textId="2D4F844E" w:rsidR="00C81150" w:rsidRPr="002101E6" w:rsidRDefault="00C81150" w:rsidP="00C81150">
      <w:pPr>
        <w:rPr>
          <w:snapToGrid w:val="0"/>
          <w:lang w:eastAsia="sk-SK"/>
        </w:rPr>
      </w:pPr>
      <w:r w:rsidRPr="002101E6">
        <w:rPr>
          <w:snapToGrid w:val="0"/>
          <w:lang w:eastAsia="sk-SK"/>
        </w:rPr>
        <w:t>Účtovnú závierku spoločnosti</w:t>
      </w:r>
      <w:r w:rsidR="00DC688F">
        <w:rPr>
          <w:snapToGrid w:val="0"/>
          <w:lang w:eastAsia="sk-SK"/>
        </w:rPr>
        <w:t xml:space="preserve"> SW a.s.</w:t>
      </w:r>
      <w:r w:rsidRPr="002101E6">
        <w:rPr>
          <w:snapToGrid w:val="0"/>
          <w:lang w:eastAsia="sk-SK"/>
        </w:rPr>
        <w:t xml:space="preserve">, za rok </w:t>
      </w:r>
      <w:r w:rsidR="00036007" w:rsidRPr="002101E6">
        <w:rPr>
          <w:snapToGrid w:val="0"/>
          <w:lang w:eastAsia="sk-SK"/>
        </w:rPr>
        <w:t>20</w:t>
      </w:r>
      <w:r w:rsidR="00E01922">
        <w:rPr>
          <w:snapToGrid w:val="0"/>
          <w:lang w:eastAsia="sk-SK"/>
        </w:rPr>
        <w:t>20</w:t>
      </w:r>
      <w:r w:rsidR="00036007"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ré sa konalo dňa</w:t>
      </w:r>
      <w:r w:rsidR="00DC688F">
        <w:rPr>
          <w:snapToGrid w:val="0"/>
          <w:lang w:eastAsia="sk-SK"/>
        </w:rPr>
        <w:t xml:space="preserve"> </w:t>
      </w:r>
      <w:r w:rsidR="00E01922">
        <w:rPr>
          <w:snapToGrid w:val="0"/>
          <w:lang w:eastAsia="sk-SK"/>
        </w:rPr>
        <w:t>16</w:t>
      </w:r>
      <w:r w:rsidR="00DC688F">
        <w:rPr>
          <w:snapToGrid w:val="0"/>
          <w:lang w:eastAsia="sk-SK"/>
        </w:rPr>
        <w:t>.</w:t>
      </w:r>
      <w:r w:rsidR="00E01922">
        <w:rPr>
          <w:snapToGrid w:val="0"/>
          <w:lang w:eastAsia="sk-SK"/>
        </w:rPr>
        <w:t>08</w:t>
      </w:r>
      <w:r w:rsidR="00DC688F">
        <w:rPr>
          <w:snapToGrid w:val="0"/>
          <w:lang w:eastAsia="sk-SK"/>
        </w:rPr>
        <w:t>.20</w:t>
      </w:r>
      <w:r w:rsidR="008919DD">
        <w:rPr>
          <w:snapToGrid w:val="0"/>
          <w:lang w:eastAsia="sk-SK"/>
        </w:rPr>
        <w:t>2</w:t>
      </w:r>
      <w:r w:rsidR="00E01922">
        <w:rPr>
          <w:snapToGrid w:val="0"/>
          <w:lang w:eastAsia="sk-SK"/>
        </w:rPr>
        <w:t>1</w:t>
      </w:r>
      <w:r w:rsidR="00DC688F">
        <w:rPr>
          <w:snapToGrid w:val="0"/>
          <w:lang w:eastAsia="sk-SK"/>
        </w:rPr>
        <w:t>.</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21B30247" w14:textId="2FF9CDD5" w:rsidR="00861776" w:rsidRDefault="00861776">
      <w:pPr>
        <w:jc w:val="left"/>
        <w:rPr>
          <w:rFonts w:cs="Arial"/>
          <w:b/>
          <w:bCs/>
          <w:iCs/>
          <w:szCs w:val="28"/>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17E407A4" w14:textId="77777777" w:rsidR="00DC688F" w:rsidRDefault="00DC688F" w:rsidP="00DC688F">
      <w:r>
        <w:t xml:space="preserve">Spoločnosť sa nezahŕňa do konsolidovanej účtovnej závierky žiadnej spoločnosti.  </w:t>
      </w:r>
    </w:p>
    <w:p w14:paraId="2205EDEE" w14:textId="77777777" w:rsidR="00DC688F" w:rsidRDefault="00DC688F" w:rsidP="00DC688F"/>
    <w:p w14:paraId="1EDE73F2" w14:textId="68AE5425" w:rsidR="0000253C" w:rsidRPr="002101E6" w:rsidRDefault="00DC688F" w:rsidP="00C81150">
      <w:pPr>
        <w:rPr>
          <w:i/>
          <w:snapToGrid w:val="0"/>
          <w:color w:val="FF0000"/>
          <w:lang w:eastAsia="sk-SK"/>
        </w:rPr>
      </w:pPr>
      <w:r>
        <w:lastRenderedPageBreak/>
        <w:t xml:space="preserve">Spoločnosť aplikovala výnimku z povinnosti zostaviť konsolidovanú účtovnú závierku a konsolidovanú výročnú správu v súlade s § 22 ods. 10 zákona o účtovníctve za seba a jej dcérske spoločnosti. </w:t>
      </w:r>
    </w:p>
    <w:p w14:paraId="066E0B23" w14:textId="46ADF815" w:rsidR="00861776" w:rsidRDefault="00861776">
      <w:pPr>
        <w:jc w:val="left"/>
        <w:rPr>
          <w:rFonts w:cs="Arial"/>
          <w:b/>
          <w:bCs/>
          <w:caps/>
          <w:kern w:val="32"/>
          <w:sz w:val="18"/>
          <w:szCs w:val="32"/>
          <w:u w:val="single"/>
        </w:rPr>
      </w:pPr>
    </w:p>
    <w:p w14:paraId="46811BB0" w14:textId="2F74339D" w:rsidR="007E2CF3" w:rsidRDefault="007E2CF3">
      <w:pPr>
        <w:jc w:val="left"/>
        <w:rPr>
          <w:rFonts w:cs="Arial"/>
          <w:b/>
          <w:bCs/>
          <w:caps/>
          <w:kern w:val="32"/>
          <w:sz w:val="18"/>
          <w:szCs w:val="32"/>
          <w:u w:val="single"/>
        </w:rPr>
      </w:pPr>
      <w:bookmarkStart w:id="3" w:name="_Ref150575427"/>
    </w:p>
    <w:p w14:paraId="55A7AA37" w14:textId="6B62C088" w:rsidR="00845108" w:rsidRPr="002101E6" w:rsidRDefault="00845108" w:rsidP="00C81150">
      <w:pPr>
        <w:pStyle w:val="Nadpis1"/>
      </w:pPr>
      <w:r w:rsidRPr="002101E6">
        <w:t>POUŽITÉ ÚČTOVNÉ ZÁSADY A ÚČTOVNÉ METÓDY</w:t>
      </w:r>
    </w:p>
    <w:bookmarkEnd w:id="3"/>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738580FB" w:rsidR="00C81150" w:rsidRPr="002101E6" w:rsidRDefault="00C81150" w:rsidP="004F2C48">
      <w:pPr>
        <w:numPr>
          <w:ilvl w:val="0"/>
          <w:numId w:val="5"/>
        </w:numPr>
      </w:pPr>
      <w:r w:rsidRPr="002101E6">
        <w:t xml:space="preserve">Účtovná závierka za rok </w:t>
      </w:r>
      <w:r w:rsidR="00036007" w:rsidRPr="002101E6">
        <w:t>20</w:t>
      </w:r>
      <w:r w:rsidR="008919DD">
        <w:t>2</w:t>
      </w:r>
      <w:r w:rsidR="00E01922">
        <w:t>1</w:t>
      </w:r>
      <w:r w:rsidR="00036007"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AD3F3B">
      <w:pPr>
        <w:numPr>
          <w:ilvl w:val="0"/>
          <w:numId w:val="5"/>
        </w:numPr>
      </w:pPr>
      <w:bookmarkStart w:id="4" w:name="_Ref150575436"/>
      <w:r w:rsidRPr="002101E6">
        <w:t>Spôsob ocenenia jednotlivých zložiek majetku a záväzkov – prvé ocenenie</w:t>
      </w:r>
      <w:bookmarkEnd w:id="4"/>
    </w:p>
    <w:p w14:paraId="6576CA13" w14:textId="77777777" w:rsidR="00C81150" w:rsidRPr="002101E6" w:rsidRDefault="00C81150" w:rsidP="00C81150">
      <w:pPr>
        <w:rPr>
          <w:sz w:val="16"/>
          <w:szCs w:val="16"/>
        </w:rPr>
      </w:pPr>
    </w:p>
    <w:p w14:paraId="3B04F3BC" w14:textId="77777777" w:rsidR="00BA4187" w:rsidRDefault="00BA4187" w:rsidP="00BA4187">
      <w:bookmarkStart w:id="5"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2D8B4BD7" w14:textId="48F7E655" w:rsidR="00BA4187" w:rsidRDefault="00BA4187" w:rsidP="00BA4187">
      <w:pPr>
        <w:rPr>
          <w:sz w:val="16"/>
          <w:szCs w:val="16"/>
        </w:rPr>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0D4F9DCE" w14:textId="77777777" w:rsidR="00BA4187" w:rsidRDefault="00BA4187" w:rsidP="00BA4187">
      <w:pPr>
        <w:ind w:left="539"/>
        <w:rPr>
          <w:i/>
        </w:rPr>
      </w:pPr>
      <w:r>
        <w:rPr>
          <w:i/>
        </w:rPr>
        <w:t>Textácia u prenajímateľa:</w:t>
      </w:r>
    </w:p>
    <w:p w14:paraId="42659BD6" w14:textId="77777777" w:rsidR="00BA4187" w:rsidRDefault="00BA4187" w:rsidP="00BA4187">
      <w:pPr>
        <w:ind w:left="539"/>
      </w:pPr>
      <w:r>
        <w:t xml:space="preserve">Majetok prenajímaný formou finančného prenájmu sa v súvahe vykazuje ako </w:t>
      </w:r>
      <w:r>
        <w:rPr>
          <w:i/>
        </w:rPr>
        <w:t>Dlhodobé</w:t>
      </w:r>
      <w:r>
        <w:t xml:space="preserve"> </w:t>
      </w:r>
      <w:r>
        <w:rPr>
          <w:i/>
        </w:rPr>
        <w:t>iné pohľadávky</w:t>
      </w:r>
      <w:r>
        <w:t xml:space="preserve">  a krátkodobá časť v </w:t>
      </w:r>
      <w:r>
        <w:rPr>
          <w:i/>
        </w:rPr>
        <w:t>Krátkodobých iných pohľadávkach</w:t>
      </w:r>
      <w:r>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4F183CD4" w14:textId="77777777" w:rsidR="00BA4187" w:rsidRDefault="00BA4187" w:rsidP="00BA4187">
      <w:pPr>
        <w:ind w:left="539"/>
      </w:pPr>
    </w:p>
    <w:p w14:paraId="6FE273EB" w14:textId="77777777" w:rsidR="00BA4187" w:rsidRDefault="00BA4187" w:rsidP="004F2C48">
      <w:pPr>
        <w:numPr>
          <w:ilvl w:val="0"/>
          <w:numId w:val="13"/>
        </w:numPr>
      </w:pPr>
      <w:r>
        <w:t>Zásoby obstarané kúpou:</w:t>
      </w:r>
    </w:p>
    <w:p w14:paraId="5D85F595" w14:textId="41AED616" w:rsidR="00BA4187" w:rsidRPr="00DC688F"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DC688F">
        <w:rPr>
          <w:snapToGrid w:val="0"/>
          <w:lang w:eastAsia="sk-SK"/>
        </w:rPr>
        <w:t xml:space="preserve">metóda </w:t>
      </w:r>
      <w:r w:rsidRPr="00AD3F3B">
        <w:t>FIFO</w:t>
      </w:r>
      <w:r w:rsidRPr="00DC688F">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6B57E8A0" w:rsidR="00BA4187" w:rsidRDefault="00BA4187" w:rsidP="004F2C48">
      <w:pPr>
        <w:numPr>
          <w:ilvl w:val="0"/>
          <w:numId w:val="15"/>
        </w:numPr>
        <w:rPr>
          <w:snapToGrid w:val="0"/>
          <w:lang w:eastAsia="sk-SK"/>
        </w:rPr>
      </w:pPr>
      <w:r w:rsidRPr="00DC688F">
        <w:rPr>
          <w:snapToGrid w:val="0"/>
          <w:lang w:eastAsia="sk-SK"/>
        </w:rPr>
        <w:t xml:space="preserve">Nakupovaný tovar – obstarávacou cenou. Pri úbytku rovnakého druhu zásob sa používa metóda </w:t>
      </w:r>
      <w:r w:rsidRPr="00AD3F3B">
        <w:t>FIFO</w:t>
      </w:r>
      <w:r w:rsidRPr="00DC688F">
        <w:rPr>
          <w:snapToGrid w:val="0"/>
          <w:lang w:eastAsia="sk-SK"/>
        </w:rPr>
        <w:t xml:space="preserve">. </w:t>
      </w:r>
      <w:r>
        <w:rPr>
          <w:snapToGrid w:val="0"/>
          <w:lang w:eastAsia="sk-SK"/>
        </w:rPr>
        <w:t>Do 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4E042640" w14:textId="77777777" w:rsidR="00BA4187" w:rsidRDefault="00BA4187" w:rsidP="004F2C48">
      <w:pPr>
        <w:numPr>
          <w:ilvl w:val="0"/>
          <w:numId w:val="13"/>
        </w:numPr>
      </w:pPr>
      <w:r>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Default="00BA4187" w:rsidP="00BA4187">
      <w:pPr>
        <w:ind w:left="539"/>
      </w:pPr>
    </w:p>
    <w:p w14:paraId="7044DE6F" w14:textId="77777777" w:rsidR="00BA4187" w:rsidRDefault="00BA4187" w:rsidP="00BA4187">
      <w:pPr>
        <w:ind w:left="539"/>
      </w:pPr>
      <w: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Default="00BA4187" w:rsidP="00BA4187">
      <w:pPr>
        <w:ind w:left="539"/>
      </w:pPr>
    </w:p>
    <w:p w14:paraId="77A4BA58" w14:textId="77777777" w:rsidR="00BA4187" w:rsidRDefault="00BA4187" w:rsidP="00BA4187">
      <w:pPr>
        <w:ind w:left="539"/>
      </w:pPr>
      <w:r>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Default="00BA4187" w:rsidP="00BA4187">
      <w:pPr>
        <w:ind w:left="539"/>
      </w:pPr>
    </w:p>
    <w:p w14:paraId="2BCBF362" w14:textId="77777777" w:rsidR="00BA4187" w:rsidRDefault="00BA4187" w:rsidP="00BA4187">
      <w:pPr>
        <w:ind w:left="539"/>
      </w:pPr>
      <w:r>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Default="00BA4187" w:rsidP="00BA4187">
      <w:pPr>
        <w:ind w:left="539"/>
      </w:pPr>
    </w:p>
    <w:p w14:paraId="4B5103FE" w14:textId="77777777" w:rsidR="00BA4187" w:rsidRDefault="00BA4187" w:rsidP="00BA4187">
      <w:pPr>
        <w:ind w:left="539"/>
      </w:pPr>
      <w:r>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lastRenderedPageBreak/>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26842BC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015542B5" w14:textId="77777777" w:rsidR="00BA4187" w:rsidRDefault="00BA4187" w:rsidP="004F2C48">
      <w:pPr>
        <w:numPr>
          <w:ilvl w:val="0"/>
          <w:numId w:val="13"/>
        </w:numPr>
      </w:pPr>
      <w:r>
        <w:t>Deriváty – nakúpené deriváty sa oceňujú obstarávacou cenou.</w:t>
      </w:r>
    </w:p>
    <w:p w14:paraId="3EECBF5E" w14:textId="77777777" w:rsidR="00BA4187" w:rsidRDefault="00BA4187" w:rsidP="00BA4187"/>
    <w:p w14:paraId="1B765A09" w14:textId="77777777" w:rsidR="00BA4187" w:rsidRDefault="00BA4187" w:rsidP="004F2C48">
      <w:pPr>
        <w:numPr>
          <w:ilvl w:val="0"/>
          <w:numId w:val="13"/>
        </w:numPr>
      </w:pPr>
      <w:bookmarkStart w:id="6" w:name="_Ref150575442"/>
      <w:r>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6"/>
      <w:r>
        <w:t xml:space="preserve"> Nakúpené emisné kvóty sú oceňované v obstarávacej cene.</w:t>
      </w:r>
    </w:p>
    <w:p w14:paraId="2668C4E4"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251CDDF6" w14:textId="77777777" w:rsidR="00BA4187" w:rsidRDefault="00BA4187" w:rsidP="004F2C48">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2DFC3E29" w14:textId="77777777"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37902944" w:rsidR="007E2CF3" w:rsidRDefault="007E2CF3">
      <w:pPr>
        <w:jc w:val="left"/>
        <w:rPr>
          <w:rFonts w:cs="Arial"/>
          <w:b/>
          <w:bCs/>
          <w:iCs/>
          <w:szCs w:val="28"/>
        </w:rPr>
      </w:pPr>
    </w:p>
    <w:p w14:paraId="0196F4E9" w14:textId="1C99506F" w:rsidR="00C81150" w:rsidRPr="00AD3F3B" w:rsidRDefault="00C81150" w:rsidP="00AD3F3B">
      <w:pPr>
        <w:pStyle w:val="Nadpis2"/>
        <w:numPr>
          <w:ilvl w:val="0"/>
          <w:numId w:val="5"/>
        </w:numPr>
        <w:rPr>
          <w:b w:val="0"/>
        </w:rPr>
      </w:pPr>
      <w:r w:rsidRPr="00AD3F3B">
        <w:rPr>
          <w:b w:val="0"/>
        </w:rPr>
        <w:t>Spôsob ocenenia jednotlivých zložiek majetku a záväzkov – nasledujúce ocenenie</w:t>
      </w:r>
      <w:bookmarkEnd w:id="5"/>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7" w:name="_Ref150575467"/>
      <w:r w:rsidRPr="002101E6">
        <w:t>Predpokladané riziká, straty a zníženia hodnoty, ktoré sa týkajú majetku a záväzkov, sa vyjadrujú prostredníctvom rezerv, opravných položiek a odpisov.</w:t>
      </w:r>
      <w:bookmarkEnd w:id="7"/>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lastRenderedPageBreak/>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187A5DC0" w14:textId="77777777" w:rsidR="004F2C48" w:rsidRPr="00AD3F3B" w:rsidRDefault="004F2C48" w:rsidP="004F2C48">
      <w:pPr>
        <w:numPr>
          <w:ilvl w:val="1"/>
          <w:numId w:val="6"/>
        </w:numPr>
        <w:tabs>
          <w:tab w:val="clear" w:pos="1440"/>
        </w:tabs>
        <w:ind w:left="1276"/>
        <w:rPr>
          <w:snapToGrid w:val="0"/>
          <w:lang w:eastAsia="sk-SK"/>
        </w:rPr>
      </w:pPr>
      <w:r w:rsidRPr="00AD3F3B">
        <w:rPr>
          <w:snapToGrid w:val="0"/>
          <w:lang w:eastAsia="sk-SK"/>
        </w:rPr>
        <w:t>k pohľadávkam po lehote splatnosti nad 360 dní 100 %, nad 180 dní 70 %, z ostatných pohľadávok po lehote splatnosti 5 %.</w:t>
      </w:r>
    </w:p>
    <w:p w14:paraId="027BBE92" w14:textId="77777777" w:rsidR="00C81150" w:rsidRPr="002101E6" w:rsidRDefault="00C81150"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1ADB3AE6" w14:textId="0B4DD7F2"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14:paraId="676F3FF3" w14:textId="77777777" w:rsidR="00C81150" w:rsidRPr="002101E6" w:rsidRDefault="00C81150" w:rsidP="00C81150"/>
    <w:p w14:paraId="31F54889" w14:textId="7A02AEEA" w:rsidR="00C81150" w:rsidRDefault="00C81150" w:rsidP="004F2C48">
      <w:pPr>
        <w:numPr>
          <w:ilvl w:val="0"/>
          <w:numId w:val="8"/>
        </w:numPr>
      </w:pPr>
      <w:r w:rsidRPr="002101E6">
        <w:t xml:space="preserve">Deriváty sa oceňujú </w:t>
      </w:r>
      <w:r w:rsidR="009E3F8A">
        <w:t>reálnou hodnotou</w:t>
      </w:r>
      <w:r w:rsidRPr="002101E6">
        <w:t>.</w:t>
      </w:r>
    </w:p>
    <w:p w14:paraId="42F0B67B" w14:textId="77777777" w:rsidR="00DC688F" w:rsidRPr="002101E6" w:rsidRDefault="00DC688F" w:rsidP="00AD3F3B"/>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9" w:name="RANGE!B9:E18"/>
            <w:r w:rsidRPr="002101E6">
              <w:rPr>
                <w:rFonts w:cs="Arial"/>
                <w:b/>
                <w:bCs/>
                <w:i/>
                <w:iCs/>
                <w:sz w:val="15"/>
                <w:szCs w:val="15"/>
                <w:lang w:eastAsia="sk-SK"/>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72A455B4" w:rsidR="00826D27" w:rsidRPr="002101E6" w:rsidRDefault="00826D27" w:rsidP="00E01922">
            <w:pPr>
              <w:jc w:val="center"/>
            </w:pPr>
            <w:r w:rsidRPr="002101E6">
              <w:rPr>
                <w:b/>
                <w:i/>
                <w:sz w:val="15"/>
                <w:szCs w:val="15"/>
              </w:rPr>
              <w:t xml:space="preserve">31. 12. </w:t>
            </w:r>
            <w:r w:rsidR="00036007" w:rsidRPr="002101E6">
              <w:rPr>
                <w:b/>
                <w:i/>
                <w:sz w:val="15"/>
                <w:szCs w:val="15"/>
              </w:rPr>
              <w:t>20</w:t>
            </w:r>
            <w:r w:rsidR="008919DD">
              <w:rPr>
                <w:b/>
                <w:i/>
                <w:sz w:val="15"/>
                <w:szCs w:val="15"/>
              </w:rPr>
              <w:t>2</w:t>
            </w:r>
            <w:r w:rsidR="00E01922">
              <w:rPr>
                <w:b/>
                <w:i/>
                <w:sz w:val="15"/>
                <w:szCs w:val="15"/>
              </w:rPr>
              <w:t>1</w:t>
            </w:r>
          </w:p>
        </w:tc>
        <w:tc>
          <w:tcPr>
            <w:tcW w:w="716" w:type="pct"/>
            <w:tcBorders>
              <w:top w:val="single" w:sz="8" w:space="0" w:color="auto"/>
              <w:left w:val="nil"/>
              <w:bottom w:val="nil"/>
              <w:right w:val="nil"/>
            </w:tcBorders>
            <w:shd w:val="clear" w:color="auto" w:fill="auto"/>
            <w:hideMark/>
          </w:tcPr>
          <w:p w14:paraId="01A99E19" w14:textId="1C470672" w:rsidR="00826D27" w:rsidRPr="002101E6" w:rsidRDefault="00826D27" w:rsidP="00E01922">
            <w:pPr>
              <w:jc w:val="center"/>
            </w:pPr>
            <w:r w:rsidRPr="002101E6">
              <w:rPr>
                <w:b/>
                <w:i/>
                <w:sz w:val="15"/>
                <w:szCs w:val="15"/>
              </w:rPr>
              <w:t xml:space="preserve">31. 12. </w:t>
            </w:r>
            <w:r w:rsidR="00036007" w:rsidRPr="002101E6">
              <w:rPr>
                <w:b/>
                <w:i/>
                <w:sz w:val="15"/>
                <w:szCs w:val="15"/>
              </w:rPr>
              <w:t>20</w:t>
            </w:r>
            <w:r w:rsidR="00E01922">
              <w:rPr>
                <w:b/>
                <w:i/>
                <w:sz w:val="15"/>
                <w:szCs w:val="15"/>
              </w:rPr>
              <w:t>20</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6035722F" w:rsidR="009629A8" w:rsidRPr="002101E6" w:rsidRDefault="00E01922">
            <w:pPr>
              <w:jc w:val="right"/>
              <w:rPr>
                <w:rFonts w:cs="Arial"/>
                <w:sz w:val="15"/>
                <w:szCs w:val="15"/>
                <w:lang w:eastAsia="sk-SK"/>
              </w:rPr>
            </w:pPr>
            <w:r w:rsidRPr="00E01922">
              <w:rPr>
                <w:rFonts w:cs="Arial"/>
                <w:sz w:val="15"/>
                <w:szCs w:val="15"/>
                <w:lang w:eastAsia="sk-SK"/>
              </w:rPr>
              <w:t>9</w:t>
            </w:r>
            <w:r>
              <w:rPr>
                <w:rFonts w:cs="Arial"/>
                <w:sz w:val="15"/>
                <w:szCs w:val="15"/>
                <w:lang w:eastAsia="sk-SK"/>
              </w:rPr>
              <w:t> </w:t>
            </w:r>
            <w:r w:rsidRPr="00E01922">
              <w:rPr>
                <w:rFonts w:cs="Arial"/>
                <w:sz w:val="15"/>
                <w:szCs w:val="15"/>
                <w:lang w:eastAsia="sk-SK"/>
              </w:rPr>
              <w:t>855</w:t>
            </w:r>
            <w:r>
              <w:rPr>
                <w:rFonts w:cs="Arial"/>
                <w:sz w:val="15"/>
                <w:szCs w:val="15"/>
                <w:lang w:eastAsia="sk-SK"/>
              </w:rPr>
              <w:t xml:space="preserve"> </w:t>
            </w:r>
            <w:r w:rsidRPr="00E01922">
              <w:rPr>
                <w:rFonts w:cs="Arial"/>
                <w:sz w:val="15"/>
                <w:szCs w:val="15"/>
                <w:lang w:eastAsia="sk-SK"/>
              </w:rPr>
              <w:t>022</w:t>
            </w:r>
          </w:p>
        </w:tc>
        <w:tc>
          <w:tcPr>
            <w:tcW w:w="716" w:type="pct"/>
            <w:tcBorders>
              <w:top w:val="nil"/>
              <w:left w:val="nil"/>
              <w:bottom w:val="nil"/>
              <w:right w:val="nil"/>
            </w:tcBorders>
            <w:shd w:val="clear" w:color="auto" w:fill="auto"/>
            <w:vAlign w:val="bottom"/>
            <w:hideMark/>
          </w:tcPr>
          <w:p w14:paraId="153B1BF5" w14:textId="06D6E519" w:rsidR="009629A8" w:rsidRPr="002101E6" w:rsidRDefault="00E01922" w:rsidP="00D0021B">
            <w:pPr>
              <w:jc w:val="right"/>
              <w:rPr>
                <w:rFonts w:cs="Arial"/>
                <w:sz w:val="15"/>
                <w:szCs w:val="15"/>
                <w:lang w:eastAsia="sk-SK"/>
              </w:rPr>
            </w:pPr>
            <w:r w:rsidRPr="008919DD">
              <w:rPr>
                <w:rFonts w:cs="Arial"/>
                <w:sz w:val="15"/>
                <w:szCs w:val="15"/>
                <w:lang w:eastAsia="sk-SK"/>
              </w:rPr>
              <w:t>10</w:t>
            </w:r>
            <w:r>
              <w:rPr>
                <w:rFonts w:cs="Arial"/>
                <w:sz w:val="15"/>
                <w:szCs w:val="15"/>
                <w:lang w:eastAsia="sk-SK"/>
              </w:rPr>
              <w:t> </w:t>
            </w:r>
            <w:r w:rsidRPr="008919DD">
              <w:rPr>
                <w:rFonts w:cs="Arial"/>
                <w:sz w:val="15"/>
                <w:szCs w:val="15"/>
                <w:lang w:eastAsia="sk-SK"/>
              </w:rPr>
              <w:t>646</w:t>
            </w:r>
            <w:r>
              <w:rPr>
                <w:rFonts w:cs="Arial"/>
                <w:sz w:val="15"/>
                <w:szCs w:val="15"/>
                <w:lang w:eastAsia="sk-SK"/>
              </w:rPr>
              <w:t xml:space="preserve"> </w:t>
            </w:r>
            <w:r w:rsidRPr="008919DD">
              <w:rPr>
                <w:rFonts w:cs="Arial"/>
                <w:sz w:val="15"/>
                <w:szCs w:val="15"/>
                <w:lang w:eastAsia="sk-SK"/>
              </w:rPr>
              <w:t>115</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5D778025" w:rsidR="009629A8" w:rsidRPr="008919DD" w:rsidRDefault="00E01922" w:rsidP="00E01922">
            <w:pPr>
              <w:jc w:val="right"/>
              <w:rPr>
                <w:rFonts w:cs="Arial"/>
                <w:b/>
                <w:bCs/>
                <w:sz w:val="15"/>
                <w:szCs w:val="15"/>
                <w:lang w:eastAsia="sk-SK"/>
              </w:rPr>
            </w:pPr>
            <w:r>
              <w:rPr>
                <w:rFonts w:cs="Arial"/>
                <w:b/>
                <w:sz w:val="15"/>
                <w:szCs w:val="15"/>
                <w:lang w:eastAsia="sk-SK"/>
              </w:rPr>
              <w:t>9</w:t>
            </w:r>
            <w:r w:rsidR="008919DD" w:rsidRPr="008919DD">
              <w:rPr>
                <w:rFonts w:cs="Arial"/>
                <w:b/>
                <w:sz w:val="15"/>
                <w:szCs w:val="15"/>
                <w:lang w:eastAsia="sk-SK"/>
              </w:rPr>
              <w:t> </w:t>
            </w:r>
            <w:r>
              <w:rPr>
                <w:rFonts w:cs="Arial"/>
                <w:b/>
                <w:sz w:val="15"/>
                <w:szCs w:val="15"/>
                <w:lang w:eastAsia="sk-SK"/>
              </w:rPr>
              <w:t>855</w:t>
            </w:r>
            <w:r w:rsidR="008919DD" w:rsidRPr="008919DD">
              <w:rPr>
                <w:rFonts w:cs="Arial"/>
                <w:b/>
                <w:sz w:val="15"/>
                <w:szCs w:val="15"/>
                <w:lang w:eastAsia="sk-SK"/>
              </w:rPr>
              <w:t xml:space="preserve"> </w:t>
            </w:r>
            <w:r>
              <w:rPr>
                <w:rFonts w:cs="Arial"/>
                <w:b/>
                <w:sz w:val="15"/>
                <w:szCs w:val="15"/>
                <w:lang w:eastAsia="sk-SK"/>
              </w:rPr>
              <w:t>022</w:t>
            </w:r>
          </w:p>
        </w:tc>
        <w:tc>
          <w:tcPr>
            <w:tcW w:w="716" w:type="pct"/>
            <w:tcBorders>
              <w:top w:val="nil"/>
              <w:left w:val="nil"/>
              <w:bottom w:val="single" w:sz="8" w:space="0" w:color="auto"/>
              <w:right w:val="nil"/>
            </w:tcBorders>
            <w:shd w:val="clear" w:color="auto" w:fill="auto"/>
            <w:vAlign w:val="center"/>
            <w:hideMark/>
          </w:tcPr>
          <w:p w14:paraId="4B55D0DE" w14:textId="3094AEA1" w:rsidR="009629A8" w:rsidRPr="008919DD" w:rsidRDefault="008919DD" w:rsidP="00E01922">
            <w:pPr>
              <w:jc w:val="right"/>
              <w:rPr>
                <w:rFonts w:cs="Arial"/>
                <w:b/>
                <w:bCs/>
                <w:sz w:val="15"/>
                <w:szCs w:val="15"/>
                <w:lang w:eastAsia="sk-SK"/>
              </w:rPr>
            </w:pPr>
            <w:r w:rsidRPr="008919DD">
              <w:rPr>
                <w:rFonts w:cs="Arial"/>
                <w:b/>
                <w:sz w:val="15"/>
                <w:szCs w:val="15"/>
                <w:lang w:eastAsia="sk-SK"/>
              </w:rPr>
              <w:t>10 </w:t>
            </w:r>
            <w:r w:rsidR="00E01922">
              <w:rPr>
                <w:rFonts w:cs="Arial"/>
                <w:b/>
                <w:sz w:val="15"/>
                <w:szCs w:val="15"/>
                <w:lang w:eastAsia="sk-SK"/>
              </w:rPr>
              <w:t>646</w:t>
            </w:r>
            <w:r w:rsidRPr="008919DD">
              <w:rPr>
                <w:rFonts w:cs="Arial"/>
                <w:b/>
                <w:sz w:val="15"/>
                <w:szCs w:val="15"/>
                <w:lang w:eastAsia="sk-SK"/>
              </w:rPr>
              <w:t xml:space="preserve"> </w:t>
            </w:r>
            <w:r w:rsidR="00E01922">
              <w:rPr>
                <w:rFonts w:cs="Arial"/>
                <w:b/>
                <w:sz w:val="15"/>
                <w:szCs w:val="15"/>
                <w:lang w:eastAsia="sk-SK"/>
              </w:rPr>
              <w:t>115</w:t>
            </w:r>
          </w:p>
        </w:tc>
      </w:tr>
    </w:tbl>
    <w:p w14:paraId="068F28B4" w14:textId="77777777" w:rsidR="00E11848" w:rsidRPr="002101E6" w:rsidRDefault="00E11848" w:rsidP="008711DF"/>
    <w:bookmarkEnd w:id="8"/>
    <w:p w14:paraId="46316E9D" w14:textId="77777777" w:rsidR="000B7F83" w:rsidRDefault="000B7F83">
      <w:pPr>
        <w:rPr>
          <w:i/>
          <w:snapToGrid w:val="0"/>
          <w:color w:val="FF0000"/>
        </w:rPr>
      </w:pPr>
    </w:p>
    <w:p w14:paraId="6FBABC0D" w14:textId="77777777" w:rsidR="006F6823" w:rsidRPr="002101E6" w:rsidRDefault="006F6823" w:rsidP="002F78A4">
      <w:pPr>
        <w:rPr>
          <w:bCs/>
        </w:rPr>
      </w:pPr>
      <w:bookmarkStart w:id="10" w:name="T_items_hedged_by_derivatives"/>
    </w:p>
    <w:bookmarkEnd w:id="10"/>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5F849379" w14:textId="77777777" w:rsidR="002101E6" w:rsidRPr="002101E6" w:rsidRDefault="002101E6" w:rsidP="00BA18F1">
      <w:bookmarkStart w:id="11" w:name="T_contingent_assets"/>
    </w:p>
    <w:p w14:paraId="4F75A665" w14:textId="77777777" w:rsidR="00864AEB" w:rsidRPr="002101E6" w:rsidRDefault="00864AEB" w:rsidP="009F5D65">
      <w:pPr>
        <w:pStyle w:val="Nadpis2"/>
      </w:pPr>
      <w:bookmarkStart w:id="12" w:name="T_related_parties_2"/>
      <w:bookmarkEnd w:id="11"/>
      <w:r w:rsidRPr="002101E6">
        <w:t xml:space="preserve">Podsúvahové účty </w:t>
      </w:r>
    </w:p>
    <w:p w14:paraId="6F7D5372"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533"/>
        <w:gridCol w:w="1339"/>
        <w:gridCol w:w="1339"/>
      </w:tblGrid>
      <w:tr w:rsidR="00243056" w:rsidRPr="002101E6" w14:paraId="66A56687" w14:textId="77777777" w:rsidTr="007E3ACA">
        <w:tc>
          <w:tcPr>
            <w:tcW w:w="3546" w:type="pct"/>
            <w:tcBorders>
              <w:top w:val="single" w:sz="8" w:space="0" w:color="auto"/>
              <w:left w:val="nil"/>
              <w:bottom w:val="nil"/>
              <w:right w:val="nil"/>
            </w:tcBorders>
            <w:shd w:val="clear" w:color="auto" w:fill="auto"/>
            <w:noWrap/>
            <w:vAlign w:val="center"/>
            <w:hideMark/>
          </w:tcPr>
          <w:p w14:paraId="35F725B0"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56DB2B8" w14:textId="06DC65C0" w:rsidR="00243056" w:rsidRPr="002101E6" w:rsidRDefault="00243056" w:rsidP="00E01922">
            <w:pPr>
              <w:jc w:val="center"/>
            </w:pPr>
            <w:r w:rsidRPr="002101E6">
              <w:rPr>
                <w:b/>
                <w:i/>
                <w:sz w:val="15"/>
                <w:szCs w:val="15"/>
              </w:rPr>
              <w:t xml:space="preserve">31. 12. </w:t>
            </w:r>
            <w:r w:rsidR="00036007" w:rsidRPr="002101E6">
              <w:rPr>
                <w:b/>
                <w:i/>
                <w:sz w:val="15"/>
                <w:szCs w:val="15"/>
              </w:rPr>
              <w:t>20</w:t>
            </w:r>
            <w:r w:rsidR="008919DD">
              <w:rPr>
                <w:b/>
                <w:i/>
                <w:sz w:val="15"/>
                <w:szCs w:val="15"/>
              </w:rPr>
              <w:t>2</w:t>
            </w:r>
            <w:r w:rsidR="00E01922">
              <w:rPr>
                <w:b/>
                <w:i/>
                <w:sz w:val="15"/>
                <w:szCs w:val="15"/>
              </w:rPr>
              <w:t>1</w:t>
            </w:r>
          </w:p>
        </w:tc>
        <w:tc>
          <w:tcPr>
            <w:tcW w:w="727" w:type="pct"/>
            <w:tcBorders>
              <w:top w:val="single" w:sz="8" w:space="0" w:color="auto"/>
              <w:left w:val="nil"/>
              <w:bottom w:val="nil"/>
              <w:right w:val="nil"/>
            </w:tcBorders>
            <w:shd w:val="clear" w:color="auto" w:fill="auto"/>
            <w:hideMark/>
          </w:tcPr>
          <w:p w14:paraId="3C6E1842" w14:textId="1A80DB10" w:rsidR="00243056" w:rsidRPr="002101E6" w:rsidRDefault="00243056" w:rsidP="00E01922">
            <w:pPr>
              <w:jc w:val="center"/>
            </w:pPr>
            <w:r w:rsidRPr="002101E6">
              <w:rPr>
                <w:b/>
                <w:i/>
                <w:sz w:val="15"/>
                <w:szCs w:val="15"/>
              </w:rPr>
              <w:t xml:space="preserve">31. 12. </w:t>
            </w:r>
            <w:r w:rsidR="00036007" w:rsidRPr="002101E6">
              <w:rPr>
                <w:b/>
                <w:i/>
                <w:sz w:val="15"/>
                <w:szCs w:val="15"/>
              </w:rPr>
              <w:t>20</w:t>
            </w:r>
            <w:r w:rsidR="00E01922">
              <w:rPr>
                <w:b/>
                <w:i/>
                <w:sz w:val="15"/>
                <w:szCs w:val="15"/>
              </w:rPr>
              <w:t>20</w:t>
            </w:r>
          </w:p>
        </w:tc>
      </w:tr>
      <w:tr w:rsidR="00243056" w:rsidRPr="002101E6" w14:paraId="7247D5EB" w14:textId="77777777" w:rsidTr="007E3ACA">
        <w:tc>
          <w:tcPr>
            <w:tcW w:w="3546" w:type="pct"/>
            <w:tcBorders>
              <w:top w:val="single" w:sz="4" w:space="0" w:color="auto"/>
              <w:left w:val="nil"/>
              <w:bottom w:val="nil"/>
              <w:right w:val="nil"/>
            </w:tcBorders>
            <w:shd w:val="clear" w:color="auto" w:fill="auto"/>
            <w:noWrap/>
            <w:vAlign w:val="center"/>
            <w:hideMark/>
          </w:tcPr>
          <w:p w14:paraId="725B3EFA" w14:textId="77777777"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318BF94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61E6E76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28D0C2E8" w14:textId="77777777" w:rsidTr="007E3ACA">
        <w:tc>
          <w:tcPr>
            <w:tcW w:w="3546" w:type="pct"/>
            <w:tcBorders>
              <w:top w:val="nil"/>
              <w:left w:val="nil"/>
              <w:bottom w:val="nil"/>
              <w:right w:val="nil"/>
            </w:tcBorders>
            <w:shd w:val="clear" w:color="auto" w:fill="auto"/>
            <w:noWrap/>
            <w:vAlign w:val="center"/>
            <w:hideMark/>
          </w:tcPr>
          <w:p w14:paraId="48E69C78" w14:textId="77777777"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20D8A6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C84417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0003EE7" w14:textId="77777777" w:rsidTr="007E3ACA">
        <w:tc>
          <w:tcPr>
            <w:tcW w:w="3546" w:type="pct"/>
            <w:tcBorders>
              <w:top w:val="nil"/>
              <w:left w:val="nil"/>
              <w:bottom w:val="nil"/>
              <w:right w:val="nil"/>
            </w:tcBorders>
            <w:shd w:val="clear" w:color="auto" w:fill="auto"/>
            <w:noWrap/>
            <w:vAlign w:val="center"/>
            <w:hideMark/>
          </w:tcPr>
          <w:p w14:paraId="6BD2132C"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7536777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592136E"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AB6DB44" w14:textId="77777777" w:rsidTr="007E3ACA">
        <w:tc>
          <w:tcPr>
            <w:tcW w:w="3546" w:type="pct"/>
            <w:tcBorders>
              <w:top w:val="nil"/>
              <w:left w:val="nil"/>
              <w:bottom w:val="nil"/>
              <w:right w:val="nil"/>
            </w:tcBorders>
            <w:shd w:val="clear" w:color="auto" w:fill="auto"/>
            <w:noWrap/>
            <w:vAlign w:val="center"/>
            <w:hideMark/>
          </w:tcPr>
          <w:p w14:paraId="7479D2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08E37C6"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AFE595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63A9DD3" w14:textId="77777777" w:rsidTr="007E3ACA">
        <w:tc>
          <w:tcPr>
            <w:tcW w:w="3546" w:type="pct"/>
            <w:tcBorders>
              <w:top w:val="nil"/>
              <w:left w:val="nil"/>
              <w:bottom w:val="nil"/>
              <w:right w:val="nil"/>
            </w:tcBorders>
            <w:shd w:val="clear" w:color="auto" w:fill="auto"/>
            <w:noWrap/>
            <w:vAlign w:val="center"/>
            <w:hideMark/>
          </w:tcPr>
          <w:p w14:paraId="1406919A"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5B0C88E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AEBE19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DF1108" w14:textId="77777777" w:rsidTr="007E3ACA">
        <w:tc>
          <w:tcPr>
            <w:tcW w:w="3546" w:type="pct"/>
            <w:tcBorders>
              <w:top w:val="nil"/>
              <w:left w:val="nil"/>
              <w:bottom w:val="nil"/>
              <w:right w:val="nil"/>
            </w:tcBorders>
            <w:shd w:val="clear" w:color="auto" w:fill="auto"/>
            <w:noWrap/>
            <w:vAlign w:val="center"/>
            <w:hideMark/>
          </w:tcPr>
          <w:p w14:paraId="61C56910"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6D5C7A9A"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FD86673"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0C5124F7" w14:textId="77777777" w:rsidTr="007E3ACA">
        <w:tc>
          <w:tcPr>
            <w:tcW w:w="3546" w:type="pct"/>
            <w:tcBorders>
              <w:top w:val="nil"/>
              <w:left w:val="nil"/>
              <w:bottom w:val="nil"/>
              <w:right w:val="nil"/>
            </w:tcBorders>
            <w:shd w:val="clear" w:color="auto" w:fill="auto"/>
            <w:noWrap/>
            <w:vAlign w:val="center"/>
            <w:hideMark/>
          </w:tcPr>
          <w:p w14:paraId="379D5625"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29FE953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6AE6B25"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865D3C" w14:textId="77777777" w:rsidTr="007E3ACA">
        <w:tc>
          <w:tcPr>
            <w:tcW w:w="3546" w:type="pct"/>
            <w:tcBorders>
              <w:top w:val="nil"/>
              <w:left w:val="nil"/>
              <w:bottom w:val="nil"/>
              <w:right w:val="nil"/>
            </w:tcBorders>
            <w:shd w:val="clear" w:color="auto" w:fill="auto"/>
            <w:noWrap/>
            <w:vAlign w:val="center"/>
            <w:hideMark/>
          </w:tcPr>
          <w:p w14:paraId="2003C5E3"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4BCB6B1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5D8DC4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6C1F1E15" w14:textId="77777777" w:rsidTr="007E3ACA">
        <w:tc>
          <w:tcPr>
            <w:tcW w:w="3546" w:type="pct"/>
            <w:tcBorders>
              <w:top w:val="nil"/>
              <w:left w:val="nil"/>
              <w:bottom w:val="single" w:sz="8" w:space="0" w:color="auto"/>
              <w:right w:val="nil"/>
            </w:tcBorders>
            <w:shd w:val="clear" w:color="auto" w:fill="auto"/>
            <w:noWrap/>
            <w:vAlign w:val="center"/>
            <w:hideMark/>
          </w:tcPr>
          <w:p w14:paraId="6CB3CCC4" w14:textId="77777777" w:rsidR="00243056" w:rsidRPr="002101E6" w:rsidRDefault="00243056" w:rsidP="007E3ACA">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48C372B7" w14:textId="015AA43A" w:rsidR="00243056" w:rsidRPr="002101E6" w:rsidRDefault="002519AF" w:rsidP="00E01922">
            <w:pPr>
              <w:jc w:val="right"/>
              <w:rPr>
                <w:rFonts w:cs="Arial"/>
                <w:sz w:val="15"/>
                <w:szCs w:val="15"/>
                <w:lang w:eastAsia="sk-SK"/>
              </w:rPr>
            </w:pPr>
            <w:r w:rsidRPr="00AD3F3B">
              <w:rPr>
                <w:rFonts w:cs="Arial"/>
                <w:sz w:val="15"/>
                <w:szCs w:val="15"/>
                <w:lang w:eastAsia="sk-SK"/>
              </w:rPr>
              <w:t>1</w:t>
            </w:r>
            <w:r w:rsidR="00E01922">
              <w:rPr>
                <w:rFonts w:cs="Arial"/>
                <w:sz w:val="15"/>
                <w:szCs w:val="15"/>
                <w:lang w:eastAsia="sk-SK"/>
              </w:rPr>
              <w:t>1</w:t>
            </w:r>
            <w:r w:rsidRPr="00AD3F3B">
              <w:rPr>
                <w:rFonts w:cs="Arial"/>
                <w:sz w:val="15"/>
                <w:szCs w:val="15"/>
                <w:lang w:eastAsia="sk-SK"/>
              </w:rPr>
              <w:t xml:space="preserve"> </w:t>
            </w:r>
            <w:r w:rsidR="00E01922">
              <w:rPr>
                <w:rFonts w:cs="Arial"/>
                <w:sz w:val="15"/>
                <w:szCs w:val="15"/>
                <w:lang w:eastAsia="sk-SK"/>
              </w:rPr>
              <w:t>548</w:t>
            </w:r>
            <w:r w:rsidRPr="00AD3F3B">
              <w:rPr>
                <w:rFonts w:cs="Arial"/>
                <w:sz w:val="15"/>
                <w:szCs w:val="15"/>
                <w:lang w:eastAsia="sk-SK"/>
              </w:rPr>
              <w:t xml:space="preserve"> </w:t>
            </w:r>
            <w:r w:rsidR="008919DD">
              <w:rPr>
                <w:rFonts w:cs="Arial"/>
                <w:sz w:val="15"/>
                <w:szCs w:val="15"/>
                <w:lang w:eastAsia="sk-SK"/>
              </w:rPr>
              <w:t>122</w:t>
            </w:r>
          </w:p>
        </w:tc>
        <w:tc>
          <w:tcPr>
            <w:tcW w:w="727" w:type="pct"/>
            <w:tcBorders>
              <w:top w:val="nil"/>
              <w:left w:val="nil"/>
              <w:bottom w:val="single" w:sz="8" w:space="0" w:color="auto"/>
              <w:right w:val="nil"/>
            </w:tcBorders>
            <w:shd w:val="clear" w:color="auto" w:fill="auto"/>
            <w:vAlign w:val="bottom"/>
            <w:hideMark/>
          </w:tcPr>
          <w:p w14:paraId="0D14A589" w14:textId="1385EFAF" w:rsidR="00243056" w:rsidRPr="002101E6" w:rsidRDefault="00E01922" w:rsidP="007E3ACA">
            <w:pPr>
              <w:jc w:val="right"/>
              <w:rPr>
                <w:rFonts w:cs="Arial"/>
                <w:sz w:val="15"/>
                <w:szCs w:val="15"/>
                <w:lang w:eastAsia="sk-SK"/>
              </w:rPr>
            </w:pPr>
            <w:r w:rsidRPr="00AD3F3B">
              <w:rPr>
                <w:rFonts w:cs="Arial"/>
                <w:sz w:val="15"/>
                <w:szCs w:val="15"/>
                <w:lang w:eastAsia="sk-SK"/>
              </w:rPr>
              <w:t>1</w:t>
            </w:r>
            <w:r>
              <w:rPr>
                <w:rFonts w:cs="Arial"/>
                <w:sz w:val="15"/>
                <w:szCs w:val="15"/>
                <w:lang w:eastAsia="sk-SK"/>
              </w:rPr>
              <w:t>2</w:t>
            </w:r>
            <w:r w:rsidRPr="00AD3F3B">
              <w:rPr>
                <w:rFonts w:cs="Arial"/>
                <w:sz w:val="15"/>
                <w:szCs w:val="15"/>
                <w:lang w:eastAsia="sk-SK"/>
              </w:rPr>
              <w:t xml:space="preserve"> </w:t>
            </w:r>
            <w:r>
              <w:rPr>
                <w:rFonts w:cs="Arial"/>
                <w:sz w:val="15"/>
                <w:szCs w:val="15"/>
                <w:lang w:eastAsia="sk-SK"/>
              </w:rPr>
              <w:t>673</w:t>
            </w:r>
            <w:r w:rsidRPr="00AD3F3B">
              <w:rPr>
                <w:rFonts w:cs="Arial"/>
                <w:sz w:val="15"/>
                <w:szCs w:val="15"/>
                <w:lang w:eastAsia="sk-SK"/>
              </w:rPr>
              <w:t xml:space="preserve"> </w:t>
            </w:r>
            <w:r>
              <w:rPr>
                <w:rFonts w:cs="Arial"/>
                <w:sz w:val="15"/>
                <w:szCs w:val="15"/>
                <w:lang w:eastAsia="sk-SK"/>
              </w:rPr>
              <w:t>122</w:t>
            </w:r>
          </w:p>
        </w:tc>
      </w:tr>
    </w:tbl>
    <w:p w14:paraId="00D1F701" w14:textId="77777777" w:rsidR="00243056" w:rsidRPr="002101E6" w:rsidRDefault="00243056" w:rsidP="00243056">
      <w:pPr>
        <w:rPr>
          <w:snapToGrid w:val="0"/>
          <w:color w:val="000000"/>
          <w:lang w:eastAsia="sk-SK"/>
        </w:rPr>
      </w:pPr>
    </w:p>
    <w:bookmarkEnd w:id="12"/>
    <w:p w14:paraId="7E0E5666" w14:textId="602B2A90" w:rsidR="008A60C8" w:rsidRDefault="008A60C8">
      <w:pPr>
        <w:jc w:val="left"/>
        <w:rPr>
          <w:rFonts w:cs="Arial"/>
          <w:b/>
          <w:bCs/>
          <w:i/>
          <w:caps/>
          <w:color w:val="FF0000"/>
          <w:kern w:val="32"/>
          <w:sz w:val="18"/>
          <w:szCs w:val="32"/>
          <w:u w:val="single"/>
        </w:rPr>
      </w:pPr>
    </w:p>
    <w:p w14:paraId="1F29F040" w14:textId="77777777" w:rsidR="00E01922" w:rsidRDefault="00E01922">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1834082A" w:rsidR="001E2635" w:rsidRPr="002101E6" w:rsidRDefault="001E2635" w:rsidP="001E2635">
      <w:pPr>
        <w:rPr>
          <w:snapToGrid w:val="0"/>
          <w:lang w:eastAsia="sk-SK"/>
        </w:rPr>
      </w:pPr>
      <w:r w:rsidRPr="002101E6">
        <w:rPr>
          <w:snapToGrid w:val="0"/>
          <w:lang w:eastAsia="sk-SK"/>
        </w:rPr>
        <w:t xml:space="preserve">Po 31. decembri </w:t>
      </w:r>
      <w:r w:rsidR="008919DD">
        <w:rPr>
          <w:snapToGrid w:val="0"/>
          <w:lang w:eastAsia="sk-SK"/>
        </w:rPr>
        <w:t>202</w:t>
      </w:r>
      <w:r w:rsidR="00E01922">
        <w:rPr>
          <w:snapToGrid w:val="0"/>
          <w:lang w:eastAsia="sk-SK"/>
        </w:rPr>
        <w:t>1</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44C5A587" w14:textId="77777777" w:rsidR="001E2635" w:rsidRDefault="001E2635" w:rsidP="0012668B">
      <w:pPr>
        <w:rPr>
          <w:snapToGrid w:val="0"/>
          <w:lang w:eastAsia="sk-SK"/>
        </w:rPr>
      </w:pPr>
    </w:p>
    <w:p w14:paraId="27C91A56" w14:textId="77777777" w:rsidR="008919DD" w:rsidRPr="002101E6" w:rsidRDefault="008919DD" w:rsidP="0012668B">
      <w:pPr>
        <w:rPr>
          <w:snapToGrid w:val="0"/>
          <w:lang w:eastAsia="sk-SK"/>
        </w:rPr>
      </w:pPr>
    </w:p>
    <w:sectPr w:rsidR="008919DD"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886F7B" w14:textId="77777777" w:rsidR="00F128E3" w:rsidRDefault="00F128E3">
      <w:r>
        <w:separator/>
      </w:r>
    </w:p>
  </w:endnote>
  <w:endnote w:type="continuationSeparator" w:id="0">
    <w:p w14:paraId="3D798741" w14:textId="77777777" w:rsidR="00F128E3" w:rsidRDefault="00F12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83498"/>
      <w:docPartObj>
        <w:docPartGallery w:val="Page Numbers (Bottom of Page)"/>
        <w:docPartUnique/>
      </w:docPartObj>
    </w:sdtPr>
    <w:sdtEndPr>
      <w:rPr>
        <w:noProof/>
      </w:rPr>
    </w:sdtEndPr>
    <w:sdtContent>
      <w:p w14:paraId="7582F08B" w14:textId="26E17FFC" w:rsidR="00DC688F" w:rsidRDefault="00DC688F" w:rsidP="002101E6">
        <w:pPr>
          <w:pStyle w:val="Pta"/>
          <w:pBdr>
            <w:top w:val="single" w:sz="4" w:space="1" w:color="auto"/>
          </w:pBdr>
          <w:jc w:val="right"/>
        </w:pPr>
        <w:r>
          <w:fldChar w:fldCharType="begin"/>
        </w:r>
        <w:r>
          <w:instrText xml:space="preserve"> PAGE   \* MERGEFORMAT </w:instrText>
        </w:r>
        <w:r>
          <w:fldChar w:fldCharType="separate"/>
        </w:r>
        <w:r w:rsidR="00E01922">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585505" w14:textId="77777777" w:rsidR="00F128E3" w:rsidRDefault="00F128E3">
      <w:r>
        <w:separator/>
      </w:r>
    </w:p>
  </w:footnote>
  <w:footnote w:type="continuationSeparator" w:id="0">
    <w:p w14:paraId="742AF041" w14:textId="77777777" w:rsidR="00F128E3" w:rsidRDefault="00F128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5FA92" w14:textId="6A47ACFA" w:rsidR="00DC688F" w:rsidRDefault="00DC688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Pr="00EB675F">
      <w:t>47521643</w:t>
    </w:r>
    <w:r>
      <w:tab/>
      <w:t xml:space="preserve">DIČ: </w:t>
    </w:r>
    <w:r w:rsidRPr="00EB675F">
      <w:t>2023963843</w:t>
    </w:r>
  </w:p>
  <w:p w14:paraId="50EA6457" w14:textId="77777777" w:rsidR="00DC688F" w:rsidRDefault="00DC688F" w:rsidP="00C81150">
    <w:pPr>
      <w:pStyle w:val="Hlavika"/>
    </w:pPr>
    <w:bookmarkStart w:id="13" w:name="Business_name"/>
    <w:bookmarkEnd w:id="13"/>
  </w:p>
  <w:p w14:paraId="4B184B60" w14:textId="77777777" w:rsidR="00DC688F" w:rsidRDefault="00DC688F" w:rsidP="00C81150">
    <w:pPr>
      <w:pStyle w:val="Hlavika"/>
    </w:pPr>
    <w:r>
      <w:t>Poznámky individuálnej účtovnej závierky</w:t>
    </w:r>
  </w:p>
  <w:p w14:paraId="7E107FAF" w14:textId="0BF96D76" w:rsidR="00DC688F" w:rsidRDefault="00DC688F" w:rsidP="00C81150">
    <w:pPr>
      <w:pStyle w:val="Hlavika"/>
    </w:pPr>
    <w:r>
      <w:t>Zostavenej k 31. decembru 20</w:t>
    </w:r>
    <w:r w:rsidR="008919DD">
      <w:t>2</w:t>
    </w:r>
    <w:r w:rsidR="00E01922">
      <w:t>1</w:t>
    </w:r>
  </w:p>
  <w:p w14:paraId="59FF464C" w14:textId="77777777" w:rsidR="00DC688F" w:rsidRDefault="00DC688F" w:rsidP="00C81150">
    <w:pPr>
      <w:pStyle w:val="Hlavika"/>
      <w:pBdr>
        <w:bottom w:val="single" w:sz="4" w:space="1" w:color="auto"/>
      </w:pBdr>
    </w:pPr>
    <w:r>
      <w:t>(údaje v tabuľkách sú uvedené v celých eurách, ak nie je uvedené inak)</w:t>
    </w:r>
  </w:p>
  <w:p w14:paraId="3138B6D7" w14:textId="77777777" w:rsidR="00DC688F" w:rsidRDefault="00DC688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0872"/>
    <w:multiLevelType w:val="hybridMultilevel"/>
    <w:tmpl w:val="05000A22"/>
    <w:lvl w:ilvl="0" w:tplc="2CBA3D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9F0C18"/>
    <w:multiLevelType w:val="hybridMultilevel"/>
    <w:tmpl w:val="4F085A9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E848B2"/>
    <w:multiLevelType w:val="hybridMultilevel"/>
    <w:tmpl w:val="47F2A062"/>
    <w:lvl w:ilvl="0" w:tplc="DE7E40D2">
      <w:start w:val="10"/>
      <w:numFmt w:val="decimal"/>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3CD7556"/>
    <w:multiLevelType w:val="hybridMultilevel"/>
    <w:tmpl w:val="98824B9E"/>
    <w:lvl w:ilvl="0" w:tplc="66506AC6">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5">
    <w:nsid w:val="34DF1D94"/>
    <w:multiLevelType w:val="hybridMultilevel"/>
    <w:tmpl w:val="3E42BD70"/>
    <w:lvl w:ilvl="0" w:tplc="0BE813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2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9686D7C"/>
    <w:multiLevelType w:val="multilevel"/>
    <w:tmpl w:val="7C041714"/>
    <w:lvl w:ilvl="0">
      <w:start w:val="1"/>
      <w:numFmt w:val="upperRoman"/>
      <w:pStyle w:val="Nadpis1"/>
      <w:lvlText w:val="%1."/>
      <w:lvlJc w:val="left"/>
      <w:pPr>
        <w:tabs>
          <w:tab w:val="num" w:pos="1815"/>
        </w:tabs>
        <w:ind w:left="1815"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3516"/>
        </w:tabs>
        <w:ind w:left="3516"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1"/>
  </w:num>
  <w:num w:numId="2">
    <w:abstractNumId w:val="10"/>
  </w:num>
  <w:num w:numId="3">
    <w:abstractNumId w:val="17"/>
  </w:num>
  <w:num w:numId="4">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11"/>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0"/>
  </w:num>
  <w:num w:numId="22">
    <w:abstractNumId w:val="14"/>
  </w:num>
  <w:num w:numId="23">
    <w:abstractNumId w:val="15"/>
  </w:num>
  <w:num w:numId="24">
    <w:abstractNumId w:val="9"/>
  </w:num>
  <w:num w:numId="25">
    <w:abstractNumId w:val="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uksiova, Nina">
    <w15:presenceInfo w15:providerId="AD" w15:userId="S-1-5-21-2094927150-201071529-617630493-1229903"/>
  </w15:person>
  <w15:person w15:author="Salkova-Stanley, Renata">
    <w15:presenceInfo w15:providerId="AD" w15:userId="S-1-5-21-2094927150-201071529-617630493-719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0202"/>
    <w:rsid w:val="000E123F"/>
    <w:rsid w:val="000E1EAB"/>
    <w:rsid w:val="000E4315"/>
    <w:rsid w:val="000F2546"/>
    <w:rsid w:val="000F3C33"/>
    <w:rsid w:val="000F3D4D"/>
    <w:rsid w:val="000F63F1"/>
    <w:rsid w:val="000F7FB8"/>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19AF"/>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948"/>
    <w:rsid w:val="003E4CCB"/>
    <w:rsid w:val="003E52B1"/>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108B"/>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9DD"/>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3F3B"/>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688F"/>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192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675F"/>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28E3"/>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4290A-7544-4828-BE7A-A41CBB8FFE55}">
  <ds:schemaRefs>
    <ds:schemaRef ds:uri="http://schemas.openxmlformats.org/officeDocument/2006/bibliography"/>
  </ds:schemaRefs>
</ds:datastoreItem>
</file>

<file path=customXml/itemProps2.xml><?xml version="1.0" encoding="utf-8"?>
<ds:datastoreItem xmlns:ds="http://schemas.openxmlformats.org/officeDocument/2006/customXml" ds:itemID="{577E58BD-F0A1-4EB5-B0E7-AC00E8D87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2312</Words>
  <Characters>13181</Characters>
  <Application>Microsoft Office Word</Application>
  <DocSecurity>0</DocSecurity>
  <Lines>109</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NTB</cp:lastModifiedBy>
  <cp:revision>10</cp:revision>
  <cp:lastPrinted>2015-01-15T10:02:00Z</cp:lastPrinted>
  <dcterms:created xsi:type="dcterms:W3CDTF">2020-03-15T19:29:00Z</dcterms:created>
  <dcterms:modified xsi:type="dcterms:W3CDTF">2022-04-18T14:57:00Z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