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3C56AA5A" w14:textId="613C5D6F" w:rsidR="00B441B9" w:rsidRPr="00B441B9" w:rsidRDefault="00531540" w:rsidP="00B441B9">
      <w:pPr>
        <w:pStyle w:val="Odsekzoznamu"/>
        <w:rPr>
          <w:b/>
        </w:rPr>
      </w:pPr>
      <w:r>
        <w:rPr>
          <w:b/>
        </w:rPr>
        <w:t>Ing. Juraj Mészáros – 214.539,32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B0F55E8" w14:textId="4DEF5AFD" w:rsidR="00B441B9" w:rsidRDefault="00B441B9" w:rsidP="00B441B9">
      <w:pPr>
        <w:pStyle w:val="Odsekzoznamu"/>
        <w:rPr>
          <w:b/>
        </w:rPr>
      </w:pPr>
      <w:r>
        <w:rPr>
          <w:b/>
        </w:rPr>
        <w:t xml:space="preserve">Erich Budai – </w:t>
      </w:r>
      <w:r w:rsidR="00531540">
        <w:rPr>
          <w:b/>
        </w:rPr>
        <w:t>181.772,86</w:t>
      </w:r>
      <w:r>
        <w:rPr>
          <w:b/>
        </w:rPr>
        <w:t xml:space="preserve"> EUR</w:t>
      </w:r>
    </w:p>
    <w:p w14:paraId="265F821F" w14:textId="38D4FE7E" w:rsidR="00B441B9" w:rsidRPr="00F5557F" w:rsidRDefault="00B441B9" w:rsidP="00B441B9">
      <w:pPr>
        <w:pStyle w:val="Odsekzoznamu"/>
        <w:rPr>
          <w:b/>
        </w:rPr>
      </w:pPr>
      <w:r w:rsidRPr="00F5557F">
        <w:rPr>
          <w:b/>
        </w:rPr>
        <w:t xml:space="preserve">C.E.T., s.r.o. – </w:t>
      </w:r>
      <w:r w:rsidR="00531540">
        <w:rPr>
          <w:b/>
        </w:rPr>
        <w:t>288,14</w:t>
      </w:r>
      <w:r w:rsidRPr="00F5557F">
        <w:rPr>
          <w:b/>
        </w:rPr>
        <w:t xml:space="preserve"> EUR</w:t>
      </w: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31540"/>
    <w:rsid w:val="0078094F"/>
    <w:rsid w:val="00782110"/>
    <w:rsid w:val="009007BF"/>
    <w:rsid w:val="00A404A8"/>
    <w:rsid w:val="00AD7279"/>
    <w:rsid w:val="00B441B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2022-03-22T11:56:00Z</dcterms:modified>
</cp:coreProperties>
</file>