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DC" w:rsidRPr="00970CE1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70CE1">
        <w:rPr>
          <w:rFonts w:ascii="Times New Roman" w:eastAsia="Times New Roman" w:hAnsi="Times New Roman" w:cs="Times New Roman"/>
          <w:b/>
          <w:color w:val="5B9BD5"/>
        </w:rPr>
        <w:t>Čl. I </w:t>
      </w:r>
      <w:r w:rsidRPr="00970CE1"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27EDC" w:rsidRPr="00970CE1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7EDC" w:rsidRPr="005C6D34" w:rsidRDefault="000E669B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I.1 </w:t>
      </w:r>
      <w:r w:rsidRPr="00970CE1"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70CE1">
        <w:rPr>
          <w:rFonts w:ascii="Times New Roman" w:hAnsi="Times New Roman"/>
          <w:b/>
          <w:sz w:val="32"/>
        </w:rPr>
        <w:t xml:space="preserve"> </w:t>
      </w:r>
      <w:r w:rsidR="0015360D">
        <w:rPr>
          <w:rFonts w:ascii="Times New Roman" w:hAnsi="Times New Roman"/>
          <w:b/>
          <w:sz w:val="32"/>
        </w:rPr>
        <w:t xml:space="preserve">  </w:t>
      </w:r>
      <w:proofErr w:type="spellStart"/>
      <w:r w:rsidR="005C6D34">
        <w:rPr>
          <w:rFonts w:ascii="Times New Roman" w:hAnsi="Times New Roman"/>
          <w:b/>
          <w:sz w:val="32"/>
        </w:rPr>
        <w:t>Prerio</w:t>
      </w:r>
      <w:proofErr w:type="spellEnd"/>
      <w:r w:rsidR="005C6D34">
        <w:rPr>
          <w:rFonts w:ascii="Times New Roman" w:hAnsi="Times New Roman"/>
          <w:b/>
          <w:sz w:val="32"/>
        </w:rPr>
        <w:t>,</w:t>
      </w:r>
      <w:r w:rsidR="000428AE" w:rsidRPr="000428AE">
        <w:rPr>
          <w:rFonts w:ascii="Times New Roman" w:hAnsi="Times New Roman"/>
          <w:b/>
          <w:sz w:val="32"/>
        </w:rPr>
        <w:t xml:space="preserve"> s.</w:t>
      </w:r>
      <w:r w:rsidR="000428AE">
        <w:rPr>
          <w:rFonts w:ascii="Times New Roman" w:hAnsi="Times New Roman"/>
          <w:b/>
          <w:sz w:val="32"/>
        </w:rPr>
        <w:t xml:space="preserve"> </w:t>
      </w:r>
      <w:r w:rsidR="000428AE" w:rsidRPr="000428AE">
        <w:rPr>
          <w:rFonts w:ascii="Times New Roman" w:hAnsi="Times New Roman"/>
          <w:b/>
          <w:sz w:val="32"/>
        </w:rPr>
        <w:t>r.</w:t>
      </w:r>
      <w:r w:rsidR="000428AE">
        <w:rPr>
          <w:rFonts w:ascii="Times New Roman" w:hAnsi="Times New Roman"/>
          <w:b/>
          <w:sz w:val="32"/>
        </w:rPr>
        <w:t xml:space="preserve"> </w:t>
      </w:r>
      <w:r w:rsidR="000428AE" w:rsidRPr="000428AE">
        <w:rPr>
          <w:rFonts w:ascii="Times New Roman" w:hAnsi="Times New Roman"/>
          <w:b/>
          <w:sz w:val="32"/>
        </w:rPr>
        <w:t>o.</w:t>
      </w:r>
    </w:p>
    <w:p w:rsidR="00C27EDC" w:rsidRPr="005C6D34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CE1"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70CE1">
        <w:rPr>
          <w:rFonts w:ascii="Times New Roman" w:hAnsi="Times New Roman"/>
          <w:sz w:val="20"/>
        </w:rPr>
        <w:t xml:space="preserve"> </w:t>
      </w:r>
      <w:r w:rsidR="0015360D">
        <w:rPr>
          <w:rFonts w:ascii="Times New Roman" w:hAnsi="Times New Roman"/>
          <w:sz w:val="20"/>
        </w:rPr>
        <w:t xml:space="preserve">                         </w:t>
      </w:r>
      <w:r w:rsidR="005C6D34" w:rsidRPr="005C6D34">
        <w:rPr>
          <w:rFonts w:ascii="Times New Roman" w:hAnsi="Times New Roman"/>
          <w:b/>
          <w:sz w:val="24"/>
          <w:szCs w:val="24"/>
        </w:rPr>
        <w:t xml:space="preserve">1.mája 1455, </w:t>
      </w:r>
      <w:r w:rsidR="001A33F3" w:rsidRPr="005C6D34">
        <w:rPr>
          <w:rFonts w:ascii="Times New Roman" w:hAnsi="Times New Roman"/>
          <w:b/>
          <w:sz w:val="24"/>
          <w:szCs w:val="24"/>
        </w:rPr>
        <w:t>020 01 Púchov</w:t>
      </w:r>
    </w:p>
    <w:p w:rsidR="00922144" w:rsidRPr="00970CE1" w:rsidRDefault="000E669B" w:rsidP="00922144">
      <w:pPr>
        <w:jc w:val="both"/>
        <w:rPr>
          <w:rFonts w:ascii="Times New Roman" w:hAnsi="Times New Roman"/>
          <w:bCs/>
          <w:sz w:val="20"/>
        </w:rPr>
      </w:pPr>
      <w:r w:rsidRPr="00970CE1"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70CE1">
        <w:rPr>
          <w:rFonts w:ascii="Times New Roman" w:hAnsi="Times New Roman"/>
          <w:bCs/>
          <w:sz w:val="20"/>
        </w:rPr>
        <w:t xml:space="preserve"> </w:t>
      </w:r>
    </w:p>
    <w:p w:rsidR="008F7B65" w:rsidRPr="00970CE1" w:rsidRDefault="0048768D" w:rsidP="008F7B65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Spoločnosť</w:t>
      </w:r>
      <w:r w:rsidR="008F7B65" w:rsidRPr="00970CE1">
        <w:rPr>
          <w:rFonts w:ascii="Times New Roman" w:hAnsi="Times New Roman"/>
          <w:bCs/>
          <w:sz w:val="20"/>
        </w:rPr>
        <w:t xml:space="preserve"> vznikla dňa </w:t>
      </w:r>
      <w:r w:rsidR="005C6D34">
        <w:rPr>
          <w:rFonts w:ascii="Times New Roman" w:hAnsi="Times New Roman"/>
          <w:bCs/>
          <w:sz w:val="20"/>
        </w:rPr>
        <w:t>03</w:t>
      </w:r>
      <w:r w:rsidR="000428AE">
        <w:rPr>
          <w:rFonts w:ascii="Times New Roman" w:hAnsi="Times New Roman"/>
          <w:bCs/>
          <w:sz w:val="20"/>
        </w:rPr>
        <w:t xml:space="preserve">. </w:t>
      </w:r>
      <w:r w:rsidR="005C6D34">
        <w:rPr>
          <w:rFonts w:ascii="Times New Roman" w:hAnsi="Times New Roman"/>
          <w:bCs/>
          <w:sz w:val="20"/>
        </w:rPr>
        <w:t>11</w:t>
      </w:r>
      <w:r w:rsidR="000428AE">
        <w:rPr>
          <w:rFonts w:ascii="Times New Roman" w:hAnsi="Times New Roman"/>
          <w:bCs/>
          <w:sz w:val="20"/>
        </w:rPr>
        <w:t>. 20</w:t>
      </w:r>
      <w:r w:rsidR="005C6D34">
        <w:rPr>
          <w:rFonts w:ascii="Times New Roman" w:hAnsi="Times New Roman"/>
          <w:bCs/>
          <w:sz w:val="20"/>
        </w:rPr>
        <w:t>21</w:t>
      </w:r>
      <w:r w:rsidR="000428AE">
        <w:rPr>
          <w:rFonts w:ascii="Times New Roman" w:hAnsi="Times New Roman"/>
          <w:bCs/>
          <w:sz w:val="20"/>
        </w:rPr>
        <w:t xml:space="preserve"> za účelom poskytovania služieb</w:t>
      </w:r>
    </w:p>
    <w:p w:rsidR="00922144" w:rsidRPr="00931DEF" w:rsidRDefault="00931DEF">
      <w:pPr>
        <w:spacing w:after="16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1DEF">
        <w:rPr>
          <w:rFonts w:ascii="Times New Roman" w:eastAsia="Times New Roman" w:hAnsi="Times New Roman" w:cs="Times New Roman"/>
          <w:sz w:val="20"/>
          <w:szCs w:val="20"/>
        </w:rPr>
        <w:t>Sprostredkovanie predaja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prenájmu a kúpy nehnuteľnosti  (realitná činnosť), Sprostredkovateľská činnosť v oblasti obchodu, služieb a výroby, činnosť podnikateľských, organizačných a ekonomických poradcov, reklamné a marketingové služby, prieskum trhu a verejnej mienky, administratívne služby, vedenie účtovníctva,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faktoring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 forfaiting, prenájom hnuteľných vecí, prenájom nehnuteľností spojený s poskytovaním iných než základných služieb spojených s prenájmom, prípravné práce k realizácii stavby, uskutočňovanie stavieb a ich zmien, dokončovacie stavebné práce pri realizácii exteriérov a interiérov, kúpa tovaru na účely jeho predaja konečnému spotrebiteľovi (maloobchod) alebo iným prevádzkovateľom živnosti (veľkoobchod), organizovanie športových, kultúrnych a iných spoločenských podujatí.</w:t>
      </w: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I.2</w:t>
      </w:r>
      <w:r w:rsidRPr="00970CE1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AB7BC4" w:rsidRPr="00AB7BC4" w:rsidRDefault="00AB7BC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 w:rsidRPr="00AB7BC4">
        <w:rPr>
          <w:rFonts w:ascii="Times New Roman" w:eastAsia="Times New Roman" w:hAnsi="Times New Roman" w:cs="Times New Roman"/>
        </w:rPr>
        <w:t xml:space="preserve">Spoločnosť vznikla </w:t>
      </w:r>
      <w:r w:rsidR="00402AEB">
        <w:rPr>
          <w:rFonts w:ascii="Times New Roman" w:eastAsia="Times New Roman" w:hAnsi="Times New Roman" w:cs="Times New Roman"/>
        </w:rPr>
        <w:t>0</w:t>
      </w:r>
      <w:r w:rsidRPr="00AB7BC4">
        <w:rPr>
          <w:rFonts w:ascii="Times New Roman" w:eastAsia="Times New Roman" w:hAnsi="Times New Roman" w:cs="Times New Roman"/>
        </w:rPr>
        <w:t xml:space="preserve">3.11.2021 </w:t>
      </w:r>
    </w:p>
    <w:p w:rsidR="00C27EDC" w:rsidRPr="00970CE1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>I.3</w:t>
      </w:r>
      <w:r w:rsidRPr="00970CE1"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27EDC" w:rsidRPr="00833FDA" w:rsidRDefault="00717301" w:rsidP="00833FDA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 w:rsidRPr="00970CE1"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46076D">
        <w:rPr>
          <w:rFonts w:ascii="Times New Roman" w:eastAsia="Times New Roman" w:hAnsi="Times New Roman" w:cs="Times New Roman"/>
          <w:b/>
        </w:rPr>
        <w:t xml:space="preserve">Riadna     </w:t>
      </w:r>
    </w:p>
    <w:p w:rsidR="003C342E" w:rsidRDefault="000E669B" w:rsidP="00833FDA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I.4 </w:t>
      </w:r>
      <w:r w:rsidRPr="00970CE1"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 w:rsidRPr="00970CE1">
        <w:rPr>
          <w:rFonts w:ascii="Times New Roman" w:eastAsia="Times New Roman" w:hAnsi="Times New Roman" w:cs="Times New Roman"/>
          <w:b/>
        </w:rPr>
        <w:t xml:space="preserve"> </w:t>
      </w:r>
    </w:p>
    <w:p w:rsidR="00C27EDC" w:rsidRPr="0046076D" w:rsidRDefault="003C342E" w:rsidP="00833FDA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</w:rPr>
      </w:pPr>
      <w:r w:rsidRPr="0046076D">
        <w:rPr>
          <w:rFonts w:ascii="Times New Roman" w:eastAsia="Times New Roman" w:hAnsi="Times New Roman" w:cs="Times New Roman"/>
          <w:b/>
        </w:rPr>
        <w:t xml:space="preserve">             </w:t>
      </w:r>
      <w:r w:rsidR="008F7B65" w:rsidRPr="0046076D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70CE1">
        <w:rPr>
          <w:rFonts w:ascii="Times New Roman" w:eastAsia="Times New Roman" w:hAnsi="Times New Roman" w:cs="Times New Roman"/>
          <w:b/>
        </w:rPr>
        <w:t xml:space="preserve">I.5 </w:t>
      </w:r>
      <w:r w:rsidRPr="00970CE1">
        <w:rPr>
          <w:rFonts w:ascii="Times New Roman" w:eastAsia="Times New Roman" w:hAnsi="Times New Roman" w:cs="Times New Roman"/>
          <w:b/>
        </w:rPr>
        <w:tab/>
        <w:t>Informácie o počte zamestnancov:</w:t>
      </w:r>
      <w:r w:rsidR="00523ECD">
        <w:rPr>
          <w:rFonts w:ascii="Times New Roman" w:eastAsia="Times New Roman" w:hAnsi="Times New Roman" w:cs="Times New Roman"/>
          <w:b/>
        </w:rPr>
        <w:t xml:space="preserve"> </w:t>
      </w:r>
      <w:r w:rsidR="00523ECD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  <w:jc w:val="center"/>
            </w:pPr>
            <w:r w:rsidRPr="00970CE1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70CE1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0E669B">
            <w:pPr>
              <w:spacing w:after="0" w:line="240" w:lineRule="auto"/>
            </w:pPr>
            <w:r w:rsidRPr="00970CE1"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C27EDC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70CE1" w:rsidRDefault="00C27EDC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B7FE3" w:rsidRPr="00970CE1" w:rsidRDefault="00FB7FE3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  <w:highlight w:val="yellow"/>
        </w:rPr>
      </w:pPr>
    </w:p>
    <w:p w:rsidR="00C27EDC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733B4A" w:rsidRPr="00733B4A" w:rsidRDefault="00733B4A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733B4A">
        <w:rPr>
          <w:rFonts w:ascii="Times New Roman" w:eastAsia="Times New Roman" w:hAnsi="Times New Roman" w:cs="Times New Roman"/>
          <w:b/>
        </w:rPr>
        <w:t>JUDr.Dominik</w:t>
      </w:r>
      <w:proofErr w:type="spellEnd"/>
      <w:r w:rsidRPr="00733B4A">
        <w:rPr>
          <w:rFonts w:ascii="Times New Roman" w:eastAsia="Times New Roman" w:hAnsi="Times New Roman" w:cs="Times New Roman"/>
          <w:b/>
        </w:rPr>
        <w:t xml:space="preserve"> Magát – spoločník, konateľ</w:t>
      </w:r>
    </w:p>
    <w:p w:rsidR="00C27EDC" w:rsidRPr="0092796F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II.</w:t>
      </w:r>
      <w:r w:rsidRPr="0092796F">
        <w:rPr>
          <w:rFonts w:ascii="Times New Roman" w:eastAsia="Times New Roman" w:hAnsi="Times New Roman" w:cs="Times New Roman"/>
          <w:b/>
        </w:rPr>
        <w:tab/>
        <w:t>Informácie o orgánoch účtovnej jednotky</w:t>
      </w:r>
      <w:r w:rsidR="009842AE">
        <w:rPr>
          <w:rFonts w:ascii="Times New Roman" w:eastAsia="Times New Roman" w:hAnsi="Times New Roman" w:cs="Times New Roman"/>
          <w:b/>
        </w:rPr>
        <w:t xml:space="preserve">:  ÚJ nemá náplň </w:t>
      </w: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353A9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353A9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353A9A" w:rsidRDefault="000E669B">
            <w:pPr>
              <w:spacing w:after="0" w:line="240" w:lineRule="auto"/>
              <w:ind w:firstLine="220"/>
              <w:jc w:val="right"/>
            </w:pPr>
            <w:r w:rsidRPr="00353A9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1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27EDC" w:rsidRPr="002830DE" w:rsidRDefault="000E669B" w:rsidP="002830DE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 w:rsidRPr="0092796F"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27EDC" w:rsidRPr="0092796F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III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1</w:t>
      </w:r>
      <w:r w:rsidRPr="0092796F"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  <w:sz w:val="24"/>
        </w:rPr>
        <w:tab/>
      </w:r>
      <w:r w:rsidRPr="0046076D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46076D">
        <w:rPr>
          <w:rFonts w:ascii="Times New Roman" w:eastAsia="Times New Roman" w:hAnsi="Times New Roman" w:cs="Times New Roman"/>
          <w:b/>
        </w:rPr>
        <w:t xml:space="preserve">áno </w:t>
      </w:r>
      <w:r w:rsidRPr="0046076D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7E4836" w:rsidRPr="00B6543F" w:rsidRDefault="000E669B" w:rsidP="00B6543F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2796F">
        <w:rPr>
          <w:rFonts w:ascii="Times New Roman" w:eastAsia="Times New Roman" w:hAnsi="Times New Roman" w:cs="Times New Roman"/>
          <w:b/>
        </w:rPr>
        <w:t>III. 2</w:t>
      </w:r>
      <w:r w:rsidRPr="0092796F"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27EDC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 w:rsidRPr="0092796F">
        <w:rPr>
          <w:rFonts w:ascii="Times New Roman" w:eastAsia="Times New Roman" w:hAnsi="Times New Roman" w:cs="Times New Roman"/>
        </w:rPr>
        <w:t>ZoÚ</w:t>
      </w:r>
      <w:proofErr w:type="spellEnd"/>
      <w:r w:rsidRPr="0092796F">
        <w:rPr>
          <w:rFonts w:ascii="Times New Roman" w:eastAsia="Times New Roman" w:hAnsi="Times New Roman" w:cs="Times New Roman"/>
        </w:rPr>
        <w:t xml:space="preserve">, s osobitosťami: </w:t>
      </w:r>
      <w:r w:rsidR="004A292B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1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2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 w:rsidTr="00FB7FE3">
        <w:trPr>
          <w:trHeight w:val="1"/>
        </w:trPr>
        <w:tc>
          <w:tcPr>
            <w:tcW w:w="296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1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28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0E669B" w:rsidP="0065709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DF1E4A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3</w:t>
      </w:r>
      <w:r w:rsidRPr="0092796F"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</w:t>
      </w:r>
      <w:r w:rsidR="00FB7FE3" w:rsidRPr="0092796F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súvahe</w:t>
      </w:r>
      <w:r w:rsidR="00FB7FE3" w:rsidRPr="0092796F">
        <w:rPr>
          <w:rFonts w:ascii="Times New Roman" w:eastAsia="Times New Roman" w:hAnsi="Times New Roman" w:cs="Times New Roman"/>
          <w:b/>
        </w:rPr>
        <w:t xml:space="preserve">: </w:t>
      </w:r>
      <w:r w:rsidR="00FB7FE3" w:rsidRPr="0046076D">
        <w:rPr>
          <w:rFonts w:ascii="Times New Roman" w:eastAsia="Times New Roman" w:hAnsi="Times New Roman" w:cs="Times New Roman"/>
          <w:b/>
        </w:rPr>
        <w:t>UJ nemá</w:t>
      </w:r>
      <w:r w:rsidR="001020DB" w:rsidRPr="0046076D">
        <w:rPr>
          <w:rFonts w:ascii="Times New Roman" w:eastAsia="Times New Roman" w:hAnsi="Times New Roman" w:cs="Times New Roman"/>
          <w:b/>
        </w:rPr>
        <w:t xml:space="preserve">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F1E4A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830DE" w:rsidRDefault="002830DE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a)   Spôsob oceňovania jednotlivých zložiek majetku a záväzkov:</w:t>
      </w:r>
    </w:p>
    <w:p w:rsidR="00DF1E4A" w:rsidRPr="0092796F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8"/>
        <w:gridCol w:w="2588"/>
        <w:gridCol w:w="2730"/>
      </w:tblGrid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FB7FE3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FB7FE3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46076D" w:rsidRDefault="00FB7FE3" w:rsidP="00FB7FE3">
            <w:pPr>
              <w:spacing w:after="0" w:line="240" w:lineRule="auto"/>
              <w:jc w:val="center"/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46076D" w:rsidRDefault="00C7524F" w:rsidP="00C7524F">
            <w:pPr>
              <w:spacing w:after="0" w:line="240" w:lineRule="auto"/>
              <w:jc w:val="center"/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46076D" w:rsidRDefault="00C7524F" w:rsidP="00C7524F">
            <w:pPr>
              <w:spacing w:after="0" w:line="240" w:lineRule="auto"/>
              <w:jc w:val="center"/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46076D" w:rsidRDefault="00C7524F" w:rsidP="00C7524F">
            <w:pPr>
              <w:spacing w:after="0" w:line="240" w:lineRule="auto"/>
              <w:jc w:val="center"/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46076D" w:rsidRDefault="00C7524F" w:rsidP="00C7524F">
            <w:pPr>
              <w:spacing w:after="0" w:line="240" w:lineRule="auto"/>
              <w:jc w:val="center"/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C7524F">
            <w:pPr>
              <w:spacing w:after="0" w:line="240" w:lineRule="auto"/>
              <w:jc w:val="center"/>
            </w:pP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7654A9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7654A9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27EDC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5E5749">
        <w:rPr>
          <w:rFonts w:ascii="Times New Roman" w:eastAsia="Times New Roman" w:hAnsi="Times New Roman" w:cs="Times New Roman"/>
          <w:b/>
        </w:rPr>
        <w:t> </w:t>
      </w:r>
      <w:r w:rsidRPr="0092796F">
        <w:rPr>
          <w:rFonts w:ascii="Times New Roman" w:eastAsia="Times New Roman" w:hAnsi="Times New Roman" w:cs="Times New Roman"/>
          <w:b/>
        </w:rPr>
        <w:t>majetku</w:t>
      </w:r>
      <w:r w:rsidR="005E5749">
        <w:rPr>
          <w:rFonts w:ascii="Times New Roman" w:eastAsia="Times New Roman" w:hAnsi="Times New Roman" w:cs="Times New Roman"/>
          <w:b/>
        </w:rPr>
        <w:t xml:space="preserve"> : 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</w:t>
      </w:r>
      <w:r w:rsidR="000E4B05" w:rsidRPr="0046076D">
        <w:rPr>
          <w:rFonts w:ascii="Times New Roman" w:eastAsia="Times New Roman" w:hAnsi="Times New Roman" w:cs="Times New Roman"/>
          <w:b/>
        </w:rPr>
        <w:t>ÚJ nemá náplň</w:t>
      </w:r>
    </w:p>
    <w:p w:rsidR="00DF1E4A" w:rsidRPr="0092796F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220"/>
            </w:pP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DF1E4A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F1E4A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F1E4A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c)   Ocenenie záväzkov a stanovenie odhadu ocenenia rezerv</w:t>
      </w:r>
    </w:p>
    <w:p w:rsidR="00DF1E4A" w:rsidRPr="0092796F" w:rsidRDefault="00DF1E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1"/>
        <w:gridCol w:w="4355"/>
      </w:tblGrid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0E4B05" w:rsidP="008B2EFE">
            <w:pPr>
              <w:spacing w:after="0" w:line="240" w:lineRule="auto"/>
              <w:rPr>
                <w:b/>
              </w:rPr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Záväzky boli ocenené sumou, na ktorú záväzok znie - MH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8B2EFE" w:rsidP="008B2EFE">
            <w:pPr>
              <w:spacing w:after="0" w:line="240" w:lineRule="auto"/>
              <w:rPr>
                <w:b/>
              </w:rPr>
            </w:pPr>
            <w:r w:rsidRPr="0046076D">
              <w:rPr>
                <w:rFonts w:ascii="Times New Roman" w:eastAsia="Times New Roman" w:hAnsi="Times New Roman" w:cs="Times New Roman"/>
                <w:b/>
              </w:rPr>
              <w:t>Odhad v sume dostatočnej na splnenie očakávanej výšky záväzku</w:t>
            </w:r>
          </w:p>
        </w:tc>
      </w:tr>
      <w:tr w:rsidR="00C27EDC" w:rsidRPr="0092796F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7654A9" w:rsidP="00EC593E">
            <w:pPr>
              <w:spacing w:after="0" w:line="240" w:lineRule="auto"/>
              <w:rPr>
                <w:b/>
              </w:rPr>
            </w:pPr>
            <w:r w:rsidRPr="0046076D">
              <w:rPr>
                <w:b/>
              </w:rPr>
              <w:t>2</w:t>
            </w:r>
            <w:r w:rsidR="00EC593E">
              <w:rPr>
                <w:b/>
              </w:rPr>
              <w:t>171</w:t>
            </w:r>
            <w:r w:rsidRPr="0046076D">
              <w:rPr>
                <w:b/>
              </w:rPr>
              <w:t xml:space="preserve"> EUR  -  krátkodobé záväzky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C27EDC" w:rsidP="008B2EFE">
            <w:pPr>
              <w:pStyle w:val="Odsekzoznamu"/>
              <w:spacing w:after="0" w:line="240" w:lineRule="auto"/>
              <w:ind w:left="56"/>
              <w:rPr>
                <w:b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C27EDC" w:rsidP="008B2EFE">
            <w:pPr>
              <w:spacing w:after="0" w:line="240" w:lineRule="auto"/>
              <w:rPr>
                <w:b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C27EDC" w:rsidP="008B2EFE">
            <w:pPr>
              <w:spacing w:after="0" w:line="240" w:lineRule="auto"/>
              <w:rPr>
                <w:b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C27EDC" w:rsidP="008B2EFE">
            <w:pPr>
              <w:spacing w:after="0" w:line="240" w:lineRule="auto"/>
              <w:rPr>
                <w:b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46076D" w:rsidRDefault="00C27EDC" w:rsidP="008B2EFE">
            <w:pPr>
              <w:spacing w:after="0" w:line="240" w:lineRule="auto"/>
              <w:rPr>
                <w:b/>
              </w:rPr>
            </w:pPr>
          </w:p>
        </w:tc>
      </w:tr>
      <w:tr w:rsidR="00C27EDC" w:rsidRPr="0092796F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 w:rsidP="008B2EFE">
            <w:pPr>
              <w:spacing w:after="0" w:line="240" w:lineRule="auto"/>
              <w:rPr>
                <w:b/>
                <w:color w:val="4F81BD" w:themeColor="accent1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46076D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27EDC" w:rsidRPr="0092796F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27EDC" w:rsidRPr="0092796F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e)</w:t>
      </w:r>
      <w:r w:rsidRPr="0092796F"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 w:rsidRPr="0092796F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31F76" w:rsidRDefault="00131F7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31F76" w:rsidRDefault="00131F7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17301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 w:rsidRPr="0092796F">
        <w:rPr>
          <w:rFonts w:ascii="Times New Roman" w:eastAsia="Times New Roman" w:hAnsi="Times New Roman" w:cs="Times New Roman"/>
          <w:b/>
        </w:rPr>
        <w:t xml:space="preserve"> -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p w:rsidR="00131F76" w:rsidRDefault="00131F7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31F76" w:rsidRDefault="00131F7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12583" w:rsidRPr="0046076D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III. 4 g)     Spôsob zostavenia odpisového plánu dlhodobého majetku</w:t>
      </w:r>
      <w:r w:rsidR="00812583" w:rsidRPr="0092796F">
        <w:rPr>
          <w:rFonts w:ascii="Times New Roman" w:eastAsia="Times New Roman" w:hAnsi="Times New Roman" w:cs="Times New Roman"/>
          <w:b/>
        </w:rPr>
        <w:t xml:space="preserve"> </w:t>
      </w:r>
      <w:r w:rsidR="007654A9">
        <w:rPr>
          <w:rFonts w:ascii="Times New Roman" w:eastAsia="Times New Roman" w:hAnsi="Times New Roman" w:cs="Times New Roman"/>
          <w:b/>
        </w:rPr>
        <w:t xml:space="preserve">- </w:t>
      </w:r>
      <w:r w:rsidR="007654A9" w:rsidRPr="0046076D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92796F"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0"/>
        <w:gridCol w:w="2178"/>
        <w:gridCol w:w="1914"/>
        <w:gridCol w:w="2160"/>
      </w:tblGrid>
      <w:tr w:rsidR="004202F3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27EDC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C27EDC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C27EDC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C27EDC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C27EDC" w:rsidRPr="001020DB" w:rsidRDefault="00C27EDC" w:rsidP="0081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  <w:tr w:rsidR="000E4B05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0E4B05" w:rsidRPr="001020DB" w:rsidRDefault="000E4B05" w:rsidP="000E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  <w:tr w:rsidR="00947D04" w:rsidRPr="0092796F" w:rsidTr="004202F3">
        <w:trPr>
          <w:trHeight w:val="1"/>
        </w:trPr>
        <w:tc>
          <w:tcPr>
            <w:tcW w:w="279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78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1914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  <w:tc>
          <w:tcPr>
            <w:tcW w:w="2160" w:type="dxa"/>
            <w:shd w:val="clear" w:color="000000" w:fill="FFFFFF"/>
            <w:tcMar>
              <w:left w:w="108" w:type="dxa"/>
              <w:right w:w="108" w:type="dxa"/>
            </w:tcMar>
          </w:tcPr>
          <w:p w:rsidR="00947D04" w:rsidRPr="001020DB" w:rsidRDefault="00947D04" w:rsidP="0094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Pr="0046076D" w:rsidRDefault="000E669B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  <w:sz w:val="32"/>
        </w:rPr>
        <w:tab/>
      </w: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nehmotného majetku</w:t>
      </w:r>
      <w:r w:rsidRPr="0092796F"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92796F">
        <w:rPr>
          <w:rFonts w:ascii="Times New Roman" w:eastAsia="Times New Roman" w:hAnsi="Times New Roman" w:cs="Times New Roman"/>
          <w:b/>
        </w:rPr>
        <w:t>.</w:t>
      </w:r>
      <w:r w:rsidR="005A6ABC">
        <w:rPr>
          <w:rFonts w:ascii="Times New Roman" w:eastAsia="Times New Roman" w:hAnsi="Times New Roman" w:cs="Times New Roman"/>
          <w:b/>
        </w:rPr>
        <w:t xml:space="preserve"> </w:t>
      </w:r>
      <w:r w:rsidR="00812583" w:rsidRPr="0092796F">
        <w:rPr>
          <w:rFonts w:ascii="Times New Roman" w:eastAsia="Times New Roman" w:hAnsi="Times New Roman" w:cs="Times New Roman"/>
          <w:b/>
        </w:rPr>
        <w:t>-</w:t>
      </w:r>
      <w:r w:rsidR="00812583" w:rsidRPr="0092796F">
        <w:rPr>
          <w:rFonts w:ascii="Calibri" w:eastAsia="Calibri" w:hAnsi="Calibri" w:cs="Calibri"/>
        </w:rPr>
        <w:t xml:space="preserve"> </w:t>
      </w:r>
      <w:r w:rsidR="00812583" w:rsidRPr="0046076D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92796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4F81BD" w:themeColor="accent1"/>
        </w:rPr>
      </w:pPr>
      <w:r w:rsidRPr="0092796F">
        <w:rPr>
          <w:rFonts w:ascii="Times New Roman" w:eastAsia="Times New Roman" w:hAnsi="Times New Roman" w:cs="Times New Roman"/>
          <w:b/>
        </w:rPr>
        <w:tab/>
      </w:r>
      <w:r w:rsidRPr="0092796F">
        <w:rPr>
          <w:rFonts w:ascii="Times New Roman" w:eastAsia="Times New Roman" w:hAnsi="Times New Roman" w:cs="Times New Roman"/>
        </w:rPr>
        <w:t>Odpisový plán bol ovplyvnený týmito rozhodnutiami:</w:t>
      </w:r>
      <w:r w:rsidR="00F91DAB" w:rsidRPr="0092796F">
        <w:rPr>
          <w:rFonts w:ascii="Times New Roman" w:eastAsia="Times New Roman" w:hAnsi="Times New Roman" w:cs="Times New Roman"/>
        </w:rPr>
        <w:t xml:space="preserve"> </w:t>
      </w:r>
    </w:p>
    <w:p w:rsidR="00C27EDC" w:rsidRPr="0092796F" w:rsidRDefault="000E669B" w:rsidP="005A6AB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</w:rPr>
        <w:t xml:space="preserve">Odpisový plán účtovných odpisov </w:t>
      </w:r>
      <w:r w:rsidRPr="0092796F">
        <w:rPr>
          <w:rFonts w:ascii="Times New Roman" w:eastAsia="Times New Roman" w:hAnsi="Times New Roman" w:cs="Times New Roman"/>
          <w:b/>
        </w:rPr>
        <w:t>dlhodobého hmotného majetku</w:t>
      </w:r>
      <w:r w:rsidRPr="0092796F">
        <w:rPr>
          <w:rFonts w:ascii="Times New Roman" w:eastAsia="Times New Roman" w:hAnsi="Times New Roman" w:cs="Times New Roman"/>
        </w:rPr>
        <w:t xml:space="preserve"> </w:t>
      </w:r>
      <w:r w:rsidR="005A6ABC">
        <w:rPr>
          <w:rFonts w:ascii="Times New Roman" w:eastAsia="Times New Roman" w:hAnsi="Times New Roman" w:cs="Times New Roman"/>
        </w:rPr>
        <w:t xml:space="preserve">– </w:t>
      </w:r>
      <w:r w:rsidR="005A6ABC" w:rsidRPr="005A6ABC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46076D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III. 4 h)</w:t>
      </w:r>
      <w:r w:rsidRPr="0092796F"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46076D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III. 5 </w:t>
      </w:r>
      <w:r w:rsidRPr="0092796F"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0E669B">
            <w:pPr>
              <w:spacing w:after="0" w:line="240" w:lineRule="auto"/>
              <w:jc w:val="both"/>
            </w:pP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 w:rsidRPr="0092796F"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 w:rsidRPr="0092796F"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Pr="0092796F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IV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</w:t>
      </w:r>
      <w:r w:rsidR="00BF676C">
        <w:rPr>
          <w:rFonts w:ascii="Times New Roman" w:eastAsia="Times New Roman" w:hAnsi="Times New Roman" w:cs="Times New Roman"/>
          <w:b/>
          <w:color w:val="5B9BD5"/>
        </w:rPr>
        <w:t> </w:t>
      </w:r>
      <w:r w:rsidRPr="0092796F">
        <w:rPr>
          <w:rFonts w:ascii="Times New Roman" w:eastAsia="Times New Roman" w:hAnsi="Times New Roman" w:cs="Times New Roman"/>
          <w:b/>
          <w:color w:val="5B9BD5"/>
        </w:rPr>
        <w:t>strát</w:t>
      </w:r>
    </w:p>
    <w:p w:rsidR="00BF676C" w:rsidRDefault="00BF676C" w:rsidP="00BF676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1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Goodwilu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5403A2" w:rsidRDefault="005403A2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403A2" w:rsidRDefault="005403A2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92796F">
        <w:rPr>
          <w:rFonts w:ascii="Times New Roman" w:eastAsia="Times New Roman" w:hAnsi="Times New Roman" w:cs="Times New Roman"/>
          <w:b/>
          <w:sz w:val="24"/>
        </w:rPr>
        <w:lastRenderedPageBreak/>
        <w:t xml:space="preserve">Ďalšie dôležité informácie o </w:t>
      </w:r>
      <w:proofErr w:type="spellStart"/>
      <w:r w:rsidRPr="0092796F"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 w:rsidRPr="0092796F"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BF676C" w:rsidRDefault="00BF676C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C27EDC" w:rsidRPr="0046076D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2</w:t>
      </w:r>
      <w:r w:rsidRPr="0092796F"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46076D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2"/>
        <w:gridCol w:w="411"/>
        <w:gridCol w:w="500"/>
        <w:gridCol w:w="1034"/>
        <w:gridCol w:w="321"/>
        <w:gridCol w:w="480"/>
        <w:gridCol w:w="452"/>
        <w:gridCol w:w="371"/>
        <w:gridCol w:w="475"/>
        <w:gridCol w:w="556"/>
        <w:gridCol w:w="524"/>
        <w:gridCol w:w="268"/>
        <w:gridCol w:w="344"/>
        <w:gridCol w:w="711"/>
        <w:gridCol w:w="459"/>
        <w:gridCol w:w="394"/>
      </w:tblGrid>
      <w:tr w:rsidR="00C27EDC" w:rsidRPr="0092796F" w:rsidTr="00403BC9">
        <w:trPr>
          <w:trHeight w:val="1"/>
        </w:trPr>
        <w:tc>
          <w:tcPr>
            <w:tcW w:w="171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F676C" w:rsidRDefault="00BF676C" w:rsidP="00403BC9"/>
          <w:p w:rsidR="00C27EDC" w:rsidRPr="0092796F" w:rsidRDefault="000E669B" w:rsidP="00403BC9">
            <w:r w:rsidRPr="0092796F">
              <w:t>Tabuľka č. 1</w:t>
            </w:r>
          </w:p>
        </w:tc>
        <w:tc>
          <w:tcPr>
            <w:tcW w:w="41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  <w:gridSpan w:val="4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 položky</w:t>
            </w:r>
          </w:p>
        </w:tc>
        <w:tc>
          <w:tcPr>
            <w:tcW w:w="3633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862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862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855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8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862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85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trHeight w:val="1"/>
        </w:trPr>
        <w:tc>
          <w:tcPr>
            <w:tcW w:w="2123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03BC9" w:rsidRPr="0092796F" w:rsidRDefault="00403BC9" w:rsidP="00403BC9"/>
          <w:p w:rsidR="00403BC9" w:rsidRDefault="00403BC9" w:rsidP="00403BC9"/>
          <w:p w:rsidR="00BF676C" w:rsidRDefault="00BF676C" w:rsidP="00403BC9"/>
          <w:p w:rsidR="00BF676C" w:rsidRDefault="00BF676C" w:rsidP="00403BC9"/>
          <w:p w:rsidR="00BF676C" w:rsidRDefault="00BF676C" w:rsidP="00403BC9"/>
          <w:p w:rsidR="00BF676C" w:rsidRPr="0092796F" w:rsidRDefault="00BF676C" w:rsidP="00403BC9"/>
          <w:p w:rsidR="00403BC9" w:rsidRPr="0092796F" w:rsidRDefault="00403BC9" w:rsidP="00403BC9"/>
          <w:p w:rsidR="00C27EDC" w:rsidRPr="0092796F" w:rsidRDefault="000E669B" w:rsidP="00403BC9">
            <w:r w:rsidRPr="0092796F">
              <w:lastRenderedPageBreak/>
              <w:t>Tabuľka č. 2</w:t>
            </w:r>
          </w:p>
        </w:tc>
        <w:tc>
          <w:tcPr>
            <w:tcW w:w="50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1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3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Názov položky</w:t>
            </w:r>
          </w:p>
        </w:tc>
        <w:tc>
          <w:tcPr>
            <w:tcW w:w="278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0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278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0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403BC9"/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a</w:t>
            </w: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194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1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Deriváty určené na obchodovanie, z toho: 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Zabezpečovacie deriváty, z toho: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 w:rsidTr="00403BC9">
        <w:trPr>
          <w:gridAfter w:val="1"/>
          <w:wAfter w:w="394" w:type="dxa"/>
          <w:trHeight w:val="1"/>
        </w:trPr>
        <w:tc>
          <w:tcPr>
            <w:tcW w:w="21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 w:rsidP="00403BC9">
            <w:r w:rsidRPr="0092796F">
              <w:t> 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19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B6543F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 w:rsidRPr="0092796F"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 w:rsidRPr="0092796F" w:rsidTr="00403BC9">
        <w:trPr>
          <w:trHeight w:val="1"/>
        </w:trPr>
        <w:tc>
          <w:tcPr>
            <w:tcW w:w="177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B6543F" w:rsidRDefault="00B6543F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Pr="0092796F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lastRenderedPageBreak/>
        <w:t>Ďalšie dôležité informácie o položkách zabezpečených derivátmi (najmä forma zabezpečenia):</w:t>
      </w:r>
    </w:p>
    <w:p w:rsidR="00C27EDC" w:rsidRPr="0092796F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Pr="0063109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a)</w:t>
      </w:r>
      <w:r w:rsidRPr="0092796F"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  <w:r w:rsidR="00770849" w:rsidRPr="0063109A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 w:rsidP="00812583">
            <w:pPr>
              <w:spacing w:after="0" w:line="240" w:lineRule="auto"/>
              <w:ind w:firstLine="220"/>
              <w:jc w:val="center"/>
            </w:pPr>
          </w:p>
        </w:tc>
      </w:tr>
    </w:tbl>
    <w:p w:rsidR="00C27EDC" w:rsidRPr="0092796F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27EDC" w:rsidRPr="0092796F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IV. 3 b)</w:t>
      </w:r>
      <w:r w:rsidRPr="0092796F"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63109A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C27EDC" w:rsidRPr="0092796F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spacing w:after="0" w:line="240" w:lineRule="auto"/>
              <w:ind w:firstLine="221"/>
            </w:pP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C27EDC">
            <w:pPr>
              <w:spacing w:after="0" w:line="240" w:lineRule="auto"/>
              <w:ind w:firstLine="663"/>
              <w:jc w:val="right"/>
            </w:pP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1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 w:rsidRPr="0092796F">
        <w:rPr>
          <w:rFonts w:ascii="Times New Roman" w:eastAsia="Times New Roman" w:hAnsi="Times New Roman" w:cs="Times New Roman"/>
          <w:b/>
        </w:rPr>
        <w:t>zabezp</w:t>
      </w:r>
      <w:proofErr w:type="spellEnd"/>
      <w:r w:rsidRPr="0092796F"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 xml:space="preserve">IV. 4 </w:t>
      </w:r>
      <w:r w:rsidRPr="0092796F"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92796F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a) - c)</w:t>
      </w:r>
      <w:r w:rsidRPr="0092796F"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 w:rsidRPr="0092796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27EDC" w:rsidRPr="0092796F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Pr="0092796F" w:rsidRDefault="000E669B">
            <w:pPr>
              <w:spacing w:after="0" w:line="240" w:lineRule="auto"/>
              <w:ind w:firstLine="221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BF676C" w:rsidRDefault="00BF676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63109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770849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C27EDC" w:rsidRPr="00B6543F" w:rsidRDefault="00B6543F" w:rsidP="00B6543F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</w:rPr>
      </w:pPr>
      <w:r w:rsidRPr="00B6543F">
        <w:rPr>
          <w:rFonts w:ascii="Times New Roman" w:eastAsia="Times New Roman" w:hAnsi="Times New Roman" w:cs="Times New Roman"/>
          <w:b/>
        </w:rPr>
        <w:t>IV.5</w:t>
      </w:r>
      <w:r w:rsidRPr="00B6543F">
        <w:rPr>
          <w:rFonts w:ascii="Times New Roman" w:eastAsia="Times New Roman" w:hAnsi="Times New Roman" w:cs="Times New Roman"/>
          <w:b/>
        </w:rPr>
        <w:tab/>
      </w:r>
      <w:r w:rsidRPr="00B6543F">
        <w:rPr>
          <w:rFonts w:ascii="Times New Roman" w:hAnsi="Times New Roman" w:cs="Times New Roman"/>
          <w:b/>
        </w:rPr>
        <w:t>Kapitálový fond z</w:t>
      </w:r>
      <w:r>
        <w:rPr>
          <w:rFonts w:ascii="Times New Roman" w:hAnsi="Times New Roman" w:cs="Times New Roman"/>
          <w:b/>
        </w:rPr>
        <w:t xml:space="preserve"> príspevkov podľa § 123 ods. 2 </w:t>
      </w:r>
      <w:r w:rsidRPr="00B6543F">
        <w:rPr>
          <w:rFonts w:ascii="Times New Roman" w:hAnsi="Times New Roman" w:cs="Times New Roman"/>
          <w:b/>
        </w:rPr>
        <w:t xml:space="preserve">a § 217a Obchodného zákonníka účtovná jednotka </w:t>
      </w:r>
      <w:r w:rsidR="00804C7E">
        <w:rPr>
          <w:rFonts w:ascii="Times New Roman" w:hAnsi="Times New Roman" w:cs="Times New Roman"/>
          <w:b/>
        </w:rPr>
        <w:t xml:space="preserve">: </w:t>
      </w:r>
      <w:r w:rsidR="00804C7E" w:rsidRPr="0063109A">
        <w:rPr>
          <w:rFonts w:ascii="Times New Roman" w:hAnsi="Times New Roman" w:cs="Times New Roman"/>
          <w:b/>
        </w:rPr>
        <w:t>ÚJ nemá náplň</w:t>
      </w:r>
      <w:r w:rsidRPr="00B6543F">
        <w:rPr>
          <w:rFonts w:ascii="Times New Roman" w:eastAsia="Times New Roman" w:hAnsi="Times New Roman" w:cs="Times New Roman"/>
          <w:b/>
        </w:rPr>
        <w:tab/>
      </w:r>
    </w:p>
    <w:p w:rsidR="00B6543F" w:rsidRDefault="00B6543F" w:rsidP="00B6543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2F75B5"/>
        </w:rPr>
      </w:pPr>
      <w:r>
        <w:rPr>
          <w:rFonts w:ascii="Times New Roman" w:eastAsia="Times New Roman" w:hAnsi="Times New Roman" w:cs="Times New Roman"/>
          <w:b/>
        </w:rPr>
        <w:t>IV. 6</w:t>
      </w:r>
      <w:r w:rsidR="000E669B" w:rsidRPr="0092796F"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</w:p>
    <w:p w:rsidR="00C27EDC" w:rsidRPr="0063109A" w:rsidRDefault="00F062F6" w:rsidP="00B6543F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RPr="0092796F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Tabuľka č. 1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63109A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RPr="0092796F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92796F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220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0"/>
              <w:jc w:val="right"/>
            </w:pPr>
            <w:r w:rsidRPr="0092796F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92796F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27EDC" w:rsidRPr="0092796F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92796F">
        <w:rPr>
          <w:rFonts w:ascii="Times New Roman" w:eastAsia="Times New Roman" w:hAnsi="Times New Roman" w:cs="Times New Roman"/>
          <w:b/>
          <w:color w:val="5B9BD5"/>
        </w:rPr>
        <w:t>Čl. V</w:t>
      </w:r>
      <w:r w:rsidRPr="0092796F"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27EDC" w:rsidRPr="0092796F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Pr="0063109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V. 1 a)</w:t>
      </w:r>
      <w:r w:rsidRPr="0092796F"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 w:rsidRPr="0092796F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92796F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jc w:val="center"/>
            </w:pPr>
            <w:r w:rsidRPr="0092796F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70CE1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rPr>
                <w:highlight w:val="yellow"/>
              </w:rPr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92796F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</w:pPr>
            <w:r w:rsidRPr="0092796F"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2796F" w:rsidRDefault="000E669B">
            <w:pPr>
              <w:spacing w:after="0" w:line="240" w:lineRule="auto"/>
              <w:ind w:firstLine="663"/>
              <w:jc w:val="right"/>
            </w:pPr>
            <w:r w:rsidRPr="0092796F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657095" w:rsidRPr="0063109A" w:rsidRDefault="000E669B" w:rsidP="002E001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2796F"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92796F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0E4B05" w:rsidRPr="0063109A" w:rsidRDefault="000E669B" w:rsidP="000E4B05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>V. 1 b)</w:t>
      </w:r>
      <w:r w:rsidRPr="0063109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0E4B05" w:rsidRPr="0063109A">
        <w:rPr>
          <w:rFonts w:ascii="Times New Roman" w:eastAsia="Times New Roman" w:hAnsi="Times New Roman" w:cs="Times New Roman"/>
          <w:b/>
        </w:rPr>
        <w:t>: ÚJ nemá náplň</w:t>
      </w:r>
    </w:p>
    <w:p w:rsidR="00C27EDC" w:rsidRPr="00E46FA7" w:rsidRDefault="00C27EDC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4"/>
        <w:gridCol w:w="2628"/>
        <w:gridCol w:w="2200"/>
      </w:tblGrid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BA03BA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</w:t>
            </w:r>
            <w:r w:rsidR="00A66776" w:rsidRPr="00BA78E8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2057A4" w:rsidRPr="002057A4" w:rsidRDefault="002057A4" w:rsidP="00506753">
            <w:pPr>
              <w:spacing w:after="0" w:line="240" w:lineRule="auto"/>
              <w:ind w:firstLine="440"/>
              <w:jc w:val="right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BA78E8" w:rsidRDefault="00C27EDC">
            <w:pPr>
              <w:spacing w:after="0" w:line="240" w:lineRule="auto"/>
              <w:ind w:firstLine="440"/>
              <w:jc w:val="right"/>
            </w:pPr>
          </w:p>
        </w:tc>
      </w:tr>
      <w:tr w:rsidR="00C27EDC" w:rsidRPr="00970CE1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970CE1" w:rsidRDefault="00C27EDC">
            <w:pPr>
              <w:spacing w:after="0" w:line="240" w:lineRule="auto"/>
              <w:ind w:firstLine="440"/>
              <w:jc w:val="right"/>
              <w:rPr>
                <w:highlight w:val="yellow"/>
              </w:rPr>
            </w:pPr>
          </w:p>
        </w:tc>
      </w:tr>
      <w:tr w:rsidR="00133C0A" w:rsidRPr="00E46FA7" w:rsidTr="00BA03BA">
        <w:trPr>
          <w:trHeight w:val="1"/>
        </w:trPr>
        <w:tc>
          <w:tcPr>
            <w:tcW w:w="901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E46FA7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E46FA7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46FA7">
              <w:rPr>
                <w:rFonts w:ascii="Times New Roman" w:eastAsia="Times New Roman" w:hAnsi="Times New Roman" w:cs="Times New Roman"/>
              </w:rPr>
              <w:lastRenderedPageBreak/>
              <w:t>Tabuľka č. 2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Druh podmieneného záväzku</w:t>
            </w:r>
          </w:p>
        </w:tc>
        <w:tc>
          <w:tcPr>
            <w:tcW w:w="482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E46FA7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jc w:val="center"/>
            </w:pPr>
            <w:r w:rsidRPr="00E46FA7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</w:pPr>
            <w:r w:rsidRPr="00E46FA7"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E46FA7" w:rsidRDefault="000E669B">
            <w:pPr>
              <w:spacing w:after="0" w:line="240" w:lineRule="auto"/>
              <w:ind w:firstLine="440"/>
              <w:jc w:val="right"/>
            </w:pPr>
            <w:r w:rsidRPr="00E46FA7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BA78E8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</w:pPr>
            <w:r w:rsidRPr="00BA78E8">
              <w:rPr>
                <w:rFonts w:ascii="Times New Roman" w:eastAsia="Times New Roman" w:hAnsi="Times New Roman" w:cs="Times New Roman"/>
                <w:color w:val="000000"/>
              </w:rPr>
              <w:t>Z ručenia za leasing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BA78E8" w:rsidRPr="00BA78E8" w:rsidRDefault="00BA78E8" w:rsidP="00BA78E8">
            <w:pPr>
              <w:spacing w:after="0" w:line="240" w:lineRule="auto"/>
              <w:ind w:firstLine="440"/>
              <w:jc w:val="right"/>
            </w:pPr>
          </w:p>
        </w:tc>
      </w:tr>
      <w:tr w:rsidR="00E46FA7" w:rsidRPr="00E46FA7" w:rsidTr="00BA03BA">
        <w:trPr>
          <w:trHeight w:val="1"/>
        </w:trPr>
        <w:tc>
          <w:tcPr>
            <w:tcW w:w="418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46FA7" w:rsidRPr="00E46FA7" w:rsidRDefault="00E46FA7" w:rsidP="00E46FA7">
            <w:pPr>
              <w:spacing w:after="0" w:line="240" w:lineRule="auto"/>
              <w:ind w:firstLine="440"/>
              <w:jc w:val="right"/>
            </w:pPr>
          </w:p>
        </w:tc>
      </w:tr>
    </w:tbl>
    <w:p w:rsidR="00C27EDC" w:rsidRPr="0063109A" w:rsidRDefault="000E669B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46FA7"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E46FA7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B6543F" w:rsidRPr="0063109A" w:rsidRDefault="00B6543F" w:rsidP="00B6543F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7369D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>V. 2</w:t>
      </w:r>
      <w:r w:rsidRPr="0063109A"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63109A">
        <w:rPr>
          <w:rFonts w:ascii="Times New Roman" w:eastAsia="Times New Roman" w:hAnsi="Times New Roman" w:cs="Times New Roman"/>
          <w:b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RPr="007369D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Pr="007369D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Pr="007369D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369DA"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440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63109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 w:rsidRPr="007369DA"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7369DA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2E0015" w:rsidRPr="0063109A" w:rsidRDefault="002E0015" w:rsidP="006100F2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C27EDC" w:rsidRPr="0063109A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63109A">
        <w:rPr>
          <w:rFonts w:ascii="Times New Roman" w:eastAsia="Times New Roman" w:hAnsi="Times New Roman" w:cs="Times New Roman"/>
          <w:b/>
        </w:rPr>
        <w:t>V. 3</w:t>
      </w:r>
      <w:r w:rsidRPr="0063109A"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63109A">
        <w:rPr>
          <w:rFonts w:ascii="Times New Roman" w:eastAsia="Times New Roman" w:hAnsi="Times New Roman" w:cs="Times New Roman"/>
          <w:b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353A9A"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ind w:firstLine="663"/>
              <w:jc w:val="right"/>
            </w:pPr>
            <w:r w:rsidRPr="007369DA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Pr="007369D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27EDC" w:rsidRPr="00970CE1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highlight w:val="yellow"/>
        </w:rPr>
      </w:pP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lastRenderedPageBreak/>
        <w:t>Čl. VI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BF676C" w:rsidRDefault="00BF676C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</w:p>
    <w:p w:rsidR="00717301" w:rsidRPr="007369DA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 w:rsidRPr="007369DA">
        <w:rPr>
          <w:rFonts w:ascii="Times New Roman" w:eastAsia="Times New Roman" w:hAnsi="Times New Roman" w:cs="Times New Roman"/>
          <w:b/>
        </w:rPr>
        <w:t xml:space="preserve"> </w:t>
      </w:r>
    </w:p>
    <w:p w:rsidR="00BF676C" w:rsidRDefault="00BF676C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color w:val="5B9BD5"/>
        </w:rPr>
      </w:pPr>
    </w:p>
    <w:p w:rsidR="00812583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Po dni, ku ktorému sa zostavuje ÚZ nen</w:t>
      </w:r>
      <w:r w:rsidR="008B2EFE">
        <w:rPr>
          <w:rFonts w:ascii="Times New Roman" w:eastAsia="Times New Roman" w:hAnsi="Times New Roman" w:cs="Times New Roman"/>
          <w:b/>
          <w:color w:val="5B9BD5"/>
        </w:rPr>
        <w:t>astali žiadne významné udalosti, ktoré by mali vplyv na účtovnú</w:t>
      </w:r>
      <w:r w:rsidR="00506D2B">
        <w:rPr>
          <w:rFonts w:ascii="Times New Roman" w:eastAsia="Times New Roman" w:hAnsi="Times New Roman" w:cs="Times New Roman"/>
          <w:b/>
          <w:color w:val="5B9BD5"/>
        </w:rPr>
        <w:t xml:space="preserve"> závierku zostavenú k 31.12.202</w:t>
      </w:r>
      <w:r w:rsidR="00804C7E">
        <w:rPr>
          <w:rFonts w:ascii="Times New Roman" w:eastAsia="Times New Roman" w:hAnsi="Times New Roman" w:cs="Times New Roman"/>
          <w:b/>
          <w:color w:val="5B9BD5"/>
        </w:rPr>
        <w:t>1</w:t>
      </w:r>
      <w:r w:rsidR="008B2EFE">
        <w:rPr>
          <w:rFonts w:ascii="Times New Roman" w:eastAsia="Times New Roman" w:hAnsi="Times New Roman" w:cs="Times New Roman"/>
          <w:b/>
          <w:color w:val="5B9BD5"/>
        </w:rPr>
        <w:t xml:space="preserve"> a skutočnosti v nej prezentované.</w:t>
      </w:r>
    </w:p>
    <w:p w:rsidR="00BF676C" w:rsidRPr="007369DA" w:rsidRDefault="00BF676C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 w:rsidRPr="007369DA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Pr="007369DA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center"/>
            </w:pPr>
            <w:r w:rsidRPr="007369DA"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RPr="007369DA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Pr="007369DA" w:rsidRDefault="000E669B">
            <w:pPr>
              <w:spacing w:after="0" w:line="240" w:lineRule="auto"/>
              <w:jc w:val="right"/>
            </w:pPr>
            <w:r w:rsidRPr="007369DA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BF676C" w:rsidRDefault="00BF676C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0B2C85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</w:rPr>
      </w:pPr>
      <w:r w:rsidRPr="000B2C85"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0B2C85">
        <w:rPr>
          <w:rFonts w:ascii="Times New Roman" w:eastAsia="Times New Roman" w:hAnsi="Times New Roman" w:cs="Times New Roman"/>
          <w:b/>
          <w:color w:val="365F91" w:themeColor="accent1" w:themeShade="BF"/>
        </w:rPr>
        <w:t xml:space="preserve"> </w:t>
      </w:r>
    </w:p>
    <w:p w:rsidR="00BF676C" w:rsidRDefault="00BF676C" w:rsidP="00751A46">
      <w:pPr>
        <w:jc w:val="both"/>
        <w:rPr>
          <w:rFonts w:ascii="Times New Roman" w:eastAsia="Times New Roman" w:hAnsi="Times New Roman" w:cs="Times New Roman"/>
          <w:b/>
          <w:color w:val="2F75B5"/>
        </w:rPr>
      </w:pPr>
    </w:p>
    <w:p w:rsidR="00FC5171" w:rsidRPr="0063109A" w:rsidRDefault="00FC5171" w:rsidP="00FC5171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 xml:space="preserve">Mimoriadna situácia vyvolaná vírusom COVID-19 bude mať vplyv na podnikateľskú činnosť aj </w:t>
      </w:r>
    </w:p>
    <w:p w:rsidR="00BF676C" w:rsidRPr="0063109A" w:rsidRDefault="00FC5171" w:rsidP="00FC5171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>v roku 2022. Prijaté úsporné opatrenia zabezpečili, aby firma p</w:t>
      </w:r>
      <w:r w:rsidR="007679A0" w:rsidRPr="0063109A">
        <w:rPr>
          <w:rFonts w:ascii="Times New Roman" w:eastAsia="Times New Roman" w:hAnsi="Times New Roman" w:cs="Times New Roman"/>
          <w:b/>
        </w:rPr>
        <w:t xml:space="preserve">okračovala aj v budúcom období </w:t>
      </w:r>
      <w:r w:rsidRPr="0063109A">
        <w:rPr>
          <w:rFonts w:ascii="Times New Roman" w:eastAsia="Times New Roman" w:hAnsi="Times New Roman" w:cs="Times New Roman"/>
          <w:b/>
        </w:rPr>
        <w:t>vo svojej činnosti aj napriek tomu, že COVID-19 spôsobil zníženie dodávateľských vzťahov  a tým aj prerušenie budúcich peňažných tokov, ktoré budú mať dopad na likviditu a finančnú situáciu spoločnosti.</w:t>
      </w:r>
    </w:p>
    <w:p w:rsidR="00FC5171" w:rsidRPr="0063109A" w:rsidRDefault="00FC5171" w:rsidP="00FC5171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lastRenderedPageBreak/>
        <w:t>V súvislosti s vojnovým konfliktom na Ukrajine vedenie Spoločnosti urobilo analýzu možných účinkov a následkov na Spoločnosť a dospelo k názoru, že v súčasnosti nemajú významné nepriaznivé dopady na Spoločnosť (okrem rastúcich cien vstupov, najmä</w:t>
      </w:r>
      <w:r w:rsidR="007679A0" w:rsidRPr="0063109A">
        <w:rPr>
          <w:rFonts w:ascii="Times New Roman" w:eastAsia="Times New Roman" w:hAnsi="Times New Roman" w:cs="Times New Roman"/>
          <w:b/>
        </w:rPr>
        <w:t xml:space="preserve"> pohonných hmôt, energií, materiálov, tovarov a služieb). Vedenie spoločnosti nepredpokladá významné ohrozenie predpokladu nepretržitého pokračovania v činnosti v blízkej budúcnosti (</w:t>
      </w:r>
      <w:proofErr w:type="spellStart"/>
      <w:r w:rsidR="007679A0" w:rsidRPr="0063109A">
        <w:rPr>
          <w:rFonts w:ascii="Times New Roman" w:eastAsia="Times New Roman" w:hAnsi="Times New Roman" w:cs="Times New Roman"/>
          <w:b/>
        </w:rPr>
        <w:t>t.j</w:t>
      </w:r>
      <w:proofErr w:type="spellEnd"/>
      <w:r w:rsidR="007679A0" w:rsidRPr="0063109A">
        <w:rPr>
          <w:rFonts w:ascii="Times New Roman" w:eastAsia="Times New Roman" w:hAnsi="Times New Roman" w:cs="Times New Roman"/>
          <w:b/>
        </w:rPr>
        <w:t>. počas nasledujúcich 12 mesiacov od dátumu zostavenia UZ).</w:t>
      </w:r>
      <w:r w:rsidRPr="0063109A">
        <w:rPr>
          <w:rFonts w:ascii="Times New Roman" w:eastAsia="Times New Roman" w:hAnsi="Times New Roman" w:cs="Times New Roman"/>
          <w:b/>
        </w:rPr>
        <w:t xml:space="preserve"> </w:t>
      </w:r>
    </w:p>
    <w:p w:rsidR="009207A9" w:rsidRDefault="009207A9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</w:p>
    <w:p w:rsidR="00C27EDC" w:rsidRPr="007369DA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 w:rsidRPr="007369DA">
        <w:rPr>
          <w:rFonts w:ascii="Times New Roman" w:eastAsia="Times New Roman" w:hAnsi="Times New Roman" w:cs="Times New Roman"/>
          <w:b/>
          <w:color w:val="5B9BD5"/>
        </w:rPr>
        <w:t>Čl. VII</w:t>
      </w:r>
      <w:r w:rsidRPr="007369DA"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BF676C" w:rsidRDefault="00BF676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C27EDC" w:rsidRPr="007369DA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 xml:space="preserve">VII. 1 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27EDC" w:rsidRPr="0063109A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7369DA">
        <w:rPr>
          <w:rFonts w:ascii="Times New Roman" w:eastAsia="Times New Roman" w:hAnsi="Times New Roman" w:cs="Times New Roman"/>
          <w:b/>
        </w:rPr>
        <w:t>a) – c)</w:t>
      </w:r>
      <w:r w:rsidRPr="007369DA">
        <w:rPr>
          <w:rFonts w:ascii="Times New Roman" w:eastAsia="Times New Roman" w:hAnsi="Times New Roman" w:cs="Times New Roman"/>
          <w:b/>
        </w:rPr>
        <w:tab/>
        <w:t xml:space="preserve">      jednotke </w:t>
      </w:r>
      <w:r w:rsidR="001662B2" w:rsidRPr="0063109A">
        <w:rPr>
          <w:rFonts w:ascii="Times New Roman" w:eastAsia="Times New Roman" w:hAnsi="Times New Roman" w:cs="Times New Roman"/>
          <w:b/>
        </w:rPr>
        <w:t>:</w:t>
      </w:r>
      <w:r w:rsidRPr="0063109A">
        <w:rPr>
          <w:rFonts w:ascii="Times New Roman" w:eastAsia="Times New Roman" w:hAnsi="Times New Roman" w:cs="Times New Roman"/>
          <w:b/>
        </w:rPr>
        <w:t xml:space="preserve">    </w:t>
      </w:r>
      <w:r w:rsidR="00F062F6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BF676C" w:rsidRPr="0063109A" w:rsidRDefault="00BF676C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Pr="0063109A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3109A"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 w:rsidRPr="0063109A">
        <w:rPr>
          <w:rFonts w:ascii="Times New Roman" w:eastAsia="Times New Roman" w:hAnsi="Times New Roman" w:cs="Times New Roman"/>
          <w:b/>
        </w:rPr>
        <w:t>u</w:t>
      </w:r>
      <w:r w:rsidRPr="0063109A">
        <w:rPr>
          <w:rFonts w:ascii="Times New Roman" w:eastAsia="Times New Roman" w:hAnsi="Times New Roman" w:cs="Times New Roman"/>
          <w:b/>
        </w:rPr>
        <w:t>del</w:t>
      </w:r>
      <w:r w:rsidR="00133C0A" w:rsidRPr="0063109A">
        <w:rPr>
          <w:rFonts w:ascii="Times New Roman" w:eastAsia="Times New Roman" w:hAnsi="Times New Roman" w:cs="Times New Roman"/>
          <w:b/>
        </w:rPr>
        <w:t>e</w:t>
      </w:r>
      <w:r w:rsidRPr="0063109A">
        <w:rPr>
          <w:rFonts w:ascii="Times New Roman" w:eastAsia="Times New Roman" w:hAnsi="Times New Roman" w:cs="Times New Roman"/>
          <w:b/>
        </w:rPr>
        <w:t>n</w:t>
      </w:r>
      <w:r w:rsidR="006207EA" w:rsidRPr="0063109A">
        <w:rPr>
          <w:rFonts w:ascii="Times New Roman" w:eastAsia="Times New Roman" w:hAnsi="Times New Roman" w:cs="Times New Roman"/>
          <w:b/>
        </w:rPr>
        <w:t>ých</w:t>
      </w:r>
      <w:r w:rsidRPr="0063109A"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 w:rsidRPr="0063109A"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  <w:r w:rsidR="008A7E41" w:rsidRPr="0063109A">
        <w:rPr>
          <w:rFonts w:ascii="Times New Roman" w:eastAsia="Times New Roman" w:hAnsi="Times New Roman" w:cs="Times New Roman"/>
        </w:rPr>
        <w:t xml:space="preserve"> </w:t>
      </w:r>
      <w:r w:rsidR="008A7E41" w:rsidRPr="0063109A">
        <w:rPr>
          <w:rFonts w:ascii="Times New Roman" w:eastAsia="Times New Roman" w:hAnsi="Times New Roman" w:cs="Times New Roman"/>
          <w:b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B33D1" w:rsidRDefault="00DB33D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B33D1" w:rsidRPr="00DB33D1" w:rsidRDefault="00DB33D1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B33D1">
        <w:rPr>
          <w:rFonts w:ascii="Times New Roman" w:eastAsia="Times New Roman" w:hAnsi="Times New Roman" w:cs="Times New Roman"/>
          <w:sz w:val="24"/>
        </w:rPr>
        <w:t>V Púchove 2</w:t>
      </w:r>
      <w:r w:rsidR="001B1D24">
        <w:rPr>
          <w:rFonts w:ascii="Times New Roman" w:eastAsia="Times New Roman" w:hAnsi="Times New Roman" w:cs="Times New Roman"/>
          <w:sz w:val="24"/>
        </w:rPr>
        <w:t>5</w:t>
      </w:r>
      <w:r w:rsidRPr="00DB33D1">
        <w:rPr>
          <w:rFonts w:ascii="Times New Roman" w:eastAsia="Times New Roman" w:hAnsi="Times New Roman" w:cs="Times New Roman"/>
          <w:sz w:val="24"/>
        </w:rPr>
        <w:t>.0</w:t>
      </w:r>
      <w:r w:rsidR="001B1D24">
        <w:rPr>
          <w:rFonts w:ascii="Times New Roman" w:eastAsia="Times New Roman" w:hAnsi="Times New Roman" w:cs="Times New Roman"/>
          <w:sz w:val="24"/>
        </w:rPr>
        <w:t>5</w:t>
      </w:r>
      <w:r w:rsidRPr="00DB33D1">
        <w:rPr>
          <w:rFonts w:ascii="Times New Roman" w:eastAsia="Times New Roman" w:hAnsi="Times New Roman" w:cs="Times New Roman"/>
          <w:sz w:val="24"/>
        </w:rPr>
        <w:t>.2022</w:t>
      </w:r>
    </w:p>
    <w:p w:rsidR="00DB33D1" w:rsidRDefault="00DB33D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DB33D1" w:rsidSect="00C27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95" w:rsidRDefault="00937795" w:rsidP="00717301">
      <w:pPr>
        <w:spacing w:after="0" w:line="240" w:lineRule="auto"/>
      </w:pPr>
      <w:r>
        <w:separator/>
      </w:r>
    </w:p>
  </w:endnote>
  <w:endnote w:type="continuationSeparator" w:id="0">
    <w:p w:rsidR="00937795" w:rsidRDefault="00937795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71" w:rsidRDefault="00FC51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225799"/>
      <w:docPartObj>
        <w:docPartGallery w:val="Page Numbers (Bottom of Page)"/>
        <w:docPartUnique/>
      </w:docPartObj>
    </w:sdtPr>
    <w:sdtEndPr/>
    <w:sdtContent>
      <w:p w:rsidR="00FC5171" w:rsidRDefault="00FC517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3A2">
          <w:rPr>
            <w:noProof/>
          </w:rPr>
          <w:t>12</w:t>
        </w:r>
        <w:r>
          <w:fldChar w:fldCharType="end"/>
        </w:r>
      </w:p>
    </w:sdtContent>
  </w:sdt>
  <w:p w:rsidR="00FC5171" w:rsidRDefault="00FC51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71" w:rsidRDefault="00FC51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95" w:rsidRDefault="00937795" w:rsidP="00717301">
      <w:pPr>
        <w:spacing w:after="0" w:line="240" w:lineRule="auto"/>
      </w:pPr>
      <w:r>
        <w:separator/>
      </w:r>
    </w:p>
  </w:footnote>
  <w:footnote w:type="continuationSeparator" w:id="0">
    <w:p w:rsidR="00937795" w:rsidRDefault="00937795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71" w:rsidRDefault="00FC51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71" w:rsidRDefault="00FC517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ptab w:relativeTo="margin" w:alignment="center" w:leader="none"/>
    </w:r>
    <w:r>
      <w:t xml:space="preserve">                                                                  IČO:54175593              DIČ:2121593980</w:t>
    </w:r>
  </w:p>
  <w:p w:rsidR="00FC5171" w:rsidRDefault="00FC517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71" w:rsidRDefault="00FC51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DC"/>
    <w:rsid w:val="000428AE"/>
    <w:rsid w:val="00060715"/>
    <w:rsid w:val="00087EE2"/>
    <w:rsid w:val="00095540"/>
    <w:rsid w:val="000B2C85"/>
    <w:rsid w:val="000B3DEB"/>
    <w:rsid w:val="000E4B05"/>
    <w:rsid w:val="000E669B"/>
    <w:rsid w:val="001020DB"/>
    <w:rsid w:val="00131F76"/>
    <w:rsid w:val="00133C0A"/>
    <w:rsid w:val="0015360D"/>
    <w:rsid w:val="001662B2"/>
    <w:rsid w:val="0018312A"/>
    <w:rsid w:val="00184A35"/>
    <w:rsid w:val="001A33F3"/>
    <w:rsid w:val="001B1D24"/>
    <w:rsid w:val="002057A4"/>
    <w:rsid w:val="0021279B"/>
    <w:rsid w:val="00212D02"/>
    <w:rsid w:val="002830DE"/>
    <w:rsid w:val="002E0015"/>
    <w:rsid w:val="00353A9A"/>
    <w:rsid w:val="003717AD"/>
    <w:rsid w:val="003C342E"/>
    <w:rsid w:val="00402AEB"/>
    <w:rsid w:val="00403BC9"/>
    <w:rsid w:val="004202F3"/>
    <w:rsid w:val="004547F5"/>
    <w:rsid w:val="0046076D"/>
    <w:rsid w:val="00460C8B"/>
    <w:rsid w:val="0048768D"/>
    <w:rsid w:val="004A292B"/>
    <w:rsid w:val="004E7C3B"/>
    <w:rsid w:val="00506753"/>
    <w:rsid w:val="00506D2B"/>
    <w:rsid w:val="00523ECD"/>
    <w:rsid w:val="005403A2"/>
    <w:rsid w:val="00562654"/>
    <w:rsid w:val="005A6ABC"/>
    <w:rsid w:val="005C6D34"/>
    <w:rsid w:val="005C7EAB"/>
    <w:rsid w:val="005E5749"/>
    <w:rsid w:val="006100F2"/>
    <w:rsid w:val="006207EA"/>
    <w:rsid w:val="0063109A"/>
    <w:rsid w:val="006529AC"/>
    <w:rsid w:val="00657095"/>
    <w:rsid w:val="00663B80"/>
    <w:rsid w:val="0066469B"/>
    <w:rsid w:val="006F6D32"/>
    <w:rsid w:val="00717301"/>
    <w:rsid w:val="00722818"/>
    <w:rsid w:val="00733320"/>
    <w:rsid w:val="00733B4A"/>
    <w:rsid w:val="007369DA"/>
    <w:rsid w:val="00750AA3"/>
    <w:rsid w:val="00751A46"/>
    <w:rsid w:val="007654A9"/>
    <w:rsid w:val="007679A0"/>
    <w:rsid w:val="00770849"/>
    <w:rsid w:val="00775512"/>
    <w:rsid w:val="007A18D8"/>
    <w:rsid w:val="007E4836"/>
    <w:rsid w:val="00804C7E"/>
    <w:rsid w:val="00812583"/>
    <w:rsid w:val="00833FDA"/>
    <w:rsid w:val="008710E0"/>
    <w:rsid w:val="00871645"/>
    <w:rsid w:val="008A7E41"/>
    <w:rsid w:val="008B2EFE"/>
    <w:rsid w:val="008C6A47"/>
    <w:rsid w:val="008E7D03"/>
    <w:rsid w:val="008F2ABA"/>
    <w:rsid w:val="008F7B65"/>
    <w:rsid w:val="009207A9"/>
    <w:rsid w:val="00922144"/>
    <w:rsid w:val="0092796F"/>
    <w:rsid w:val="00931DEF"/>
    <w:rsid w:val="00937795"/>
    <w:rsid w:val="00947D04"/>
    <w:rsid w:val="00970CE1"/>
    <w:rsid w:val="009805A5"/>
    <w:rsid w:val="009842AE"/>
    <w:rsid w:val="009B0843"/>
    <w:rsid w:val="009C2542"/>
    <w:rsid w:val="009E03EC"/>
    <w:rsid w:val="00A66776"/>
    <w:rsid w:val="00A702D3"/>
    <w:rsid w:val="00A76FA6"/>
    <w:rsid w:val="00A946B8"/>
    <w:rsid w:val="00A94B34"/>
    <w:rsid w:val="00AB7BC4"/>
    <w:rsid w:val="00AE7779"/>
    <w:rsid w:val="00B6543F"/>
    <w:rsid w:val="00B80E87"/>
    <w:rsid w:val="00B8794F"/>
    <w:rsid w:val="00BA03BA"/>
    <w:rsid w:val="00BA78E8"/>
    <w:rsid w:val="00BF676C"/>
    <w:rsid w:val="00C2702A"/>
    <w:rsid w:val="00C27EDC"/>
    <w:rsid w:val="00C42B30"/>
    <w:rsid w:val="00C46F06"/>
    <w:rsid w:val="00C7524F"/>
    <w:rsid w:val="00CA44AA"/>
    <w:rsid w:val="00CD093B"/>
    <w:rsid w:val="00D07CBB"/>
    <w:rsid w:val="00D87B68"/>
    <w:rsid w:val="00DB33D1"/>
    <w:rsid w:val="00DF1E4A"/>
    <w:rsid w:val="00E46FA7"/>
    <w:rsid w:val="00E72BCD"/>
    <w:rsid w:val="00E82EFD"/>
    <w:rsid w:val="00E9173F"/>
    <w:rsid w:val="00EB30B7"/>
    <w:rsid w:val="00EC4141"/>
    <w:rsid w:val="00EC593E"/>
    <w:rsid w:val="00F062F6"/>
    <w:rsid w:val="00F61BE9"/>
    <w:rsid w:val="00F667F3"/>
    <w:rsid w:val="00F85CD0"/>
    <w:rsid w:val="00F91DAB"/>
    <w:rsid w:val="00FB7FE3"/>
    <w:rsid w:val="00FC5171"/>
    <w:rsid w:val="00FE026D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69F52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0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7708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301"/>
  </w:style>
  <w:style w:type="paragraph" w:styleId="Pta">
    <w:name w:val="footer"/>
    <w:basedOn w:val="Normlny"/>
    <w:link w:val="Pt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301"/>
  </w:style>
  <w:style w:type="character" w:customStyle="1" w:styleId="OdsekzoznamuChar">
    <w:name w:val="Odsek zoznamu Char"/>
    <w:link w:val="Odsekzoznamu"/>
    <w:uiPriority w:val="99"/>
    <w:locked/>
    <w:rsid w:val="00B6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Mariana Galusová</cp:lastModifiedBy>
  <cp:revision>52</cp:revision>
  <cp:lastPrinted>2022-06-22T06:15:00Z</cp:lastPrinted>
  <dcterms:created xsi:type="dcterms:W3CDTF">2021-06-22T05:31:00Z</dcterms:created>
  <dcterms:modified xsi:type="dcterms:W3CDTF">2022-06-22T09:10:00Z</dcterms:modified>
</cp:coreProperties>
</file>