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6E6" w:rsidRDefault="00CF7676">
      <w:pPr>
        <w:ind w:left="360"/>
      </w:pPr>
      <w:r>
        <w:rPr>
          <w:b/>
          <w:sz w:val="28"/>
        </w:rPr>
        <w:t>Čl. I Všeobecné informácie</w:t>
      </w:r>
    </w:p>
    <w:p w:rsidR="00E306E6" w:rsidRDefault="00CF7676" w:rsidP="001337A1">
      <w:pPr>
        <w:ind w:left="360" w:hanging="180"/>
      </w:pPr>
      <w:r w:rsidRPr="00CF7676">
        <w:t>1</w:t>
      </w:r>
      <w:r w:rsidR="001337A1" w:rsidRPr="00CF7676">
        <w:t xml:space="preserve">)  </w:t>
      </w:r>
      <w:r w:rsidRPr="00CF7676">
        <w:t>Názov a sídlo účtovnej jednotky</w:t>
      </w:r>
      <w:r>
        <w:rPr>
          <w:i/>
        </w:rPr>
        <w:t xml:space="preserve"> </w:t>
      </w:r>
      <w:r w:rsidR="00E306E6">
        <w:t xml:space="preserve"> : </w:t>
      </w:r>
      <w:r w:rsidR="002366D0">
        <w:t>TALUX s.r.o.</w:t>
      </w:r>
    </w:p>
    <w:p w:rsidR="00891AF2" w:rsidRDefault="00891AF2" w:rsidP="001337A1">
      <w:pPr>
        <w:ind w:left="180"/>
      </w:pPr>
      <w:r>
        <w:rPr>
          <w:i/>
        </w:rPr>
        <w:t xml:space="preserve">        </w:t>
      </w:r>
      <w:r w:rsidR="001337A1">
        <w:rPr>
          <w:i/>
        </w:rPr>
        <w:t xml:space="preserve">      </w:t>
      </w:r>
      <w:r>
        <w:rPr>
          <w:i/>
        </w:rPr>
        <w:t xml:space="preserve">   </w:t>
      </w:r>
      <w:r>
        <w:t xml:space="preserve"> </w:t>
      </w:r>
      <w:r w:rsidR="00BF5F88">
        <w:t xml:space="preserve">              </w:t>
      </w:r>
      <w:r w:rsidR="00CF7676">
        <w:t xml:space="preserve">                            </w:t>
      </w:r>
      <w:r w:rsidR="00BF5F88">
        <w:t xml:space="preserve"> </w:t>
      </w:r>
      <w:r>
        <w:t>Bratislavská 613/16</w:t>
      </w:r>
    </w:p>
    <w:p w:rsidR="00891AF2" w:rsidRDefault="00891AF2" w:rsidP="001337A1">
      <w:pPr>
        <w:ind w:left="180" w:firstLine="180"/>
      </w:pPr>
      <w:r>
        <w:t xml:space="preserve">         </w:t>
      </w:r>
      <w:r w:rsidR="001337A1">
        <w:t xml:space="preserve">  </w:t>
      </w:r>
      <w:r w:rsidR="00BF5F88">
        <w:t xml:space="preserve">                                               </w:t>
      </w:r>
      <w:r>
        <w:t>010 01 Žilina</w:t>
      </w:r>
    </w:p>
    <w:p w:rsidR="00891AF2" w:rsidRPr="00891AF2" w:rsidRDefault="00891AF2">
      <w:pPr>
        <w:ind w:left="360"/>
      </w:pPr>
    </w:p>
    <w:p w:rsidR="00E306E6" w:rsidRDefault="00CF7676" w:rsidP="00880B98">
      <w:r>
        <w:t xml:space="preserve">        </w:t>
      </w:r>
      <w:r w:rsidR="00E306E6" w:rsidRPr="00880B98">
        <w:t>Opis hospodárskej činnosti :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vykonávanie inžinierskych stavieb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 xml:space="preserve">servis </w:t>
      </w:r>
      <w:r w:rsidR="0052154D">
        <w:t>vyhradených technických</w:t>
      </w:r>
      <w:r>
        <w:t xml:space="preserve"> zariadení </w:t>
      </w:r>
    </w:p>
    <w:p w:rsidR="00E306E6" w:rsidRDefault="00891AF2" w:rsidP="001337A1">
      <w:pPr>
        <w:numPr>
          <w:ilvl w:val="0"/>
          <w:numId w:val="21"/>
        </w:numPr>
        <w:jc w:val="both"/>
      </w:pPr>
      <w:r>
        <w:t>maloobchod v rozsahu voľných živností</w:t>
      </w:r>
    </w:p>
    <w:p w:rsidR="00E306E6" w:rsidRDefault="002366D0" w:rsidP="002366D0">
      <w:pPr>
        <w:numPr>
          <w:ilvl w:val="0"/>
          <w:numId w:val="21"/>
        </w:numPr>
      </w:pPr>
      <w:r>
        <w:t>čistiace a upratovacie práce</w:t>
      </w:r>
    </w:p>
    <w:p w:rsidR="007F3B82" w:rsidRDefault="007F3B82">
      <w:pPr>
        <w:ind w:left="360"/>
      </w:pPr>
    </w:p>
    <w:p w:rsidR="00CF7676" w:rsidRDefault="00CF7676">
      <w:pPr>
        <w:ind w:left="360"/>
      </w:pPr>
      <w:r>
        <w:t xml:space="preserve">2) Dátum schválenia účtovnej závierky : </w:t>
      </w:r>
      <w:r w:rsidR="00612FFA">
        <w:t>22.</w:t>
      </w:r>
      <w:r w:rsidR="00F04DA7">
        <w:t>6</w:t>
      </w:r>
      <w:r w:rsidR="00612FFA">
        <w:t>.202</w:t>
      </w:r>
      <w:r w:rsidR="00F04DA7">
        <w:t>1</w:t>
      </w:r>
    </w:p>
    <w:p w:rsidR="00CF7676" w:rsidRDefault="00CF7676">
      <w:pPr>
        <w:ind w:left="360"/>
      </w:pPr>
    </w:p>
    <w:p w:rsidR="00263696" w:rsidRDefault="00CF7676" w:rsidP="00263696">
      <w:pPr>
        <w:ind w:left="426"/>
      </w:pPr>
      <w:r>
        <w:t xml:space="preserve">3) Právny dôvod na zostavenie účtovnej závierky : </w:t>
      </w:r>
      <w:r w:rsidR="00263696">
        <w:t xml:space="preserve">Účtovná jednotka zostavuje účtovnú závierku    ako riadnu – k poslednému dňu účtovného obdobia.     </w:t>
      </w:r>
    </w:p>
    <w:p w:rsidR="00CF7676" w:rsidRDefault="00CF7676">
      <w:pPr>
        <w:ind w:left="360"/>
      </w:pPr>
    </w:p>
    <w:tbl>
      <w:tblPr>
        <w:tblW w:w="852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620"/>
        <w:gridCol w:w="2240"/>
        <w:gridCol w:w="1660"/>
      </w:tblGrid>
      <w:tr w:rsidR="007F3B82">
        <w:trPr>
          <w:trHeight w:val="600"/>
        </w:trPr>
        <w:tc>
          <w:tcPr>
            <w:tcW w:w="85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7F3B82" w:rsidRPr="00263696" w:rsidRDefault="00CF7676" w:rsidP="00263696">
            <w:pPr>
              <w:ind w:left="371"/>
              <w:rPr>
                <w:rFonts w:ascii="Arial" w:hAnsi="Arial" w:cs="Arial"/>
                <w:bCs/>
              </w:rPr>
            </w:pPr>
            <w:r w:rsidRPr="00263696">
              <w:rPr>
                <w:bCs/>
              </w:rPr>
              <w:t>5</w:t>
            </w:r>
            <w:r w:rsidR="007F3B82" w:rsidRPr="00263696">
              <w:rPr>
                <w:bCs/>
              </w:rPr>
              <w:t xml:space="preserve">)  Priemerný </w:t>
            </w:r>
            <w:r w:rsidR="00875D3F">
              <w:rPr>
                <w:bCs/>
              </w:rPr>
              <w:t xml:space="preserve">prepočítaný </w:t>
            </w:r>
            <w:r w:rsidR="007F3B82" w:rsidRPr="00263696">
              <w:rPr>
                <w:bCs/>
              </w:rPr>
              <w:t>počet zamestnancov účtovnej jednotky</w:t>
            </w:r>
            <w:r w:rsidR="007F3B82" w:rsidRPr="00263696">
              <w:rPr>
                <w:rFonts w:ascii="Arial" w:hAnsi="Arial" w:cs="Arial"/>
                <w:bCs/>
              </w:rPr>
              <w:t xml:space="preserve"> </w:t>
            </w:r>
          </w:p>
          <w:p w:rsidR="00CF7676" w:rsidRDefault="00CF7676" w:rsidP="00CF767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7F3B82">
        <w:trPr>
          <w:trHeight w:val="82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7F3B82" w:rsidRDefault="007F3B8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F04DA7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C0219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C02192">
              <w:rPr>
                <w:rFonts w:ascii="Arial" w:hAnsi="Arial" w:cs="Arial"/>
                <w:sz w:val="20"/>
                <w:szCs w:val="20"/>
              </w:rPr>
              <w:t>47,2</w:t>
            </w:r>
          </w:p>
        </w:tc>
      </w:tr>
      <w:tr w:rsidR="007F3B82">
        <w:trPr>
          <w:trHeight w:val="600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7F3B82" w:rsidRDefault="007F3B82" w:rsidP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F04DA7" w:rsidP="00EE61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C0219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7F3B82">
        <w:trPr>
          <w:trHeight w:val="345"/>
        </w:trPr>
        <w:tc>
          <w:tcPr>
            <w:tcW w:w="4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6C233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 toho: </w:t>
            </w:r>
            <w:r w:rsidR="007F3B8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241C7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241C76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F3B82" w:rsidRDefault="007F3B82" w:rsidP="00612F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612FFA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7F3B82" w:rsidRDefault="007F3B82">
      <w:pPr>
        <w:ind w:left="360"/>
      </w:pPr>
    </w:p>
    <w:p w:rsidR="00E306E6" w:rsidRDefault="00E306E6">
      <w:pPr>
        <w:ind w:left="360"/>
        <w:rPr>
          <w:i/>
        </w:rPr>
      </w:pPr>
    </w:p>
    <w:p w:rsidR="00E306E6" w:rsidRDefault="00E306E6">
      <w:pPr>
        <w:ind w:left="360"/>
      </w:pPr>
    </w:p>
    <w:p w:rsidR="007F3B82" w:rsidRDefault="007F3B82" w:rsidP="001337A1"/>
    <w:p w:rsidR="00E306E6" w:rsidRPr="00263696" w:rsidRDefault="00263696" w:rsidP="00263696">
      <w:pPr>
        <w:jc w:val="center"/>
        <w:rPr>
          <w:b/>
        </w:rPr>
      </w:pPr>
      <w:r w:rsidRPr="00263696">
        <w:rPr>
          <w:b/>
        </w:rPr>
        <w:t>Čl. III Informácie o prijatých postupoch</w:t>
      </w:r>
    </w:p>
    <w:p w:rsidR="005630D4" w:rsidRDefault="005630D4">
      <w:pPr>
        <w:rPr>
          <w:b/>
          <w:sz w:val="28"/>
        </w:rPr>
      </w:pPr>
    </w:p>
    <w:p w:rsidR="00521490" w:rsidRDefault="00521490">
      <w:pPr>
        <w:rPr>
          <w:b/>
          <w:sz w:val="28"/>
        </w:rPr>
      </w:pPr>
    </w:p>
    <w:p w:rsidR="00875D3F" w:rsidRDefault="00875D3F" w:rsidP="00332B60">
      <w:pPr>
        <w:pStyle w:val="Nadpis2"/>
        <w:numPr>
          <w:ilvl w:val="0"/>
          <w:numId w:val="34"/>
        </w:numPr>
        <w:ind w:left="567" w:hanging="283"/>
        <w:rPr>
          <w:i w:val="0"/>
        </w:rPr>
      </w:pPr>
      <w:r>
        <w:rPr>
          <w:i w:val="0"/>
        </w:rPr>
        <w:t xml:space="preserve">Účtovná závierka je zostavená za predpokladu, </w:t>
      </w:r>
      <w:r w:rsidR="00E306E6">
        <w:rPr>
          <w:i w:val="0"/>
        </w:rPr>
        <w:t xml:space="preserve"> že </w:t>
      </w:r>
      <w:r>
        <w:rPr>
          <w:i w:val="0"/>
        </w:rPr>
        <w:t xml:space="preserve">účtovná jednotka </w:t>
      </w:r>
      <w:r w:rsidR="00E306E6">
        <w:rPr>
          <w:i w:val="0"/>
        </w:rPr>
        <w:t xml:space="preserve">bude nepretržite </w:t>
      </w:r>
      <w:r>
        <w:rPr>
          <w:i w:val="0"/>
        </w:rPr>
        <w:t xml:space="preserve"> </w:t>
      </w:r>
    </w:p>
    <w:p w:rsidR="00875D3F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>
        <w:rPr>
          <w:i w:val="0"/>
        </w:rPr>
        <w:t>pokračovať vo svojej činnosti</w:t>
      </w:r>
      <w:r w:rsidR="00875D3F">
        <w:rPr>
          <w:i w:val="0"/>
        </w:rPr>
        <w:t xml:space="preserve"> </w:t>
      </w:r>
      <w:r w:rsidR="00E306E6">
        <w:t xml:space="preserve"> </w:t>
      </w:r>
      <w:r w:rsidR="00E306E6" w:rsidRPr="00875D3F">
        <w:rPr>
          <w:i w:val="0"/>
        </w:rPr>
        <w:t xml:space="preserve">a nenastáva u nej skutočnosť, ktorá by obmedzovala alebo </w:t>
      </w:r>
      <w:r w:rsidR="00875D3F">
        <w:rPr>
          <w:i w:val="0"/>
        </w:rPr>
        <w:t xml:space="preserve">  </w:t>
      </w:r>
    </w:p>
    <w:p w:rsidR="003C603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 </w:t>
      </w:r>
      <w:r w:rsidR="00E306E6" w:rsidRPr="00875D3F">
        <w:rPr>
          <w:i w:val="0"/>
        </w:rPr>
        <w:t>zabraňovala pokračovať v jej činnosti</w:t>
      </w:r>
      <w:r w:rsidR="00E306E6">
        <w:t>.</w:t>
      </w:r>
      <w:r w:rsidR="003C6036">
        <w:t xml:space="preserve"> </w:t>
      </w:r>
      <w:r w:rsidR="003C6036" w:rsidRPr="003C6036">
        <w:rPr>
          <w:i w:val="0"/>
        </w:rPr>
        <w:t>V súlade s týmto predpokladom</w:t>
      </w:r>
      <w:r w:rsidR="00E306E6" w:rsidRPr="003C6036">
        <w:rPr>
          <w:i w:val="0"/>
        </w:rPr>
        <w:t xml:space="preserve">   </w:t>
      </w:r>
      <w:r w:rsidR="003C6036" w:rsidRPr="003C6036">
        <w:rPr>
          <w:i w:val="0"/>
        </w:rPr>
        <w:t>použ</w:t>
      </w:r>
      <w:r w:rsidR="003C6036">
        <w:rPr>
          <w:i w:val="0"/>
        </w:rPr>
        <w:t>íva</w:t>
      </w:r>
      <w:r w:rsidR="003C6036" w:rsidRPr="003C6036">
        <w:rPr>
          <w:i w:val="0"/>
        </w:rPr>
        <w:t xml:space="preserve"> účtovné </w:t>
      </w:r>
      <w:r w:rsidR="003C6036">
        <w:rPr>
          <w:i w:val="0"/>
        </w:rPr>
        <w:t xml:space="preserve">   </w:t>
      </w:r>
    </w:p>
    <w:p w:rsidR="00E306E6" w:rsidRDefault="00332B60" w:rsidP="00875D3F">
      <w:pPr>
        <w:pStyle w:val="Nadpis2"/>
        <w:ind w:left="225"/>
        <w:rPr>
          <w:i w:val="0"/>
        </w:rPr>
      </w:pPr>
      <w:r>
        <w:rPr>
          <w:i w:val="0"/>
        </w:rPr>
        <w:t xml:space="preserve">      </w:t>
      </w:r>
      <w:r w:rsidR="003C6036">
        <w:rPr>
          <w:i w:val="0"/>
        </w:rPr>
        <w:t xml:space="preserve"> </w:t>
      </w:r>
      <w:r w:rsidR="003C6036" w:rsidRPr="003C6036">
        <w:rPr>
          <w:i w:val="0"/>
        </w:rPr>
        <w:t>zásady a úč</w:t>
      </w:r>
      <w:r w:rsidR="003C6036">
        <w:rPr>
          <w:i w:val="0"/>
        </w:rPr>
        <w:t>tovné metódy.</w:t>
      </w:r>
      <w:r w:rsidR="00E306E6" w:rsidRPr="003C6036">
        <w:rPr>
          <w:i w:val="0"/>
        </w:rPr>
        <w:t xml:space="preserve">  </w:t>
      </w:r>
    </w:p>
    <w:p w:rsidR="00332B60" w:rsidRPr="00332B60" w:rsidRDefault="00332B60" w:rsidP="00332B60"/>
    <w:p w:rsidR="00E306E6" w:rsidRDefault="00586B7A" w:rsidP="00586B7A">
      <w:r>
        <w:t xml:space="preserve">  </w:t>
      </w:r>
      <w:r w:rsidR="00AF1C5C">
        <w:t xml:space="preserve"> </w:t>
      </w:r>
      <w:r>
        <w:t xml:space="preserve"> </w:t>
      </w:r>
      <w:r w:rsidR="00181399">
        <w:t>4</w:t>
      </w:r>
      <w:r w:rsidR="003C6036">
        <w:t xml:space="preserve"> </w:t>
      </w:r>
      <w:r w:rsidR="008E3008">
        <w:t>)</w:t>
      </w:r>
      <w:r w:rsidR="003C6036">
        <w:t xml:space="preserve"> </w:t>
      </w:r>
      <w:r w:rsidR="001337A1">
        <w:rPr>
          <w:i/>
        </w:rPr>
        <w:t xml:space="preserve"> </w:t>
      </w:r>
      <w:r w:rsidR="00E306E6" w:rsidRPr="001337A1">
        <w:t>Spôsob oceňovania jednotlivých zložiek majetku, ktoré sa vyskytli ku dňu účtovnej  závierky  :</w:t>
      </w:r>
    </w:p>
    <w:p w:rsidR="00586B7A" w:rsidRPr="001337A1" w:rsidRDefault="00586B7A" w:rsidP="00586B7A"/>
    <w:p w:rsidR="00B87867" w:rsidRDefault="003C6036" w:rsidP="00B87867">
      <w:r>
        <w:t xml:space="preserve">       </w:t>
      </w:r>
      <w:r w:rsidR="008E3008">
        <w:t>-</w:t>
      </w:r>
      <w:r w:rsidR="00B87867" w:rsidRPr="00B87867">
        <w:t xml:space="preserve"> </w:t>
      </w:r>
      <w:r w:rsidR="00B87867">
        <w:t>dlhodobý nehmotný majetok obstaraný kúpou účtovná jednotka oceňuje obstarávacou cenou</w:t>
      </w:r>
    </w:p>
    <w:p w:rsidR="00E306E6" w:rsidRDefault="003C6036">
      <w:r>
        <w:t xml:space="preserve">       </w:t>
      </w:r>
      <w:r w:rsidR="008E3008">
        <w:t>-</w:t>
      </w:r>
      <w:r w:rsidR="008E3903">
        <w:t xml:space="preserve"> </w:t>
      </w:r>
      <w:r w:rsidR="00E306E6">
        <w:t>dlhodobý hmotný majetok obstaraný kúpou účtovná jednotka oceňuje obstarávacou cenou</w:t>
      </w:r>
    </w:p>
    <w:p w:rsidR="008E3903" w:rsidRDefault="003C6036">
      <w:r>
        <w:t xml:space="preserve">       </w:t>
      </w:r>
      <w:r w:rsidR="008E3008">
        <w:t>-</w:t>
      </w:r>
      <w:r>
        <w:t xml:space="preserve"> </w:t>
      </w:r>
      <w:r w:rsidR="008E3903">
        <w:t>pri účtovaní zásob účtovná jednotka využila spôsob A účtovania zásob</w:t>
      </w:r>
    </w:p>
    <w:p w:rsidR="00EC75BB" w:rsidRDefault="008E3903">
      <w:r>
        <w:t xml:space="preserve">  </w:t>
      </w:r>
      <w:r w:rsidR="003C6036">
        <w:t xml:space="preserve">    </w:t>
      </w:r>
      <w:r>
        <w:t xml:space="preserve"> </w:t>
      </w:r>
      <w:r w:rsidR="008E3008">
        <w:t>-</w:t>
      </w:r>
      <w:r>
        <w:t xml:space="preserve"> </w:t>
      </w:r>
      <w:r w:rsidR="00E306E6">
        <w:t xml:space="preserve">zásoby obstarané kúpou účtovná jednotka oceňuje obstarávacou cenou a vedľajšie náklady </w:t>
      </w:r>
      <w:r w:rsidR="00EC75BB">
        <w:t xml:space="preserve">  </w:t>
      </w:r>
    </w:p>
    <w:p w:rsidR="00E306E6" w:rsidRDefault="00EC75BB">
      <w:r>
        <w:t xml:space="preserve">         </w:t>
      </w:r>
      <w:r w:rsidR="00E306E6">
        <w:t xml:space="preserve">súvisiace s obstaraním ( </w:t>
      </w:r>
      <w:r w:rsidR="005630D4">
        <w:t xml:space="preserve">dopravné, provízia, poštovné </w:t>
      </w:r>
      <w:r w:rsidR="00E306E6">
        <w:t xml:space="preserve"> ) sú </w:t>
      </w:r>
      <w:r w:rsidR="00984A61">
        <w:t>súčasťou obstarávacej ceny</w:t>
      </w:r>
      <w:r w:rsidR="005630D4">
        <w:t>.</w:t>
      </w:r>
    </w:p>
    <w:p w:rsidR="005630D4" w:rsidRDefault="00EC75BB">
      <w:r>
        <w:t xml:space="preserve">         </w:t>
      </w:r>
      <w:r w:rsidR="005630D4">
        <w:t>Pri vyskladnení zásob sa používala metóda FIFO.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 </w:t>
      </w:r>
      <w:r>
        <w:t>p</w:t>
      </w:r>
      <w:r w:rsidR="00E306E6">
        <w:t>ohľadávky účtovná jednotka oceňuje menovitou hodnotou</w:t>
      </w:r>
    </w:p>
    <w:p w:rsidR="008E3903" w:rsidRDefault="00EC75BB">
      <w:r>
        <w:t xml:space="preserve">      </w:t>
      </w:r>
      <w:r w:rsidR="008E3008">
        <w:t>-</w:t>
      </w:r>
      <w:r w:rsidR="008E3903">
        <w:t xml:space="preserve"> </w:t>
      </w:r>
      <w:r>
        <w:t xml:space="preserve"> k</w:t>
      </w:r>
      <w:r w:rsidR="008E3903">
        <w:t>rátkodobý finančný majetok účtovná jednotka oceňuje menovitou hodnotou</w:t>
      </w:r>
    </w:p>
    <w:p w:rsidR="00E306E6" w:rsidRDefault="00EC75BB">
      <w:r>
        <w:t xml:space="preserve">      </w:t>
      </w:r>
      <w:r w:rsidR="008E3008">
        <w:t>-</w:t>
      </w:r>
      <w:r w:rsidR="008E3903">
        <w:t xml:space="preserve"> </w:t>
      </w:r>
      <w:r>
        <w:t>č</w:t>
      </w:r>
      <w:r w:rsidR="00E306E6">
        <w:t>asové rozlíšenie na strane aktív súvahy účtovná jednotka oceňuje menovitou</w:t>
      </w:r>
      <w:r w:rsidR="008E3903">
        <w:t xml:space="preserve"> </w:t>
      </w:r>
      <w:r w:rsidR="00E306E6">
        <w:t>hodnotou</w:t>
      </w:r>
    </w:p>
    <w:p w:rsidR="00E306E6" w:rsidRDefault="00EC75BB">
      <w:r>
        <w:t xml:space="preserve">      </w:t>
      </w:r>
      <w:r w:rsidR="008E3008">
        <w:t>-</w:t>
      </w:r>
      <w:r w:rsidR="00E306E6">
        <w:t xml:space="preserve"> </w:t>
      </w:r>
      <w:r>
        <w:t>z</w:t>
      </w:r>
      <w:r w:rsidR="00E306E6">
        <w:t xml:space="preserve">áväzky </w:t>
      </w:r>
      <w:r w:rsidR="008E3903">
        <w:t xml:space="preserve">vrátane rezerv, pôžičiek a úverov  </w:t>
      </w:r>
      <w:r w:rsidR="00E306E6">
        <w:t>účtovná jednotka oceňuje menovitou hodnotou</w:t>
      </w:r>
    </w:p>
    <w:p w:rsidR="00EC75BB" w:rsidRDefault="00EC75BB" w:rsidP="00EC75BB">
      <w:pPr>
        <w:ind w:left="284" w:hanging="284"/>
      </w:pPr>
      <w:r>
        <w:rPr>
          <w:b/>
        </w:rPr>
        <w:lastRenderedPageBreak/>
        <w:t xml:space="preserve">   </w:t>
      </w:r>
      <w:r w:rsidR="008E3008">
        <w:rPr>
          <w:b/>
        </w:rPr>
        <w:t>-</w:t>
      </w:r>
      <w:r w:rsidR="008E3903" w:rsidRPr="00B87867">
        <w:rPr>
          <w:b/>
          <w:i/>
        </w:rPr>
        <w:t xml:space="preserve"> </w:t>
      </w:r>
      <w:r>
        <w:t>d</w:t>
      </w:r>
      <w:r w:rsidR="00E306E6" w:rsidRPr="00050C83">
        <w:t xml:space="preserve">aň z príjmov </w:t>
      </w:r>
      <w:r w:rsidR="00B87867" w:rsidRPr="00050C83">
        <w:t xml:space="preserve">splatnú za bežné účtovné obdobie a </w:t>
      </w:r>
      <w:r w:rsidR="00E306E6" w:rsidRPr="00050C83">
        <w:t xml:space="preserve">odloženú do budúcich účtovných období </w:t>
      </w:r>
      <w:r>
        <w:t xml:space="preserve">         </w:t>
      </w:r>
      <w:r w:rsidR="00E306E6" w:rsidRPr="00050C83">
        <w:t>a zdaňovacích období  prepočítava</w:t>
      </w:r>
      <w:r w:rsidR="00050C83" w:rsidRPr="00050C83">
        <w:t xml:space="preserve"> </w:t>
      </w:r>
      <w:r>
        <w:t xml:space="preserve">platnou sadzbou dane </w:t>
      </w:r>
    </w:p>
    <w:p w:rsidR="00E306E6" w:rsidRPr="001337A1" w:rsidRDefault="00EC75BB" w:rsidP="00EC75BB">
      <w:pPr>
        <w:ind w:left="284" w:hanging="284"/>
      </w:pPr>
      <w:r>
        <w:rPr>
          <w:b/>
        </w:rPr>
        <w:t xml:space="preserve">   - </w:t>
      </w:r>
      <w:r w:rsidRPr="00EC75BB">
        <w:t>s</w:t>
      </w:r>
      <w:r w:rsidR="00E306E6" w:rsidRPr="001337A1">
        <w:t>pôsob zostavenia odpisového plánu pre dlhodobý hmotný a nehmotný majetok</w:t>
      </w:r>
    </w:p>
    <w:p w:rsidR="00EC75BB" w:rsidRDefault="00EC75BB" w:rsidP="00EC75BB">
      <w:pPr>
        <w:ind w:left="284"/>
      </w:pPr>
      <w:r>
        <w:t xml:space="preserve"> </w:t>
      </w:r>
      <w:r w:rsidR="00E306E6" w:rsidRPr="001337A1">
        <w:t>a použité odpisové metódy :</w:t>
      </w:r>
      <w:r>
        <w:t xml:space="preserve"> </w:t>
      </w:r>
      <w:r w:rsidR="00E306E6">
        <w:t xml:space="preserve"> </w:t>
      </w:r>
    </w:p>
    <w:p w:rsidR="00EC75BB" w:rsidRDefault="00EC75BB" w:rsidP="00EC75BB">
      <w:pPr>
        <w:ind w:left="284"/>
      </w:pPr>
      <w:r>
        <w:t xml:space="preserve">   </w:t>
      </w:r>
      <w:r w:rsidR="00E306E6">
        <w:t xml:space="preserve">pri odpisovom  pláne účtovných odpisov dlhodobého nehmotného </w:t>
      </w:r>
      <w:r>
        <w:t xml:space="preserve">   </w:t>
      </w:r>
      <w:r w:rsidR="00E306E6">
        <w:t>majetku sa dodržiava  zásada</w:t>
      </w:r>
      <w:r>
        <w:t xml:space="preserve"> </w:t>
      </w:r>
      <w:r w:rsidR="00E306E6">
        <w:t xml:space="preserve"> </w:t>
      </w:r>
      <w:r>
        <w:t xml:space="preserve"> </w:t>
      </w:r>
    </w:p>
    <w:p w:rsidR="00E306E6" w:rsidRDefault="00EC75BB" w:rsidP="00EC75BB">
      <w:pPr>
        <w:ind w:left="284"/>
      </w:pPr>
      <w:r>
        <w:t xml:space="preserve">   </w:t>
      </w:r>
      <w:r w:rsidR="00E306E6">
        <w:t>jeho odpísania do 5 rokov od jeho zaradenia do majetku</w:t>
      </w:r>
      <w:r>
        <w:t>,</w:t>
      </w:r>
    </w:p>
    <w:p w:rsidR="00EC75BB" w:rsidRDefault="00EC75BB">
      <w:r>
        <w:t xml:space="preserve">      </w:t>
      </w:r>
      <w:r w:rsidR="00E306E6">
        <w:t xml:space="preserve"> odpisový plán dlhodobého hmotného majetku účtovná jednotka stanovila interným spôsobom, </w:t>
      </w:r>
      <w:r>
        <w:t xml:space="preserve">  </w:t>
      </w:r>
    </w:p>
    <w:p w:rsidR="00E306E6" w:rsidRDefault="00EC75BB">
      <w:r>
        <w:t xml:space="preserve">       </w:t>
      </w:r>
      <w:r w:rsidR="00E306E6">
        <w:t>v ktorom vychádzala z predpokladaného opotrebovania zaraďovaného majetku</w:t>
      </w:r>
    </w:p>
    <w:p w:rsidR="00EC75BB" w:rsidRDefault="00EC75BB">
      <w:r>
        <w:t xml:space="preserve">       </w:t>
      </w:r>
      <w:r w:rsidR="00E306E6">
        <w:t xml:space="preserve">zodpovedajúceho bežným podmienkam jeho používania. </w:t>
      </w:r>
      <w:r w:rsidR="00E306E6" w:rsidRPr="00B87867">
        <w:t xml:space="preserve">Odpisové sadzby pre daňové a účtovné </w:t>
      </w:r>
    </w:p>
    <w:p w:rsidR="00EC75BB" w:rsidRDefault="00EC75BB">
      <w:pPr>
        <w:rPr>
          <w:b/>
        </w:rPr>
      </w:pPr>
      <w:r>
        <w:t xml:space="preserve">       </w:t>
      </w:r>
      <w:r w:rsidR="00E306E6" w:rsidRPr="00B87867">
        <w:t>odpisy sa rovnajú. Pri daňových odpisoch sa dodržali zásady podľa platného zákona o dani</w:t>
      </w:r>
      <w:r w:rsidR="00E306E6" w:rsidRPr="00984A61">
        <w:rPr>
          <w:b/>
        </w:rPr>
        <w:t xml:space="preserve"> </w:t>
      </w:r>
    </w:p>
    <w:p w:rsidR="00E306E6" w:rsidRDefault="00EC75BB">
      <w:r>
        <w:rPr>
          <w:b/>
        </w:rPr>
        <w:t xml:space="preserve">       </w:t>
      </w:r>
      <w:r w:rsidR="00E306E6" w:rsidRPr="00B87867">
        <w:t>z príjmov –</w:t>
      </w:r>
      <w:r w:rsidR="00E306E6">
        <w:t xml:space="preserve"> používali sa rovnomerné </w:t>
      </w:r>
      <w:r w:rsidR="00B069EF">
        <w:t xml:space="preserve">a zrýchlené </w:t>
      </w:r>
      <w:r w:rsidR="00E306E6">
        <w:t>odpisy</w:t>
      </w:r>
      <w:r w:rsidR="00B87867">
        <w:t>.</w:t>
      </w:r>
      <w:r w:rsidR="00E306E6">
        <w:t xml:space="preserve"> </w:t>
      </w:r>
    </w:p>
    <w:p w:rsidR="0046586C" w:rsidRDefault="0046586C">
      <w:pPr>
        <w:pStyle w:val="Nadpis3"/>
        <w:rPr>
          <w:b w:val="0"/>
          <w:sz w:val="24"/>
        </w:rPr>
      </w:pPr>
    </w:p>
    <w:p w:rsidR="003F4FE6" w:rsidRDefault="003F4FE6" w:rsidP="00F6203E"/>
    <w:p w:rsidR="008E3008" w:rsidRPr="008E3008" w:rsidRDefault="008E3008" w:rsidP="008E3008">
      <w:pPr>
        <w:rPr>
          <w:sz w:val="28"/>
          <w:szCs w:val="28"/>
        </w:rPr>
      </w:pPr>
    </w:p>
    <w:p w:rsidR="002A72C1" w:rsidRPr="00823082" w:rsidRDefault="002A72C1">
      <w:pPr>
        <w:rPr>
          <w:sz w:val="22"/>
          <w:szCs w:val="22"/>
        </w:rPr>
      </w:pPr>
    </w:p>
    <w:p w:rsidR="002A72C1" w:rsidRDefault="002A72C1"/>
    <w:p w:rsidR="002A72C1" w:rsidRDefault="002A72C1"/>
    <w:p w:rsidR="00823082" w:rsidRDefault="00823082"/>
    <w:p w:rsidR="00823082" w:rsidRDefault="00823082"/>
    <w:p w:rsidR="002A72C1" w:rsidRDefault="002A72C1"/>
    <w:p w:rsidR="002A72C1" w:rsidRDefault="002A72C1"/>
    <w:p w:rsidR="00201301" w:rsidRDefault="00201301"/>
    <w:p w:rsidR="00A9138A" w:rsidRDefault="00A9138A"/>
    <w:p w:rsidR="00A9138A" w:rsidRDefault="00A9138A"/>
    <w:p w:rsidR="00A9138A" w:rsidRDefault="00A9138A"/>
    <w:p w:rsidR="00A9138A" w:rsidRDefault="00A9138A"/>
    <w:p w:rsidR="00A9138A" w:rsidRDefault="00A9138A"/>
    <w:p w:rsidR="00B45E37" w:rsidRDefault="00B45E37"/>
    <w:p w:rsidR="00A9138A" w:rsidRDefault="00A9138A"/>
    <w:p w:rsidR="002A72C1" w:rsidRDefault="002A72C1"/>
    <w:p w:rsidR="00B92CEB" w:rsidRDefault="00B92CEB"/>
    <w:p w:rsidR="008E71BC" w:rsidRDefault="008E71BC"/>
    <w:p w:rsidR="008E71BC" w:rsidRDefault="008E71BC"/>
    <w:p w:rsidR="00A9138A" w:rsidRDefault="00A9138A"/>
    <w:p w:rsidR="00A9138A" w:rsidRDefault="00A9138A"/>
    <w:p w:rsidR="00A9138A" w:rsidRDefault="00A9138A"/>
    <w:p w:rsidR="00A9138A" w:rsidRDefault="00A9138A"/>
    <w:p w:rsidR="00B92CEB" w:rsidRDefault="00B92CEB"/>
    <w:p w:rsidR="00B92CEB" w:rsidRDefault="00B92CEB"/>
    <w:p w:rsidR="00B92CEB" w:rsidRDefault="00B92CEB"/>
    <w:p w:rsidR="004C0B37" w:rsidRDefault="004C0B37"/>
    <w:p w:rsidR="00B70099" w:rsidRDefault="00B70099"/>
    <w:p w:rsidR="00B70099" w:rsidRDefault="00B70099"/>
    <w:p w:rsidR="00B70099" w:rsidRDefault="00B70099"/>
    <w:p w:rsidR="004C0B37" w:rsidRDefault="004C0B37"/>
    <w:sectPr w:rsidR="004C0B37" w:rsidSect="00A9138A">
      <w:headerReference w:type="default" r:id="rId8"/>
      <w:pgSz w:w="11906" w:h="16838" w:code="9"/>
      <w:pgMar w:top="567" w:right="1191" w:bottom="567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795F" w:rsidRDefault="0068795F" w:rsidP="002D6EE3">
      <w:r>
        <w:separator/>
      </w:r>
    </w:p>
  </w:endnote>
  <w:endnote w:type="continuationSeparator" w:id="1">
    <w:p w:rsidR="0068795F" w:rsidRDefault="0068795F" w:rsidP="002D6EE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795F" w:rsidRDefault="0068795F" w:rsidP="002D6EE3">
      <w:r>
        <w:separator/>
      </w:r>
    </w:p>
  </w:footnote>
  <w:footnote w:type="continuationSeparator" w:id="1">
    <w:p w:rsidR="0068795F" w:rsidRDefault="0068795F" w:rsidP="002D6EE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6036" w:rsidRPr="00847F6F" w:rsidRDefault="003C6036" w:rsidP="00847F6F">
    <w:pPr>
      <w:pStyle w:val="Hlavika"/>
      <w:rPr>
        <w:sz w:val="20"/>
        <w:szCs w:val="20"/>
      </w:rPr>
    </w:pPr>
    <w:r w:rsidRPr="00847F6F">
      <w:rPr>
        <w:sz w:val="20"/>
        <w:szCs w:val="20"/>
      </w:rPr>
      <w:t>Poznámky Úč POD 3-01</w:t>
    </w:r>
    <w:r>
      <w:rPr>
        <w:sz w:val="20"/>
        <w:szCs w:val="20"/>
      </w:rPr>
      <w:t xml:space="preserve">                                                                                                                         IČO : 36441821</w:t>
    </w:r>
  </w:p>
  <w:p w:rsidR="003C6036" w:rsidRPr="00847F6F" w:rsidRDefault="003C6036" w:rsidP="00847F6F">
    <w:pPr>
      <w:pStyle w:val="Hlavika"/>
      <w:rPr>
        <w:sz w:val="20"/>
        <w:szCs w:val="20"/>
      </w:rPr>
    </w:pPr>
    <w:r>
      <w:t xml:space="preserve">                                                                                                                                      </w:t>
    </w:r>
    <w:r w:rsidRPr="00847F6F">
      <w:rPr>
        <w:sz w:val="20"/>
        <w:szCs w:val="20"/>
      </w:rPr>
      <w:t>DIČ : 2022168962</w:t>
    </w:r>
  </w:p>
  <w:p w:rsidR="003C6036" w:rsidRDefault="003C6036">
    <w:pPr>
      <w:pStyle w:val="Hlavika"/>
    </w:pPr>
  </w:p>
  <w:p w:rsidR="003C6036" w:rsidRPr="00847F6F" w:rsidRDefault="003C6036">
    <w:pPr>
      <w:pStyle w:val="Hlavika"/>
      <w:rPr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C088F"/>
    <w:multiLevelType w:val="singleLevel"/>
    <w:tmpl w:val="2FD20476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1">
    <w:nsid w:val="022C0B62"/>
    <w:multiLevelType w:val="hybridMultilevel"/>
    <w:tmpl w:val="0E2AAF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0A1852"/>
    <w:multiLevelType w:val="hybridMultilevel"/>
    <w:tmpl w:val="1816558E"/>
    <w:lvl w:ilvl="0" w:tplc="552AA29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2C085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6FA8C5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388B85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D41CF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3CE40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266F5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6589F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518DB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E2677DC"/>
    <w:multiLevelType w:val="hybridMultilevel"/>
    <w:tmpl w:val="FE663F2C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9DEE3B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6E8A3BB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EA30D3AE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E549E3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0021D9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C4A10E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388720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2AE60F1C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4">
    <w:nsid w:val="11CB464E"/>
    <w:multiLevelType w:val="hybridMultilevel"/>
    <w:tmpl w:val="BE289C88"/>
    <w:lvl w:ilvl="0" w:tplc="FFFFFFFF">
      <w:start w:val="1"/>
      <w:numFmt w:val="bullet"/>
      <w:lvlText w:val=""/>
      <w:lvlJc w:val="left"/>
      <w:pPr>
        <w:tabs>
          <w:tab w:val="num" w:pos="1860"/>
        </w:tabs>
        <w:ind w:left="18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5">
    <w:nsid w:val="1D5D3B60"/>
    <w:multiLevelType w:val="hybridMultilevel"/>
    <w:tmpl w:val="2B3CE43A"/>
    <w:lvl w:ilvl="0" w:tplc="7FF8AFD0">
      <w:start w:val="10"/>
      <w:numFmt w:val="bullet"/>
      <w:lvlText w:val=""/>
      <w:lvlJc w:val="left"/>
      <w:pPr>
        <w:ind w:left="825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>
    <w:nsid w:val="1EA8405F"/>
    <w:multiLevelType w:val="hybridMultilevel"/>
    <w:tmpl w:val="9D66E026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210D378A"/>
    <w:multiLevelType w:val="singleLevel"/>
    <w:tmpl w:val="041B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270E0FD7"/>
    <w:multiLevelType w:val="hybridMultilevel"/>
    <w:tmpl w:val="A82ACE86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8160FE7"/>
    <w:multiLevelType w:val="hybridMultilevel"/>
    <w:tmpl w:val="8B3871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27729D1E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08607D4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BA7814FA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352E7E1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A04C564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48D6B660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118437BE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E5044556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0">
    <w:nsid w:val="2A9436CA"/>
    <w:multiLevelType w:val="hybridMultilevel"/>
    <w:tmpl w:val="474C9748"/>
    <w:lvl w:ilvl="0" w:tplc="91EA511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460160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15AA6A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4360F2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0218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3EE92B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DED92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EE0A6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DAA7A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6CF5D29"/>
    <w:multiLevelType w:val="hybridMultilevel"/>
    <w:tmpl w:val="6C0CAA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>
    <w:nsid w:val="3BF02059"/>
    <w:multiLevelType w:val="hybridMultilevel"/>
    <w:tmpl w:val="70783AEC"/>
    <w:lvl w:ilvl="0" w:tplc="041B0001">
      <w:start w:val="1"/>
      <w:numFmt w:val="bullet"/>
      <w:lvlText w:val=""/>
      <w:lvlJc w:val="left"/>
      <w:pPr>
        <w:tabs>
          <w:tab w:val="num" w:pos="1140"/>
        </w:tabs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40CC0795"/>
    <w:multiLevelType w:val="hybridMultilevel"/>
    <w:tmpl w:val="B4FE1184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>
    <w:nsid w:val="4334655B"/>
    <w:multiLevelType w:val="hybridMultilevel"/>
    <w:tmpl w:val="7D8E3C90"/>
    <w:lvl w:ilvl="0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5">
    <w:nsid w:val="43793DF1"/>
    <w:multiLevelType w:val="hybridMultilevel"/>
    <w:tmpl w:val="1D966B10"/>
    <w:lvl w:ilvl="0" w:tplc="6F487824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5DEA77DE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1C1EF380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1D244C98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C496498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4EC41B14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447222C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9B76709A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4120DD3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6">
    <w:nsid w:val="442C035E"/>
    <w:multiLevelType w:val="hybridMultilevel"/>
    <w:tmpl w:val="CBD41CBA"/>
    <w:lvl w:ilvl="0" w:tplc="EF845E62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30E93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70EBA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B8C16A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CEE2CC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3D030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2CEA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124B0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66E6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BF680B"/>
    <w:multiLevelType w:val="hybridMultilevel"/>
    <w:tmpl w:val="40E4BA4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4C61649E"/>
    <w:multiLevelType w:val="hybridMultilevel"/>
    <w:tmpl w:val="664A9C92"/>
    <w:lvl w:ilvl="0" w:tplc="041B0001">
      <w:start w:val="1"/>
      <w:numFmt w:val="bullet"/>
      <w:lvlText w:val=""/>
      <w:lvlJc w:val="left"/>
      <w:pPr>
        <w:tabs>
          <w:tab w:val="num" w:pos="1320"/>
        </w:tabs>
        <w:ind w:left="13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40"/>
        </w:tabs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60"/>
        </w:tabs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80"/>
        </w:tabs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00"/>
        </w:tabs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20"/>
        </w:tabs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40"/>
        </w:tabs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60"/>
        </w:tabs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80"/>
        </w:tabs>
        <w:ind w:left="7080" w:hanging="360"/>
      </w:pPr>
      <w:rPr>
        <w:rFonts w:ascii="Wingdings" w:hAnsi="Wingdings" w:hint="default"/>
      </w:rPr>
    </w:lvl>
  </w:abstractNum>
  <w:abstractNum w:abstractNumId="19">
    <w:nsid w:val="5108545D"/>
    <w:multiLevelType w:val="hybridMultilevel"/>
    <w:tmpl w:val="54EC5B42"/>
    <w:lvl w:ilvl="0" w:tplc="041B0001">
      <w:start w:val="1"/>
      <w:numFmt w:val="bullet"/>
      <w:lvlText w:val=""/>
      <w:lvlJc w:val="left"/>
      <w:pPr>
        <w:tabs>
          <w:tab w:val="num" w:pos="1020"/>
        </w:tabs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20">
    <w:nsid w:val="553B7B71"/>
    <w:multiLevelType w:val="hybridMultilevel"/>
    <w:tmpl w:val="E9BEC128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1">
    <w:nsid w:val="577E5311"/>
    <w:multiLevelType w:val="hybridMultilevel"/>
    <w:tmpl w:val="5EF2F32E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2">
    <w:nsid w:val="57F93459"/>
    <w:multiLevelType w:val="hybridMultilevel"/>
    <w:tmpl w:val="14509762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76FAD87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EE0A4C8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AA0E6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7AC662C8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E8C69FE8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2D2EC2E4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2E9EEC6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7F22CB6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3">
    <w:nsid w:val="58B270EB"/>
    <w:multiLevelType w:val="hybridMultilevel"/>
    <w:tmpl w:val="846814C0"/>
    <w:lvl w:ilvl="0" w:tplc="3C5C25B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7E0FE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E0C4B1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C0B47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947B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2FA542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A389D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41CB0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4F6122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B801760"/>
    <w:multiLevelType w:val="hybridMultilevel"/>
    <w:tmpl w:val="0816A73E"/>
    <w:lvl w:ilvl="0" w:tplc="C672B89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C811183"/>
    <w:multiLevelType w:val="hybridMultilevel"/>
    <w:tmpl w:val="E5103C9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EF935C2"/>
    <w:multiLevelType w:val="hybridMultilevel"/>
    <w:tmpl w:val="2F181DB8"/>
    <w:lvl w:ilvl="0" w:tplc="24D466C0"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4320BEB"/>
    <w:multiLevelType w:val="hybridMultilevel"/>
    <w:tmpl w:val="B76C2EE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9004F8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DCECEEAA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A4E46130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F0C8E75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8124FAC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C5EB07C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F53C803C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B9488B2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8">
    <w:nsid w:val="6D5F2868"/>
    <w:multiLevelType w:val="hybridMultilevel"/>
    <w:tmpl w:val="E88CF0BA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CD92D97C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4A2ACD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14F44148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D512914A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3C62D94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9DBA8EB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8C3C3EB8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A918A2A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29">
    <w:nsid w:val="71046E5C"/>
    <w:multiLevelType w:val="hybridMultilevel"/>
    <w:tmpl w:val="A44450BC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0">
    <w:nsid w:val="728C39CA"/>
    <w:multiLevelType w:val="hybridMultilevel"/>
    <w:tmpl w:val="855212A0"/>
    <w:lvl w:ilvl="0" w:tplc="3094F9F6">
      <w:start w:val="1"/>
      <w:numFmt w:val="lowerLetter"/>
      <w:lvlText w:val="%1)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026F894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F5E042C6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F9061B6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232CDBC6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F488B8FA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FEB2A67E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D4C4E9E6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76E82C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1">
    <w:nsid w:val="7C150E14"/>
    <w:multiLevelType w:val="hybridMultilevel"/>
    <w:tmpl w:val="6EAC2032"/>
    <w:lvl w:ilvl="0" w:tplc="B874D568">
      <w:start w:val="1"/>
      <w:numFmt w:val="decimal"/>
      <w:lvlText w:val="%1)"/>
      <w:lvlJc w:val="left"/>
      <w:pPr>
        <w:ind w:left="495" w:hanging="49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32">
    <w:nsid w:val="7CB91A27"/>
    <w:multiLevelType w:val="hybridMultilevel"/>
    <w:tmpl w:val="B7884E58"/>
    <w:lvl w:ilvl="0" w:tplc="041B0001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A4E8C258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238AF18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42567074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8214B460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5498B51E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B23AFD42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7E783FF4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CF82338A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33">
    <w:nsid w:val="7CFE6338"/>
    <w:multiLevelType w:val="hybridMultilevel"/>
    <w:tmpl w:val="D4B60522"/>
    <w:lvl w:ilvl="0" w:tplc="F7E22416">
      <w:start w:val="1"/>
      <w:numFmt w:val="upperRoman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D854B2A0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1F42926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3DE2649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66B2544C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41642FB2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202F22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D70D77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84F63AEE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6"/>
  </w:num>
  <w:num w:numId="2">
    <w:abstractNumId w:val="14"/>
  </w:num>
  <w:num w:numId="3">
    <w:abstractNumId w:val="30"/>
  </w:num>
  <w:num w:numId="4">
    <w:abstractNumId w:val="23"/>
  </w:num>
  <w:num w:numId="5">
    <w:abstractNumId w:val="10"/>
  </w:num>
  <w:num w:numId="6">
    <w:abstractNumId w:val="2"/>
  </w:num>
  <w:num w:numId="7">
    <w:abstractNumId w:val="17"/>
  </w:num>
  <w:num w:numId="8">
    <w:abstractNumId w:val="15"/>
  </w:num>
  <w:num w:numId="9">
    <w:abstractNumId w:val="1"/>
  </w:num>
  <w:num w:numId="10">
    <w:abstractNumId w:val="33"/>
  </w:num>
  <w:num w:numId="11">
    <w:abstractNumId w:val="7"/>
  </w:num>
  <w:num w:numId="12">
    <w:abstractNumId w:val="0"/>
  </w:num>
  <w:num w:numId="13">
    <w:abstractNumId w:val="6"/>
  </w:num>
  <w:num w:numId="14">
    <w:abstractNumId w:val="20"/>
  </w:num>
  <w:num w:numId="15">
    <w:abstractNumId w:val="24"/>
  </w:num>
  <w:num w:numId="16">
    <w:abstractNumId w:val="11"/>
  </w:num>
  <w:num w:numId="17">
    <w:abstractNumId w:val="19"/>
  </w:num>
  <w:num w:numId="18">
    <w:abstractNumId w:val="8"/>
  </w:num>
  <w:num w:numId="19">
    <w:abstractNumId w:val="12"/>
  </w:num>
  <w:num w:numId="20">
    <w:abstractNumId w:val="21"/>
  </w:num>
  <w:num w:numId="21">
    <w:abstractNumId w:val="26"/>
  </w:num>
  <w:num w:numId="22">
    <w:abstractNumId w:val="9"/>
  </w:num>
  <w:num w:numId="23">
    <w:abstractNumId w:val="22"/>
  </w:num>
  <w:num w:numId="24">
    <w:abstractNumId w:val="3"/>
  </w:num>
  <w:num w:numId="25">
    <w:abstractNumId w:val="28"/>
  </w:num>
  <w:num w:numId="26">
    <w:abstractNumId w:val="27"/>
  </w:num>
  <w:num w:numId="27">
    <w:abstractNumId w:val="32"/>
  </w:num>
  <w:num w:numId="28">
    <w:abstractNumId w:val="29"/>
  </w:num>
  <w:num w:numId="29">
    <w:abstractNumId w:val="18"/>
  </w:num>
  <w:num w:numId="30">
    <w:abstractNumId w:val="4"/>
  </w:num>
  <w:num w:numId="31">
    <w:abstractNumId w:val="25"/>
  </w:num>
  <w:num w:numId="32">
    <w:abstractNumId w:val="13"/>
  </w:num>
  <w:num w:numId="33">
    <w:abstractNumId w:val="5"/>
  </w:num>
  <w:num w:numId="34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noPunctuationKerning/>
  <w:characterSpacingControl w:val="doNotCompress"/>
  <w:hdrShapeDefaults>
    <o:shapedefaults v:ext="edit" spidmax="45058"/>
  </w:hdrShapeDefaults>
  <w:footnotePr>
    <w:footnote w:id="0"/>
    <w:footnote w:id="1"/>
  </w:footnotePr>
  <w:endnotePr>
    <w:endnote w:id="0"/>
    <w:endnote w:id="1"/>
  </w:endnotePr>
  <w:compat/>
  <w:rsids>
    <w:rsidRoot w:val="00891AF2"/>
    <w:rsid w:val="0000259C"/>
    <w:rsid w:val="0000376D"/>
    <w:rsid w:val="00003913"/>
    <w:rsid w:val="00006CAA"/>
    <w:rsid w:val="0002163F"/>
    <w:rsid w:val="00021DDD"/>
    <w:rsid w:val="0003060C"/>
    <w:rsid w:val="00034C7A"/>
    <w:rsid w:val="00042CA2"/>
    <w:rsid w:val="00045ECC"/>
    <w:rsid w:val="00050C83"/>
    <w:rsid w:val="00057C2B"/>
    <w:rsid w:val="00061918"/>
    <w:rsid w:val="00062D44"/>
    <w:rsid w:val="00072DA2"/>
    <w:rsid w:val="00073A21"/>
    <w:rsid w:val="00090D39"/>
    <w:rsid w:val="000A17C3"/>
    <w:rsid w:val="000B26C5"/>
    <w:rsid w:val="000C3A80"/>
    <w:rsid w:val="000D2011"/>
    <w:rsid w:val="000E45D8"/>
    <w:rsid w:val="000E6BF5"/>
    <w:rsid w:val="000F0D88"/>
    <w:rsid w:val="000F3233"/>
    <w:rsid w:val="00103D1F"/>
    <w:rsid w:val="00103ECE"/>
    <w:rsid w:val="00110181"/>
    <w:rsid w:val="001113A3"/>
    <w:rsid w:val="00111552"/>
    <w:rsid w:val="001119B6"/>
    <w:rsid w:val="0013245E"/>
    <w:rsid w:val="001337A1"/>
    <w:rsid w:val="00133E1D"/>
    <w:rsid w:val="00135153"/>
    <w:rsid w:val="0013522F"/>
    <w:rsid w:val="0015386B"/>
    <w:rsid w:val="00155789"/>
    <w:rsid w:val="00157DB9"/>
    <w:rsid w:val="001651B2"/>
    <w:rsid w:val="00172785"/>
    <w:rsid w:val="00181399"/>
    <w:rsid w:val="001817DA"/>
    <w:rsid w:val="00182A69"/>
    <w:rsid w:val="00182B0F"/>
    <w:rsid w:val="00184FE7"/>
    <w:rsid w:val="001871E5"/>
    <w:rsid w:val="00191EC7"/>
    <w:rsid w:val="001934DE"/>
    <w:rsid w:val="001B0BB9"/>
    <w:rsid w:val="001B690D"/>
    <w:rsid w:val="001C2301"/>
    <w:rsid w:val="001C7D3B"/>
    <w:rsid w:val="001C7E44"/>
    <w:rsid w:val="001D4086"/>
    <w:rsid w:val="001E6AF9"/>
    <w:rsid w:val="001E79B6"/>
    <w:rsid w:val="00200579"/>
    <w:rsid w:val="00201301"/>
    <w:rsid w:val="002035A6"/>
    <w:rsid w:val="00205DA5"/>
    <w:rsid w:val="00207848"/>
    <w:rsid w:val="002217FA"/>
    <w:rsid w:val="00226D68"/>
    <w:rsid w:val="00230573"/>
    <w:rsid w:val="0023385D"/>
    <w:rsid w:val="002346E0"/>
    <w:rsid w:val="002366D0"/>
    <w:rsid w:val="002402EB"/>
    <w:rsid w:val="0024157B"/>
    <w:rsid w:val="00241C76"/>
    <w:rsid w:val="00242578"/>
    <w:rsid w:val="00246FC5"/>
    <w:rsid w:val="00250F93"/>
    <w:rsid w:val="00251458"/>
    <w:rsid w:val="00255585"/>
    <w:rsid w:val="00263696"/>
    <w:rsid w:val="00264BFF"/>
    <w:rsid w:val="002721FE"/>
    <w:rsid w:val="00276858"/>
    <w:rsid w:val="00284956"/>
    <w:rsid w:val="00284B16"/>
    <w:rsid w:val="00286F68"/>
    <w:rsid w:val="00292F61"/>
    <w:rsid w:val="00295209"/>
    <w:rsid w:val="00295F74"/>
    <w:rsid w:val="002A0B73"/>
    <w:rsid w:val="002A23B7"/>
    <w:rsid w:val="002A3080"/>
    <w:rsid w:val="002A5DB2"/>
    <w:rsid w:val="002A72C1"/>
    <w:rsid w:val="002B03FB"/>
    <w:rsid w:val="002B297D"/>
    <w:rsid w:val="002B4829"/>
    <w:rsid w:val="002C259F"/>
    <w:rsid w:val="002C4854"/>
    <w:rsid w:val="002D17E9"/>
    <w:rsid w:val="002D4552"/>
    <w:rsid w:val="002D567F"/>
    <w:rsid w:val="002D6EE3"/>
    <w:rsid w:val="002D6F9E"/>
    <w:rsid w:val="002E284D"/>
    <w:rsid w:val="002E6F1C"/>
    <w:rsid w:val="002F03A6"/>
    <w:rsid w:val="002F172B"/>
    <w:rsid w:val="002F4850"/>
    <w:rsid w:val="002F4C04"/>
    <w:rsid w:val="00306C36"/>
    <w:rsid w:val="00322D72"/>
    <w:rsid w:val="00332B60"/>
    <w:rsid w:val="00332C85"/>
    <w:rsid w:val="00341217"/>
    <w:rsid w:val="00342358"/>
    <w:rsid w:val="003838FA"/>
    <w:rsid w:val="00383EFA"/>
    <w:rsid w:val="00384A39"/>
    <w:rsid w:val="00392966"/>
    <w:rsid w:val="00392F21"/>
    <w:rsid w:val="003B06B2"/>
    <w:rsid w:val="003B2B26"/>
    <w:rsid w:val="003B6672"/>
    <w:rsid w:val="003B7D65"/>
    <w:rsid w:val="003C1BE0"/>
    <w:rsid w:val="003C6036"/>
    <w:rsid w:val="003D329F"/>
    <w:rsid w:val="003D680A"/>
    <w:rsid w:val="003D6B68"/>
    <w:rsid w:val="003E51C3"/>
    <w:rsid w:val="003F2258"/>
    <w:rsid w:val="003F42A8"/>
    <w:rsid w:val="003F4FE6"/>
    <w:rsid w:val="00405A7E"/>
    <w:rsid w:val="004126B0"/>
    <w:rsid w:val="00415CD0"/>
    <w:rsid w:val="004163D1"/>
    <w:rsid w:val="00431450"/>
    <w:rsid w:val="00442AB1"/>
    <w:rsid w:val="00446B98"/>
    <w:rsid w:val="0044736E"/>
    <w:rsid w:val="00450926"/>
    <w:rsid w:val="00457F34"/>
    <w:rsid w:val="0046586C"/>
    <w:rsid w:val="004678C0"/>
    <w:rsid w:val="00470B04"/>
    <w:rsid w:val="0047391C"/>
    <w:rsid w:val="004754F3"/>
    <w:rsid w:val="0047776E"/>
    <w:rsid w:val="00477B6C"/>
    <w:rsid w:val="00485421"/>
    <w:rsid w:val="004859B8"/>
    <w:rsid w:val="00491531"/>
    <w:rsid w:val="004A0318"/>
    <w:rsid w:val="004A379A"/>
    <w:rsid w:val="004B14C3"/>
    <w:rsid w:val="004C0B37"/>
    <w:rsid w:val="004C74FD"/>
    <w:rsid w:val="004D394D"/>
    <w:rsid w:val="004D6370"/>
    <w:rsid w:val="004D6CF1"/>
    <w:rsid w:val="004E1F9F"/>
    <w:rsid w:val="004E6929"/>
    <w:rsid w:val="004F1D7E"/>
    <w:rsid w:val="004F6E68"/>
    <w:rsid w:val="00502F36"/>
    <w:rsid w:val="005046D8"/>
    <w:rsid w:val="005103F0"/>
    <w:rsid w:val="00521490"/>
    <w:rsid w:val="0052154D"/>
    <w:rsid w:val="00524BA5"/>
    <w:rsid w:val="00525DB6"/>
    <w:rsid w:val="0054034B"/>
    <w:rsid w:val="00540B29"/>
    <w:rsid w:val="0054367D"/>
    <w:rsid w:val="0054781A"/>
    <w:rsid w:val="005630D4"/>
    <w:rsid w:val="00564FA3"/>
    <w:rsid w:val="00567368"/>
    <w:rsid w:val="00571108"/>
    <w:rsid w:val="00584F14"/>
    <w:rsid w:val="00586B7A"/>
    <w:rsid w:val="00590038"/>
    <w:rsid w:val="00595806"/>
    <w:rsid w:val="00596038"/>
    <w:rsid w:val="00596236"/>
    <w:rsid w:val="005A0E4B"/>
    <w:rsid w:val="005A504E"/>
    <w:rsid w:val="005A5281"/>
    <w:rsid w:val="005B1C07"/>
    <w:rsid w:val="005B2BB9"/>
    <w:rsid w:val="005B31DC"/>
    <w:rsid w:val="005C56A2"/>
    <w:rsid w:val="005D3710"/>
    <w:rsid w:val="005D445B"/>
    <w:rsid w:val="005D4724"/>
    <w:rsid w:val="005E0164"/>
    <w:rsid w:val="005E669F"/>
    <w:rsid w:val="00612FFA"/>
    <w:rsid w:val="00617C20"/>
    <w:rsid w:val="00621F34"/>
    <w:rsid w:val="0062256B"/>
    <w:rsid w:val="00630292"/>
    <w:rsid w:val="00630986"/>
    <w:rsid w:val="00631507"/>
    <w:rsid w:val="00632989"/>
    <w:rsid w:val="00632C20"/>
    <w:rsid w:val="00637FEE"/>
    <w:rsid w:val="00643E48"/>
    <w:rsid w:val="006521F7"/>
    <w:rsid w:val="0065302E"/>
    <w:rsid w:val="006553FA"/>
    <w:rsid w:val="00664038"/>
    <w:rsid w:val="00673185"/>
    <w:rsid w:val="0067575B"/>
    <w:rsid w:val="0068795F"/>
    <w:rsid w:val="0069525C"/>
    <w:rsid w:val="006972F9"/>
    <w:rsid w:val="006A02FD"/>
    <w:rsid w:val="006A13D4"/>
    <w:rsid w:val="006A4CB6"/>
    <w:rsid w:val="006B45A3"/>
    <w:rsid w:val="006B5961"/>
    <w:rsid w:val="006C2331"/>
    <w:rsid w:val="006D27E3"/>
    <w:rsid w:val="006E4AC6"/>
    <w:rsid w:val="006E5A3F"/>
    <w:rsid w:val="006F6438"/>
    <w:rsid w:val="006F73E8"/>
    <w:rsid w:val="00701F53"/>
    <w:rsid w:val="0070352D"/>
    <w:rsid w:val="00707678"/>
    <w:rsid w:val="0071400B"/>
    <w:rsid w:val="007216F9"/>
    <w:rsid w:val="007223CA"/>
    <w:rsid w:val="00730AC0"/>
    <w:rsid w:val="00734538"/>
    <w:rsid w:val="0073793F"/>
    <w:rsid w:val="00743DB1"/>
    <w:rsid w:val="00743FCC"/>
    <w:rsid w:val="0074495B"/>
    <w:rsid w:val="0074577B"/>
    <w:rsid w:val="00745A00"/>
    <w:rsid w:val="00754492"/>
    <w:rsid w:val="00762EBD"/>
    <w:rsid w:val="00766E1B"/>
    <w:rsid w:val="00775092"/>
    <w:rsid w:val="00780026"/>
    <w:rsid w:val="0078699F"/>
    <w:rsid w:val="00791BFC"/>
    <w:rsid w:val="00792BCF"/>
    <w:rsid w:val="00793959"/>
    <w:rsid w:val="007A0081"/>
    <w:rsid w:val="007A06EA"/>
    <w:rsid w:val="007A2E93"/>
    <w:rsid w:val="007A62FE"/>
    <w:rsid w:val="007B5228"/>
    <w:rsid w:val="007C0662"/>
    <w:rsid w:val="007C0E3C"/>
    <w:rsid w:val="007C3511"/>
    <w:rsid w:val="007D03D2"/>
    <w:rsid w:val="007D2102"/>
    <w:rsid w:val="007D35A1"/>
    <w:rsid w:val="007E0619"/>
    <w:rsid w:val="007E0D05"/>
    <w:rsid w:val="007E1E5D"/>
    <w:rsid w:val="007F2966"/>
    <w:rsid w:val="007F3B82"/>
    <w:rsid w:val="007F7235"/>
    <w:rsid w:val="007F7DA2"/>
    <w:rsid w:val="00802CAC"/>
    <w:rsid w:val="008031B1"/>
    <w:rsid w:val="0080367E"/>
    <w:rsid w:val="00806939"/>
    <w:rsid w:val="0081152C"/>
    <w:rsid w:val="00814F63"/>
    <w:rsid w:val="008176B7"/>
    <w:rsid w:val="00820DB4"/>
    <w:rsid w:val="00823082"/>
    <w:rsid w:val="008257D4"/>
    <w:rsid w:val="00826FA5"/>
    <w:rsid w:val="00827DCA"/>
    <w:rsid w:val="00832CB4"/>
    <w:rsid w:val="008422C0"/>
    <w:rsid w:val="0084496F"/>
    <w:rsid w:val="00844D63"/>
    <w:rsid w:val="00847F6F"/>
    <w:rsid w:val="00857DC8"/>
    <w:rsid w:val="00874F08"/>
    <w:rsid w:val="00875D3F"/>
    <w:rsid w:val="00880B98"/>
    <w:rsid w:val="008843DF"/>
    <w:rsid w:val="0088557D"/>
    <w:rsid w:val="00886508"/>
    <w:rsid w:val="00891AF2"/>
    <w:rsid w:val="00894680"/>
    <w:rsid w:val="0089601D"/>
    <w:rsid w:val="008A3EFF"/>
    <w:rsid w:val="008A78F4"/>
    <w:rsid w:val="008B45A0"/>
    <w:rsid w:val="008B786C"/>
    <w:rsid w:val="008E3008"/>
    <w:rsid w:val="008E3903"/>
    <w:rsid w:val="008E71BC"/>
    <w:rsid w:val="008F19AC"/>
    <w:rsid w:val="008F30D9"/>
    <w:rsid w:val="008F6904"/>
    <w:rsid w:val="008F7C8B"/>
    <w:rsid w:val="009019E5"/>
    <w:rsid w:val="00905441"/>
    <w:rsid w:val="0090753E"/>
    <w:rsid w:val="00910A6E"/>
    <w:rsid w:val="009146D1"/>
    <w:rsid w:val="009305E2"/>
    <w:rsid w:val="00932240"/>
    <w:rsid w:val="009419BC"/>
    <w:rsid w:val="009542CE"/>
    <w:rsid w:val="0096624C"/>
    <w:rsid w:val="00971A20"/>
    <w:rsid w:val="009841A2"/>
    <w:rsid w:val="00984A61"/>
    <w:rsid w:val="00984B8B"/>
    <w:rsid w:val="00986427"/>
    <w:rsid w:val="00987305"/>
    <w:rsid w:val="00992AA8"/>
    <w:rsid w:val="009A00B8"/>
    <w:rsid w:val="009A6D93"/>
    <w:rsid w:val="009B0C00"/>
    <w:rsid w:val="009B3D6A"/>
    <w:rsid w:val="009B6CBD"/>
    <w:rsid w:val="009C33D5"/>
    <w:rsid w:val="009C763C"/>
    <w:rsid w:val="009D67DF"/>
    <w:rsid w:val="009D67E6"/>
    <w:rsid w:val="009D68BB"/>
    <w:rsid w:val="009E5243"/>
    <w:rsid w:val="009E5A8D"/>
    <w:rsid w:val="009E6255"/>
    <w:rsid w:val="009F2184"/>
    <w:rsid w:val="00A00CFC"/>
    <w:rsid w:val="00A00DFF"/>
    <w:rsid w:val="00A04A1A"/>
    <w:rsid w:val="00A166AE"/>
    <w:rsid w:val="00A21D36"/>
    <w:rsid w:val="00A2291A"/>
    <w:rsid w:val="00A22D34"/>
    <w:rsid w:val="00A30DF3"/>
    <w:rsid w:val="00A4773C"/>
    <w:rsid w:val="00A52D99"/>
    <w:rsid w:val="00A55306"/>
    <w:rsid w:val="00A57FA0"/>
    <w:rsid w:val="00A60CEB"/>
    <w:rsid w:val="00A6327F"/>
    <w:rsid w:val="00A704E6"/>
    <w:rsid w:val="00A909C1"/>
    <w:rsid w:val="00A90D9A"/>
    <w:rsid w:val="00A9138A"/>
    <w:rsid w:val="00A92B9E"/>
    <w:rsid w:val="00A93383"/>
    <w:rsid w:val="00A94FD7"/>
    <w:rsid w:val="00AB14CC"/>
    <w:rsid w:val="00AB5263"/>
    <w:rsid w:val="00AC017E"/>
    <w:rsid w:val="00AC0537"/>
    <w:rsid w:val="00AD3246"/>
    <w:rsid w:val="00AD403F"/>
    <w:rsid w:val="00AE28EB"/>
    <w:rsid w:val="00AE7EB5"/>
    <w:rsid w:val="00AF1867"/>
    <w:rsid w:val="00AF1C5C"/>
    <w:rsid w:val="00B02594"/>
    <w:rsid w:val="00B069EF"/>
    <w:rsid w:val="00B15AAA"/>
    <w:rsid w:val="00B413BC"/>
    <w:rsid w:val="00B45E37"/>
    <w:rsid w:val="00B52BBD"/>
    <w:rsid w:val="00B66F04"/>
    <w:rsid w:val="00B70099"/>
    <w:rsid w:val="00B708E6"/>
    <w:rsid w:val="00B7200D"/>
    <w:rsid w:val="00B7220E"/>
    <w:rsid w:val="00B8200E"/>
    <w:rsid w:val="00B83883"/>
    <w:rsid w:val="00B87867"/>
    <w:rsid w:val="00B92A22"/>
    <w:rsid w:val="00B92CEB"/>
    <w:rsid w:val="00BA1FAA"/>
    <w:rsid w:val="00BA53A1"/>
    <w:rsid w:val="00BB089C"/>
    <w:rsid w:val="00BB2524"/>
    <w:rsid w:val="00BB78E1"/>
    <w:rsid w:val="00BC0CC2"/>
    <w:rsid w:val="00BD2299"/>
    <w:rsid w:val="00BF0AAD"/>
    <w:rsid w:val="00BF5F88"/>
    <w:rsid w:val="00BF7E4A"/>
    <w:rsid w:val="00C0186B"/>
    <w:rsid w:val="00C01FB0"/>
    <w:rsid w:val="00C02192"/>
    <w:rsid w:val="00C04BE9"/>
    <w:rsid w:val="00C0559D"/>
    <w:rsid w:val="00C06DF8"/>
    <w:rsid w:val="00C1081B"/>
    <w:rsid w:val="00C1329D"/>
    <w:rsid w:val="00C153E1"/>
    <w:rsid w:val="00C17A05"/>
    <w:rsid w:val="00C235EA"/>
    <w:rsid w:val="00C25684"/>
    <w:rsid w:val="00C44767"/>
    <w:rsid w:val="00C456D0"/>
    <w:rsid w:val="00C56E9B"/>
    <w:rsid w:val="00C60056"/>
    <w:rsid w:val="00C66D29"/>
    <w:rsid w:val="00C82087"/>
    <w:rsid w:val="00C86882"/>
    <w:rsid w:val="00C90F90"/>
    <w:rsid w:val="00C934FD"/>
    <w:rsid w:val="00CA0DAD"/>
    <w:rsid w:val="00CA0E2D"/>
    <w:rsid w:val="00CB3711"/>
    <w:rsid w:val="00CB474B"/>
    <w:rsid w:val="00CC0A30"/>
    <w:rsid w:val="00CC3D4E"/>
    <w:rsid w:val="00CF06E8"/>
    <w:rsid w:val="00CF7676"/>
    <w:rsid w:val="00D023E0"/>
    <w:rsid w:val="00D02974"/>
    <w:rsid w:val="00D07232"/>
    <w:rsid w:val="00D1154E"/>
    <w:rsid w:val="00D14A93"/>
    <w:rsid w:val="00D164C3"/>
    <w:rsid w:val="00D174E3"/>
    <w:rsid w:val="00D235BB"/>
    <w:rsid w:val="00D23A5E"/>
    <w:rsid w:val="00D31D56"/>
    <w:rsid w:val="00D366DF"/>
    <w:rsid w:val="00D443F0"/>
    <w:rsid w:val="00D463A6"/>
    <w:rsid w:val="00D605F9"/>
    <w:rsid w:val="00D65CA0"/>
    <w:rsid w:val="00D753D1"/>
    <w:rsid w:val="00D8614C"/>
    <w:rsid w:val="00D862E9"/>
    <w:rsid w:val="00D91005"/>
    <w:rsid w:val="00D9724C"/>
    <w:rsid w:val="00DA053A"/>
    <w:rsid w:val="00DB108D"/>
    <w:rsid w:val="00DB1858"/>
    <w:rsid w:val="00DB19A4"/>
    <w:rsid w:val="00DB3602"/>
    <w:rsid w:val="00DB556E"/>
    <w:rsid w:val="00DC0D46"/>
    <w:rsid w:val="00DC2FBA"/>
    <w:rsid w:val="00DC6DF7"/>
    <w:rsid w:val="00DD1FAA"/>
    <w:rsid w:val="00DD50BB"/>
    <w:rsid w:val="00DD7979"/>
    <w:rsid w:val="00DE259B"/>
    <w:rsid w:val="00E124A6"/>
    <w:rsid w:val="00E128D7"/>
    <w:rsid w:val="00E22C84"/>
    <w:rsid w:val="00E235C4"/>
    <w:rsid w:val="00E306E6"/>
    <w:rsid w:val="00E3367B"/>
    <w:rsid w:val="00E43B88"/>
    <w:rsid w:val="00E540DC"/>
    <w:rsid w:val="00E5676A"/>
    <w:rsid w:val="00E61331"/>
    <w:rsid w:val="00E65AFD"/>
    <w:rsid w:val="00E83139"/>
    <w:rsid w:val="00E87B74"/>
    <w:rsid w:val="00E95B9A"/>
    <w:rsid w:val="00EA2F06"/>
    <w:rsid w:val="00EA5226"/>
    <w:rsid w:val="00EB31A6"/>
    <w:rsid w:val="00EB4940"/>
    <w:rsid w:val="00EB4EF2"/>
    <w:rsid w:val="00EB50D7"/>
    <w:rsid w:val="00EB677D"/>
    <w:rsid w:val="00EC12D4"/>
    <w:rsid w:val="00EC75BB"/>
    <w:rsid w:val="00ED1336"/>
    <w:rsid w:val="00ED25D3"/>
    <w:rsid w:val="00ED4E12"/>
    <w:rsid w:val="00ED5E20"/>
    <w:rsid w:val="00EE2A21"/>
    <w:rsid w:val="00EE618C"/>
    <w:rsid w:val="00EE6EF9"/>
    <w:rsid w:val="00EF5AD9"/>
    <w:rsid w:val="00EF7F27"/>
    <w:rsid w:val="00F04DA7"/>
    <w:rsid w:val="00F075A1"/>
    <w:rsid w:val="00F130F0"/>
    <w:rsid w:val="00F21BAC"/>
    <w:rsid w:val="00F22273"/>
    <w:rsid w:val="00F22FED"/>
    <w:rsid w:val="00F35D86"/>
    <w:rsid w:val="00F5129A"/>
    <w:rsid w:val="00F54487"/>
    <w:rsid w:val="00F54EDB"/>
    <w:rsid w:val="00F6203E"/>
    <w:rsid w:val="00F662A3"/>
    <w:rsid w:val="00F66586"/>
    <w:rsid w:val="00F70117"/>
    <w:rsid w:val="00F705CD"/>
    <w:rsid w:val="00F931D7"/>
    <w:rsid w:val="00F9369C"/>
    <w:rsid w:val="00F953FB"/>
    <w:rsid w:val="00F95765"/>
    <w:rsid w:val="00F962B8"/>
    <w:rsid w:val="00FB2131"/>
    <w:rsid w:val="00FC0B8B"/>
    <w:rsid w:val="00FC24A1"/>
    <w:rsid w:val="00FC3874"/>
    <w:rsid w:val="00FD15C0"/>
    <w:rsid w:val="00FD1AAC"/>
    <w:rsid w:val="00FF1856"/>
    <w:rsid w:val="00FF3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5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4767"/>
    <w:rPr>
      <w:sz w:val="24"/>
      <w:szCs w:val="24"/>
    </w:rPr>
  </w:style>
  <w:style w:type="paragraph" w:styleId="Nadpis1">
    <w:name w:val="heading 1"/>
    <w:basedOn w:val="Normlny"/>
    <w:next w:val="Normlny"/>
    <w:qFormat/>
    <w:rsid w:val="00C44767"/>
    <w:pPr>
      <w:keepNext/>
      <w:ind w:left="360"/>
      <w:outlineLvl w:val="0"/>
    </w:pPr>
    <w:rPr>
      <w:i/>
      <w:iCs/>
    </w:rPr>
  </w:style>
  <w:style w:type="paragraph" w:styleId="Nadpis2">
    <w:name w:val="heading 2"/>
    <w:basedOn w:val="Normlny"/>
    <w:next w:val="Normlny"/>
    <w:qFormat/>
    <w:rsid w:val="00C44767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44767"/>
    <w:pPr>
      <w:keepNext/>
      <w:outlineLvl w:val="2"/>
    </w:pPr>
    <w:rPr>
      <w:b/>
      <w:sz w:val="28"/>
    </w:rPr>
  </w:style>
  <w:style w:type="paragraph" w:styleId="Nadpis4">
    <w:name w:val="heading 4"/>
    <w:basedOn w:val="Normlny"/>
    <w:next w:val="Normlny"/>
    <w:qFormat/>
    <w:rsid w:val="00C44767"/>
    <w:pPr>
      <w:keepNext/>
      <w:ind w:left="3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rsid w:val="00C44767"/>
    <w:pPr>
      <w:keepNext/>
      <w:outlineLvl w:val="4"/>
    </w:pPr>
    <w:rPr>
      <w:b/>
      <w:sz w:val="40"/>
    </w:rPr>
  </w:style>
  <w:style w:type="paragraph" w:styleId="Nadpis6">
    <w:name w:val="heading 6"/>
    <w:basedOn w:val="Normlny"/>
    <w:next w:val="Normlny"/>
    <w:qFormat/>
    <w:rsid w:val="00C44767"/>
    <w:pPr>
      <w:keepNext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44767"/>
    <w:pPr>
      <w:ind w:left="360"/>
    </w:pPr>
  </w:style>
  <w:style w:type="paragraph" w:styleId="Zkladntext">
    <w:name w:val="Body Text"/>
    <w:basedOn w:val="Normlny"/>
    <w:rsid w:val="00C44767"/>
    <w:pPr>
      <w:jc w:val="both"/>
    </w:pPr>
  </w:style>
  <w:style w:type="table" w:styleId="Mriekatabuky">
    <w:name w:val="Table Grid"/>
    <w:basedOn w:val="Normlnatabuka"/>
    <w:rsid w:val="0063150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semiHidden/>
    <w:rsid w:val="009419BC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419BC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B297D"/>
  </w:style>
  <w:style w:type="paragraph" w:customStyle="1" w:styleId="Default">
    <w:name w:val="Default"/>
    <w:rsid w:val="00F130F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87B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6EE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6EE3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2D6EE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D6EE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59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1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5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1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44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5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7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9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9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96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4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B6E9D8-BADF-4D6E-AD61-DB33A7296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469</Words>
  <Characters>2679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  K 31</vt:lpstr>
      <vt:lpstr>POZNÁMKY    K 31</vt:lpstr>
    </vt:vector>
  </TitlesOfParts>
  <Company>.</Company>
  <LinksUpToDate>false</LinksUpToDate>
  <CharactersWithSpaces>3142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 K 31</dc:title>
  <dc:creator>.</dc:creator>
  <cp:lastModifiedBy>Používateľ systému Windows</cp:lastModifiedBy>
  <cp:revision>4</cp:revision>
  <cp:lastPrinted>2015-03-26T12:32:00Z</cp:lastPrinted>
  <dcterms:created xsi:type="dcterms:W3CDTF">2022-06-23T08:27:00Z</dcterms:created>
  <dcterms:modified xsi:type="dcterms:W3CDTF">2022-06-23T08:37:00Z</dcterms:modified>
</cp:coreProperties>
</file>