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ED4F06">
        <w:rPr>
          <w:rFonts w:ascii="Arial Narrow" w:hAnsi="Arial Narrow"/>
          <w:b/>
        </w:rPr>
        <w:t>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A2FE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DB REAL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A2FE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47584629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A2FE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Hlavné námestie 22/56, 060 01  Kežmarok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ED4F0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A2FE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0,2</w:t>
            </w:r>
          </w:p>
        </w:tc>
        <w:tc>
          <w:tcPr>
            <w:tcW w:w="3342" w:type="dxa"/>
          </w:tcPr>
          <w:p w:rsidR="002D7E6D" w:rsidRPr="00A55E63" w:rsidRDefault="000A2FE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FB6602" w:rsidRDefault="00FB6602" w:rsidP="00EB55FA">
      <w:pPr>
        <w:pStyle w:val="Nadpis1"/>
        <w:ind w:right="839"/>
        <w:jc w:val="center"/>
        <w:rPr>
          <w:rFonts w:ascii="Arial" w:hAnsi="Arial" w:cs="Arial"/>
          <w:sz w:val="22"/>
          <w:szCs w:val="22"/>
        </w:rPr>
      </w:pPr>
    </w:p>
    <w:p w:rsidR="000A2FE9" w:rsidRDefault="000A2FE9" w:rsidP="000A2FE9">
      <w:pPr>
        <w:pStyle w:val="Nadpis1"/>
        <w:ind w:right="839"/>
        <w:jc w:val="both"/>
        <w:rPr>
          <w:rFonts w:ascii="Arial" w:hAnsi="Arial" w:cs="Arial"/>
          <w:b w:val="0"/>
          <w:sz w:val="22"/>
          <w:szCs w:val="22"/>
        </w:rPr>
      </w:pPr>
      <w:r>
        <w:rPr>
          <w:rFonts w:ascii="Arial" w:hAnsi="Arial" w:cs="Arial"/>
          <w:b w:val="0"/>
          <w:sz w:val="22"/>
          <w:szCs w:val="22"/>
        </w:rPr>
        <w:t>Ku koncu roka 2021 nemala spoločnosť žiadneho pracovníka na trvalý pracovný pomer ani na dohodu.</w:t>
      </w:r>
    </w:p>
    <w:p w:rsidR="000A2FE9" w:rsidRPr="000A2FE9" w:rsidRDefault="000A2FE9" w:rsidP="000A2FE9">
      <w:pPr>
        <w:pStyle w:val="Nadpis1"/>
        <w:ind w:right="839"/>
        <w:jc w:val="both"/>
        <w:rPr>
          <w:rFonts w:ascii="Arial" w:hAnsi="Arial" w:cs="Arial"/>
          <w:b w:val="0"/>
          <w:sz w:val="22"/>
          <w:szCs w:val="22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ED4F0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za predpokladu, že bude nepretržite pokračovať vo svojej činnosti.</w:t>
      </w:r>
    </w:p>
    <w:p w:rsidR="00ED4F06" w:rsidRPr="00A55E63" w:rsidRDefault="00ED4F0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ED4F06" w:rsidRDefault="00ED4F0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odpisuje dlhodobý majetok v súlade so zostaveným odpisovým plánom, účtovné a daňové odpisy sa rovnajú, sú rovnomerné</w:t>
      </w:r>
      <w:r w:rsidR="001816BD">
        <w:rPr>
          <w:rFonts w:ascii="Arial" w:hAnsi="Arial" w:cs="Arial"/>
          <w:sz w:val="22"/>
          <w:szCs w:val="22"/>
        </w:rPr>
        <w:t>.</w:t>
      </w:r>
    </w:p>
    <w:p w:rsidR="001816BD" w:rsidRPr="00A55E63" w:rsidRDefault="001816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ED4F0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Aj za rok 2021 zostavila účtovná jednotka závierku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jednotka.</w:t>
      </w:r>
    </w:p>
    <w:p w:rsidR="00ED4F06" w:rsidRPr="00A55E63" w:rsidRDefault="00ED4F0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FB6602" w:rsidRDefault="000A2F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V roku 2021 nebolo účtované o dotáciách.</w:t>
      </w:r>
    </w:p>
    <w:p w:rsidR="00FB6602" w:rsidRPr="00A55E63" w:rsidRDefault="00FB660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ED4F06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Spoločnosť neúčtovala o významných opravách chýb minulých účtovných období.</w:t>
      </w:r>
    </w:p>
    <w:p w:rsidR="00ED4F06" w:rsidRPr="00A55E63" w:rsidRDefault="00ED4F06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ED4F0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Účtovná jednotka neúčtovala v roku 2021 o nákladoch alebo výnosoch výnimočného rozsahu alebo výskytu.</w:t>
      </w:r>
    </w:p>
    <w:p w:rsidR="00ED4F06" w:rsidRPr="00A55E63" w:rsidRDefault="00ED4F0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816BD" w:rsidRPr="00A55E63" w:rsidRDefault="001816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FB6602" w:rsidRDefault="000A2FE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jednotka eviduje záväzky z úverovej zmluvy č. UDTA20/61001101 </w:t>
      </w:r>
      <w:proofErr w:type="spellStart"/>
      <w:r>
        <w:rPr>
          <w:rFonts w:ascii="Arial" w:hAnsi="Arial" w:cs="Arial"/>
          <w:sz w:val="22"/>
          <w:szCs w:val="22"/>
        </w:rPr>
        <w:t>Autoleasing</w:t>
      </w:r>
      <w:proofErr w:type="spellEnd"/>
      <w:r>
        <w:rPr>
          <w:rFonts w:ascii="Arial" w:hAnsi="Arial" w:cs="Arial"/>
          <w:sz w:val="22"/>
          <w:szCs w:val="22"/>
        </w:rPr>
        <w:t xml:space="preserve"> SK s.r.o., ktoré sú splatné 27.7.2026 ku koncu roka 2021 v celkovej výške  10 219,07 Eur. Tieto záväzky sú zabezpečené predmetom zmluvy.</w:t>
      </w:r>
    </w:p>
    <w:p w:rsidR="000A2FE9" w:rsidRDefault="000A2FE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</w:t>
      </w:r>
      <w:r w:rsidR="00CB0190">
        <w:rPr>
          <w:rFonts w:ascii="Arial" w:hAnsi="Arial" w:cs="Arial"/>
          <w:sz w:val="22"/>
          <w:szCs w:val="22"/>
        </w:rPr>
        <w:t xml:space="preserve"> zo zmluvy o úvere č. 000361/SB/2018 sú vo výške 5 369,-- Eur a záväzky z </w:t>
      </w:r>
      <w:proofErr w:type="spellStart"/>
      <w:r w:rsidR="00CB0190">
        <w:rPr>
          <w:rFonts w:ascii="Arial" w:hAnsi="Arial" w:cs="Arial"/>
          <w:sz w:val="22"/>
          <w:szCs w:val="22"/>
        </w:rPr>
        <w:t>kontokorentu</w:t>
      </w:r>
      <w:proofErr w:type="spellEnd"/>
      <w:r w:rsidR="00CB0190">
        <w:rPr>
          <w:rFonts w:ascii="Arial" w:hAnsi="Arial" w:cs="Arial"/>
          <w:sz w:val="22"/>
          <w:szCs w:val="22"/>
        </w:rPr>
        <w:t xml:space="preserve"> boli k 31.12.2021 vo výške 22 100,24 Eur. Tieto záväzky sú zabezpečené pristupujúcimi dlžníkmi, a to Jozef Potok ako súkromná osoba, Potok – AREX ako živnostník, Božena Mária </w:t>
      </w:r>
      <w:proofErr w:type="spellStart"/>
      <w:r w:rsidR="00CB0190">
        <w:rPr>
          <w:rFonts w:ascii="Arial" w:hAnsi="Arial" w:cs="Arial"/>
          <w:sz w:val="22"/>
          <w:szCs w:val="22"/>
        </w:rPr>
        <w:t>Potoková</w:t>
      </w:r>
      <w:proofErr w:type="spellEnd"/>
      <w:r w:rsidR="00CB0190">
        <w:rPr>
          <w:rFonts w:ascii="Arial" w:hAnsi="Arial" w:cs="Arial"/>
          <w:sz w:val="22"/>
          <w:szCs w:val="22"/>
        </w:rPr>
        <w:t xml:space="preserve"> ako súkromná osoba a Zuzana </w:t>
      </w:r>
      <w:proofErr w:type="spellStart"/>
      <w:r w:rsidR="00CB0190">
        <w:rPr>
          <w:rFonts w:ascii="Arial" w:hAnsi="Arial" w:cs="Arial"/>
          <w:sz w:val="22"/>
          <w:szCs w:val="22"/>
        </w:rPr>
        <w:t>Potoková</w:t>
      </w:r>
      <w:proofErr w:type="spellEnd"/>
      <w:r w:rsidR="00CB0190">
        <w:rPr>
          <w:rFonts w:ascii="Arial" w:hAnsi="Arial" w:cs="Arial"/>
          <w:sz w:val="22"/>
          <w:szCs w:val="22"/>
        </w:rPr>
        <w:t xml:space="preserve"> ako súkromná osoba.</w:t>
      </w:r>
    </w:p>
    <w:p w:rsidR="00FB6602" w:rsidRPr="00A55E63" w:rsidRDefault="00FB660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1816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z w:val="22"/>
          <w:szCs w:val="22"/>
          <w:u w:val="single"/>
        </w:rPr>
        <w:t>Infor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FB6602" w:rsidRDefault="00FB660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</w:t>
      </w:r>
      <w:r>
        <w:rPr>
          <w:rFonts w:ascii="Arial" w:hAnsi="Arial" w:cs="Arial"/>
          <w:sz w:val="22"/>
          <w:szCs w:val="22"/>
        </w:rPr>
        <w:lastRenderedPageBreak/>
        <w:t>217a Obchodného zákonníka v znení neskorších predpisov.</w:t>
      </w:r>
    </w:p>
    <w:p w:rsidR="00373635" w:rsidRDefault="001816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netvorila kapitálový fond.</w:t>
      </w:r>
    </w:p>
    <w:p w:rsidR="001816BD" w:rsidRPr="00A55E63" w:rsidRDefault="001816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ED4F0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 xml:space="preserve">Pre body </w:t>
      </w:r>
      <w:r w:rsidR="00FB6602">
        <w:rPr>
          <w:rFonts w:ascii="Arial" w:hAnsi="Arial" w:cs="Arial"/>
          <w:sz w:val="22"/>
          <w:szCs w:val="22"/>
        </w:rPr>
        <w:t>3</w:t>
      </w:r>
      <w:r>
        <w:rPr>
          <w:rFonts w:ascii="Arial" w:hAnsi="Arial" w:cs="Arial"/>
          <w:sz w:val="22"/>
          <w:szCs w:val="22"/>
        </w:rPr>
        <w:t xml:space="preserve"> až 7 článku III nemá účtovná jednotka náplň.</w:t>
      </w:r>
    </w:p>
    <w:sectPr w:rsidR="00C71636" w:rsidRPr="00A55E63" w:rsidSect="00407C9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27A44" w:rsidRDefault="00A27A44">
      <w:r>
        <w:separator/>
      </w:r>
    </w:p>
  </w:endnote>
  <w:endnote w:type="continuationSeparator" w:id="0">
    <w:p w:rsidR="00A27A44" w:rsidRDefault="00A27A4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A40597">
    <w:pPr>
      <w:spacing w:line="200" w:lineRule="exact"/>
      <w:rPr>
        <w:sz w:val="20"/>
        <w:szCs w:val="20"/>
      </w:rPr>
    </w:pPr>
    <w:r w:rsidRPr="00A40597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A40597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40597">
                  <w:fldChar w:fldCharType="separate"/>
                </w:r>
                <w:r w:rsidR="00CB0190">
                  <w:rPr>
                    <w:rFonts w:cs="Times New Roman"/>
                    <w:noProof/>
                  </w:rPr>
                  <w:t>2</w:t>
                </w:r>
                <w:r w:rsidR="00A4059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27A44" w:rsidRDefault="00A27A44">
      <w:r>
        <w:separator/>
      </w:r>
    </w:p>
  </w:footnote>
  <w:footnote w:type="continuationSeparator" w:id="0">
    <w:p w:rsidR="00A27A44" w:rsidRDefault="00A27A4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A2FE9">
      <w:rPr>
        <w:rFonts w:ascii="Arial" w:hAnsi="Arial" w:cs="Arial"/>
        <w:sz w:val="22"/>
        <w:szCs w:val="22"/>
        <w:bdr w:val="single" w:sz="4" w:space="0" w:color="auto"/>
      </w:rPr>
      <w:t>47584629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A2FE9">
      <w:rPr>
        <w:rFonts w:ascii="Arial" w:hAnsi="Arial" w:cs="Arial"/>
        <w:sz w:val="22"/>
        <w:szCs w:val="22"/>
        <w:bdr w:val="single" w:sz="4" w:space="0" w:color="auto"/>
      </w:rPr>
      <w:t>2023999846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126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A2FE9"/>
    <w:rsid w:val="001406AD"/>
    <w:rsid w:val="001816BD"/>
    <w:rsid w:val="001A1B05"/>
    <w:rsid w:val="002401F1"/>
    <w:rsid w:val="002B348B"/>
    <w:rsid w:val="002C12B4"/>
    <w:rsid w:val="002D7E6D"/>
    <w:rsid w:val="003657F5"/>
    <w:rsid w:val="00373635"/>
    <w:rsid w:val="003A5145"/>
    <w:rsid w:val="003A567C"/>
    <w:rsid w:val="003D056F"/>
    <w:rsid w:val="00401155"/>
    <w:rsid w:val="00407C9E"/>
    <w:rsid w:val="004401C2"/>
    <w:rsid w:val="00451ED3"/>
    <w:rsid w:val="004A2BF3"/>
    <w:rsid w:val="004F53AF"/>
    <w:rsid w:val="00503BA4"/>
    <w:rsid w:val="00546F73"/>
    <w:rsid w:val="00547822"/>
    <w:rsid w:val="0055784D"/>
    <w:rsid w:val="00560DB1"/>
    <w:rsid w:val="00623868"/>
    <w:rsid w:val="00637F73"/>
    <w:rsid w:val="00676DB4"/>
    <w:rsid w:val="006831DF"/>
    <w:rsid w:val="00691F3D"/>
    <w:rsid w:val="006B4C7C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27A44"/>
    <w:rsid w:val="00A40597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71636"/>
    <w:rsid w:val="00CB0190"/>
    <w:rsid w:val="00CC3205"/>
    <w:rsid w:val="00CD545D"/>
    <w:rsid w:val="00D34BF2"/>
    <w:rsid w:val="00DF6AD0"/>
    <w:rsid w:val="00E1750C"/>
    <w:rsid w:val="00E532AD"/>
    <w:rsid w:val="00E70F0E"/>
    <w:rsid w:val="00EB4798"/>
    <w:rsid w:val="00EB55FA"/>
    <w:rsid w:val="00ED4F06"/>
    <w:rsid w:val="00EE5474"/>
    <w:rsid w:val="00F404E8"/>
    <w:rsid w:val="00F817B0"/>
    <w:rsid w:val="00FB66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407C9E"/>
    <w:rPr>
      <w:lang w:val="sk-SK"/>
    </w:rPr>
  </w:style>
  <w:style w:type="paragraph" w:styleId="Nadpis1">
    <w:name w:val="heading 1"/>
    <w:basedOn w:val="Normlny"/>
    <w:uiPriority w:val="1"/>
    <w:qFormat/>
    <w:rsid w:val="00407C9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407C9E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407C9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407C9E"/>
  </w:style>
  <w:style w:type="paragraph" w:customStyle="1" w:styleId="TableParagraph">
    <w:name w:val="Table Paragraph"/>
    <w:basedOn w:val="Normlny"/>
    <w:uiPriority w:val="1"/>
    <w:qFormat/>
    <w:rsid w:val="00407C9E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1211</Words>
  <Characters>6904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8099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2022-06-23T14:00:00Z</cp:lastPrinted>
  <dcterms:created xsi:type="dcterms:W3CDTF">2022-06-23T14:01:00Z</dcterms:created>
  <dcterms:modified xsi:type="dcterms:W3CDTF">2022-06-23T14:01:00Z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