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D23988" w14:textId="576E13EB" w:rsidR="007054DC" w:rsidRDefault="007054DC">
      <w:pPr>
        <w:ind w:left="3540"/>
        <w:rPr>
          <w:b/>
          <w:bCs/>
          <w:sz w:val="40"/>
          <w:szCs w:val="40"/>
        </w:rPr>
      </w:pPr>
    </w:p>
    <w:p w14:paraId="34FEF357" w14:textId="77777777" w:rsidR="002B5B18" w:rsidRDefault="002B5B18">
      <w:pPr>
        <w:ind w:left="3540"/>
        <w:rPr>
          <w:b/>
          <w:bCs/>
          <w:sz w:val="40"/>
          <w:szCs w:val="40"/>
        </w:rPr>
      </w:pPr>
    </w:p>
    <w:p w14:paraId="7EF5FBC8" w14:textId="77777777" w:rsidR="007054DC" w:rsidRDefault="007054DC">
      <w:pPr>
        <w:rPr>
          <w:rFonts w:ascii="Comic Sans MS" w:eastAsia="Comic Sans MS" w:hAnsi="Comic Sans MS" w:cs="Comic Sans MS"/>
          <w:b/>
          <w:bCs/>
          <w:sz w:val="52"/>
          <w:szCs w:val="52"/>
        </w:rPr>
      </w:pPr>
    </w:p>
    <w:p w14:paraId="3DC91EA5" w14:textId="77777777" w:rsidR="007054DC" w:rsidRDefault="007054DC">
      <w:pPr>
        <w:jc w:val="center"/>
        <w:rPr>
          <w:rFonts w:ascii="Comic Sans MS" w:eastAsia="Comic Sans MS" w:hAnsi="Comic Sans MS" w:cs="Comic Sans MS"/>
        </w:rPr>
      </w:pPr>
    </w:p>
    <w:p w14:paraId="67A96480" w14:textId="77777777" w:rsidR="007054DC" w:rsidRDefault="007054DC">
      <w:pPr>
        <w:jc w:val="center"/>
        <w:rPr>
          <w:rFonts w:ascii="Comic Sans MS" w:eastAsia="Comic Sans MS" w:hAnsi="Comic Sans MS" w:cs="Comic Sans MS"/>
        </w:rPr>
      </w:pPr>
    </w:p>
    <w:p w14:paraId="6881640E" w14:textId="77777777" w:rsidR="007054DC" w:rsidRDefault="007054DC">
      <w:pPr>
        <w:jc w:val="center"/>
        <w:rPr>
          <w:rFonts w:ascii="Comic Sans MS" w:eastAsia="Comic Sans MS" w:hAnsi="Comic Sans MS" w:cs="Comic Sans MS"/>
        </w:rPr>
      </w:pPr>
    </w:p>
    <w:p w14:paraId="46E859F5" w14:textId="77777777" w:rsidR="007054DC" w:rsidRDefault="007054DC">
      <w:pPr>
        <w:jc w:val="center"/>
        <w:rPr>
          <w:rFonts w:ascii="Comic Sans MS" w:eastAsia="Comic Sans MS" w:hAnsi="Comic Sans MS" w:cs="Comic Sans MS"/>
        </w:rPr>
      </w:pPr>
    </w:p>
    <w:p w14:paraId="5ACFE2EB" w14:textId="77777777" w:rsidR="007054DC" w:rsidRDefault="007054DC">
      <w:pPr>
        <w:jc w:val="center"/>
        <w:rPr>
          <w:rFonts w:ascii="Comic Sans MS" w:eastAsia="Comic Sans MS" w:hAnsi="Comic Sans MS" w:cs="Comic Sans MS"/>
        </w:rPr>
      </w:pPr>
    </w:p>
    <w:p w14:paraId="7441462E" w14:textId="77777777" w:rsidR="007054DC" w:rsidRDefault="007054DC">
      <w:pPr>
        <w:jc w:val="center"/>
        <w:rPr>
          <w:rFonts w:ascii="Comic Sans MS" w:eastAsia="Comic Sans MS" w:hAnsi="Comic Sans MS" w:cs="Comic Sans MS"/>
        </w:rPr>
      </w:pPr>
    </w:p>
    <w:p w14:paraId="072E59BC" w14:textId="77777777" w:rsidR="007054DC" w:rsidRDefault="007054DC">
      <w:pPr>
        <w:jc w:val="center"/>
        <w:rPr>
          <w:rFonts w:ascii="Comic Sans MS" w:eastAsia="Comic Sans MS" w:hAnsi="Comic Sans MS" w:cs="Comic Sans MS"/>
        </w:rPr>
      </w:pPr>
    </w:p>
    <w:p w14:paraId="18354110" w14:textId="77777777" w:rsidR="007054DC" w:rsidRDefault="007054DC">
      <w:pPr>
        <w:jc w:val="center"/>
        <w:rPr>
          <w:rFonts w:ascii="Comic Sans MS" w:eastAsia="Comic Sans MS" w:hAnsi="Comic Sans MS" w:cs="Comic Sans MS"/>
        </w:rPr>
      </w:pPr>
    </w:p>
    <w:p w14:paraId="4E0DCC64" w14:textId="77777777" w:rsidR="007054DC" w:rsidRDefault="007054DC">
      <w:pPr>
        <w:jc w:val="center"/>
        <w:rPr>
          <w:rFonts w:ascii="Comic Sans MS" w:eastAsia="Comic Sans MS" w:hAnsi="Comic Sans MS" w:cs="Comic Sans MS"/>
        </w:rPr>
      </w:pPr>
    </w:p>
    <w:p w14:paraId="02670068" w14:textId="77777777" w:rsidR="007054DC" w:rsidRDefault="007054DC">
      <w:pPr>
        <w:jc w:val="center"/>
        <w:rPr>
          <w:rFonts w:ascii="Comic Sans MS" w:eastAsia="Comic Sans MS" w:hAnsi="Comic Sans MS" w:cs="Comic Sans MS"/>
        </w:rPr>
      </w:pPr>
    </w:p>
    <w:p w14:paraId="448754B9" w14:textId="77777777" w:rsidR="007054DC" w:rsidRDefault="007054DC">
      <w:pPr>
        <w:jc w:val="center"/>
        <w:rPr>
          <w:rFonts w:ascii="Comic Sans MS" w:eastAsia="Comic Sans MS" w:hAnsi="Comic Sans MS" w:cs="Comic Sans MS"/>
        </w:rPr>
      </w:pPr>
    </w:p>
    <w:p w14:paraId="16CA06DE" w14:textId="77777777" w:rsidR="007054DC" w:rsidRDefault="007054DC">
      <w:pPr>
        <w:jc w:val="center"/>
        <w:rPr>
          <w:rFonts w:ascii="Comic Sans MS" w:eastAsia="Comic Sans MS" w:hAnsi="Comic Sans MS" w:cs="Comic Sans MS"/>
        </w:rPr>
      </w:pPr>
    </w:p>
    <w:p w14:paraId="5F762BF8" w14:textId="77777777" w:rsidR="007054DC" w:rsidRDefault="007054DC">
      <w:pPr>
        <w:jc w:val="center"/>
        <w:rPr>
          <w:rFonts w:ascii="Comic Sans MS" w:eastAsia="Comic Sans MS" w:hAnsi="Comic Sans MS" w:cs="Comic Sans MS"/>
        </w:rPr>
      </w:pPr>
    </w:p>
    <w:p w14:paraId="5381A135" w14:textId="77777777" w:rsidR="007054DC" w:rsidRDefault="007054DC">
      <w:pPr>
        <w:jc w:val="center"/>
        <w:rPr>
          <w:rFonts w:ascii="Comic Sans MS" w:eastAsia="Comic Sans MS" w:hAnsi="Comic Sans MS" w:cs="Comic Sans MS"/>
        </w:rPr>
      </w:pPr>
    </w:p>
    <w:p w14:paraId="2F125F79" w14:textId="77777777" w:rsidR="007054DC" w:rsidRDefault="007054DC">
      <w:pPr>
        <w:jc w:val="center"/>
        <w:rPr>
          <w:rFonts w:ascii="Comic Sans MS" w:eastAsia="Comic Sans MS" w:hAnsi="Comic Sans MS" w:cs="Comic Sans MS"/>
          <w:b/>
          <w:bCs/>
          <w:sz w:val="36"/>
          <w:szCs w:val="36"/>
        </w:rPr>
      </w:pPr>
    </w:p>
    <w:p w14:paraId="6EE56A0A" w14:textId="77777777" w:rsidR="007054DC" w:rsidRDefault="00D72B57">
      <w:pPr>
        <w:jc w:val="center"/>
        <w:rPr>
          <w:rFonts w:ascii="Calibri" w:eastAsia="Calibri" w:hAnsi="Calibri" w:cs="Calibri"/>
          <w:sz w:val="40"/>
          <w:szCs w:val="40"/>
        </w:rPr>
      </w:pPr>
      <w:r>
        <w:rPr>
          <w:rFonts w:ascii="Calibri" w:eastAsia="Calibri" w:hAnsi="Calibri" w:cs="Calibri"/>
          <w:sz w:val="40"/>
          <w:szCs w:val="40"/>
        </w:rPr>
        <w:t xml:space="preserve">Výročná </w:t>
      </w:r>
      <w:proofErr w:type="spellStart"/>
      <w:r>
        <w:rPr>
          <w:rFonts w:ascii="Calibri" w:eastAsia="Calibri" w:hAnsi="Calibri" w:cs="Calibri"/>
          <w:sz w:val="40"/>
          <w:szCs w:val="40"/>
          <w:lang w:val="de-DE"/>
        </w:rPr>
        <w:t>spr</w:t>
      </w:r>
      <w:r>
        <w:rPr>
          <w:rFonts w:ascii="Calibri" w:eastAsia="Calibri" w:hAnsi="Calibri" w:cs="Calibri"/>
          <w:sz w:val="40"/>
          <w:szCs w:val="40"/>
        </w:rPr>
        <w:t>áva</w:t>
      </w:r>
      <w:proofErr w:type="spellEnd"/>
      <w:r>
        <w:rPr>
          <w:rFonts w:ascii="Calibri" w:eastAsia="Calibri" w:hAnsi="Calibri" w:cs="Calibri"/>
          <w:sz w:val="40"/>
          <w:szCs w:val="40"/>
        </w:rPr>
        <w:t xml:space="preserve"> neziskovej organizácie </w:t>
      </w:r>
    </w:p>
    <w:p w14:paraId="7221ED9A" w14:textId="77777777" w:rsidR="007054DC" w:rsidRDefault="007054DC">
      <w:pPr>
        <w:jc w:val="center"/>
        <w:rPr>
          <w:rFonts w:ascii="Calibri" w:eastAsia="Calibri" w:hAnsi="Calibri" w:cs="Calibri"/>
          <w:b/>
          <w:bCs/>
          <w:sz w:val="40"/>
          <w:szCs w:val="40"/>
        </w:rPr>
      </w:pPr>
    </w:p>
    <w:p w14:paraId="1AA52369" w14:textId="77777777" w:rsidR="007054DC" w:rsidRDefault="00D72B57">
      <w:pPr>
        <w:jc w:val="center"/>
        <w:rPr>
          <w:rFonts w:ascii="Calibri" w:eastAsia="Calibri" w:hAnsi="Calibri" w:cs="Calibri"/>
          <w:b/>
          <w:bCs/>
          <w:sz w:val="40"/>
          <w:szCs w:val="40"/>
        </w:rPr>
      </w:pPr>
      <w:r>
        <w:rPr>
          <w:rFonts w:ascii="Calibri" w:eastAsia="Calibri" w:hAnsi="Calibri" w:cs="Calibri"/>
          <w:b/>
          <w:bCs/>
          <w:sz w:val="40"/>
          <w:szCs w:val="40"/>
        </w:rPr>
        <w:t xml:space="preserve">Univerzita </w:t>
      </w:r>
      <w:proofErr w:type="spellStart"/>
      <w:r>
        <w:rPr>
          <w:rFonts w:ascii="Calibri" w:eastAsia="Calibri" w:hAnsi="Calibri" w:cs="Calibri"/>
          <w:b/>
          <w:bCs/>
          <w:sz w:val="40"/>
          <w:szCs w:val="40"/>
        </w:rPr>
        <w:t>vedom</w:t>
      </w:r>
      <w:proofErr w:type="spellEnd"/>
      <w:r>
        <w:rPr>
          <w:rFonts w:ascii="Calibri" w:eastAsia="Calibri" w:hAnsi="Calibri" w:cs="Calibri"/>
          <w:b/>
          <w:bCs/>
          <w:sz w:val="40"/>
          <w:szCs w:val="40"/>
          <w:lang w:val="fr-FR"/>
        </w:rPr>
        <w:t>é</w:t>
      </w:r>
      <w:r>
        <w:rPr>
          <w:rFonts w:ascii="Calibri" w:eastAsia="Calibri" w:hAnsi="Calibri" w:cs="Calibri"/>
          <w:b/>
          <w:bCs/>
          <w:sz w:val="40"/>
          <w:szCs w:val="40"/>
        </w:rPr>
        <w:t xml:space="preserve">ho života, </w:t>
      </w:r>
      <w:proofErr w:type="spellStart"/>
      <w:r>
        <w:rPr>
          <w:rFonts w:ascii="Calibri" w:eastAsia="Calibri" w:hAnsi="Calibri" w:cs="Calibri"/>
          <w:b/>
          <w:bCs/>
          <w:sz w:val="40"/>
          <w:szCs w:val="40"/>
        </w:rPr>
        <w:t>n.o</w:t>
      </w:r>
      <w:proofErr w:type="spellEnd"/>
      <w:r>
        <w:rPr>
          <w:rFonts w:ascii="Calibri" w:eastAsia="Calibri" w:hAnsi="Calibri" w:cs="Calibri"/>
          <w:b/>
          <w:bCs/>
          <w:sz w:val="40"/>
          <w:szCs w:val="40"/>
        </w:rPr>
        <w:t xml:space="preserve">. </w:t>
      </w:r>
    </w:p>
    <w:p w14:paraId="4C4C2D5D" w14:textId="77777777" w:rsidR="007054DC" w:rsidRDefault="007054DC">
      <w:pPr>
        <w:jc w:val="center"/>
        <w:rPr>
          <w:rFonts w:ascii="Calibri" w:eastAsia="Calibri" w:hAnsi="Calibri" w:cs="Calibri"/>
          <w:b/>
          <w:bCs/>
          <w:sz w:val="40"/>
          <w:szCs w:val="40"/>
        </w:rPr>
      </w:pPr>
    </w:p>
    <w:p w14:paraId="217527CC" w14:textId="4AFEBEF8" w:rsidR="007054DC" w:rsidRDefault="00D72B57">
      <w:pPr>
        <w:jc w:val="center"/>
        <w:rPr>
          <w:rFonts w:ascii="Calibri" w:eastAsia="Calibri" w:hAnsi="Calibri" w:cs="Calibri"/>
          <w:sz w:val="40"/>
          <w:szCs w:val="40"/>
        </w:rPr>
      </w:pPr>
      <w:r>
        <w:rPr>
          <w:rFonts w:ascii="Calibri" w:eastAsia="Calibri" w:hAnsi="Calibri" w:cs="Calibri"/>
          <w:sz w:val="40"/>
          <w:szCs w:val="40"/>
        </w:rPr>
        <w:t>za rok 20</w:t>
      </w:r>
      <w:r w:rsidR="0062444A">
        <w:rPr>
          <w:rFonts w:ascii="Calibri" w:eastAsia="Calibri" w:hAnsi="Calibri" w:cs="Calibri"/>
          <w:sz w:val="40"/>
          <w:szCs w:val="40"/>
        </w:rPr>
        <w:t>2</w:t>
      </w:r>
      <w:r w:rsidR="00127D4C">
        <w:rPr>
          <w:rFonts w:ascii="Calibri" w:eastAsia="Calibri" w:hAnsi="Calibri" w:cs="Calibri"/>
          <w:sz w:val="40"/>
          <w:szCs w:val="40"/>
        </w:rPr>
        <w:t>1</w:t>
      </w:r>
    </w:p>
    <w:p w14:paraId="26847CE0" w14:textId="77777777" w:rsidR="007054DC" w:rsidRDefault="007054DC">
      <w:pPr>
        <w:jc w:val="center"/>
        <w:rPr>
          <w:rFonts w:ascii="Calibri" w:eastAsia="Calibri" w:hAnsi="Calibri" w:cs="Calibri"/>
          <w:sz w:val="32"/>
          <w:szCs w:val="32"/>
        </w:rPr>
      </w:pPr>
    </w:p>
    <w:p w14:paraId="43B766F4" w14:textId="77777777" w:rsidR="007054DC" w:rsidRDefault="007054DC">
      <w:pPr>
        <w:jc w:val="center"/>
        <w:rPr>
          <w:rFonts w:ascii="Calibri" w:eastAsia="Calibri" w:hAnsi="Calibri" w:cs="Calibri"/>
          <w:sz w:val="32"/>
          <w:szCs w:val="32"/>
        </w:rPr>
      </w:pPr>
    </w:p>
    <w:p w14:paraId="6DF586B7" w14:textId="77777777" w:rsidR="007054DC" w:rsidRDefault="007054DC">
      <w:pPr>
        <w:jc w:val="center"/>
        <w:rPr>
          <w:rFonts w:ascii="Calibri" w:eastAsia="Calibri" w:hAnsi="Calibri" w:cs="Calibri"/>
          <w:sz w:val="32"/>
          <w:szCs w:val="32"/>
        </w:rPr>
      </w:pPr>
    </w:p>
    <w:p w14:paraId="7F3DFFC8" w14:textId="77777777" w:rsidR="007054DC" w:rsidRDefault="007054DC">
      <w:pPr>
        <w:jc w:val="center"/>
        <w:rPr>
          <w:rFonts w:ascii="Calibri" w:eastAsia="Calibri" w:hAnsi="Calibri" w:cs="Calibri"/>
          <w:sz w:val="32"/>
          <w:szCs w:val="32"/>
        </w:rPr>
      </w:pPr>
    </w:p>
    <w:p w14:paraId="088A8BAE" w14:textId="77777777" w:rsidR="007054DC" w:rsidRDefault="007054DC">
      <w:pPr>
        <w:jc w:val="center"/>
        <w:rPr>
          <w:rFonts w:ascii="Calibri" w:eastAsia="Calibri" w:hAnsi="Calibri" w:cs="Calibri"/>
          <w:sz w:val="32"/>
          <w:szCs w:val="32"/>
        </w:rPr>
      </w:pPr>
    </w:p>
    <w:p w14:paraId="461D349A" w14:textId="77777777" w:rsidR="007054DC" w:rsidRDefault="007054DC">
      <w:pPr>
        <w:jc w:val="center"/>
        <w:rPr>
          <w:rFonts w:ascii="Calibri" w:eastAsia="Calibri" w:hAnsi="Calibri" w:cs="Calibri"/>
          <w:sz w:val="32"/>
          <w:szCs w:val="32"/>
        </w:rPr>
      </w:pPr>
    </w:p>
    <w:p w14:paraId="6977E018" w14:textId="77777777" w:rsidR="007054DC" w:rsidRDefault="007054DC">
      <w:pPr>
        <w:jc w:val="center"/>
        <w:rPr>
          <w:rFonts w:ascii="Calibri" w:eastAsia="Calibri" w:hAnsi="Calibri" w:cs="Calibri"/>
          <w:sz w:val="32"/>
          <w:szCs w:val="32"/>
        </w:rPr>
      </w:pPr>
    </w:p>
    <w:p w14:paraId="36DCE4FE" w14:textId="77777777" w:rsidR="007054DC" w:rsidRDefault="007054DC">
      <w:pPr>
        <w:jc w:val="center"/>
        <w:rPr>
          <w:rFonts w:ascii="Calibri" w:eastAsia="Calibri" w:hAnsi="Calibri" w:cs="Calibri"/>
          <w:sz w:val="32"/>
          <w:szCs w:val="32"/>
        </w:rPr>
      </w:pPr>
    </w:p>
    <w:p w14:paraId="5349A9CE" w14:textId="77777777" w:rsidR="007054DC" w:rsidRDefault="007054DC">
      <w:pPr>
        <w:jc w:val="center"/>
        <w:rPr>
          <w:rFonts w:ascii="Calibri" w:eastAsia="Calibri" w:hAnsi="Calibri" w:cs="Calibri"/>
          <w:sz w:val="32"/>
          <w:szCs w:val="32"/>
        </w:rPr>
      </w:pPr>
    </w:p>
    <w:p w14:paraId="4C043341" w14:textId="77777777" w:rsidR="007054DC" w:rsidRDefault="007054DC">
      <w:pPr>
        <w:jc w:val="center"/>
        <w:rPr>
          <w:rFonts w:ascii="Calibri" w:eastAsia="Calibri" w:hAnsi="Calibri" w:cs="Calibri"/>
          <w:sz w:val="32"/>
          <w:szCs w:val="32"/>
        </w:rPr>
      </w:pPr>
    </w:p>
    <w:p w14:paraId="582F2246" w14:textId="77777777" w:rsidR="007054DC" w:rsidRDefault="007054DC">
      <w:pPr>
        <w:jc w:val="center"/>
        <w:rPr>
          <w:rFonts w:ascii="Calibri" w:eastAsia="Calibri" w:hAnsi="Calibri" w:cs="Calibri"/>
          <w:sz w:val="32"/>
          <w:szCs w:val="32"/>
        </w:rPr>
      </w:pPr>
    </w:p>
    <w:p w14:paraId="2342B338" w14:textId="77777777" w:rsidR="007054DC" w:rsidRDefault="007054DC">
      <w:pPr>
        <w:jc w:val="center"/>
        <w:rPr>
          <w:rFonts w:ascii="Calibri" w:eastAsia="Calibri" w:hAnsi="Calibri" w:cs="Calibri"/>
          <w:sz w:val="32"/>
          <w:szCs w:val="32"/>
        </w:rPr>
      </w:pPr>
    </w:p>
    <w:p w14:paraId="50E23260" w14:textId="77777777" w:rsidR="007054DC" w:rsidRDefault="007054DC">
      <w:pPr>
        <w:jc w:val="center"/>
        <w:rPr>
          <w:rFonts w:ascii="Calibri" w:eastAsia="Calibri" w:hAnsi="Calibri" w:cs="Calibri"/>
          <w:sz w:val="32"/>
          <w:szCs w:val="32"/>
        </w:rPr>
      </w:pPr>
    </w:p>
    <w:p w14:paraId="10B36E36" w14:textId="77777777" w:rsidR="007054DC" w:rsidRDefault="007054DC">
      <w:pPr>
        <w:jc w:val="center"/>
        <w:rPr>
          <w:rFonts w:ascii="Calibri" w:eastAsia="Calibri" w:hAnsi="Calibri" w:cs="Calibri"/>
          <w:sz w:val="32"/>
          <w:szCs w:val="32"/>
        </w:rPr>
      </w:pPr>
    </w:p>
    <w:p w14:paraId="4E97BF38" w14:textId="418343F5" w:rsidR="007054DC" w:rsidRDefault="00D72B57">
      <w:pPr>
        <w:jc w:val="right"/>
        <w:rPr>
          <w:rFonts w:ascii="Calibri" w:eastAsia="Calibri" w:hAnsi="Calibri" w:cs="Calibri"/>
          <w:sz w:val="32"/>
          <w:szCs w:val="32"/>
          <w:shd w:val="clear" w:color="auto" w:fill="FFCC99"/>
        </w:rPr>
      </w:pPr>
      <w:r>
        <w:rPr>
          <w:rFonts w:ascii="Comic Sans MS" w:eastAsia="Comic Sans MS" w:hAnsi="Comic Sans MS" w:cs="Comic Sans MS"/>
        </w:rPr>
        <w:tab/>
      </w:r>
      <w:r>
        <w:rPr>
          <w:rFonts w:ascii="Comic Sans MS" w:eastAsia="Comic Sans MS" w:hAnsi="Comic Sans MS" w:cs="Comic Sans MS"/>
        </w:rPr>
        <w:tab/>
      </w:r>
      <w:r>
        <w:rPr>
          <w:rFonts w:ascii="Comic Sans MS" w:eastAsia="Comic Sans MS" w:hAnsi="Comic Sans MS" w:cs="Comic Sans MS"/>
        </w:rPr>
        <w:tab/>
      </w:r>
      <w:r>
        <w:rPr>
          <w:rFonts w:ascii="Comic Sans MS" w:eastAsia="Comic Sans MS" w:hAnsi="Comic Sans MS" w:cs="Comic Sans MS"/>
        </w:rPr>
        <w:tab/>
      </w:r>
      <w:r>
        <w:rPr>
          <w:rFonts w:ascii="Comic Sans MS" w:eastAsia="Comic Sans MS" w:hAnsi="Comic Sans MS" w:cs="Comic Sans MS"/>
        </w:rPr>
        <w:tab/>
      </w:r>
      <w:r>
        <w:rPr>
          <w:rFonts w:ascii="Comic Sans MS" w:eastAsia="Comic Sans MS" w:hAnsi="Comic Sans MS" w:cs="Comic Sans MS"/>
        </w:rPr>
        <w:tab/>
      </w:r>
      <w:r>
        <w:rPr>
          <w:rFonts w:ascii="Comic Sans MS" w:eastAsia="Comic Sans MS" w:hAnsi="Comic Sans MS" w:cs="Comic Sans MS"/>
        </w:rPr>
        <w:tab/>
      </w:r>
      <w:r w:rsidR="007054C8">
        <w:rPr>
          <w:rFonts w:ascii="Calibri" w:eastAsia="Calibri" w:hAnsi="Calibri" w:cs="Calibri"/>
          <w:sz w:val="32"/>
          <w:szCs w:val="32"/>
        </w:rPr>
        <w:t xml:space="preserve">V </w:t>
      </w:r>
      <w:r w:rsidR="00127D4C">
        <w:rPr>
          <w:rFonts w:ascii="Calibri" w:eastAsia="Calibri" w:hAnsi="Calibri" w:cs="Calibri"/>
          <w:sz w:val="32"/>
          <w:szCs w:val="32"/>
        </w:rPr>
        <w:t>Nitre</w:t>
      </w:r>
      <w:r w:rsidR="007054C8">
        <w:rPr>
          <w:rFonts w:ascii="Calibri" w:eastAsia="Calibri" w:hAnsi="Calibri" w:cs="Calibri"/>
          <w:sz w:val="32"/>
          <w:szCs w:val="32"/>
        </w:rPr>
        <w:t>, 0</w:t>
      </w:r>
      <w:r w:rsidR="00127D4C">
        <w:rPr>
          <w:rFonts w:ascii="Calibri" w:eastAsia="Calibri" w:hAnsi="Calibri" w:cs="Calibri"/>
          <w:sz w:val="32"/>
          <w:szCs w:val="32"/>
        </w:rPr>
        <w:t>7</w:t>
      </w:r>
      <w:r>
        <w:rPr>
          <w:rFonts w:ascii="Calibri" w:eastAsia="Calibri" w:hAnsi="Calibri" w:cs="Calibri"/>
          <w:sz w:val="32"/>
          <w:szCs w:val="32"/>
        </w:rPr>
        <w:t>.0</w:t>
      </w:r>
      <w:r w:rsidR="007054C8">
        <w:rPr>
          <w:rFonts w:ascii="Calibri" w:eastAsia="Calibri" w:hAnsi="Calibri" w:cs="Calibri"/>
          <w:sz w:val="32"/>
          <w:szCs w:val="32"/>
        </w:rPr>
        <w:t>7</w:t>
      </w:r>
      <w:r>
        <w:rPr>
          <w:rFonts w:ascii="Calibri" w:eastAsia="Calibri" w:hAnsi="Calibri" w:cs="Calibri"/>
          <w:sz w:val="32"/>
          <w:szCs w:val="32"/>
        </w:rPr>
        <w:t>.20</w:t>
      </w:r>
      <w:r w:rsidR="007054C8">
        <w:rPr>
          <w:rFonts w:ascii="Calibri" w:eastAsia="Calibri" w:hAnsi="Calibri" w:cs="Calibri"/>
          <w:sz w:val="32"/>
          <w:szCs w:val="32"/>
        </w:rPr>
        <w:t>2</w:t>
      </w:r>
      <w:r w:rsidR="006E31B6">
        <w:rPr>
          <w:rFonts w:ascii="Calibri" w:eastAsia="Calibri" w:hAnsi="Calibri" w:cs="Calibri"/>
          <w:sz w:val="32"/>
          <w:szCs w:val="32"/>
        </w:rPr>
        <w:t>1</w:t>
      </w:r>
    </w:p>
    <w:p w14:paraId="2E8FAAA0" w14:textId="77777777"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14:paraId="58918973" w14:textId="77777777" w:rsidR="007054DC" w:rsidRDefault="007054DC">
      <w:pPr>
        <w:jc w:val="both"/>
        <w:rPr>
          <w:rFonts w:ascii="Comic Sans MS" w:eastAsia="Comic Sans MS" w:hAnsi="Comic Sans MS" w:cs="Comic Sans MS"/>
        </w:rPr>
      </w:pPr>
    </w:p>
    <w:p w14:paraId="6252EBFF" w14:textId="77777777" w:rsidR="007054DC" w:rsidRDefault="007054DC">
      <w:pPr>
        <w:jc w:val="both"/>
        <w:rPr>
          <w:rFonts w:ascii="Comic Sans MS" w:eastAsia="Comic Sans MS" w:hAnsi="Comic Sans MS" w:cs="Comic Sans MS"/>
        </w:rPr>
      </w:pPr>
    </w:p>
    <w:p w14:paraId="22349312" w14:textId="77777777" w:rsidR="007054DC" w:rsidRDefault="007054DC">
      <w:pPr>
        <w:jc w:val="both"/>
        <w:rPr>
          <w:rFonts w:ascii="Comic Sans MS" w:eastAsia="Comic Sans MS" w:hAnsi="Comic Sans MS" w:cs="Comic Sans MS"/>
        </w:rPr>
      </w:pPr>
    </w:p>
    <w:p w14:paraId="55FACF90" w14:textId="77777777" w:rsidR="007054DC" w:rsidRDefault="00D72B57">
      <w:pPr>
        <w:jc w:val="both"/>
        <w:rPr>
          <w:rFonts w:ascii="Calibri" w:eastAsia="Calibri" w:hAnsi="Calibri" w:cs="Calibri"/>
          <w:b/>
          <w:bCs/>
          <w:sz w:val="32"/>
          <w:szCs w:val="32"/>
          <w:u w:val="single"/>
        </w:rPr>
      </w:pPr>
      <w:r>
        <w:rPr>
          <w:rFonts w:ascii="Calibri" w:eastAsia="Calibri" w:hAnsi="Calibri" w:cs="Calibri"/>
          <w:b/>
          <w:bCs/>
          <w:sz w:val="32"/>
          <w:szCs w:val="32"/>
          <w:u w:val="single"/>
        </w:rPr>
        <w:t>OBSAH:</w:t>
      </w:r>
    </w:p>
    <w:p w14:paraId="11F99FBB" w14:textId="77777777" w:rsidR="007054DC" w:rsidRDefault="007054DC">
      <w:pPr>
        <w:jc w:val="both"/>
        <w:rPr>
          <w:rFonts w:ascii="Calibri" w:eastAsia="Calibri" w:hAnsi="Calibri" w:cs="Calibri"/>
          <w:b/>
          <w:bCs/>
          <w:sz w:val="32"/>
          <w:szCs w:val="32"/>
          <w:u w:val="single"/>
        </w:rPr>
      </w:pPr>
    </w:p>
    <w:p w14:paraId="3071894C" w14:textId="77777777" w:rsidR="007054DC" w:rsidRDefault="007054DC">
      <w:pPr>
        <w:jc w:val="both"/>
        <w:rPr>
          <w:rFonts w:ascii="Calibri" w:eastAsia="Calibri" w:hAnsi="Calibri" w:cs="Calibri"/>
          <w:sz w:val="28"/>
          <w:szCs w:val="28"/>
        </w:rPr>
      </w:pPr>
    </w:p>
    <w:p w14:paraId="0EAD0393" w14:textId="77777777" w:rsidR="007054DC" w:rsidRDefault="00D72B57">
      <w:r>
        <w:t>1.  Ú</w:t>
      </w:r>
      <w:r>
        <w:rPr>
          <w:lang w:val="de-DE"/>
        </w:rPr>
        <w:t>VOD</w:t>
      </w:r>
      <w:r>
        <w:rPr>
          <w:lang w:val="de-DE"/>
        </w:rP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126EED">
        <w:t>2</w:t>
      </w:r>
    </w:p>
    <w:p w14:paraId="1E6EE583" w14:textId="4CBF20CA" w:rsidR="007054DC" w:rsidRDefault="00D72B57">
      <w:r>
        <w:t xml:space="preserve">2. Prehľad činností </w:t>
      </w:r>
      <w:proofErr w:type="spellStart"/>
      <w:r>
        <w:t>uskutoč</w:t>
      </w:r>
      <w:r>
        <w:rPr>
          <w:lang w:val="de-DE"/>
        </w:rPr>
        <w:t>nen</w:t>
      </w:r>
      <w:r w:rsidR="00566331">
        <w:t>ých</w:t>
      </w:r>
      <w:proofErr w:type="spellEnd"/>
      <w:r w:rsidR="00566331">
        <w:t xml:space="preserve"> organizáciou za rok 20</w:t>
      </w:r>
      <w:r w:rsidR="0062444A">
        <w:t>2</w:t>
      </w:r>
      <w:r w:rsidR="00127D4C">
        <w:t>1</w:t>
      </w:r>
      <w:r>
        <w:tab/>
      </w:r>
      <w:r>
        <w:tab/>
      </w:r>
      <w:r>
        <w:tab/>
      </w:r>
      <w:r>
        <w:tab/>
      </w:r>
      <w:r w:rsidR="00126EED">
        <w:t>3</w:t>
      </w:r>
    </w:p>
    <w:p w14:paraId="1F679487" w14:textId="77777777" w:rsidR="007054DC" w:rsidRDefault="00D72B57">
      <w:r>
        <w:t>3. Ročná účtovná závierka a zhodnotenie základný</w:t>
      </w:r>
      <w:proofErr w:type="spellStart"/>
      <w:r>
        <w:rPr>
          <w:lang w:val="de-DE"/>
        </w:rPr>
        <w:t>ch</w:t>
      </w:r>
      <w:proofErr w:type="spellEnd"/>
      <w:r>
        <w:rPr>
          <w:lang w:val="de-DE"/>
        </w:rPr>
        <w:t xml:space="preserve"> </w:t>
      </w:r>
      <w:r>
        <w:t>údajov v nej obsiahnutých</w:t>
      </w:r>
      <w:r>
        <w:tab/>
      </w:r>
      <w:r w:rsidR="00126EED">
        <w:tab/>
        <w:t>4</w:t>
      </w:r>
    </w:p>
    <w:p w14:paraId="63B9D2E3" w14:textId="77777777" w:rsidR="007054DC" w:rsidRDefault="00D72B57">
      <w:r>
        <w:t>4. Výrok audítora k ročnej účtovnej závierke</w:t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14:paraId="6ADC321E" w14:textId="77777777" w:rsidR="007054DC" w:rsidRDefault="00D72B57">
      <w:r>
        <w:t xml:space="preserve">5. </w:t>
      </w:r>
      <w:proofErr w:type="spellStart"/>
      <w:r>
        <w:t>Prehľ</w:t>
      </w:r>
      <w:proofErr w:type="spellEnd"/>
      <w:r w:rsidRPr="0062444A">
        <w:rPr>
          <w:lang w:val="pl-PL"/>
        </w:rPr>
        <w:t>ad o</w:t>
      </w:r>
      <w:r w:rsidR="007054C8">
        <w:t xml:space="preserve"> výnosoch </w:t>
      </w:r>
      <w:r>
        <w:t>a </w:t>
      </w:r>
      <w:r w:rsidR="007054C8">
        <w:t>nákladoch</w:t>
      </w:r>
      <w:r>
        <w:tab/>
      </w:r>
      <w:r>
        <w:tab/>
      </w:r>
      <w:r>
        <w:tab/>
      </w:r>
      <w:r>
        <w:tab/>
      </w:r>
      <w:r>
        <w:tab/>
      </w:r>
      <w:r w:rsidR="007054C8">
        <w:t xml:space="preserve">                        </w:t>
      </w:r>
      <w:r>
        <w:tab/>
        <w:t>5</w:t>
      </w:r>
    </w:p>
    <w:p w14:paraId="1C7B9912" w14:textId="77777777" w:rsidR="007054DC" w:rsidRDefault="00D72B57">
      <w:r>
        <w:t>6. Stav a pohyb majetku a záväzkov neziskovej organizácie</w:t>
      </w:r>
      <w:r>
        <w:tab/>
      </w:r>
      <w:r>
        <w:tab/>
      </w:r>
      <w:r>
        <w:tab/>
      </w:r>
      <w:r>
        <w:tab/>
      </w:r>
      <w:r w:rsidR="00126EED">
        <w:t>5</w:t>
      </w:r>
    </w:p>
    <w:p w14:paraId="4CABF7DE" w14:textId="77777777" w:rsidR="007054DC" w:rsidRDefault="00D72B57">
      <w:r>
        <w:t>7. Prehľad rozsahu príjmov (výnosov) v členení podľa zdrojov</w:t>
      </w:r>
      <w:r>
        <w:tab/>
      </w:r>
      <w:r>
        <w:tab/>
      </w:r>
      <w:r>
        <w:tab/>
      </w:r>
      <w:r>
        <w:tab/>
        <w:t>6</w:t>
      </w:r>
    </w:p>
    <w:p w14:paraId="7C50DF8E" w14:textId="77777777" w:rsidR="007054DC" w:rsidRDefault="00D72B57">
      <w:pPr>
        <w:rPr>
          <w:sz w:val="32"/>
          <w:szCs w:val="32"/>
        </w:rPr>
      </w:pPr>
      <w:r>
        <w:t>8. Zmeny a nov</w:t>
      </w:r>
      <w:r>
        <w:rPr>
          <w:lang w:val="fr-FR"/>
        </w:rPr>
        <w:t xml:space="preserve">é </w:t>
      </w:r>
      <w:r>
        <w:t>zloženie orgánov neziskovej organizácie</w:t>
      </w:r>
      <w:r>
        <w:tab/>
      </w:r>
      <w:r>
        <w:tab/>
      </w:r>
      <w:r>
        <w:tab/>
      </w:r>
      <w:r>
        <w:tab/>
      </w:r>
      <w:r w:rsidR="00FE04DB">
        <w:tab/>
      </w:r>
      <w:r w:rsidR="00126EED">
        <w:t>6</w:t>
      </w:r>
    </w:p>
    <w:p w14:paraId="459D379B" w14:textId="77777777"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14:paraId="3B6B1A3D" w14:textId="77777777"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14:paraId="16DA6357" w14:textId="77777777"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14:paraId="5321B787" w14:textId="77777777"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14:paraId="4F8A955A" w14:textId="77777777"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14:paraId="12907956" w14:textId="77777777"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14:paraId="4B8B9156" w14:textId="77777777"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14:paraId="445379D1" w14:textId="77777777"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14:paraId="51751E24" w14:textId="77777777"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14:paraId="15123568" w14:textId="77777777"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14:paraId="76978097" w14:textId="77777777"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14:paraId="2D2D0855" w14:textId="77777777"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14:paraId="33A578E0" w14:textId="77777777"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14:paraId="6E1AF49A" w14:textId="77777777"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14:paraId="1B269FE0" w14:textId="77777777"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14:paraId="33D00574" w14:textId="77777777" w:rsidR="007054DC" w:rsidRDefault="007054DC">
      <w:pPr>
        <w:jc w:val="both"/>
        <w:rPr>
          <w:rFonts w:ascii="Calibri" w:eastAsia="Calibri" w:hAnsi="Calibri" w:cs="Calibri"/>
          <w:sz w:val="32"/>
          <w:szCs w:val="32"/>
        </w:rPr>
      </w:pPr>
    </w:p>
    <w:p w14:paraId="4E6E0C01" w14:textId="77777777" w:rsidR="007054DC" w:rsidRDefault="007054DC">
      <w:pPr>
        <w:pStyle w:val="Nadpis1"/>
        <w:rPr>
          <w:rFonts w:ascii="Comic Sans MS" w:eastAsia="Comic Sans MS" w:hAnsi="Comic Sans MS" w:cs="Comic Sans MS"/>
        </w:rPr>
      </w:pPr>
    </w:p>
    <w:p w14:paraId="6ECF6C89" w14:textId="77777777" w:rsidR="007054DC" w:rsidRDefault="00D72B57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  <w:r>
        <w:rPr>
          <w:rFonts w:ascii="Calibri" w:eastAsia="Calibri" w:hAnsi="Calibri" w:cs="Calibri"/>
          <w:b/>
          <w:bCs/>
          <w:caps/>
          <w:sz w:val="32"/>
          <w:szCs w:val="32"/>
        </w:rPr>
        <w:t>1.  Ú</w:t>
      </w:r>
      <w:r>
        <w:rPr>
          <w:rFonts w:ascii="Calibri" w:eastAsia="Calibri" w:hAnsi="Calibri" w:cs="Calibri"/>
          <w:b/>
          <w:bCs/>
          <w:caps/>
          <w:sz w:val="32"/>
          <w:szCs w:val="32"/>
          <w:lang w:val="de-DE"/>
        </w:rPr>
        <w:t>VOD</w:t>
      </w:r>
    </w:p>
    <w:p w14:paraId="2683AC5F" w14:textId="77777777"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14:paraId="247881DE" w14:textId="0C86CAEB" w:rsidR="007054DC" w:rsidRDefault="00D72B57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  <w:r>
        <w:rPr>
          <w:rFonts w:ascii="Comic Sans MS" w:hAnsi="Comic Sans MS"/>
          <w:sz w:val="22"/>
          <w:szCs w:val="22"/>
        </w:rPr>
        <w:t xml:space="preserve">Nezisková </w:t>
      </w:r>
      <w:r>
        <w:rPr>
          <w:rFonts w:ascii="Comic Sans MS" w:hAnsi="Comic Sans MS"/>
          <w:sz w:val="22"/>
          <w:szCs w:val="22"/>
          <w:lang w:val="it-IT"/>
        </w:rPr>
        <w:t>organiz</w:t>
      </w:r>
      <w:proofErr w:type="spellStart"/>
      <w:r>
        <w:rPr>
          <w:rFonts w:ascii="Comic Sans MS" w:hAnsi="Comic Sans MS"/>
          <w:sz w:val="22"/>
          <w:szCs w:val="22"/>
        </w:rPr>
        <w:t>ácia</w:t>
      </w:r>
      <w:proofErr w:type="spellEnd"/>
      <w:r>
        <w:rPr>
          <w:rFonts w:ascii="Comic Sans MS" w:hAnsi="Comic Sans MS"/>
          <w:sz w:val="22"/>
          <w:szCs w:val="22"/>
        </w:rPr>
        <w:t xml:space="preserve"> Univerzita </w:t>
      </w:r>
      <w:proofErr w:type="spellStart"/>
      <w:r>
        <w:rPr>
          <w:rFonts w:ascii="Comic Sans MS" w:hAnsi="Comic Sans MS"/>
          <w:sz w:val="22"/>
          <w:szCs w:val="22"/>
        </w:rPr>
        <w:t>vedom</w:t>
      </w:r>
      <w:proofErr w:type="spellEnd"/>
      <w:r>
        <w:rPr>
          <w:rFonts w:ascii="Comic Sans MS" w:hAnsi="Comic Sans MS"/>
          <w:sz w:val="22"/>
          <w:szCs w:val="22"/>
          <w:lang w:val="fr-FR"/>
        </w:rPr>
        <w:t>é</w:t>
      </w:r>
      <w:r>
        <w:rPr>
          <w:rFonts w:ascii="Comic Sans MS" w:hAnsi="Comic Sans MS"/>
          <w:sz w:val="22"/>
          <w:szCs w:val="22"/>
        </w:rPr>
        <w:t xml:space="preserve">ho života, </w:t>
      </w:r>
      <w:proofErr w:type="spellStart"/>
      <w:r>
        <w:rPr>
          <w:rFonts w:ascii="Comic Sans MS" w:hAnsi="Comic Sans MS"/>
          <w:sz w:val="22"/>
          <w:szCs w:val="22"/>
        </w:rPr>
        <w:t>n.o</w:t>
      </w:r>
      <w:proofErr w:type="spellEnd"/>
      <w:r>
        <w:rPr>
          <w:rFonts w:ascii="Comic Sans MS" w:hAnsi="Comic Sans MS"/>
          <w:sz w:val="22"/>
          <w:szCs w:val="22"/>
        </w:rPr>
        <w:t xml:space="preserve">. so sídlom: </w:t>
      </w:r>
      <w:r w:rsidR="0062444A">
        <w:rPr>
          <w:rFonts w:ascii="Comic Sans MS" w:hAnsi="Comic Sans MS"/>
          <w:sz w:val="22"/>
          <w:szCs w:val="22"/>
        </w:rPr>
        <w:t>Dlhá 195/556, 949 07 Nitra</w:t>
      </w:r>
      <w:r w:rsidRPr="0062444A">
        <w:rPr>
          <w:rFonts w:ascii="Comic Sans MS" w:hAnsi="Comic Sans MS"/>
          <w:sz w:val="22"/>
          <w:szCs w:val="22"/>
        </w:rPr>
        <w:t>, I</w:t>
      </w:r>
      <w:r>
        <w:rPr>
          <w:rFonts w:ascii="Comic Sans MS" w:hAnsi="Comic Sans MS"/>
          <w:sz w:val="22"/>
          <w:szCs w:val="22"/>
        </w:rPr>
        <w:t xml:space="preserve">ČO: 50 364 634 vznikla dňa 01/06/2016 na základe rozhodnutia </w:t>
      </w:r>
      <w:proofErr w:type="spellStart"/>
      <w:r>
        <w:rPr>
          <w:rFonts w:ascii="Comic Sans MS" w:hAnsi="Comic Sans MS"/>
          <w:sz w:val="22"/>
          <w:szCs w:val="22"/>
        </w:rPr>
        <w:t>Okresn</w:t>
      </w:r>
      <w:proofErr w:type="spellEnd"/>
      <w:r>
        <w:rPr>
          <w:rFonts w:ascii="Comic Sans MS" w:hAnsi="Comic Sans MS"/>
          <w:sz w:val="22"/>
          <w:szCs w:val="22"/>
          <w:lang w:val="fr-FR"/>
        </w:rPr>
        <w:t>é</w:t>
      </w:r>
      <w:r>
        <w:rPr>
          <w:rFonts w:ascii="Comic Sans MS" w:hAnsi="Comic Sans MS"/>
          <w:sz w:val="22"/>
          <w:szCs w:val="22"/>
        </w:rPr>
        <w:t xml:space="preserve">ho úradu v Trenčíne podľa ustanovenia § 9 ods. 1 zákona č. 213/1997 Z . z. o neziskových organizáciách poskytujúcich všeobecne </w:t>
      </w:r>
      <w:proofErr w:type="spellStart"/>
      <w:r>
        <w:rPr>
          <w:rFonts w:ascii="Comic Sans MS" w:hAnsi="Comic Sans MS"/>
          <w:sz w:val="22"/>
          <w:szCs w:val="22"/>
        </w:rPr>
        <w:t>prospešn</w:t>
      </w:r>
      <w:proofErr w:type="spellEnd"/>
      <w:r>
        <w:rPr>
          <w:rFonts w:ascii="Comic Sans MS" w:hAnsi="Comic Sans MS"/>
          <w:sz w:val="22"/>
          <w:szCs w:val="22"/>
          <w:lang w:val="fr-FR"/>
        </w:rPr>
        <w:t xml:space="preserve">é </w:t>
      </w:r>
      <w:r>
        <w:rPr>
          <w:rFonts w:ascii="Comic Sans MS" w:hAnsi="Comic Sans MS"/>
          <w:sz w:val="22"/>
          <w:szCs w:val="22"/>
        </w:rPr>
        <w:t>služby v platnom znení (ďalej len „</w:t>
      </w:r>
      <w:r>
        <w:rPr>
          <w:rFonts w:ascii="Comic Sans MS" w:hAnsi="Comic Sans MS"/>
          <w:b/>
          <w:bCs/>
          <w:sz w:val="22"/>
          <w:szCs w:val="22"/>
        </w:rPr>
        <w:t>Zákon</w:t>
      </w:r>
      <w:r>
        <w:rPr>
          <w:rFonts w:ascii="Comic Sans MS" w:hAnsi="Comic Sans MS"/>
          <w:sz w:val="22"/>
          <w:szCs w:val="22"/>
          <w:lang w:val="de-DE"/>
        </w:rPr>
        <w:t>“</w:t>
      </w:r>
      <w:r>
        <w:rPr>
          <w:rFonts w:ascii="Comic Sans MS" w:hAnsi="Comic Sans MS"/>
          <w:sz w:val="22"/>
          <w:szCs w:val="22"/>
        </w:rPr>
        <w:t>).</w:t>
      </w:r>
    </w:p>
    <w:p w14:paraId="3E1AF4D2" w14:textId="77777777" w:rsidR="007054DC" w:rsidRDefault="007054DC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</w:p>
    <w:p w14:paraId="2B2EE798" w14:textId="77777777" w:rsidR="007054DC" w:rsidRDefault="00D72B57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  <w:r>
        <w:rPr>
          <w:rFonts w:ascii="Comic Sans MS" w:hAnsi="Comic Sans MS"/>
          <w:sz w:val="22"/>
          <w:szCs w:val="22"/>
        </w:rPr>
        <w:t xml:space="preserve">Univerzita </w:t>
      </w:r>
      <w:proofErr w:type="spellStart"/>
      <w:r>
        <w:rPr>
          <w:rFonts w:ascii="Comic Sans MS" w:hAnsi="Comic Sans MS"/>
          <w:sz w:val="22"/>
          <w:szCs w:val="22"/>
        </w:rPr>
        <w:t>vedom</w:t>
      </w:r>
      <w:proofErr w:type="spellEnd"/>
      <w:r>
        <w:rPr>
          <w:rFonts w:ascii="Comic Sans MS" w:hAnsi="Comic Sans MS"/>
          <w:sz w:val="22"/>
          <w:szCs w:val="22"/>
          <w:lang w:val="fr-FR"/>
        </w:rPr>
        <w:t>é</w:t>
      </w:r>
      <w:r>
        <w:rPr>
          <w:rFonts w:ascii="Comic Sans MS" w:hAnsi="Comic Sans MS"/>
          <w:sz w:val="22"/>
          <w:szCs w:val="22"/>
        </w:rPr>
        <w:t xml:space="preserve">ho života, n. o poskytuje </w:t>
      </w:r>
      <w:proofErr w:type="spellStart"/>
      <w:r>
        <w:rPr>
          <w:rFonts w:ascii="Comic Sans MS" w:hAnsi="Comic Sans MS"/>
          <w:sz w:val="22"/>
          <w:szCs w:val="22"/>
        </w:rPr>
        <w:t>nasledovn</w:t>
      </w:r>
      <w:proofErr w:type="spellEnd"/>
      <w:r>
        <w:rPr>
          <w:rFonts w:ascii="Comic Sans MS" w:hAnsi="Comic Sans MS"/>
          <w:sz w:val="22"/>
          <w:szCs w:val="22"/>
          <w:lang w:val="fr-FR"/>
        </w:rPr>
        <w:t xml:space="preserve">é </w:t>
      </w:r>
      <w:r>
        <w:rPr>
          <w:rFonts w:ascii="Comic Sans MS" w:hAnsi="Comic Sans MS"/>
          <w:sz w:val="22"/>
          <w:szCs w:val="22"/>
        </w:rPr>
        <w:t xml:space="preserve">všeobecne </w:t>
      </w:r>
      <w:proofErr w:type="spellStart"/>
      <w:r>
        <w:rPr>
          <w:rFonts w:ascii="Comic Sans MS" w:hAnsi="Comic Sans MS"/>
          <w:sz w:val="22"/>
          <w:szCs w:val="22"/>
        </w:rPr>
        <w:t>prospešn</w:t>
      </w:r>
      <w:proofErr w:type="spellEnd"/>
      <w:r>
        <w:rPr>
          <w:rFonts w:ascii="Comic Sans MS" w:hAnsi="Comic Sans MS"/>
          <w:sz w:val="22"/>
          <w:szCs w:val="22"/>
          <w:lang w:val="fr-FR"/>
        </w:rPr>
        <w:t xml:space="preserve">é </w:t>
      </w:r>
      <w:r>
        <w:rPr>
          <w:rFonts w:ascii="Comic Sans MS" w:hAnsi="Comic Sans MS"/>
          <w:sz w:val="22"/>
          <w:szCs w:val="22"/>
        </w:rPr>
        <w:t>služby:</w:t>
      </w:r>
    </w:p>
    <w:p w14:paraId="41777AC0" w14:textId="77777777" w:rsidR="007054DC" w:rsidRDefault="00D72B57">
      <w:pPr>
        <w:numPr>
          <w:ilvl w:val="0"/>
          <w:numId w:val="2"/>
        </w:numPr>
        <w:jc w:val="both"/>
        <w:rPr>
          <w:rFonts w:ascii="Comic Sans MS" w:eastAsia="Comic Sans MS" w:hAnsi="Comic Sans MS" w:cs="Comic Sans MS"/>
          <w:sz w:val="22"/>
          <w:szCs w:val="22"/>
        </w:rPr>
      </w:pPr>
      <w:r>
        <w:rPr>
          <w:rFonts w:ascii="Comic Sans MS" w:hAnsi="Comic Sans MS"/>
          <w:sz w:val="22"/>
          <w:szCs w:val="22"/>
        </w:rPr>
        <w:t>vzdelávanie, výchova a rozvoj telesnej kultúry;</w:t>
      </w:r>
    </w:p>
    <w:p w14:paraId="1FACEAFF" w14:textId="77777777" w:rsidR="007054DC" w:rsidRDefault="00D72B57">
      <w:pPr>
        <w:numPr>
          <w:ilvl w:val="0"/>
          <w:numId w:val="2"/>
        </w:numPr>
        <w:jc w:val="both"/>
        <w:rPr>
          <w:rFonts w:ascii="Comic Sans MS" w:eastAsia="Comic Sans MS" w:hAnsi="Comic Sans MS" w:cs="Comic Sans MS"/>
          <w:sz w:val="22"/>
          <w:szCs w:val="22"/>
        </w:rPr>
      </w:pPr>
      <w:r>
        <w:rPr>
          <w:rFonts w:ascii="Comic Sans MS" w:hAnsi="Comic Sans MS"/>
          <w:sz w:val="22"/>
          <w:szCs w:val="22"/>
        </w:rPr>
        <w:t>tvorba, rozvoj, ochrana, obnova a prezentácia duchovných a kultúrnych hodnôt;</w:t>
      </w:r>
    </w:p>
    <w:p w14:paraId="47C00AE8" w14:textId="77777777" w:rsidR="007054DC" w:rsidRDefault="00D72B57">
      <w:pPr>
        <w:numPr>
          <w:ilvl w:val="0"/>
          <w:numId w:val="2"/>
        </w:numPr>
        <w:jc w:val="both"/>
        <w:rPr>
          <w:rFonts w:ascii="Comic Sans MS" w:eastAsia="Comic Sans MS" w:hAnsi="Comic Sans MS" w:cs="Comic Sans MS"/>
          <w:sz w:val="22"/>
          <w:szCs w:val="22"/>
        </w:rPr>
      </w:pPr>
      <w:r>
        <w:rPr>
          <w:rFonts w:ascii="Comic Sans MS" w:hAnsi="Comic Sans MS"/>
          <w:sz w:val="22"/>
          <w:szCs w:val="22"/>
        </w:rPr>
        <w:t>výskum, vývoj, vedecko-technické služby a informačné služby.</w:t>
      </w:r>
    </w:p>
    <w:p w14:paraId="2D6F510E" w14:textId="77777777" w:rsidR="007054DC" w:rsidRDefault="007054DC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</w:p>
    <w:p w14:paraId="228559B5" w14:textId="77777777" w:rsidR="007054DC" w:rsidRDefault="00D72B57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  <w:r>
        <w:rPr>
          <w:rFonts w:ascii="Comic Sans MS" w:hAnsi="Comic Sans MS"/>
          <w:sz w:val="22"/>
          <w:szCs w:val="22"/>
        </w:rPr>
        <w:t xml:space="preserve">Nezisková </w:t>
      </w:r>
      <w:r>
        <w:rPr>
          <w:rFonts w:ascii="Comic Sans MS" w:hAnsi="Comic Sans MS"/>
          <w:sz w:val="22"/>
          <w:szCs w:val="22"/>
          <w:lang w:val="it-IT"/>
        </w:rPr>
        <w:t>organiz</w:t>
      </w:r>
      <w:proofErr w:type="spellStart"/>
      <w:r>
        <w:rPr>
          <w:rFonts w:ascii="Comic Sans MS" w:hAnsi="Comic Sans MS"/>
          <w:sz w:val="22"/>
          <w:szCs w:val="22"/>
        </w:rPr>
        <w:t>ácia</w:t>
      </w:r>
      <w:proofErr w:type="spellEnd"/>
      <w:r>
        <w:rPr>
          <w:rFonts w:ascii="Comic Sans MS" w:hAnsi="Comic Sans MS"/>
          <w:sz w:val="22"/>
          <w:szCs w:val="22"/>
        </w:rPr>
        <w:t xml:space="preserve"> poskytuje všeobecne </w:t>
      </w:r>
      <w:proofErr w:type="spellStart"/>
      <w:r>
        <w:rPr>
          <w:rFonts w:ascii="Comic Sans MS" w:hAnsi="Comic Sans MS"/>
          <w:sz w:val="22"/>
          <w:szCs w:val="22"/>
        </w:rPr>
        <w:t>prospešn</w:t>
      </w:r>
      <w:proofErr w:type="spellEnd"/>
      <w:r>
        <w:rPr>
          <w:rFonts w:ascii="Comic Sans MS" w:hAnsi="Comic Sans MS"/>
          <w:sz w:val="22"/>
          <w:szCs w:val="22"/>
          <w:lang w:val="fr-FR"/>
        </w:rPr>
        <w:t xml:space="preserve">é </w:t>
      </w:r>
      <w:r>
        <w:rPr>
          <w:rFonts w:ascii="Comic Sans MS" w:hAnsi="Comic Sans MS"/>
          <w:sz w:val="22"/>
          <w:szCs w:val="22"/>
        </w:rPr>
        <w:t xml:space="preserve">služby v oblasti vzdelávania, výchovy a rozvoja telesnej kultúry pre celé územie Slovenskej republiky, a to najmä prostredníctvom organizovaných konferencií, seminárov, kurzov, školení a diskusií a aktívne prispieva k </w:t>
      </w:r>
      <w:proofErr w:type="spellStart"/>
      <w:r>
        <w:rPr>
          <w:rFonts w:ascii="Comic Sans MS" w:hAnsi="Comic Sans MS"/>
          <w:sz w:val="22"/>
          <w:szCs w:val="22"/>
        </w:rPr>
        <w:t>uvedomel</w:t>
      </w:r>
      <w:proofErr w:type="spellEnd"/>
      <w:r>
        <w:rPr>
          <w:rFonts w:ascii="Comic Sans MS" w:hAnsi="Comic Sans MS"/>
          <w:sz w:val="22"/>
          <w:szCs w:val="22"/>
          <w:lang w:val="fr-FR"/>
        </w:rPr>
        <w:t>é</w:t>
      </w:r>
      <w:r>
        <w:rPr>
          <w:rFonts w:ascii="Comic Sans MS" w:hAnsi="Comic Sans MS"/>
          <w:sz w:val="22"/>
          <w:szCs w:val="22"/>
        </w:rPr>
        <w:t xml:space="preserve">mu prístupu k vzdelávaniu. Chráni a rozvíja </w:t>
      </w:r>
      <w:proofErr w:type="spellStart"/>
      <w:r>
        <w:rPr>
          <w:rFonts w:ascii="Comic Sans MS" w:hAnsi="Comic Sans MS"/>
          <w:sz w:val="22"/>
          <w:szCs w:val="22"/>
        </w:rPr>
        <w:t>duchovn</w:t>
      </w:r>
      <w:proofErr w:type="spellEnd"/>
      <w:r>
        <w:rPr>
          <w:rFonts w:ascii="Comic Sans MS" w:hAnsi="Comic Sans MS"/>
          <w:sz w:val="22"/>
          <w:szCs w:val="22"/>
          <w:lang w:val="fr-FR"/>
        </w:rPr>
        <w:t xml:space="preserve">é </w:t>
      </w:r>
      <w:r>
        <w:rPr>
          <w:rFonts w:ascii="Comic Sans MS" w:hAnsi="Comic Sans MS"/>
          <w:sz w:val="22"/>
          <w:szCs w:val="22"/>
        </w:rPr>
        <w:t>a kultúrne hodnoty národa.</w:t>
      </w:r>
    </w:p>
    <w:p w14:paraId="70CF4380" w14:textId="77777777" w:rsidR="007054DC" w:rsidRDefault="007054DC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</w:p>
    <w:p w14:paraId="5A5D8208" w14:textId="77777777" w:rsidR="007054DC" w:rsidRDefault="00D72B57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  <w:r>
        <w:rPr>
          <w:rFonts w:ascii="Comic Sans MS" w:hAnsi="Comic Sans MS"/>
          <w:sz w:val="22"/>
          <w:szCs w:val="22"/>
        </w:rPr>
        <w:t>Orgánmi neziskovej organizácie sú:</w:t>
      </w:r>
    </w:p>
    <w:p w14:paraId="5052428C" w14:textId="77777777" w:rsidR="007054DC" w:rsidRDefault="00D72B57">
      <w:pPr>
        <w:numPr>
          <w:ilvl w:val="0"/>
          <w:numId w:val="4"/>
        </w:numPr>
        <w:jc w:val="both"/>
        <w:rPr>
          <w:rFonts w:ascii="Comic Sans MS" w:eastAsia="Comic Sans MS" w:hAnsi="Comic Sans MS" w:cs="Comic Sans MS"/>
          <w:sz w:val="22"/>
          <w:szCs w:val="22"/>
        </w:rPr>
      </w:pPr>
      <w:r>
        <w:rPr>
          <w:rFonts w:ascii="Comic Sans MS" w:hAnsi="Comic Sans MS"/>
          <w:sz w:val="22"/>
          <w:szCs w:val="22"/>
        </w:rPr>
        <w:t>správna rada,</w:t>
      </w:r>
    </w:p>
    <w:p w14:paraId="7ECFE64C" w14:textId="77777777" w:rsidR="007054DC" w:rsidRDefault="00D72B57">
      <w:pPr>
        <w:numPr>
          <w:ilvl w:val="0"/>
          <w:numId w:val="4"/>
        </w:numPr>
        <w:jc w:val="both"/>
        <w:rPr>
          <w:rFonts w:ascii="Comic Sans MS" w:eastAsia="Comic Sans MS" w:hAnsi="Comic Sans MS" w:cs="Comic Sans MS"/>
          <w:sz w:val="22"/>
          <w:szCs w:val="22"/>
        </w:rPr>
      </w:pPr>
      <w:r>
        <w:rPr>
          <w:rFonts w:ascii="Comic Sans MS" w:hAnsi="Comic Sans MS"/>
          <w:sz w:val="22"/>
          <w:szCs w:val="22"/>
        </w:rPr>
        <w:t>riaditeľ,</w:t>
      </w:r>
    </w:p>
    <w:p w14:paraId="08C2F1F7" w14:textId="77777777" w:rsidR="007054DC" w:rsidRDefault="00D72B57">
      <w:pPr>
        <w:numPr>
          <w:ilvl w:val="0"/>
          <w:numId w:val="4"/>
        </w:numPr>
        <w:jc w:val="both"/>
        <w:rPr>
          <w:rFonts w:ascii="Comic Sans MS" w:eastAsia="Comic Sans MS" w:hAnsi="Comic Sans MS" w:cs="Comic Sans MS"/>
          <w:sz w:val="22"/>
          <w:szCs w:val="22"/>
        </w:rPr>
      </w:pPr>
      <w:r>
        <w:rPr>
          <w:rFonts w:ascii="Comic Sans MS" w:hAnsi="Comic Sans MS"/>
          <w:sz w:val="22"/>
          <w:szCs w:val="22"/>
        </w:rPr>
        <w:t>revízor.</w:t>
      </w:r>
    </w:p>
    <w:p w14:paraId="39C94A0D" w14:textId="77777777"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14:paraId="7A2AACD6" w14:textId="77777777"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14:paraId="52357EF5" w14:textId="77777777"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14:paraId="69546886" w14:textId="77777777"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14:paraId="663ACF9E" w14:textId="77777777"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14:paraId="793BD2A9" w14:textId="77777777"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14:paraId="070D9DAD" w14:textId="77777777"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14:paraId="3066A820" w14:textId="77777777"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14:paraId="6D4CA8E4" w14:textId="77777777"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14:paraId="30F827CB" w14:textId="77777777"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14:paraId="3B1B5F0D" w14:textId="77777777"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14:paraId="241A5A6E" w14:textId="77777777"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14:paraId="220BE63C" w14:textId="77777777"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14:paraId="3D8C4F15" w14:textId="77777777"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14:paraId="4AC2B6D0" w14:textId="77777777"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14:paraId="2AEC2FC4" w14:textId="77777777" w:rsidR="007054DC" w:rsidRDefault="007054DC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p w14:paraId="41F142C0" w14:textId="1CBC22E0" w:rsidR="007054DC" w:rsidRDefault="00D72B57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  <w:r>
        <w:rPr>
          <w:rFonts w:ascii="Calibri" w:eastAsia="Calibri" w:hAnsi="Calibri" w:cs="Calibri"/>
          <w:b/>
          <w:bCs/>
          <w:caps/>
          <w:sz w:val="32"/>
          <w:szCs w:val="32"/>
        </w:rPr>
        <w:t>2. Prehľad činností uskutoč</w:t>
      </w:r>
      <w:r>
        <w:rPr>
          <w:rFonts w:ascii="Calibri" w:eastAsia="Calibri" w:hAnsi="Calibri" w:cs="Calibri"/>
          <w:b/>
          <w:bCs/>
          <w:caps/>
          <w:sz w:val="32"/>
          <w:szCs w:val="32"/>
          <w:lang w:val="de-DE"/>
        </w:rPr>
        <w:t>nen</w:t>
      </w:r>
      <w:r>
        <w:rPr>
          <w:rFonts w:ascii="Calibri" w:eastAsia="Calibri" w:hAnsi="Calibri" w:cs="Calibri"/>
          <w:b/>
          <w:bCs/>
          <w:caps/>
          <w:sz w:val="32"/>
          <w:szCs w:val="32"/>
        </w:rPr>
        <w:t>ých organizáciou za rok 20</w:t>
      </w:r>
      <w:r w:rsidR="0062444A">
        <w:rPr>
          <w:rFonts w:ascii="Calibri" w:eastAsia="Calibri" w:hAnsi="Calibri" w:cs="Calibri"/>
          <w:b/>
          <w:bCs/>
          <w:caps/>
          <w:sz w:val="32"/>
          <w:szCs w:val="32"/>
        </w:rPr>
        <w:t>2</w:t>
      </w:r>
      <w:r w:rsidR="00127D4C">
        <w:rPr>
          <w:rFonts w:ascii="Calibri" w:eastAsia="Calibri" w:hAnsi="Calibri" w:cs="Calibri"/>
          <w:b/>
          <w:bCs/>
          <w:caps/>
          <w:sz w:val="32"/>
          <w:szCs w:val="32"/>
        </w:rPr>
        <w:t>1</w:t>
      </w:r>
    </w:p>
    <w:p w14:paraId="5F9AA3B4" w14:textId="77777777" w:rsidR="007054DC" w:rsidRDefault="007054DC">
      <w:pPr>
        <w:ind w:left="360"/>
        <w:jc w:val="both"/>
        <w:rPr>
          <w:rFonts w:ascii="Comic Sans MS" w:eastAsia="Comic Sans MS" w:hAnsi="Comic Sans MS" w:cs="Comic Sans MS"/>
          <w:caps/>
        </w:rPr>
      </w:pPr>
    </w:p>
    <w:p w14:paraId="4A871611" w14:textId="77777777" w:rsidR="007054DC" w:rsidRDefault="007054DC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3B6676AC" w14:textId="18F66768" w:rsidR="007054DC" w:rsidRDefault="00D72B57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Počas roka 20</w:t>
      </w:r>
      <w:r w:rsidR="0062444A">
        <w:rPr>
          <w:rFonts w:ascii="Calibri" w:eastAsia="Calibri" w:hAnsi="Calibri" w:cs="Calibri"/>
          <w:sz w:val="22"/>
          <w:szCs w:val="22"/>
        </w:rPr>
        <w:t>2</w:t>
      </w:r>
      <w:r w:rsidR="00DF1363">
        <w:rPr>
          <w:rFonts w:ascii="Calibri" w:eastAsia="Calibri" w:hAnsi="Calibri" w:cs="Calibri"/>
          <w:sz w:val="22"/>
          <w:szCs w:val="22"/>
        </w:rPr>
        <w:t>1</w:t>
      </w:r>
      <w:r>
        <w:rPr>
          <w:rFonts w:ascii="Calibri" w:eastAsia="Calibri" w:hAnsi="Calibri" w:cs="Calibri"/>
          <w:sz w:val="22"/>
          <w:szCs w:val="22"/>
        </w:rPr>
        <w:t xml:space="preserve"> Univerzita </w:t>
      </w:r>
      <w:proofErr w:type="spellStart"/>
      <w:r>
        <w:rPr>
          <w:rFonts w:ascii="Calibri" w:eastAsia="Calibri" w:hAnsi="Calibri" w:cs="Calibri"/>
          <w:sz w:val="22"/>
          <w:szCs w:val="22"/>
        </w:rPr>
        <w:t>vedom</w:t>
      </w:r>
      <w:proofErr w:type="spellEnd"/>
      <w:r>
        <w:rPr>
          <w:rFonts w:ascii="Calibri" w:eastAsia="Calibri" w:hAnsi="Calibri" w:cs="Calibri"/>
          <w:sz w:val="22"/>
          <w:szCs w:val="22"/>
          <w:lang w:val="fr-FR"/>
        </w:rPr>
        <w:t>é</w:t>
      </w:r>
      <w:r>
        <w:rPr>
          <w:rFonts w:ascii="Calibri" w:eastAsia="Calibri" w:hAnsi="Calibri" w:cs="Calibri"/>
          <w:sz w:val="22"/>
          <w:szCs w:val="22"/>
        </w:rPr>
        <w:t xml:space="preserve">ho života, </w:t>
      </w:r>
      <w:proofErr w:type="spellStart"/>
      <w:r>
        <w:rPr>
          <w:rFonts w:ascii="Calibri" w:eastAsia="Calibri" w:hAnsi="Calibri" w:cs="Calibri"/>
          <w:sz w:val="22"/>
          <w:szCs w:val="22"/>
        </w:rPr>
        <w:t>n.o</w:t>
      </w:r>
      <w:proofErr w:type="spellEnd"/>
      <w:r>
        <w:rPr>
          <w:rFonts w:ascii="Calibri" w:eastAsia="Calibri" w:hAnsi="Calibri" w:cs="Calibri"/>
          <w:sz w:val="22"/>
          <w:szCs w:val="22"/>
        </w:rPr>
        <w:t xml:space="preserve">. realizovala / zabezpečovala nasledovné činnosti </w:t>
      </w:r>
      <w:r>
        <w:rPr>
          <w:rFonts w:ascii="Calibri" w:eastAsia="Calibri" w:hAnsi="Calibri" w:cs="Calibri"/>
          <w:i/>
          <w:iCs/>
          <w:sz w:val="22"/>
          <w:szCs w:val="22"/>
        </w:rPr>
        <w:t>(zoznam činností spolu so stručným popisom)</w:t>
      </w:r>
      <w:r>
        <w:rPr>
          <w:rFonts w:ascii="Calibri" w:eastAsia="Calibri" w:hAnsi="Calibri" w:cs="Calibri"/>
          <w:sz w:val="22"/>
          <w:szCs w:val="22"/>
        </w:rPr>
        <w:t>:</w:t>
      </w:r>
    </w:p>
    <w:p w14:paraId="64E37EEC" w14:textId="77777777" w:rsidR="007054DC" w:rsidRDefault="007054DC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068906CB" w14:textId="77777777" w:rsidR="007054DC" w:rsidRDefault="00D72B57" w:rsidP="00AC3F50">
      <w:pPr>
        <w:numPr>
          <w:ilvl w:val="0"/>
          <w:numId w:val="12"/>
        </w:numPr>
        <w:jc w:val="both"/>
        <w:rPr>
          <w:rFonts w:ascii="Calibri" w:eastAsia="Calibri" w:hAnsi="Calibri" w:cs="Calibri"/>
          <w:b/>
          <w:bCs/>
          <w:sz w:val="22"/>
          <w:szCs w:val="22"/>
          <w:u w:val="single"/>
        </w:rPr>
      </w:pPr>
      <w:r>
        <w:rPr>
          <w:rFonts w:ascii="Calibri" w:eastAsia="Calibri" w:hAnsi="Calibri" w:cs="Calibri"/>
          <w:b/>
          <w:bCs/>
          <w:sz w:val="22"/>
          <w:szCs w:val="22"/>
          <w:u w:val="single"/>
        </w:rPr>
        <w:t>Rozpoznávací ročník</w:t>
      </w:r>
    </w:p>
    <w:p w14:paraId="51D6522B" w14:textId="77777777" w:rsidR="007054DC" w:rsidRPr="00AC3F50" w:rsidRDefault="00D72B57" w:rsidP="00AC3F50">
      <w:pPr>
        <w:pStyle w:val="Odsekzoznamu"/>
        <w:numPr>
          <w:ilvl w:val="1"/>
          <w:numId w:val="12"/>
        </w:numPr>
        <w:jc w:val="both"/>
        <w:rPr>
          <w:rFonts w:ascii="Calibri" w:eastAsia="Calibri" w:hAnsi="Calibri" w:cs="Calibri"/>
          <w:sz w:val="22"/>
          <w:szCs w:val="22"/>
        </w:rPr>
      </w:pPr>
      <w:r w:rsidRPr="00AC3F50">
        <w:rPr>
          <w:rFonts w:ascii="Calibri" w:eastAsia="Calibri" w:hAnsi="Calibri" w:cs="Calibri"/>
          <w:sz w:val="22"/>
          <w:szCs w:val="22"/>
        </w:rPr>
        <w:t>cyklus pravidelných na seba nadväzujúcich prednášok</w:t>
      </w:r>
    </w:p>
    <w:p w14:paraId="261B0CD8" w14:textId="049DEF2D" w:rsidR="007054DC" w:rsidRPr="00AC3F50" w:rsidRDefault="00D72B57" w:rsidP="00AC3F50">
      <w:pPr>
        <w:pStyle w:val="Odsekzoznamu"/>
        <w:numPr>
          <w:ilvl w:val="1"/>
          <w:numId w:val="12"/>
        </w:numPr>
        <w:jc w:val="both"/>
        <w:rPr>
          <w:rFonts w:ascii="Calibri" w:eastAsia="Calibri" w:hAnsi="Calibri" w:cs="Calibri"/>
          <w:sz w:val="22"/>
          <w:szCs w:val="22"/>
        </w:rPr>
      </w:pPr>
      <w:r w:rsidRPr="00AC3F50">
        <w:rPr>
          <w:rFonts w:ascii="Calibri" w:eastAsia="Calibri" w:hAnsi="Calibri" w:cs="Calibri"/>
          <w:sz w:val="22"/>
          <w:szCs w:val="22"/>
        </w:rPr>
        <w:t>v termíne január až</w:t>
      </w:r>
      <w:r w:rsidR="0062444A">
        <w:rPr>
          <w:rFonts w:ascii="Calibri" w:eastAsia="Calibri" w:hAnsi="Calibri" w:cs="Calibri"/>
          <w:sz w:val="22"/>
          <w:szCs w:val="22"/>
        </w:rPr>
        <w:t xml:space="preserve"> december</w:t>
      </w:r>
      <w:r w:rsidRPr="00AC3F50">
        <w:rPr>
          <w:rFonts w:ascii="Calibri" w:eastAsia="Calibri" w:hAnsi="Calibri" w:cs="Calibri"/>
          <w:sz w:val="22"/>
          <w:szCs w:val="22"/>
        </w:rPr>
        <w:t xml:space="preserve"> 20</w:t>
      </w:r>
      <w:r w:rsidR="0062444A">
        <w:rPr>
          <w:rFonts w:ascii="Calibri" w:eastAsia="Calibri" w:hAnsi="Calibri" w:cs="Calibri"/>
          <w:sz w:val="22"/>
          <w:szCs w:val="22"/>
        </w:rPr>
        <w:t>2</w:t>
      </w:r>
      <w:r w:rsidR="00DF1363">
        <w:rPr>
          <w:rFonts w:ascii="Calibri" w:eastAsia="Calibri" w:hAnsi="Calibri" w:cs="Calibri"/>
          <w:sz w:val="22"/>
          <w:szCs w:val="22"/>
        </w:rPr>
        <w:t>1</w:t>
      </w:r>
      <w:r w:rsidRPr="00AC3F50">
        <w:rPr>
          <w:rFonts w:ascii="Calibri" w:eastAsia="Calibri" w:hAnsi="Calibri" w:cs="Calibri"/>
          <w:sz w:val="22"/>
          <w:szCs w:val="22"/>
        </w:rPr>
        <w:t xml:space="preserve"> v </w:t>
      </w:r>
      <w:r w:rsidR="0062444A">
        <w:rPr>
          <w:rFonts w:ascii="Calibri" w:eastAsia="Calibri" w:hAnsi="Calibri" w:cs="Calibri"/>
          <w:sz w:val="22"/>
          <w:szCs w:val="22"/>
        </w:rPr>
        <w:t>6</w:t>
      </w:r>
      <w:r w:rsidRPr="00AC3F50">
        <w:rPr>
          <w:rFonts w:ascii="Calibri" w:eastAsia="Calibri" w:hAnsi="Calibri" w:cs="Calibri"/>
          <w:sz w:val="22"/>
          <w:szCs w:val="22"/>
        </w:rPr>
        <w:t xml:space="preserve"> mestách na Slovensku </w:t>
      </w:r>
    </w:p>
    <w:p w14:paraId="095DF7B4" w14:textId="574DDFFC" w:rsidR="0062444A" w:rsidRPr="0062444A" w:rsidRDefault="00D72B57" w:rsidP="0062444A">
      <w:pPr>
        <w:pStyle w:val="Odsekzoznamu"/>
        <w:numPr>
          <w:ilvl w:val="2"/>
          <w:numId w:val="12"/>
        </w:numPr>
        <w:jc w:val="both"/>
        <w:rPr>
          <w:rFonts w:ascii="Calibri" w:eastAsia="Calibri" w:hAnsi="Calibri" w:cs="Calibri"/>
          <w:sz w:val="22"/>
          <w:szCs w:val="22"/>
        </w:rPr>
      </w:pPr>
      <w:r w:rsidRPr="00AC3F50">
        <w:rPr>
          <w:rFonts w:ascii="Calibri" w:eastAsia="Calibri" w:hAnsi="Calibri" w:cs="Calibri"/>
          <w:sz w:val="22"/>
          <w:szCs w:val="22"/>
        </w:rPr>
        <w:t xml:space="preserve">(Košice, Žilina, </w:t>
      </w:r>
      <w:r w:rsidR="001E0D82" w:rsidRPr="00AC3F50">
        <w:rPr>
          <w:rFonts w:ascii="Calibri" w:eastAsia="Calibri" w:hAnsi="Calibri" w:cs="Calibri"/>
          <w:sz w:val="22"/>
          <w:szCs w:val="22"/>
        </w:rPr>
        <w:t>Banská Bystrica</w:t>
      </w:r>
      <w:r w:rsidRPr="00AC3F50">
        <w:rPr>
          <w:rFonts w:ascii="Calibri" w:eastAsia="Calibri" w:hAnsi="Calibri" w:cs="Calibri"/>
          <w:sz w:val="22"/>
          <w:szCs w:val="22"/>
        </w:rPr>
        <w:t>, Trnava</w:t>
      </w:r>
      <w:r w:rsidR="00601736">
        <w:rPr>
          <w:rFonts w:ascii="Calibri" w:eastAsia="Calibri" w:hAnsi="Calibri" w:cs="Calibri"/>
          <w:sz w:val="22"/>
          <w:szCs w:val="22"/>
        </w:rPr>
        <w:t>,</w:t>
      </w:r>
      <w:r w:rsidR="007A3804">
        <w:rPr>
          <w:rFonts w:ascii="Calibri" w:eastAsia="Calibri" w:hAnsi="Calibri" w:cs="Calibri"/>
          <w:sz w:val="22"/>
          <w:szCs w:val="22"/>
        </w:rPr>
        <w:t xml:space="preserve"> </w:t>
      </w:r>
      <w:r w:rsidR="0062444A">
        <w:rPr>
          <w:rFonts w:ascii="Calibri" w:eastAsia="Calibri" w:hAnsi="Calibri" w:cs="Calibri"/>
          <w:sz w:val="22"/>
          <w:szCs w:val="22"/>
        </w:rPr>
        <w:t>Bratislava</w:t>
      </w:r>
      <w:r w:rsidR="00886065">
        <w:rPr>
          <w:rFonts w:ascii="Calibri" w:eastAsia="Calibri" w:hAnsi="Calibri" w:cs="Calibri"/>
          <w:sz w:val="22"/>
          <w:szCs w:val="22"/>
        </w:rPr>
        <w:t>, Nové Zámky, Nitra</w:t>
      </w:r>
      <w:r w:rsidRPr="00AC3F50">
        <w:rPr>
          <w:rFonts w:ascii="Calibri" w:eastAsia="Calibri" w:hAnsi="Calibri" w:cs="Calibri"/>
          <w:sz w:val="22"/>
          <w:szCs w:val="22"/>
        </w:rPr>
        <w:t>)</w:t>
      </w:r>
    </w:p>
    <w:p w14:paraId="6F070DA6" w14:textId="3D4AD3DA" w:rsidR="0062444A" w:rsidRDefault="0062444A" w:rsidP="00AC3F50">
      <w:pPr>
        <w:pStyle w:val="Odsekzoznamu"/>
        <w:numPr>
          <w:ilvl w:val="1"/>
          <w:numId w:val="12"/>
        </w:numP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lastRenderedPageBreak/>
        <w:t xml:space="preserve">Počas obmedzení prijatých vládou SR prebiehali prednášky prostredníctvom </w:t>
      </w:r>
      <w:proofErr w:type="spellStart"/>
      <w:r>
        <w:rPr>
          <w:rFonts w:ascii="Calibri" w:eastAsia="Calibri" w:hAnsi="Calibri" w:cs="Calibri"/>
          <w:sz w:val="22"/>
          <w:szCs w:val="22"/>
        </w:rPr>
        <w:t>OnLine</w:t>
      </w:r>
      <w:proofErr w:type="spellEnd"/>
    </w:p>
    <w:p w14:paraId="21984E58" w14:textId="39B4FAD2" w:rsidR="007054DC" w:rsidRPr="00AC3F50" w:rsidRDefault="00D72B57" w:rsidP="00AC3F50">
      <w:pPr>
        <w:pStyle w:val="Odsekzoznamu"/>
        <w:numPr>
          <w:ilvl w:val="1"/>
          <w:numId w:val="12"/>
        </w:numPr>
        <w:jc w:val="both"/>
        <w:rPr>
          <w:rFonts w:ascii="Calibri" w:eastAsia="Calibri" w:hAnsi="Calibri" w:cs="Calibri"/>
          <w:sz w:val="22"/>
          <w:szCs w:val="22"/>
        </w:rPr>
      </w:pPr>
      <w:r w:rsidRPr="00AC3F50">
        <w:rPr>
          <w:rFonts w:ascii="Calibri" w:eastAsia="Calibri" w:hAnsi="Calibri" w:cs="Calibri"/>
          <w:sz w:val="22"/>
          <w:szCs w:val="22"/>
        </w:rPr>
        <w:t>vzdelávanie, výchova a rozvoj telesnej kultúry</w:t>
      </w:r>
    </w:p>
    <w:p w14:paraId="6B0240EF" w14:textId="77777777" w:rsidR="007054DC" w:rsidRPr="00AC3F50" w:rsidRDefault="00D72B57" w:rsidP="00AC3F50">
      <w:pPr>
        <w:pStyle w:val="Odsekzoznamu"/>
        <w:numPr>
          <w:ilvl w:val="1"/>
          <w:numId w:val="12"/>
        </w:numPr>
        <w:jc w:val="both"/>
        <w:rPr>
          <w:rFonts w:ascii="Calibri" w:eastAsia="Calibri" w:hAnsi="Calibri" w:cs="Calibri"/>
          <w:sz w:val="22"/>
          <w:szCs w:val="22"/>
        </w:rPr>
      </w:pPr>
      <w:r w:rsidRPr="00AC3F50">
        <w:rPr>
          <w:rFonts w:ascii="Calibri" w:eastAsia="Calibri" w:hAnsi="Calibri" w:cs="Calibri"/>
          <w:sz w:val="22"/>
          <w:szCs w:val="22"/>
        </w:rPr>
        <w:t>podrobný harmonogram prednášok tvorí Prílohu č. 1.</w:t>
      </w:r>
    </w:p>
    <w:p w14:paraId="50820F27" w14:textId="77777777" w:rsidR="00AC3F50" w:rsidRDefault="00AC3F50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288C2E99" w14:textId="77777777" w:rsidR="00AC3F50" w:rsidRDefault="00AC3F50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24E47ED9" w14:textId="77777777" w:rsidR="00AC3F50" w:rsidRPr="00AC3F50" w:rsidRDefault="00AC3F50" w:rsidP="00AC3F50">
      <w:pPr>
        <w:pStyle w:val="Odsekzoznamu"/>
        <w:numPr>
          <w:ilvl w:val="0"/>
          <w:numId w:val="12"/>
        </w:numPr>
        <w:jc w:val="both"/>
        <w:rPr>
          <w:rFonts w:ascii="Calibri" w:eastAsia="Calibri" w:hAnsi="Calibri" w:cs="Calibri"/>
          <w:b/>
          <w:sz w:val="22"/>
          <w:szCs w:val="22"/>
        </w:rPr>
      </w:pPr>
      <w:r w:rsidRPr="00AC3F50">
        <w:rPr>
          <w:rFonts w:ascii="Calibri" w:eastAsia="Calibri" w:hAnsi="Calibri" w:cs="Calibri"/>
          <w:b/>
          <w:sz w:val="22"/>
          <w:szCs w:val="22"/>
          <w:u w:val="single"/>
        </w:rPr>
        <w:t>2. ročník</w:t>
      </w:r>
    </w:p>
    <w:p w14:paraId="66E3B798" w14:textId="6E22FEA3" w:rsidR="00DE25EB" w:rsidRDefault="00AC3F50" w:rsidP="0062444A">
      <w:pPr>
        <w:pStyle w:val="Odsekzoznamu"/>
        <w:numPr>
          <w:ilvl w:val="1"/>
          <w:numId w:val="12"/>
        </w:numP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Cyklus pravidelných prednášok</w:t>
      </w:r>
      <w:r w:rsidR="003B72CE">
        <w:rPr>
          <w:rFonts w:ascii="Calibri" w:eastAsia="Calibri" w:hAnsi="Calibri" w:cs="Calibri"/>
          <w:sz w:val="22"/>
          <w:szCs w:val="22"/>
        </w:rPr>
        <w:t xml:space="preserve"> podľa prílohy č. 1</w:t>
      </w:r>
    </w:p>
    <w:p w14:paraId="4F8FB0F2" w14:textId="1304272C" w:rsidR="00886065" w:rsidRPr="00886065" w:rsidRDefault="00886065" w:rsidP="00886065">
      <w:pPr>
        <w:pStyle w:val="Odsekzoznamu"/>
        <w:numPr>
          <w:ilvl w:val="1"/>
          <w:numId w:val="12"/>
        </w:numPr>
        <w:rPr>
          <w:rFonts w:ascii="Calibri" w:eastAsia="Calibri" w:hAnsi="Calibri" w:cs="Calibri"/>
          <w:sz w:val="22"/>
          <w:szCs w:val="22"/>
        </w:rPr>
      </w:pPr>
      <w:r w:rsidRPr="00886065">
        <w:rPr>
          <w:rFonts w:ascii="Calibri" w:eastAsia="Calibri" w:hAnsi="Calibri" w:cs="Calibri"/>
          <w:sz w:val="22"/>
          <w:szCs w:val="22"/>
        </w:rPr>
        <w:t xml:space="preserve">Počas obmedzení prijatých vládou SR prebiehali prednášky prostredníctvom </w:t>
      </w:r>
      <w:proofErr w:type="spellStart"/>
      <w:r w:rsidRPr="00886065">
        <w:rPr>
          <w:rFonts w:ascii="Calibri" w:eastAsia="Calibri" w:hAnsi="Calibri" w:cs="Calibri"/>
          <w:sz w:val="22"/>
          <w:szCs w:val="22"/>
        </w:rPr>
        <w:t>OnLine</w:t>
      </w:r>
      <w:proofErr w:type="spellEnd"/>
    </w:p>
    <w:p w14:paraId="087FEB11" w14:textId="358C6AA3" w:rsidR="0062444A" w:rsidRPr="00DE25EB" w:rsidRDefault="003B72CE" w:rsidP="00DE25EB">
      <w:pPr>
        <w:ind w:left="1080"/>
        <w:jc w:val="both"/>
        <w:rPr>
          <w:rFonts w:ascii="Calibri" w:eastAsia="Calibri" w:hAnsi="Calibri" w:cs="Calibri"/>
          <w:sz w:val="22"/>
          <w:szCs w:val="22"/>
        </w:rPr>
      </w:pPr>
      <w:r w:rsidRPr="00DE25EB">
        <w:rPr>
          <w:rFonts w:ascii="Calibri" w:eastAsia="Calibri" w:hAnsi="Calibri" w:cs="Calibri"/>
          <w:sz w:val="22"/>
          <w:szCs w:val="22"/>
        </w:rPr>
        <w:t xml:space="preserve"> </w:t>
      </w:r>
    </w:p>
    <w:p w14:paraId="74C8E914" w14:textId="531CDC8E" w:rsidR="0062444A" w:rsidRPr="0062444A" w:rsidRDefault="0062444A" w:rsidP="0062444A">
      <w:pPr>
        <w:pStyle w:val="Odsekzoznamu"/>
        <w:numPr>
          <w:ilvl w:val="0"/>
          <w:numId w:val="12"/>
        </w:numPr>
        <w:jc w:val="both"/>
        <w:rPr>
          <w:rFonts w:ascii="Calibri" w:eastAsia="Calibri" w:hAnsi="Calibri" w:cs="Calibri"/>
          <w:b/>
          <w:bCs/>
          <w:sz w:val="22"/>
          <w:szCs w:val="22"/>
        </w:rPr>
      </w:pPr>
      <w:r>
        <w:rPr>
          <w:rFonts w:ascii="Calibri" w:eastAsia="Calibri" w:hAnsi="Calibri" w:cs="Calibri"/>
          <w:b/>
          <w:bCs/>
          <w:sz w:val="22"/>
          <w:szCs w:val="22"/>
          <w:u w:val="single"/>
        </w:rPr>
        <w:t>3. ročník</w:t>
      </w:r>
    </w:p>
    <w:p w14:paraId="0B36230D" w14:textId="215F890B" w:rsidR="0062444A" w:rsidRPr="00886065" w:rsidRDefault="0062444A" w:rsidP="0062444A">
      <w:pPr>
        <w:pStyle w:val="Odsekzoznamu"/>
        <w:numPr>
          <w:ilvl w:val="1"/>
          <w:numId w:val="12"/>
        </w:numPr>
        <w:jc w:val="both"/>
        <w:rPr>
          <w:rFonts w:ascii="Calibri" w:eastAsia="Calibri" w:hAnsi="Calibri" w:cs="Calibri"/>
          <w:b/>
          <w:bCs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Cyklus pravidelných prednášok podľa prílohy č. 1</w:t>
      </w:r>
    </w:p>
    <w:p w14:paraId="69193E77" w14:textId="24DEFC70" w:rsidR="00886065" w:rsidRPr="00886065" w:rsidRDefault="00886065" w:rsidP="00886065">
      <w:pPr>
        <w:pStyle w:val="Odsekzoznamu"/>
        <w:numPr>
          <w:ilvl w:val="1"/>
          <w:numId w:val="12"/>
        </w:numPr>
        <w:rPr>
          <w:rFonts w:ascii="Calibri" w:eastAsia="Calibri" w:hAnsi="Calibri" w:cs="Calibri"/>
          <w:sz w:val="22"/>
          <w:szCs w:val="22"/>
        </w:rPr>
      </w:pPr>
      <w:r w:rsidRPr="00886065">
        <w:rPr>
          <w:rFonts w:ascii="Calibri" w:eastAsia="Calibri" w:hAnsi="Calibri" w:cs="Calibri"/>
          <w:sz w:val="22"/>
          <w:szCs w:val="22"/>
        </w:rPr>
        <w:t xml:space="preserve">Počas obmedzení prijatých vládou SR prebiehali prednášky prostredníctvom </w:t>
      </w:r>
      <w:proofErr w:type="spellStart"/>
      <w:r w:rsidRPr="00886065">
        <w:rPr>
          <w:rFonts w:ascii="Calibri" w:eastAsia="Calibri" w:hAnsi="Calibri" w:cs="Calibri"/>
          <w:sz w:val="22"/>
          <w:szCs w:val="22"/>
        </w:rPr>
        <w:t>OnLine</w:t>
      </w:r>
      <w:proofErr w:type="spellEnd"/>
    </w:p>
    <w:p w14:paraId="50BCD2DD" w14:textId="77777777" w:rsidR="00DE25EB" w:rsidRPr="00DE25EB" w:rsidRDefault="00DE25EB" w:rsidP="00DE25EB">
      <w:pPr>
        <w:ind w:left="1080"/>
        <w:jc w:val="both"/>
        <w:rPr>
          <w:rFonts w:ascii="Calibri" w:eastAsia="Calibri" w:hAnsi="Calibri" w:cs="Calibri"/>
          <w:b/>
          <w:bCs/>
          <w:sz w:val="22"/>
          <w:szCs w:val="22"/>
        </w:rPr>
      </w:pPr>
    </w:p>
    <w:p w14:paraId="73ADC349" w14:textId="32C1319A" w:rsidR="0062444A" w:rsidRDefault="0062444A" w:rsidP="0062444A">
      <w:pPr>
        <w:pStyle w:val="Odsekzoznamu"/>
        <w:numPr>
          <w:ilvl w:val="0"/>
          <w:numId w:val="12"/>
        </w:numPr>
        <w:jc w:val="both"/>
        <w:rPr>
          <w:rFonts w:ascii="Calibri" w:eastAsia="Calibri" w:hAnsi="Calibri" w:cs="Calibri"/>
          <w:b/>
          <w:bCs/>
          <w:sz w:val="22"/>
          <w:szCs w:val="22"/>
          <w:u w:val="single"/>
        </w:rPr>
      </w:pPr>
      <w:r w:rsidRPr="0062444A">
        <w:rPr>
          <w:rFonts w:ascii="Calibri" w:eastAsia="Calibri" w:hAnsi="Calibri" w:cs="Calibri"/>
          <w:b/>
          <w:bCs/>
          <w:sz w:val="22"/>
          <w:szCs w:val="22"/>
          <w:u w:val="single"/>
        </w:rPr>
        <w:t>Organizácia odborných dielní</w:t>
      </w:r>
    </w:p>
    <w:p w14:paraId="3898B398" w14:textId="797D8524" w:rsidR="0062444A" w:rsidRDefault="0062444A" w:rsidP="0062444A">
      <w:pPr>
        <w:pStyle w:val="Odsekzoznamu"/>
        <w:numPr>
          <w:ilvl w:val="1"/>
          <w:numId w:val="12"/>
        </w:numPr>
        <w:jc w:val="both"/>
        <w:rPr>
          <w:rFonts w:ascii="Calibri" w:eastAsia="Calibri" w:hAnsi="Calibri" w:cs="Calibri"/>
          <w:sz w:val="22"/>
          <w:szCs w:val="22"/>
        </w:rPr>
      </w:pPr>
      <w:r w:rsidRPr="0062444A">
        <w:rPr>
          <w:rFonts w:ascii="Calibri" w:eastAsia="Calibri" w:hAnsi="Calibri" w:cs="Calibri"/>
          <w:sz w:val="22"/>
          <w:szCs w:val="22"/>
        </w:rPr>
        <w:t>Cyklus pravidelných prednášok podľa prílohy č.1</w:t>
      </w:r>
      <w:r w:rsidR="003621AB">
        <w:rPr>
          <w:rFonts w:ascii="Calibri" w:eastAsia="Calibri" w:hAnsi="Calibri" w:cs="Calibri"/>
          <w:sz w:val="22"/>
          <w:szCs w:val="22"/>
        </w:rPr>
        <w:t>.1</w:t>
      </w:r>
    </w:p>
    <w:p w14:paraId="3F4E0290" w14:textId="77777777" w:rsidR="007054DC" w:rsidRPr="00AC3F50" w:rsidRDefault="007054DC" w:rsidP="00AC3F50">
      <w:pPr>
        <w:ind w:left="426"/>
        <w:jc w:val="both"/>
        <w:rPr>
          <w:rFonts w:ascii="Calibri" w:eastAsia="Calibri" w:hAnsi="Calibri" w:cs="Calibri"/>
          <w:sz w:val="22"/>
          <w:szCs w:val="22"/>
        </w:rPr>
      </w:pPr>
    </w:p>
    <w:p w14:paraId="2EC523E2" w14:textId="77777777" w:rsidR="007054DC" w:rsidRPr="00AC3F50" w:rsidRDefault="00D72B57" w:rsidP="00AC3F50">
      <w:pPr>
        <w:pStyle w:val="Odsekzoznamu"/>
        <w:numPr>
          <w:ilvl w:val="0"/>
          <w:numId w:val="12"/>
        </w:numPr>
        <w:jc w:val="both"/>
        <w:rPr>
          <w:rFonts w:ascii="Calibri" w:eastAsia="Calibri" w:hAnsi="Calibri" w:cs="Calibri"/>
          <w:b/>
          <w:bCs/>
          <w:sz w:val="22"/>
          <w:szCs w:val="22"/>
          <w:u w:val="single"/>
        </w:rPr>
      </w:pPr>
      <w:r w:rsidRPr="00AC3F50">
        <w:rPr>
          <w:rFonts w:ascii="Calibri" w:eastAsia="Calibri" w:hAnsi="Calibri" w:cs="Calibri"/>
          <w:b/>
          <w:bCs/>
          <w:sz w:val="22"/>
          <w:szCs w:val="22"/>
          <w:u w:val="single"/>
        </w:rPr>
        <w:t>Festival poznania UVŽ</w:t>
      </w:r>
    </w:p>
    <w:p w14:paraId="5BFE5936" w14:textId="77777777" w:rsidR="007054DC" w:rsidRPr="00AC3F50" w:rsidRDefault="00D72B57" w:rsidP="00AC3F50">
      <w:pPr>
        <w:pStyle w:val="Odsekzoznamu"/>
        <w:numPr>
          <w:ilvl w:val="1"/>
          <w:numId w:val="12"/>
        </w:numPr>
        <w:jc w:val="both"/>
        <w:rPr>
          <w:rFonts w:ascii="Calibri" w:eastAsia="Calibri" w:hAnsi="Calibri" w:cs="Calibri"/>
          <w:sz w:val="22"/>
          <w:szCs w:val="22"/>
        </w:rPr>
      </w:pPr>
      <w:r w:rsidRPr="00AC3F50">
        <w:rPr>
          <w:rFonts w:ascii="Calibri" w:eastAsia="Calibri" w:hAnsi="Calibri" w:cs="Calibri"/>
          <w:sz w:val="22"/>
          <w:szCs w:val="22"/>
        </w:rPr>
        <w:t>prednášky /besedy / workshopy na rôzne témy</w:t>
      </w:r>
    </w:p>
    <w:p w14:paraId="47B14ABA" w14:textId="2D1F1331" w:rsidR="007054DC" w:rsidRPr="00AC3F50" w:rsidRDefault="00D72B57" w:rsidP="00AC3F50">
      <w:pPr>
        <w:pStyle w:val="Odsekzoznamu"/>
        <w:numPr>
          <w:ilvl w:val="1"/>
          <w:numId w:val="12"/>
        </w:numPr>
        <w:jc w:val="both"/>
        <w:rPr>
          <w:rFonts w:ascii="Calibri" w:eastAsia="Calibri" w:hAnsi="Calibri" w:cs="Calibri"/>
          <w:sz w:val="22"/>
          <w:szCs w:val="22"/>
        </w:rPr>
      </w:pPr>
      <w:r w:rsidRPr="00AC3F50">
        <w:rPr>
          <w:rFonts w:ascii="Calibri" w:eastAsia="Calibri" w:hAnsi="Calibri" w:cs="Calibri"/>
          <w:sz w:val="22"/>
          <w:szCs w:val="22"/>
        </w:rPr>
        <w:t xml:space="preserve">v termíne </w:t>
      </w:r>
      <w:r w:rsidR="007A3804">
        <w:rPr>
          <w:rFonts w:ascii="Calibri" w:eastAsia="Calibri" w:hAnsi="Calibri" w:cs="Calibri"/>
          <w:sz w:val="22"/>
          <w:szCs w:val="22"/>
        </w:rPr>
        <w:t>30</w:t>
      </w:r>
      <w:r w:rsidR="003B72CE">
        <w:rPr>
          <w:rFonts w:ascii="Calibri" w:eastAsia="Calibri" w:hAnsi="Calibri" w:cs="Calibri"/>
          <w:sz w:val="22"/>
          <w:szCs w:val="22"/>
        </w:rPr>
        <w:t>.7</w:t>
      </w:r>
      <w:r w:rsidRPr="00AC3F50">
        <w:rPr>
          <w:rFonts w:ascii="Calibri" w:eastAsia="Calibri" w:hAnsi="Calibri" w:cs="Calibri"/>
          <w:sz w:val="22"/>
          <w:szCs w:val="22"/>
        </w:rPr>
        <w:t>.-</w:t>
      </w:r>
      <w:r w:rsidR="007A3804">
        <w:rPr>
          <w:rFonts w:ascii="Calibri" w:eastAsia="Calibri" w:hAnsi="Calibri" w:cs="Calibri"/>
          <w:sz w:val="22"/>
          <w:szCs w:val="22"/>
        </w:rPr>
        <w:t>1</w:t>
      </w:r>
      <w:r w:rsidRPr="00AC3F50">
        <w:rPr>
          <w:rFonts w:ascii="Calibri" w:eastAsia="Calibri" w:hAnsi="Calibri" w:cs="Calibri"/>
          <w:sz w:val="22"/>
          <w:szCs w:val="22"/>
        </w:rPr>
        <w:t>.</w:t>
      </w:r>
      <w:r w:rsidR="007A3804">
        <w:rPr>
          <w:rFonts w:ascii="Calibri" w:eastAsia="Calibri" w:hAnsi="Calibri" w:cs="Calibri"/>
          <w:sz w:val="22"/>
          <w:szCs w:val="22"/>
        </w:rPr>
        <w:t>8</w:t>
      </w:r>
      <w:r w:rsidR="003B72CE">
        <w:rPr>
          <w:rFonts w:ascii="Calibri" w:eastAsia="Calibri" w:hAnsi="Calibri" w:cs="Calibri"/>
          <w:sz w:val="22"/>
          <w:szCs w:val="22"/>
        </w:rPr>
        <w:t>.</w:t>
      </w:r>
      <w:r w:rsidRPr="00AC3F50">
        <w:rPr>
          <w:rFonts w:ascii="Calibri" w:eastAsia="Calibri" w:hAnsi="Calibri" w:cs="Calibri"/>
          <w:sz w:val="22"/>
          <w:szCs w:val="22"/>
        </w:rPr>
        <w:t xml:space="preserve"> 20</w:t>
      </w:r>
      <w:r w:rsidR="007A3804">
        <w:rPr>
          <w:rFonts w:ascii="Calibri" w:eastAsia="Calibri" w:hAnsi="Calibri" w:cs="Calibri"/>
          <w:sz w:val="22"/>
          <w:szCs w:val="22"/>
        </w:rPr>
        <w:t>20</w:t>
      </w:r>
      <w:r w:rsidRPr="00AC3F50">
        <w:rPr>
          <w:rFonts w:ascii="Calibri" w:eastAsia="Calibri" w:hAnsi="Calibri" w:cs="Calibri"/>
          <w:sz w:val="22"/>
          <w:szCs w:val="22"/>
        </w:rPr>
        <w:t xml:space="preserve"> v</w:t>
      </w:r>
      <w:r w:rsidR="001E0D82" w:rsidRPr="00AC3F50">
        <w:rPr>
          <w:rFonts w:ascii="Calibri" w:eastAsia="Calibri" w:hAnsi="Calibri" w:cs="Calibri"/>
          <w:sz w:val="22"/>
          <w:szCs w:val="22"/>
        </w:rPr>
        <w:t> Dechticiach (areál kaštieľa Planinka)</w:t>
      </w:r>
    </w:p>
    <w:p w14:paraId="778CA0CD" w14:textId="77777777" w:rsidR="007054DC" w:rsidRPr="00AC3F50" w:rsidRDefault="00D72B57" w:rsidP="00AC3F50">
      <w:pPr>
        <w:pStyle w:val="Odsekzoznamu"/>
        <w:numPr>
          <w:ilvl w:val="1"/>
          <w:numId w:val="12"/>
        </w:numPr>
        <w:jc w:val="both"/>
        <w:rPr>
          <w:rFonts w:ascii="Calibri" w:eastAsia="Calibri" w:hAnsi="Calibri" w:cs="Calibri"/>
          <w:sz w:val="22"/>
          <w:szCs w:val="22"/>
        </w:rPr>
      </w:pPr>
      <w:r w:rsidRPr="00AC3F50">
        <w:rPr>
          <w:rFonts w:ascii="Calibri" w:eastAsia="Calibri" w:hAnsi="Calibri" w:cs="Calibri"/>
          <w:sz w:val="22"/>
          <w:szCs w:val="22"/>
        </w:rPr>
        <w:t>vzdelávanie, výchova a rozvoj telesnej kultúry</w:t>
      </w:r>
    </w:p>
    <w:p w14:paraId="6901D381" w14:textId="77777777" w:rsidR="007054DC" w:rsidRPr="00AC3F50" w:rsidRDefault="00D72B57" w:rsidP="00AC3F50">
      <w:pPr>
        <w:pStyle w:val="Odsekzoznamu"/>
        <w:numPr>
          <w:ilvl w:val="1"/>
          <w:numId w:val="12"/>
        </w:numPr>
        <w:jc w:val="both"/>
        <w:rPr>
          <w:rFonts w:ascii="Calibri" w:eastAsia="Calibri" w:hAnsi="Calibri" w:cs="Calibri"/>
          <w:sz w:val="22"/>
          <w:szCs w:val="22"/>
        </w:rPr>
      </w:pPr>
      <w:r w:rsidRPr="00AC3F50">
        <w:rPr>
          <w:rFonts w:ascii="Calibri" w:eastAsia="Calibri" w:hAnsi="Calibri" w:cs="Calibri"/>
          <w:sz w:val="22"/>
          <w:szCs w:val="22"/>
        </w:rPr>
        <w:t>tvorba, rozvoj, ochrana, obnova a prezentácia duchovných a kultúrnych hodnôt</w:t>
      </w:r>
    </w:p>
    <w:p w14:paraId="061BDF99" w14:textId="77777777" w:rsidR="007054DC" w:rsidRPr="00AC3F50" w:rsidRDefault="00D72B57" w:rsidP="00AC3F50">
      <w:pPr>
        <w:pStyle w:val="Odsekzoznamu"/>
        <w:numPr>
          <w:ilvl w:val="1"/>
          <w:numId w:val="12"/>
        </w:numPr>
        <w:jc w:val="both"/>
        <w:rPr>
          <w:rFonts w:ascii="Calibri" w:eastAsia="Calibri" w:hAnsi="Calibri" w:cs="Calibri"/>
          <w:sz w:val="22"/>
          <w:szCs w:val="22"/>
        </w:rPr>
      </w:pPr>
      <w:r w:rsidRPr="00AC3F50">
        <w:rPr>
          <w:rFonts w:ascii="Calibri" w:eastAsia="Calibri" w:hAnsi="Calibri" w:cs="Calibri"/>
          <w:sz w:val="22"/>
          <w:szCs w:val="22"/>
        </w:rPr>
        <w:t>informačný leták tvorí Prílohu č. 2</w:t>
      </w:r>
    </w:p>
    <w:p w14:paraId="765D9AFD" w14:textId="77777777"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000FD4C6" w14:textId="77777777" w:rsidR="007054DC" w:rsidRPr="00AC3F50" w:rsidRDefault="00D72B57" w:rsidP="00AC3F50">
      <w:pPr>
        <w:pStyle w:val="Odsekzoznamu"/>
        <w:numPr>
          <w:ilvl w:val="0"/>
          <w:numId w:val="12"/>
        </w:numPr>
        <w:jc w:val="both"/>
        <w:rPr>
          <w:rFonts w:ascii="Calibri" w:eastAsia="Calibri" w:hAnsi="Calibri" w:cs="Calibri"/>
          <w:b/>
          <w:bCs/>
          <w:sz w:val="22"/>
          <w:szCs w:val="22"/>
          <w:u w:val="single"/>
        </w:rPr>
      </w:pPr>
      <w:r w:rsidRPr="00AC3F50">
        <w:rPr>
          <w:rFonts w:ascii="Calibri" w:eastAsia="Calibri" w:hAnsi="Calibri" w:cs="Calibri"/>
          <w:b/>
          <w:bCs/>
          <w:sz w:val="22"/>
          <w:szCs w:val="22"/>
          <w:u w:val="single"/>
        </w:rPr>
        <w:t>Výskum</w:t>
      </w:r>
    </w:p>
    <w:p w14:paraId="7A6262F4" w14:textId="77777777" w:rsidR="007054DC" w:rsidRPr="00AC3F50" w:rsidRDefault="00D72B57" w:rsidP="00AC3F50">
      <w:pPr>
        <w:pStyle w:val="Odsekzoznamu"/>
        <w:numPr>
          <w:ilvl w:val="1"/>
          <w:numId w:val="12"/>
        </w:numPr>
        <w:jc w:val="both"/>
        <w:rPr>
          <w:rFonts w:ascii="Calibri" w:eastAsia="Calibri" w:hAnsi="Calibri" w:cs="Calibri"/>
          <w:sz w:val="22"/>
          <w:szCs w:val="22"/>
        </w:rPr>
      </w:pPr>
      <w:r w:rsidRPr="00AC3F50">
        <w:rPr>
          <w:rFonts w:ascii="Calibri" w:eastAsia="Calibri" w:hAnsi="Calibri" w:cs="Calibri"/>
          <w:sz w:val="22"/>
          <w:szCs w:val="22"/>
        </w:rPr>
        <w:t>príprava na publikačnú činnosť v budúcom období činnosti</w:t>
      </w:r>
    </w:p>
    <w:p w14:paraId="2B7B1F3B" w14:textId="77777777" w:rsidR="007054DC" w:rsidRPr="00AC3F50" w:rsidRDefault="00D72B57" w:rsidP="00AC3F50">
      <w:pPr>
        <w:pStyle w:val="Odsekzoznamu"/>
        <w:numPr>
          <w:ilvl w:val="1"/>
          <w:numId w:val="12"/>
        </w:numPr>
        <w:jc w:val="both"/>
        <w:rPr>
          <w:rFonts w:ascii="Calibri" w:eastAsia="Calibri" w:hAnsi="Calibri" w:cs="Calibri"/>
          <w:sz w:val="22"/>
          <w:szCs w:val="22"/>
        </w:rPr>
      </w:pPr>
      <w:r w:rsidRPr="00AC3F50">
        <w:rPr>
          <w:rFonts w:ascii="Calibri" w:eastAsia="Calibri" w:hAnsi="Calibri" w:cs="Calibri"/>
          <w:sz w:val="22"/>
          <w:szCs w:val="22"/>
        </w:rPr>
        <w:t>výskum, vývoj, vedecko-technické služby a informačné služby</w:t>
      </w:r>
    </w:p>
    <w:p w14:paraId="2D69F3F9" w14:textId="77777777"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54C1739E" w14:textId="77777777"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1C7D5E46" w14:textId="77777777"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10967029" w14:textId="77777777"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7659885E" w14:textId="77777777"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63D1762F" w14:textId="77777777"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75AFC29C" w14:textId="77777777"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72C9DD32" w14:textId="77777777"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4537B130" w14:textId="77777777"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0495592E" w14:textId="77777777"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708AEBE9" w14:textId="77777777"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1C893E4F" w14:textId="77777777"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58282F7E" w14:textId="77777777"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18B2E9F7" w14:textId="77777777"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22C65F81" w14:textId="77777777"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2F4AA93D" w14:textId="77777777"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5E4B46AD" w14:textId="77777777"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08E33990" w14:textId="77777777"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1023ED35" w14:textId="77777777" w:rsidR="007054DC" w:rsidRDefault="007054DC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4D4FBDF4" w14:textId="77777777" w:rsidR="007054DC" w:rsidRDefault="007054DC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07372039" w14:textId="77777777" w:rsidR="007054DC" w:rsidRDefault="007054DC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68DBD15E" w14:textId="77777777" w:rsidR="007054DC" w:rsidRDefault="00D72B57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  <w:r>
        <w:rPr>
          <w:rFonts w:ascii="Calibri" w:eastAsia="Calibri" w:hAnsi="Calibri" w:cs="Calibri"/>
          <w:b/>
          <w:bCs/>
          <w:caps/>
          <w:sz w:val="32"/>
          <w:szCs w:val="32"/>
        </w:rPr>
        <w:t>3. Ročná účtovná závierka a zhodnotenie základný</w:t>
      </w:r>
      <w:r>
        <w:rPr>
          <w:rFonts w:ascii="Calibri" w:eastAsia="Calibri" w:hAnsi="Calibri" w:cs="Calibri"/>
          <w:b/>
          <w:bCs/>
          <w:caps/>
          <w:sz w:val="32"/>
          <w:szCs w:val="32"/>
          <w:lang w:val="de-DE"/>
        </w:rPr>
        <w:t xml:space="preserve">ch </w:t>
      </w:r>
      <w:r>
        <w:rPr>
          <w:rFonts w:ascii="Calibri" w:eastAsia="Calibri" w:hAnsi="Calibri" w:cs="Calibri"/>
          <w:b/>
          <w:bCs/>
          <w:caps/>
          <w:sz w:val="32"/>
          <w:szCs w:val="32"/>
        </w:rPr>
        <w:t>údajov v nej obsiahnutých</w:t>
      </w:r>
    </w:p>
    <w:p w14:paraId="53FBF8DC" w14:textId="77777777" w:rsidR="007054DC" w:rsidRDefault="007054DC">
      <w:pPr>
        <w:jc w:val="both"/>
        <w:rPr>
          <w:rFonts w:ascii="Calibri" w:eastAsia="Calibri" w:hAnsi="Calibri" w:cs="Calibri"/>
          <w:caps/>
          <w:sz w:val="32"/>
          <w:szCs w:val="32"/>
        </w:rPr>
      </w:pPr>
    </w:p>
    <w:p w14:paraId="0486F77A" w14:textId="77777777" w:rsidR="007054DC" w:rsidRDefault="00D72B57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Univerzita </w:t>
      </w:r>
      <w:proofErr w:type="spellStart"/>
      <w:r>
        <w:rPr>
          <w:rFonts w:ascii="Calibri" w:eastAsia="Calibri" w:hAnsi="Calibri" w:cs="Calibri"/>
          <w:sz w:val="22"/>
          <w:szCs w:val="22"/>
        </w:rPr>
        <w:t>vedom</w:t>
      </w:r>
      <w:proofErr w:type="spellEnd"/>
      <w:r>
        <w:rPr>
          <w:rFonts w:ascii="Calibri" w:eastAsia="Calibri" w:hAnsi="Calibri" w:cs="Calibri"/>
          <w:sz w:val="22"/>
          <w:szCs w:val="22"/>
          <w:lang w:val="fr-FR"/>
        </w:rPr>
        <w:t>é</w:t>
      </w:r>
      <w:r>
        <w:rPr>
          <w:rFonts w:ascii="Calibri" w:eastAsia="Calibri" w:hAnsi="Calibri" w:cs="Calibri"/>
          <w:sz w:val="22"/>
          <w:szCs w:val="22"/>
        </w:rPr>
        <w:t xml:space="preserve">ho života, </w:t>
      </w:r>
      <w:proofErr w:type="spellStart"/>
      <w:r>
        <w:rPr>
          <w:rFonts w:ascii="Calibri" w:eastAsia="Calibri" w:hAnsi="Calibri" w:cs="Calibri"/>
          <w:sz w:val="22"/>
          <w:szCs w:val="22"/>
        </w:rPr>
        <w:t>n.o</w:t>
      </w:r>
      <w:proofErr w:type="spellEnd"/>
      <w:r>
        <w:rPr>
          <w:rFonts w:ascii="Calibri" w:eastAsia="Calibri" w:hAnsi="Calibri" w:cs="Calibri"/>
          <w:sz w:val="22"/>
          <w:szCs w:val="22"/>
        </w:rPr>
        <w:t xml:space="preserve">. účtuje v sústave </w:t>
      </w:r>
      <w:proofErr w:type="spellStart"/>
      <w:r>
        <w:rPr>
          <w:rFonts w:ascii="Calibri" w:eastAsia="Calibri" w:hAnsi="Calibri" w:cs="Calibri"/>
          <w:sz w:val="22"/>
          <w:szCs w:val="22"/>
        </w:rPr>
        <w:t>podvojn</w:t>
      </w:r>
      <w:proofErr w:type="spellEnd"/>
      <w:r>
        <w:rPr>
          <w:rFonts w:ascii="Calibri" w:eastAsia="Calibri" w:hAnsi="Calibri" w:cs="Calibri"/>
          <w:sz w:val="22"/>
          <w:szCs w:val="22"/>
          <w:lang w:val="fr-FR"/>
        </w:rPr>
        <w:t>é</w:t>
      </w:r>
      <w:r>
        <w:rPr>
          <w:rFonts w:ascii="Calibri" w:eastAsia="Calibri" w:hAnsi="Calibri" w:cs="Calibri"/>
          <w:sz w:val="22"/>
          <w:szCs w:val="22"/>
        </w:rPr>
        <w:t xml:space="preserve">ho účtovníctva. </w:t>
      </w:r>
    </w:p>
    <w:p w14:paraId="48D0B7D8" w14:textId="77777777" w:rsidR="007054DC" w:rsidRDefault="007054DC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0A29BFF9" w14:textId="77777777" w:rsidR="007054DC" w:rsidRDefault="00D72B57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  <w:r>
        <w:rPr>
          <w:rFonts w:ascii="Comic Sans MS" w:hAnsi="Comic Sans MS"/>
          <w:sz w:val="22"/>
          <w:szCs w:val="22"/>
        </w:rPr>
        <w:lastRenderedPageBreak/>
        <w:t>Ročná účtovná závierka tvorí Prílohu č. 3.</w:t>
      </w:r>
    </w:p>
    <w:p w14:paraId="7EB67983" w14:textId="77777777" w:rsidR="007054DC" w:rsidRDefault="007054DC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3960906D" w14:textId="77777777" w:rsidR="007054DC" w:rsidRDefault="007054DC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4891668F" w14:textId="77777777" w:rsidR="007054DC" w:rsidRDefault="007054DC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0D18684D" w14:textId="77777777" w:rsidR="007054DC" w:rsidRDefault="007054DC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7C65F81C" w14:textId="77777777" w:rsidR="007054DC" w:rsidRDefault="00D72B57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  <w:r>
        <w:rPr>
          <w:rFonts w:ascii="Calibri" w:eastAsia="Calibri" w:hAnsi="Calibri" w:cs="Calibri"/>
          <w:b/>
          <w:bCs/>
          <w:caps/>
          <w:sz w:val="32"/>
          <w:szCs w:val="32"/>
        </w:rPr>
        <w:t>4. Výrok audítora k ročnej účtovnej závierke</w:t>
      </w:r>
    </w:p>
    <w:p w14:paraId="6EEC3577" w14:textId="77777777" w:rsidR="007054DC" w:rsidRDefault="007054DC">
      <w:pPr>
        <w:ind w:left="360"/>
        <w:jc w:val="both"/>
        <w:rPr>
          <w:rFonts w:ascii="Calibri" w:eastAsia="Calibri" w:hAnsi="Calibri" w:cs="Calibri"/>
          <w:caps/>
          <w:sz w:val="32"/>
          <w:szCs w:val="32"/>
        </w:rPr>
      </w:pPr>
    </w:p>
    <w:p w14:paraId="76CC1AA0" w14:textId="3A8D4F31" w:rsidR="001F18E5" w:rsidRPr="00687E4A" w:rsidRDefault="001F18E5" w:rsidP="001F18E5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 w:rsidRPr="00687E4A">
        <w:rPr>
          <w:rFonts w:ascii="Calibri" w:eastAsia="Calibri" w:hAnsi="Calibri" w:cs="Calibri"/>
          <w:sz w:val="22"/>
          <w:szCs w:val="22"/>
        </w:rPr>
        <w:t xml:space="preserve">Vzhľadom na skutočnosť, </w:t>
      </w:r>
      <w:r w:rsidR="00666807" w:rsidRPr="00687E4A">
        <w:rPr>
          <w:rFonts w:ascii="Calibri" w:eastAsia="Calibri" w:hAnsi="Calibri" w:cs="Calibri"/>
          <w:color w:val="auto"/>
          <w:sz w:val="22"/>
          <w:szCs w:val="22"/>
        </w:rPr>
        <w:t xml:space="preserve">že </w:t>
      </w:r>
      <w:r w:rsidR="00666807" w:rsidRPr="00687E4A">
        <w:rPr>
          <w:rFonts w:ascii="Calibri" w:hAnsi="Calibri" w:cs="Calibri"/>
          <w:color w:val="auto"/>
          <w:sz w:val="22"/>
          <w:szCs w:val="22"/>
          <w:shd w:val="clear" w:color="auto" w:fill="FFFFFF" w:themeFill="background1"/>
        </w:rPr>
        <w:t>dotácie zo štátneho rozpočtu, z rozpočtu štátneho fondu a z rozpočtu obce neprekročil</w:t>
      </w:r>
      <w:r w:rsidR="00687E4A">
        <w:rPr>
          <w:rFonts w:ascii="Calibri" w:hAnsi="Calibri" w:cs="Calibri"/>
          <w:color w:val="auto"/>
          <w:sz w:val="22"/>
          <w:szCs w:val="22"/>
          <w:shd w:val="clear" w:color="auto" w:fill="FFFFFF" w:themeFill="background1"/>
        </w:rPr>
        <w:t>i</w:t>
      </w:r>
      <w:r w:rsidR="00666807" w:rsidRPr="00687E4A">
        <w:rPr>
          <w:rFonts w:ascii="Calibri" w:hAnsi="Calibri" w:cs="Calibri"/>
          <w:color w:val="auto"/>
          <w:sz w:val="22"/>
          <w:szCs w:val="22"/>
          <w:shd w:val="clear" w:color="auto" w:fill="FFFFFF" w:themeFill="background1"/>
        </w:rPr>
        <w:t xml:space="preserve"> v roku 202</w:t>
      </w:r>
      <w:r w:rsidR="00CB1F49">
        <w:rPr>
          <w:rFonts w:ascii="Calibri" w:hAnsi="Calibri" w:cs="Calibri"/>
          <w:color w:val="auto"/>
          <w:sz w:val="22"/>
          <w:szCs w:val="22"/>
          <w:shd w:val="clear" w:color="auto" w:fill="FFFFFF" w:themeFill="background1"/>
        </w:rPr>
        <w:t>1</w:t>
      </w:r>
      <w:r w:rsidR="00666807" w:rsidRPr="00687E4A">
        <w:rPr>
          <w:rFonts w:ascii="Calibri" w:hAnsi="Calibri" w:cs="Calibri"/>
          <w:color w:val="auto"/>
          <w:sz w:val="22"/>
          <w:szCs w:val="22"/>
          <w:shd w:val="clear" w:color="auto" w:fill="FFFFFF" w:themeFill="background1"/>
        </w:rPr>
        <w:t xml:space="preserve">, za ktorý je ročná účtovná závierka zostavená </w:t>
      </w:r>
      <w:r w:rsidR="007F2E04">
        <w:rPr>
          <w:rFonts w:ascii="Calibri" w:hAnsi="Calibri" w:cs="Calibri"/>
          <w:color w:val="auto"/>
          <w:sz w:val="22"/>
          <w:szCs w:val="22"/>
          <w:shd w:val="clear" w:color="auto" w:fill="FFFFFF" w:themeFill="background1"/>
        </w:rPr>
        <w:t>200 000</w:t>
      </w:r>
      <w:r w:rsidR="00666807" w:rsidRPr="00687E4A">
        <w:rPr>
          <w:rFonts w:ascii="Calibri" w:hAnsi="Calibri" w:cs="Calibri"/>
          <w:color w:val="auto"/>
          <w:sz w:val="22"/>
          <w:szCs w:val="22"/>
          <w:shd w:val="clear" w:color="auto" w:fill="FFFFFF" w:themeFill="background1"/>
        </w:rPr>
        <w:t xml:space="preserve"> eur</w:t>
      </w:r>
      <w:r w:rsidRPr="00687E4A">
        <w:rPr>
          <w:rFonts w:ascii="Calibri" w:eastAsia="Calibri" w:hAnsi="Calibri" w:cs="Calibri"/>
          <w:color w:val="auto"/>
          <w:sz w:val="22"/>
          <w:szCs w:val="22"/>
          <w:shd w:val="clear" w:color="auto" w:fill="FFFFFF" w:themeFill="background1"/>
        </w:rPr>
        <w:t xml:space="preserve"> a všetky</w:t>
      </w:r>
      <w:r w:rsidRPr="00687E4A">
        <w:rPr>
          <w:rFonts w:ascii="Calibri" w:eastAsia="Calibri" w:hAnsi="Calibri" w:cs="Calibri"/>
          <w:color w:val="auto"/>
          <w:sz w:val="22"/>
          <w:szCs w:val="22"/>
        </w:rPr>
        <w:t xml:space="preserve"> príjmy neziskovej organizácie v roku </w:t>
      </w:r>
      <w:r w:rsidR="00666807" w:rsidRPr="00687E4A">
        <w:rPr>
          <w:rFonts w:ascii="Calibri" w:eastAsia="Calibri" w:hAnsi="Calibri" w:cs="Calibri"/>
          <w:color w:val="auto"/>
          <w:sz w:val="22"/>
          <w:szCs w:val="22"/>
        </w:rPr>
        <w:t>202</w:t>
      </w:r>
      <w:r w:rsidR="00CB1F49">
        <w:rPr>
          <w:rFonts w:ascii="Calibri" w:eastAsia="Calibri" w:hAnsi="Calibri" w:cs="Calibri"/>
          <w:color w:val="auto"/>
          <w:sz w:val="22"/>
          <w:szCs w:val="22"/>
        </w:rPr>
        <w:t>1</w:t>
      </w:r>
      <w:r w:rsidR="00666807" w:rsidRPr="00687E4A">
        <w:rPr>
          <w:rFonts w:ascii="Calibri" w:eastAsia="Calibri" w:hAnsi="Calibri" w:cs="Calibri"/>
          <w:color w:val="auto"/>
          <w:sz w:val="22"/>
          <w:szCs w:val="22"/>
        </w:rPr>
        <w:t xml:space="preserve"> </w:t>
      </w:r>
      <w:r w:rsidR="00666807" w:rsidRPr="00687E4A">
        <w:rPr>
          <w:rFonts w:ascii="Calibri" w:hAnsi="Calibri" w:cs="Calibri"/>
          <w:color w:val="auto"/>
          <w:sz w:val="22"/>
          <w:szCs w:val="22"/>
          <w:shd w:val="clear" w:color="auto" w:fill="FFFFFF" w:themeFill="background1"/>
        </w:rPr>
        <w:t xml:space="preserve">neprekročili </w:t>
      </w:r>
      <w:r w:rsidR="007F2E04">
        <w:rPr>
          <w:rFonts w:ascii="Calibri" w:hAnsi="Calibri" w:cs="Calibri"/>
          <w:color w:val="auto"/>
          <w:sz w:val="22"/>
          <w:szCs w:val="22"/>
          <w:shd w:val="clear" w:color="auto" w:fill="FFFFFF" w:themeFill="background1"/>
        </w:rPr>
        <w:t>500 000</w:t>
      </w:r>
      <w:r w:rsidR="00666807" w:rsidRPr="00687E4A">
        <w:rPr>
          <w:rFonts w:ascii="Calibri" w:hAnsi="Calibri" w:cs="Calibri"/>
          <w:color w:val="auto"/>
          <w:sz w:val="22"/>
          <w:szCs w:val="22"/>
          <w:shd w:val="clear" w:color="auto" w:fill="FFFFFF" w:themeFill="background1"/>
        </w:rPr>
        <w:t xml:space="preserve"> eur</w:t>
      </w:r>
      <w:r w:rsidRPr="00687E4A">
        <w:rPr>
          <w:rFonts w:ascii="Calibri" w:eastAsia="Calibri" w:hAnsi="Calibri" w:cs="Calibri"/>
          <w:color w:val="auto"/>
          <w:sz w:val="22"/>
          <w:szCs w:val="22"/>
        </w:rPr>
        <w:t xml:space="preserve"> audit </w:t>
      </w:r>
      <w:r w:rsidRPr="00687E4A">
        <w:rPr>
          <w:rFonts w:ascii="Calibri" w:eastAsia="Calibri" w:hAnsi="Calibri" w:cs="Calibri"/>
          <w:sz w:val="22"/>
          <w:szCs w:val="22"/>
        </w:rPr>
        <w:t xml:space="preserve">v súlade s § 33 ods. 3 Zákona </w:t>
      </w:r>
      <w:r w:rsidR="008A4F7D">
        <w:rPr>
          <w:rFonts w:ascii="Calibri" w:eastAsia="Calibri" w:hAnsi="Calibri" w:cs="Calibri"/>
          <w:sz w:val="22"/>
          <w:szCs w:val="22"/>
        </w:rPr>
        <w:t xml:space="preserve">o neziskových organizáciách č. 213/1997 </w:t>
      </w:r>
      <w:proofErr w:type="spellStart"/>
      <w:r w:rsidR="008A4F7D">
        <w:rPr>
          <w:rFonts w:ascii="Calibri" w:eastAsia="Calibri" w:hAnsi="Calibri" w:cs="Calibri"/>
          <w:sz w:val="22"/>
          <w:szCs w:val="22"/>
        </w:rPr>
        <w:t>Z.z</w:t>
      </w:r>
      <w:proofErr w:type="spellEnd"/>
      <w:r w:rsidR="008A4F7D">
        <w:rPr>
          <w:rFonts w:ascii="Calibri" w:eastAsia="Calibri" w:hAnsi="Calibri" w:cs="Calibri"/>
          <w:sz w:val="22"/>
          <w:szCs w:val="22"/>
        </w:rPr>
        <w:t xml:space="preserve">. </w:t>
      </w:r>
      <w:r w:rsidRPr="00687E4A">
        <w:rPr>
          <w:rFonts w:ascii="Calibri" w:eastAsia="Calibri" w:hAnsi="Calibri" w:cs="Calibri"/>
          <w:sz w:val="22"/>
          <w:szCs w:val="22"/>
        </w:rPr>
        <w:t>vykonaný nebol.</w:t>
      </w:r>
    </w:p>
    <w:p w14:paraId="0F266AD5" w14:textId="77777777" w:rsidR="007054DC" w:rsidRDefault="007054DC">
      <w:pPr>
        <w:ind w:left="360"/>
        <w:jc w:val="right"/>
        <w:rPr>
          <w:rFonts w:ascii="Calibri" w:eastAsia="Calibri" w:hAnsi="Calibri" w:cs="Calibri"/>
          <w:sz w:val="22"/>
          <w:szCs w:val="22"/>
        </w:rPr>
      </w:pPr>
    </w:p>
    <w:p w14:paraId="4FDD26D9" w14:textId="77777777" w:rsidR="007054DC" w:rsidRDefault="007054DC">
      <w:pPr>
        <w:ind w:left="360"/>
        <w:jc w:val="right"/>
        <w:rPr>
          <w:rFonts w:ascii="Calibri" w:eastAsia="Calibri" w:hAnsi="Calibri" w:cs="Calibri"/>
          <w:sz w:val="22"/>
          <w:szCs w:val="22"/>
        </w:rPr>
      </w:pPr>
    </w:p>
    <w:p w14:paraId="722838E2" w14:textId="77777777" w:rsidR="007054DC" w:rsidRDefault="007054DC">
      <w:pPr>
        <w:ind w:left="360"/>
        <w:jc w:val="right"/>
        <w:rPr>
          <w:rFonts w:ascii="Calibri" w:eastAsia="Calibri" w:hAnsi="Calibri" w:cs="Calibri"/>
          <w:sz w:val="22"/>
          <w:szCs w:val="22"/>
        </w:rPr>
      </w:pPr>
    </w:p>
    <w:p w14:paraId="0C1B1F14" w14:textId="77777777" w:rsidR="007054DC" w:rsidRDefault="007054DC">
      <w:pPr>
        <w:ind w:left="360"/>
        <w:jc w:val="right"/>
        <w:rPr>
          <w:rFonts w:ascii="Calibri" w:eastAsia="Calibri" w:hAnsi="Calibri" w:cs="Calibri"/>
          <w:sz w:val="22"/>
          <w:szCs w:val="22"/>
        </w:rPr>
      </w:pPr>
    </w:p>
    <w:p w14:paraId="0784082D" w14:textId="77777777" w:rsidR="007054DC" w:rsidRDefault="00D72B57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  <w:r>
        <w:rPr>
          <w:rFonts w:ascii="Calibri" w:eastAsia="Calibri" w:hAnsi="Calibri" w:cs="Calibri"/>
          <w:b/>
          <w:bCs/>
          <w:caps/>
          <w:sz w:val="32"/>
          <w:szCs w:val="32"/>
        </w:rPr>
        <w:t>5. Prehľ</w:t>
      </w:r>
      <w:r>
        <w:rPr>
          <w:rFonts w:ascii="Calibri" w:eastAsia="Calibri" w:hAnsi="Calibri" w:cs="Calibri"/>
          <w:b/>
          <w:bCs/>
          <w:caps/>
          <w:sz w:val="32"/>
          <w:szCs w:val="32"/>
          <w:lang w:val="en-US"/>
        </w:rPr>
        <w:t>ad o</w:t>
      </w:r>
      <w:r w:rsidR="00DE7B7C">
        <w:rPr>
          <w:rFonts w:ascii="Calibri" w:eastAsia="Calibri" w:hAnsi="Calibri" w:cs="Calibri"/>
          <w:b/>
          <w:bCs/>
          <w:caps/>
          <w:sz w:val="32"/>
          <w:szCs w:val="32"/>
        </w:rPr>
        <w:t> výnosoch</w:t>
      </w:r>
      <w:r>
        <w:rPr>
          <w:rFonts w:ascii="Calibri" w:eastAsia="Calibri" w:hAnsi="Calibri" w:cs="Calibri"/>
          <w:b/>
          <w:bCs/>
          <w:caps/>
          <w:sz w:val="32"/>
          <w:szCs w:val="32"/>
        </w:rPr>
        <w:t xml:space="preserve"> a </w:t>
      </w:r>
      <w:r w:rsidR="00DE7B7C">
        <w:rPr>
          <w:rFonts w:ascii="Calibri" w:eastAsia="Calibri" w:hAnsi="Calibri" w:cs="Calibri"/>
          <w:b/>
          <w:bCs/>
          <w:caps/>
          <w:sz w:val="32"/>
          <w:szCs w:val="32"/>
        </w:rPr>
        <w:t>Nákladoch</w:t>
      </w:r>
    </w:p>
    <w:p w14:paraId="6F3A6BE1" w14:textId="77777777" w:rsidR="007054DC" w:rsidRDefault="007054DC">
      <w:pPr>
        <w:jc w:val="both"/>
        <w:rPr>
          <w:rFonts w:ascii="Calibri" w:eastAsia="Calibri" w:hAnsi="Calibri" w:cs="Calibri"/>
          <w:caps/>
          <w:sz w:val="32"/>
          <w:szCs w:val="32"/>
        </w:rPr>
      </w:pPr>
    </w:p>
    <w:tbl>
      <w:tblPr>
        <w:tblStyle w:val="TableNormal"/>
        <w:tblW w:w="8744" w:type="dxa"/>
        <w:tblInd w:w="684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835"/>
        <w:gridCol w:w="2303"/>
        <w:gridCol w:w="2303"/>
        <w:gridCol w:w="2303"/>
      </w:tblGrid>
      <w:tr w:rsidR="007054DC" w14:paraId="7C535DFF" w14:textId="77777777">
        <w:trPr>
          <w:trHeight w:val="500"/>
        </w:trPr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498628" w14:textId="77777777" w:rsidR="007054DC" w:rsidRDefault="007054DC"/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2AC8A45" w14:textId="77777777" w:rsidR="007054DC" w:rsidRDefault="004A50BB">
            <w:pPr>
              <w:jc w:val="both"/>
            </w:pPr>
            <w:r>
              <w:rPr>
                <w:rFonts w:ascii="Calibri" w:eastAsia="Calibri" w:hAnsi="Calibri" w:cs="Calibri"/>
                <w:sz w:val="22"/>
                <w:szCs w:val="22"/>
              </w:rPr>
              <w:t>Výnosy</w:t>
            </w:r>
            <w:r w:rsidR="00D72B57">
              <w:rPr>
                <w:rFonts w:ascii="Calibri" w:eastAsia="Calibri" w:hAnsi="Calibri" w:cs="Calibri"/>
                <w:sz w:val="22"/>
                <w:szCs w:val="22"/>
              </w:rPr>
              <w:t xml:space="preserve"> (v EUR)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0413576" w14:textId="77777777" w:rsidR="007054DC" w:rsidRDefault="004A50BB">
            <w:pPr>
              <w:jc w:val="both"/>
            </w:pPr>
            <w:r>
              <w:rPr>
                <w:rFonts w:ascii="Calibri" w:eastAsia="Calibri" w:hAnsi="Calibri" w:cs="Calibri"/>
                <w:sz w:val="22"/>
                <w:szCs w:val="22"/>
              </w:rPr>
              <w:t>Náklady</w:t>
            </w:r>
            <w:r w:rsidR="00D72B57">
              <w:rPr>
                <w:rFonts w:ascii="Calibri" w:eastAsia="Calibri" w:hAnsi="Calibri" w:cs="Calibri"/>
                <w:sz w:val="22"/>
                <w:szCs w:val="22"/>
              </w:rPr>
              <w:t xml:space="preserve"> (v EUR)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0ACB2C8" w14:textId="626970DA" w:rsidR="007054DC" w:rsidRDefault="004A50BB">
            <w:pPr>
              <w:jc w:val="both"/>
            </w:pPr>
            <w:r>
              <w:rPr>
                <w:rFonts w:ascii="Calibri" w:eastAsia="Calibri" w:hAnsi="Calibri" w:cs="Calibri"/>
                <w:sz w:val="22"/>
                <w:szCs w:val="22"/>
              </w:rPr>
              <w:t>Výsledok</w:t>
            </w:r>
            <w:r w:rsidR="004A1562">
              <w:rPr>
                <w:rFonts w:ascii="Calibri" w:eastAsia="Calibri" w:hAnsi="Calibri" w:cs="Calibri"/>
                <w:sz w:val="22"/>
                <w:szCs w:val="22"/>
              </w:rPr>
              <w:t xml:space="preserve"> k 31.12.20</w:t>
            </w:r>
            <w:r w:rsidR="00666807">
              <w:rPr>
                <w:rFonts w:ascii="Calibri" w:eastAsia="Calibri" w:hAnsi="Calibri" w:cs="Calibri"/>
                <w:sz w:val="22"/>
                <w:szCs w:val="22"/>
              </w:rPr>
              <w:t>20</w:t>
            </w:r>
          </w:p>
        </w:tc>
      </w:tr>
      <w:tr w:rsidR="007054DC" w14:paraId="0805AB17" w14:textId="77777777">
        <w:trPr>
          <w:trHeight w:val="300"/>
        </w:trPr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49FA73" w14:textId="77777777" w:rsidR="007054DC" w:rsidRDefault="00D72B57">
            <w:pPr>
              <w:jc w:val="both"/>
            </w:pPr>
            <w:r>
              <w:rPr>
                <w:rFonts w:ascii="Calibri" w:eastAsia="Calibri" w:hAnsi="Calibri" w:cs="Calibri"/>
                <w:sz w:val="22"/>
                <w:szCs w:val="22"/>
              </w:rPr>
              <w:t>Celkom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219C1B4" w14:textId="591E94DF" w:rsidR="007054DC" w:rsidRDefault="00DF1363">
            <w:pPr>
              <w:jc w:val="both"/>
            </w:pPr>
            <w:r>
              <w:t>146 849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128EB82" w14:textId="354D9AE2" w:rsidR="007054DC" w:rsidRDefault="00DF1363">
            <w:pPr>
              <w:jc w:val="both"/>
            </w:pPr>
            <w:r>
              <w:t>144 238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9DFC141" w14:textId="29091639" w:rsidR="007054DC" w:rsidRDefault="00DF1363">
            <w:pPr>
              <w:jc w:val="both"/>
            </w:pPr>
            <w:r>
              <w:t>2 611</w:t>
            </w:r>
          </w:p>
        </w:tc>
      </w:tr>
    </w:tbl>
    <w:p w14:paraId="5C8147FA" w14:textId="77777777" w:rsidR="007054DC" w:rsidRDefault="007054DC">
      <w:pPr>
        <w:widowControl w:val="0"/>
        <w:ind w:left="576" w:hanging="576"/>
        <w:rPr>
          <w:rFonts w:ascii="Calibri" w:eastAsia="Calibri" w:hAnsi="Calibri" w:cs="Calibri"/>
          <w:caps/>
          <w:sz w:val="32"/>
          <w:szCs w:val="32"/>
        </w:rPr>
      </w:pPr>
    </w:p>
    <w:p w14:paraId="66B32B9E" w14:textId="77777777" w:rsidR="007054DC" w:rsidRDefault="007054DC">
      <w:pPr>
        <w:widowControl w:val="0"/>
        <w:ind w:left="468" w:hanging="468"/>
        <w:jc w:val="both"/>
        <w:rPr>
          <w:rFonts w:ascii="Calibri" w:eastAsia="Calibri" w:hAnsi="Calibri" w:cs="Calibri"/>
          <w:caps/>
          <w:sz w:val="32"/>
          <w:szCs w:val="32"/>
        </w:rPr>
      </w:pPr>
    </w:p>
    <w:p w14:paraId="75A03282" w14:textId="77777777" w:rsidR="00932FBF" w:rsidRDefault="00932FBF">
      <w:pPr>
        <w:rPr>
          <w:caps/>
        </w:rPr>
      </w:pPr>
    </w:p>
    <w:p w14:paraId="11FD02B6" w14:textId="77777777" w:rsidR="007054DC" w:rsidRDefault="007054DC">
      <w:pPr>
        <w:rPr>
          <w:caps/>
        </w:rPr>
      </w:pPr>
    </w:p>
    <w:p w14:paraId="325DB8D7" w14:textId="77777777" w:rsidR="007054DC" w:rsidRDefault="007054DC">
      <w:pPr>
        <w:rPr>
          <w:caps/>
        </w:rPr>
      </w:pPr>
    </w:p>
    <w:p w14:paraId="5088D6D6" w14:textId="77777777" w:rsidR="007054DC" w:rsidRDefault="00D72B57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  <w:r>
        <w:rPr>
          <w:rFonts w:ascii="Calibri" w:eastAsia="Calibri" w:hAnsi="Calibri" w:cs="Calibri"/>
          <w:b/>
          <w:bCs/>
          <w:caps/>
          <w:sz w:val="32"/>
          <w:szCs w:val="32"/>
        </w:rPr>
        <w:t xml:space="preserve">6. Stav a pohyb majetku a záväzkov neziskovej </w:t>
      </w:r>
      <w:r>
        <w:rPr>
          <w:rFonts w:ascii="Calibri" w:eastAsia="Calibri" w:hAnsi="Calibri" w:cs="Calibri"/>
          <w:b/>
          <w:bCs/>
          <w:caps/>
          <w:sz w:val="32"/>
          <w:szCs w:val="32"/>
          <w:lang w:val="it-IT"/>
        </w:rPr>
        <w:t>organiz</w:t>
      </w:r>
      <w:r>
        <w:rPr>
          <w:rFonts w:ascii="Calibri" w:eastAsia="Calibri" w:hAnsi="Calibri" w:cs="Calibri"/>
          <w:b/>
          <w:bCs/>
          <w:caps/>
          <w:sz w:val="32"/>
          <w:szCs w:val="32"/>
        </w:rPr>
        <w:t>ácie</w:t>
      </w:r>
    </w:p>
    <w:p w14:paraId="2CA6BB91" w14:textId="77777777" w:rsidR="007054DC" w:rsidRDefault="007054DC">
      <w:pPr>
        <w:ind w:left="360"/>
        <w:jc w:val="both"/>
        <w:rPr>
          <w:rFonts w:ascii="Calibri" w:eastAsia="Calibri" w:hAnsi="Calibri" w:cs="Calibri"/>
          <w:b/>
          <w:bCs/>
          <w:caps/>
          <w:sz w:val="32"/>
          <w:szCs w:val="32"/>
        </w:rPr>
      </w:pPr>
    </w:p>
    <w:p w14:paraId="13766BC4" w14:textId="77777777" w:rsidR="003C67AD" w:rsidRDefault="003C67AD" w:rsidP="003C67AD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Nezisková organizácia Univerzita vedomého života, n. o. vznikla 1.6.2016 a jej základné imanie predstavovalo sumu 200 eur. </w:t>
      </w:r>
    </w:p>
    <w:p w14:paraId="4110F99F" w14:textId="77777777" w:rsidR="003C67AD" w:rsidRDefault="003C67AD" w:rsidP="003C67AD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4345242D" w14:textId="766D0309" w:rsidR="003C67AD" w:rsidRPr="00BE4AFB" w:rsidRDefault="003C67AD" w:rsidP="003C67AD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 w:rsidRPr="00BE4AFB">
        <w:rPr>
          <w:rFonts w:ascii="Calibri" w:hAnsi="Calibri" w:cs="Calibri"/>
          <w:sz w:val="22"/>
          <w:szCs w:val="22"/>
        </w:rPr>
        <w:t>Stav a pohyb majetku a záväzkov k</w:t>
      </w:r>
      <w:r w:rsidR="003D78BA">
        <w:rPr>
          <w:rFonts w:ascii="Calibri" w:eastAsia="Calibri" w:hAnsi="Calibri" w:cs="Calibri"/>
          <w:sz w:val="22"/>
          <w:szCs w:val="22"/>
        </w:rPr>
        <w:t> 31.12.20</w:t>
      </w:r>
      <w:r w:rsidR="007A3804">
        <w:rPr>
          <w:rFonts w:ascii="Calibri" w:eastAsia="Calibri" w:hAnsi="Calibri" w:cs="Calibri"/>
          <w:sz w:val="22"/>
          <w:szCs w:val="22"/>
        </w:rPr>
        <w:t>2</w:t>
      </w:r>
      <w:r w:rsidR="00DF1363">
        <w:rPr>
          <w:rFonts w:ascii="Calibri" w:eastAsia="Calibri" w:hAnsi="Calibri" w:cs="Calibri"/>
          <w:sz w:val="22"/>
          <w:szCs w:val="22"/>
        </w:rPr>
        <w:t>1</w:t>
      </w:r>
      <w:r w:rsidRPr="00BE4AFB">
        <w:rPr>
          <w:rFonts w:ascii="Calibri" w:eastAsia="Calibri" w:hAnsi="Calibri" w:cs="Calibri"/>
          <w:sz w:val="22"/>
          <w:szCs w:val="22"/>
        </w:rPr>
        <w:t xml:space="preserve"> :</w:t>
      </w:r>
    </w:p>
    <w:p w14:paraId="4E899CE7" w14:textId="77777777" w:rsidR="003C67AD" w:rsidRDefault="003C67AD" w:rsidP="003C67AD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1055197F" w14:textId="48DC1FBD" w:rsidR="003C67AD" w:rsidRDefault="003C67AD" w:rsidP="003C67AD">
      <w:pPr>
        <w:ind w:left="360"/>
        <w:jc w:val="both"/>
        <w:rPr>
          <w:rFonts w:ascii="Calibri" w:eastAsia="Calibri" w:hAnsi="Calibri" w:cs="Calibri"/>
          <w:b/>
          <w:sz w:val="22"/>
          <w:szCs w:val="22"/>
        </w:rPr>
      </w:pPr>
      <w:r w:rsidRPr="007B40C7">
        <w:rPr>
          <w:rFonts w:ascii="Calibri" w:eastAsia="Calibri" w:hAnsi="Calibri" w:cs="Calibri"/>
          <w:b/>
          <w:sz w:val="22"/>
          <w:szCs w:val="22"/>
        </w:rPr>
        <w:t>AKTÍVA:</w:t>
      </w:r>
    </w:p>
    <w:p w14:paraId="3FBA5FC4" w14:textId="6BF8AE54" w:rsidR="00371A5B" w:rsidRDefault="00371A5B" w:rsidP="003C67AD">
      <w:pPr>
        <w:ind w:left="360"/>
        <w:jc w:val="both"/>
        <w:rPr>
          <w:rFonts w:ascii="Calibri" w:eastAsia="Calibri" w:hAnsi="Calibri" w:cs="Calibri"/>
          <w:b/>
          <w:sz w:val="22"/>
          <w:szCs w:val="22"/>
        </w:rPr>
      </w:pPr>
    </w:p>
    <w:p w14:paraId="2E20462B" w14:textId="6C42BAF1" w:rsidR="00371A5B" w:rsidRDefault="00371A5B" w:rsidP="00371A5B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Neo</w:t>
      </w:r>
      <w:r>
        <w:rPr>
          <w:rFonts w:ascii="Calibri" w:eastAsia="Calibri" w:hAnsi="Calibri" w:cs="Calibri"/>
          <w:sz w:val="22"/>
          <w:szCs w:val="22"/>
        </w:rPr>
        <w:t xml:space="preserve">bežný majetok – </w:t>
      </w:r>
      <w:r>
        <w:rPr>
          <w:rFonts w:ascii="Calibri" w:eastAsia="Calibri" w:hAnsi="Calibri" w:cs="Calibri"/>
          <w:sz w:val="22"/>
          <w:szCs w:val="22"/>
        </w:rPr>
        <w:t>10 560</w:t>
      </w:r>
      <w:r>
        <w:rPr>
          <w:rFonts w:ascii="Calibri" w:eastAsia="Calibri" w:hAnsi="Calibri" w:cs="Calibri"/>
          <w:sz w:val="22"/>
          <w:szCs w:val="22"/>
        </w:rPr>
        <w:t xml:space="preserve"> eur</w:t>
      </w:r>
    </w:p>
    <w:p w14:paraId="570A8F75" w14:textId="77777777" w:rsidR="00371A5B" w:rsidRDefault="00371A5B" w:rsidP="00371A5B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55A156FC" w14:textId="6D778152" w:rsidR="00371A5B" w:rsidRPr="00C623AB" w:rsidRDefault="00371A5B" w:rsidP="00371A5B">
      <w:pPr>
        <w:pStyle w:val="Odsekzoznamu"/>
        <w:numPr>
          <w:ilvl w:val="0"/>
          <w:numId w:val="13"/>
        </w:numP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softvér</w:t>
      </w:r>
      <w:r>
        <w:rPr>
          <w:rFonts w:ascii="Calibri" w:eastAsia="Calibri" w:hAnsi="Calibri" w:cs="Calibri"/>
          <w:sz w:val="22"/>
          <w:szCs w:val="22"/>
        </w:rPr>
        <w:t xml:space="preserve"> = </w:t>
      </w:r>
      <w:r>
        <w:rPr>
          <w:rFonts w:ascii="Calibri" w:eastAsia="Calibri" w:hAnsi="Calibri" w:cs="Calibri"/>
          <w:sz w:val="22"/>
          <w:szCs w:val="22"/>
        </w:rPr>
        <w:t>10 560</w:t>
      </w:r>
      <w:r w:rsidRPr="00C623AB">
        <w:rPr>
          <w:rFonts w:ascii="Calibri" w:eastAsia="Calibri" w:hAnsi="Calibri" w:cs="Calibri"/>
          <w:sz w:val="22"/>
          <w:szCs w:val="22"/>
        </w:rPr>
        <w:t xml:space="preserve"> eur</w:t>
      </w:r>
    </w:p>
    <w:p w14:paraId="3E44BB56" w14:textId="0965EEF3" w:rsidR="00371A5B" w:rsidRDefault="00371A5B" w:rsidP="003C67AD">
      <w:pPr>
        <w:ind w:left="360"/>
        <w:jc w:val="both"/>
        <w:rPr>
          <w:rFonts w:ascii="Calibri" w:eastAsia="Calibri" w:hAnsi="Calibri" w:cs="Calibri"/>
          <w:b/>
          <w:sz w:val="22"/>
          <w:szCs w:val="22"/>
        </w:rPr>
      </w:pPr>
    </w:p>
    <w:p w14:paraId="2BBFCCDE" w14:textId="77777777" w:rsidR="003C67AD" w:rsidRDefault="003C67AD" w:rsidP="003C67AD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78232F2C" w14:textId="124CD6D2" w:rsidR="003C67AD" w:rsidRDefault="003C67AD" w:rsidP="003C67AD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bookmarkStart w:id="0" w:name="_Hlk105744134"/>
      <w:r>
        <w:rPr>
          <w:rFonts w:ascii="Calibri" w:eastAsia="Calibri" w:hAnsi="Calibri" w:cs="Calibri"/>
          <w:sz w:val="22"/>
          <w:szCs w:val="22"/>
        </w:rPr>
        <w:t xml:space="preserve">Obežný </w:t>
      </w:r>
      <w:r w:rsidR="004A50BB">
        <w:rPr>
          <w:rFonts w:ascii="Calibri" w:eastAsia="Calibri" w:hAnsi="Calibri" w:cs="Calibri"/>
          <w:sz w:val="22"/>
          <w:szCs w:val="22"/>
        </w:rPr>
        <w:t xml:space="preserve">majetok </w:t>
      </w:r>
      <w:r w:rsidR="00666807">
        <w:rPr>
          <w:rFonts w:ascii="Calibri" w:eastAsia="Calibri" w:hAnsi="Calibri" w:cs="Calibri"/>
          <w:sz w:val="22"/>
          <w:szCs w:val="22"/>
        </w:rPr>
        <w:t>–</w:t>
      </w:r>
      <w:r w:rsidR="004A50BB">
        <w:rPr>
          <w:rFonts w:ascii="Calibri" w:eastAsia="Calibri" w:hAnsi="Calibri" w:cs="Calibri"/>
          <w:sz w:val="22"/>
          <w:szCs w:val="22"/>
        </w:rPr>
        <w:t xml:space="preserve"> </w:t>
      </w:r>
      <w:r w:rsidR="00932FBF">
        <w:rPr>
          <w:rFonts w:ascii="Calibri" w:eastAsia="Calibri" w:hAnsi="Calibri" w:cs="Calibri"/>
          <w:sz w:val="22"/>
          <w:szCs w:val="22"/>
        </w:rPr>
        <w:t>136 292</w:t>
      </w:r>
      <w:r>
        <w:rPr>
          <w:rFonts w:ascii="Calibri" w:eastAsia="Calibri" w:hAnsi="Calibri" w:cs="Calibri"/>
          <w:sz w:val="22"/>
          <w:szCs w:val="22"/>
        </w:rPr>
        <w:t xml:space="preserve"> eur</w:t>
      </w:r>
    </w:p>
    <w:p w14:paraId="78D5929B" w14:textId="5E4D1B03" w:rsidR="003C67AD" w:rsidRPr="00C623AB" w:rsidRDefault="004A50BB" w:rsidP="003C67AD">
      <w:pPr>
        <w:pStyle w:val="Odsekzoznamu"/>
        <w:numPr>
          <w:ilvl w:val="0"/>
          <w:numId w:val="13"/>
        </w:numPr>
        <w:jc w:val="both"/>
        <w:rPr>
          <w:rFonts w:ascii="Calibri" w:eastAsia="Calibri" w:hAnsi="Calibri" w:cs="Calibri"/>
          <w:sz w:val="22"/>
          <w:szCs w:val="22"/>
        </w:rPr>
      </w:pPr>
      <w:bookmarkStart w:id="1" w:name="_Hlk105744179"/>
      <w:bookmarkEnd w:id="0"/>
      <w:r>
        <w:rPr>
          <w:rFonts w:ascii="Calibri" w:eastAsia="Calibri" w:hAnsi="Calibri" w:cs="Calibri"/>
          <w:sz w:val="22"/>
          <w:szCs w:val="22"/>
        </w:rPr>
        <w:t xml:space="preserve">pokladnica = </w:t>
      </w:r>
      <w:r w:rsidR="00DF1363">
        <w:rPr>
          <w:rFonts w:ascii="Calibri" w:eastAsia="Calibri" w:hAnsi="Calibri" w:cs="Calibri"/>
          <w:sz w:val="22"/>
          <w:szCs w:val="22"/>
        </w:rPr>
        <w:t>26</w:t>
      </w:r>
      <w:r w:rsidR="003C67AD" w:rsidRPr="00C623AB">
        <w:rPr>
          <w:rFonts w:ascii="Calibri" w:eastAsia="Calibri" w:hAnsi="Calibri" w:cs="Calibri"/>
          <w:sz w:val="22"/>
          <w:szCs w:val="22"/>
        </w:rPr>
        <w:t xml:space="preserve"> eur</w:t>
      </w:r>
    </w:p>
    <w:bookmarkEnd w:id="1"/>
    <w:p w14:paraId="34664C9B" w14:textId="1CA91E87" w:rsidR="003C67AD" w:rsidRDefault="004A50BB" w:rsidP="003C67AD">
      <w:pPr>
        <w:pStyle w:val="Odsekzoznamu"/>
        <w:numPr>
          <w:ilvl w:val="0"/>
          <w:numId w:val="13"/>
        </w:numP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bankové účty = </w:t>
      </w:r>
      <w:r w:rsidR="00DF1363">
        <w:rPr>
          <w:rFonts w:ascii="Calibri" w:eastAsia="Calibri" w:hAnsi="Calibri" w:cs="Calibri"/>
          <w:sz w:val="22"/>
          <w:szCs w:val="22"/>
        </w:rPr>
        <w:t>135 634</w:t>
      </w:r>
      <w:r w:rsidR="003C67AD" w:rsidRPr="00C623AB">
        <w:rPr>
          <w:rFonts w:ascii="Calibri" w:eastAsia="Calibri" w:hAnsi="Calibri" w:cs="Calibri"/>
          <w:sz w:val="22"/>
          <w:szCs w:val="22"/>
        </w:rPr>
        <w:t xml:space="preserve"> eur</w:t>
      </w:r>
    </w:p>
    <w:p w14:paraId="1F04DEB6" w14:textId="226F5BEA" w:rsidR="00371A5B" w:rsidRDefault="00371A5B" w:rsidP="003C67AD">
      <w:pPr>
        <w:pStyle w:val="Odsekzoznamu"/>
        <w:numPr>
          <w:ilvl w:val="0"/>
          <w:numId w:val="13"/>
        </w:numP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krátkodobé pohľadávky = 632 eur</w:t>
      </w:r>
    </w:p>
    <w:p w14:paraId="2525E0E6" w14:textId="39319692" w:rsidR="00E61075" w:rsidRDefault="00E61075" w:rsidP="00E61075">
      <w:pPr>
        <w:pStyle w:val="Odsekzoznamu"/>
        <w:ind w:left="1068"/>
        <w:jc w:val="both"/>
        <w:rPr>
          <w:rFonts w:ascii="Calibri" w:eastAsia="Calibri" w:hAnsi="Calibri" w:cs="Calibri"/>
          <w:sz w:val="22"/>
          <w:szCs w:val="22"/>
        </w:rPr>
      </w:pPr>
    </w:p>
    <w:p w14:paraId="3E6A2FAA" w14:textId="77777777" w:rsidR="00E61075" w:rsidRDefault="00E61075" w:rsidP="00E61075">
      <w:pPr>
        <w:pStyle w:val="Odsekzoznamu"/>
        <w:ind w:left="1068"/>
        <w:jc w:val="both"/>
        <w:rPr>
          <w:rFonts w:ascii="Calibri" w:eastAsia="Calibri" w:hAnsi="Calibri" w:cs="Calibri"/>
          <w:sz w:val="22"/>
          <w:szCs w:val="22"/>
        </w:rPr>
      </w:pPr>
    </w:p>
    <w:p w14:paraId="2843B3D1" w14:textId="44FFAC51" w:rsidR="00E61075" w:rsidRDefault="00E61075" w:rsidP="00E61075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Časové rozlíšenie</w:t>
      </w:r>
      <w:r>
        <w:rPr>
          <w:rFonts w:ascii="Calibri" w:eastAsia="Calibri" w:hAnsi="Calibri" w:cs="Calibri"/>
          <w:sz w:val="22"/>
          <w:szCs w:val="22"/>
        </w:rPr>
        <w:t xml:space="preserve"> – </w:t>
      </w:r>
      <w:r>
        <w:rPr>
          <w:rFonts w:ascii="Calibri" w:eastAsia="Calibri" w:hAnsi="Calibri" w:cs="Calibri"/>
          <w:sz w:val="22"/>
          <w:szCs w:val="22"/>
        </w:rPr>
        <w:t>123</w:t>
      </w:r>
      <w:r>
        <w:rPr>
          <w:rFonts w:ascii="Calibri" w:eastAsia="Calibri" w:hAnsi="Calibri" w:cs="Calibri"/>
          <w:sz w:val="22"/>
          <w:szCs w:val="22"/>
        </w:rPr>
        <w:t xml:space="preserve"> eur</w:t>
      </w:r>
    </w:p>
    <w:p w14:paraId="6C224F7C" w14:textId="26DF2F2D" w:rsidR="00E61075" w:rsidRPr="00C623AB" w:rsidRDefault="00E61075" w:rsidP="00E61075">
      <w:pPr>
        <w:pStyle w:val="Odsekzoznamu"/>
        <w:numPr>
          <w:ilvl w:val="0"/>
          <w:numId w:val="13"/>
        </w:numP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náklady budúcich období</w:t>
      </w:r>
      <w:r>
        <w:rPr>
          <w:rFonts w:ascii="Calibri" w:eastAsia="Calibri" w:hAnsi="Calibri" w:cs="Calibri"/>
          <w:sz w:val="22"/>
          <w:szCs w:val="22"/>
        </w:rPr>
        <w:t xml:space="preserve"> = </w:t>
      </w:r>
      <w:r>
        <w:rPr>
          <w:rFonts w:ascii="Calibri" w:eastAsia="Calibri" w:hAnsi="Calibri" w:cs="Calibri"/>
          <w:sz w:val="22"/>
          <w:szCs w:val="22"/>
        </w:rPr>
        <w:t>123</w:t>
      </w:r>
      <w:r w:rsidRPr="00C623AB">
        <w:rPr>
          <w:rFonts w:ascii="Calibri" w:eastAsia="Calibri" w:hAnsi="Calibri" w:cs="Calibri"/>
          <w:sz w:val="22"/>
          <w:szCs w:val="22"/>
        </w:rPr>
        <w:t xml:space="preserve"> eur</w:t>
      </w:r>
    </w:p>
    <w:p w14:paraId="1F827DD6" w14:textId="77777777" w:rsidR="00E61075" w:rsidRDefault="00E61075" w:rsidP="00E61075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24CC1DBF" w14:textId="459DFE2E" w:rsidR="00E61075" w:rsidRDefault="00E61075" w:rsidP="00E61075">
      <w:pPr>
        <w:pStyle w:val="Odsekzoznamu"/>
        <w:ind w:left="1068"/>
        <w:jc w:val="both"/>
        <w:rPr>
          <w:rFonts w:ascii="Calibri" w:eastAsia="Calibri" w:hAnsi="Calibri" w:cs="Calibri"/>
          <w:sz w:val="22"/>
          <w:szCs w:val="22"/>
        </w:rPr>
      </w:pPr>
    </w:p>
    <w:p w14:paraId="592D03B9" w14:textId="2EF4C852" w:rsidR="00E61075" w:rsidRDefault="00E61075" w:rsidP="00E61075">
      <w:pPr>
        <w:pStyle w:val="Odsekzoznamu"/>
        <w:ind w:left="1068"/>
        <w:jc w:val="both"/>
        <w:rPr>
          <w:rFonts w:ascii="Calibri" w:eastAsia="Calibri" w:hAnsi="Calibri" w:cs="Calibri"/>
          <w:sz w:val="22"/>
          <w:szCs w:val="22"/>
        </w:rPr>
      </w:pPr>
    </w:p>
    <w:p w14:paraId="7FB5ABC8" w14:textId="77777777" w:rsidR="00E61075" w:rsidRDefault="00E61075" w:rsidP="00E61075">
      <w:pPr>
        <w:pStyle w:val="Odsekzoznamu"/>
        <w:ind w:left="1068"/>
        <w:jc w:val="both"/>
        <w:rPr>
          <w:rFonts w:ascii="Calibri" w:eastAsia="Calibri" w:hAnsi="Calibri" w:cs="Calibri"/>
          <w:sz w:val="22"/>
          <w:szCs w:val="22"/>
        </w:rPr>
      </w:pPr>
    </w:p>
    <w:p w14:paraId="2D299ACB" w14:textId="571EE6C8" w:rsidR="003C67AD" w:rsidRDefault="003C67AD" w:rsidP="003C67AD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57886AE9" w14:textId="77777777" w:rsidR="00932FBF" w:rsidRDefault="00932FBF" w:rsidP="003C67AD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302429F3" w14:textId="77777777" w:rsidR="003C67AD" w:rsidRDefault="003C67AD" w:rsidP="003C67AD">
      <w:pPr>
        <w:jc w:val="both"/>
        <w:rPr>
          <w:rFonts w:ascii="Calibri" w:eastAsia="Calibri" w:hAnsi="Calibri" w:cs="Calibri"/>
          <w:b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       </w:t>
      </w:r>
      <w:r w:rsidRPr="007B40C7">
        <w:rPr>
          <w:rFonts w:ascii="Calibri" w:eastAsia="Calibri" w:hAnsi="Calibri" w:cs="Calibri"/>
          <w:b/>
          <w:sz w:val="22"/>
          <w:szCs w:val="22"/>
        </w:rPr>
        <w:t>PASÍVA:</w:t>
      </w:r>
    </w:p>
    <w:p w14:paraId="766A1EB3" w14:textId="77777777" w:rsidR="003C67AD" w:rsidRPr="007B40C7" w:rsidRDefault="003C67AD" w:rsidP="003C67AD">
      <w:pPr>
        <w:jc w:val="both"/>
        <w:rPr>
          <w:rFonts w:ascii="Calibri" w:eastAsia="Calibri" w:hAnsi="Calibri" w:cs="Calibri"/>
          <w:b/>
          <w:sz w:val="22"/>
          <w:szCs w:val="22"/>
        </w:rPr>
      </w:pPr>
    </w:p>
    <w:p w14:paraId="6028A78C" w14:textId="6527F0D8" w:rsidR="003C67AD" w:rsidRDefault="003C67AD" w:rsidP="003C67AD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Vlas</w:t>
      </w:r>
      <w:r w:rsidR="003D78BA">
        <w:rPr>
          <w:rFonts w:ascii="Calibri" w:eastAsia="Calibri" w:hAnsi="Calibri" w:cs="Calibri"/>
          <w:sz w:val="22"/>
          <w:szCs w:val="22"/>
        </w:rPr>
        <w:t xml:space="preserve">tné zdroje krytia majetku </w:t>
      </w:r>
      <w:r w:rsidR="00F07290">
        <w:rPr>
          <w:rFonts w:ascii="Calibri" w:eastAsia="Calibri" w:hAnsi="Calibri" w:cs="Calibri"/>
          <w:sz w:val="22"/>
          <w:szCs w:val="22"/>
        </w:rPr>
        <w:t>–</w:t>
      </w:r>
      <w:r w:rsidR="003D78BA">
        <w:rPr>
          <w:rFonts w:ascii="Calibri" w:eastAsia="Calibri" w:hAnsi="Calibri" w:cs="Calibri"/>
          <w:sz w:val="22"/>
          <w:szCs w:val="22"/>
        </w:rPr>
        <w:t xml:space="preserve"> </w:t>
      </w:r>
      <w:r w:rsidR="00CF4A02">
        <w:rPr>
          <w:rFonts w:ascii="Calibri" w:eastAsia="Calibri" w:hAnsi="Calibri" w:cs="Calibri"/>
          <w:sz w:val="22"/>
          <w:szCs w:val="22"/>
        </w:rPr>
        <w:t>4 835</w:t>
      </w:r>
      <w:r w:rsidR="003D78BA">
        <w:rPr>
          <w:rFonts w:ascii="Calibri" w:eastAsia="Calibri" w:hAnsi="Calibri" w:cs="Calibri"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>eur</w:t>
      </w:r>
    </w:p>
    <w:p w14:paraId="12B07CB4" w14:textId="77777777" w:rsidR="003C67AD" w:rsidRPr="007D2252" w:rsidRDefault="003C67AD" w:rsidP="003C67AD">
      <w:pPr>
        <w:pStyle w:val="Odsekzoznamu"/>
        <w:numPr>
          <w:ilvl w:val="0"/>
          <w:numId w:val="14"/>
        </w:numPr>
        <w:jc w:val="both"/>
        <w:rPr>
          <w:rFonts w:ascii="Calibri" w:eastAsia="Calibri" w:hAnsi="Calibri" w:cs="Calibri"/>
          <w:sz w:val="22"/>
          <w:szCs w:val="22"/>
        </w:rPr>
      </w:pPr>
      <w:bookmarkStart w:id="2" w:name="_Hlk105745473"/>
      <w:r>
        <w:rPr>
          <w:rFonts w:ascii="Calibri" w:eastAsia="Calibri" w:hAnsi="Calibri" w:cs="Calibri"/>
          <w:sz w:val="22"/>
          <w:szCs w:val="22"/>
        </w:rPr>
        <w:t>základné imanie</w:t>
      </w:r>
      <w:r w:rsidRPr="007D2252">
        <w:rPr>
          <w:rFonts w:ascii="Calibri" w:eastAsia="Calibri" w:hAnsi="Calibri" w:cs="Calibri"/>
          <w:sz w:val="22"/>
          <w:szCs w:val="22"/>
        </w:rPr>
        <w:t xml:space="preserve"> = 200 eur</w:t>
      </w:r>
    </w:p>
    <w:bookmarkEnd w:id="2"/>
    <w:p w14:paraId="17ACCCE0" w14:textId="0078E996" w:rsidR="003C67AD" w:rsidRDefault="003D78BA" w:rsidP="003C67AD">
      <w:pPr>
        <w:numPr>
          <w:ilvl w:val="0"/>
          <w:numId w:val="14"/>
        </w:numP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rezervný fond = </w:t>
      </w:r>
      <w:r w:rsidR="00823746">
        <w:rPr>
          <w:rFonts w:ascii="Calibri" w:eastAsia="Calibri" w:hAnsi="Calibri" w:cs="Calibri"/>
          <w:sz w:val="22"/>
          <w:szCs w:val="22"/>
        </w:rPr>
        <w:t>101</w:t>
      </w:r>
      <w:r w:rsidR="003C67AD">
        <w:rPr>
          <w:rFonts w:ascii="Calibri" w:eastAsia="Calibri" w:hAnsi="Calibri" w:cs="Calibri"/>
          <w:sz w:val="22"/>
          <w:szCs w:val="22"/>
        </w:rPr>
        <w:t xml:space="preserve"> eur</w:t>
      </w:r>
    </w:p>
    <w:p w14:paraId="5B3C6BCA" w14:textId="4EC1FF29" w:rsidR="003C67AD" w:rsidRDefault="003C67AD" w:rsidP="003C67AD">
      <w:pPr>
        <w:numPr>
          <w:ilvl w:val="0"/>
          <w:numId w:val="14"/>
        </w:numPr>
        <w:jc w:val="both"/>
        <w:rPr>
          <w:rFonts w:ascii="Calibri" w:eastAsia="Calibri" w:hAnsi="Calibri" w:cs="Calibri"/>
          <w:sz w:val="22"/>
          <w:szCs w:val="22"/>
        </w:rPr>
      </w:pPr>
      <w:proofErr w:type="spellStart"/>
      <w:r>
        <w:rPr>
          <w:rFonts w:ascii="Calibri" w:eastAsia="Calibri" w:hAnsi="Calibri" w:cs="Calibri"/>
          <w:sz w:val="22"/>
          <w:szCs w:val="22"/>
        </w:rPr>
        <w:t>nevysporiadaný</w:t>
      </w:r>
      <w:proofErr w:type="spellEnd"/>
      <w:r>
        <w:rPr>
          <w:rFonts w:ascii="Calibri" w:eastAsia="Calibri" w:hAnsi="Calibri" w:cs="Calibri"/>
          <w:sz w:val="22"/>
          <w:szCs w:val="22"/>
        </w:rPr>
        <w:t xml:space="preserve"> výsledok h</w:t>
      </w:r>
      <w:r w:rsidR="003D78BA">
        <w:rPr>
          <w:rFonts w:ascii="Calibri" w:eastAsia="Calibri" w:hAnsi="Calibri" w:cs="Calibri"/>
          <w:sz w:val="22"/>
          <w:szCs w:val="22"/>
        </w:rPr>
        <w:t xml:space="preserve">ospodárenia minulých rokov = </w:t>
      </w:r>
      <w:r w:rsidR="00666807">
        <w:rPr>
          <w:rFonts w:ascii="Calibri" w:eastAsia="Calibri" w:hAnsi="Calibri" w:cs="Calibri"/>
          <w:sz w:val="22"/>
          <w:szCs w:val="22"/>
        </w:rPr>
        <w:t xml:space="preserve">1 </w:t>
      </w:r>
      <w:r w:rsidR="00823746">
        <w:rPr>
          <w:rFonts w:ascii="Calibri" w:eastAsia="Calibri" w:hAnsi="Calibri" w:cs="Calibri"/>
          <w:sz w:val="22"/>
          <w:szCs w:val="22"/>
        </w:rPr>
        <w:t>923</w:t>
      </w:r>
      <w:r>
        <w:rPr>
          <w:rFonts w:ascii="Calibri" w:eastAsia="Calibri" w:hAnsi="Calibri" w:cs="Calibri"/>
          <w:sz w:val="22"/>
          <w:szCs w:val="22"/>
        </w:rPr>
        <w:t xml:space="preserve"> eur</w:t>
      </w:r>
    </w:p>
    <w:p w14:paraId="380009FD" w14:textId="2E1007E2" w:rsidR="003C67AD" w:rsidRDefault="003C67AD" w:rsidP="003C67AD">
      <w:pPr>
        <w:numPr>
          <w:ilvl w:val="0"/>
          <w:numId w:val="14"/>
        </w:numP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výsledok </w:t>
      </w:r>
      <w:r w:rsidR="003D78BA">
        <w:rPr>
          <w:rFonts w:ascii="Calibri" w:eastAsia="Calibri" w:hAnsi="Calibri" w:cs="Calibri"/>
          <w:sz w:val="22"/>
          <w:szCs w:val="22"/>
        </w:rPr>
        <w:t>hospodárenie v roku 20</w:t>
      </w:r>
      <w:r w:rsidR="00666807">
        <w:rPr>
          <w:rFonts w:ascii="Calibri" w:eastAsia="Calibri" w:hAnsi="Calibri" w:cs="Calibri"/>
          <w:sz w:val="22"/>
          <w:szCs w:val="22"/>
        </w:rPr>
        <w:t>2</w:t>
      </w:r>
      <w:r w:rsidR="00823746">
        <w:rPr>
          <w:rFonts w:ascii="Calibri" w:eastAsia="Calibri" w:hAnsi="Calibri" w:cs="Calibri"/>
          <w:sz w:val="22"/>
          <w:szCs w:val="22"/>
        </w:rPr>
        <w:t>1</w:t>
      </w:r>
      <w:r w:rsidR="003D78BA">
        <w:rPr>
          <w:rFonts w:ascii="Calibri" w:eastAsia="Calibri" w:hAnsi="Calibri" w:cs="Calibri"/>
          <w:sz w:val="22"/>
          <w:szCs w:val="22"/>
        </w:rPr>
        <w:t xml:space="preserve"> = </w:t>
      </w:r>
      <w:r w:rsidR="00823746">
        <w:rPr>
          <w:rFonts w:ascii="Calibri" w:eastAsia="Calibri" w:hAnsi="Calibri" w:cs="Calibri"/>
          <w:sz w:val="22"/>
          <w:szCs w:val="22"/>
        </w:rPr>
        <w:t>2 611</w:t>
      </w:r>
      <w:r>
        <w:rPr>
          <w:rFonts w:ascii="Calibri" w:eastAsia="Calibri" w:hAnsi="Calibri" w:cs="Calibri"/>
          <w:sz w:val="22"/>
          <w:szCs w:val="22"/>
        </w:rPr>
        <w:t xml:space="preserve"> eur</w:t>
      </w:r>
    </w:p>
    <w:p w14:paraId="748BEE12" w14:textId="42E22943" w:rsidR="003C67AD" w:rsidRDefault="003C67AD" w:rsidP="003C67AD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42301A91" w14:textId="6B87E185" w:rsidR="00B93E8B" w:rsidRDefault="00B93E8B" w:rsidP="00B93E8B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 Cudzie</w:t>
      </w:r>
      <w:r>
        <w:rPr>
          <w:rFonts w:ascii="Calibri" w:eastAsia="Calibri" w:hAnsi="Calibri" w:cs="Calibri"/>
          <w:sz w:val="22"/>
          <w:szCs w:val="22"/>
        </w:rPr>
        <w:t xml:space="preserve"> zdroje – </w:t>
      </w:r>
      <w:r>
        <w:rPr>
          <w:rFonts w:ascii="Calibri" w:eastAsia="Calibri" w:hAnsi="Calibri" w:cs="Calibri"/>
          <w:sz w:val="22"/>
          <w:szCs w:val="22"/>
        </w:rPr>
        <w:t>3 340</w:t>
      </w:r>
      <w:r>
        <w:rPr>
          <w:rFonts w:ascii="Calibri" w:eastAsia="Calibri" w:hAnsi="Calibri" w:cs="Calibri"/>
          <w:sz w:val="22"/>
          <w:szCs w:val="22"/>
        </w:rPr>
        <w:t xml:space="preserve"> eur</w:t>
      </w:r>
    </w:p>
    <w:p w14:paraId="67B93826" w14:textId="0B3BBEC7" w:rsidR="00B93E8B" w:rsidRPr="007D2252" w:rsidRDefault="00B93E8B" w:rsidP="00B93E8B">
      <w:pPr>
        <w:pStyle w:val="Odsekzoznamu"/>
        <w:numPr>
          <w:ilvl w:val="0"/>
          <w:numId w:val="14"/>
        </w:numP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krátkodobé záväzky</w:t>
      </w:r>
      <w:r w:rsidRPr="007D2252">
        <w:rPr>
          <w:rFonts w:ascii="Calibri" w:eastAsia="Calibri" w:hAnsi="Calibri" w:cs="Calibri"/>
          <w:sz w:val="22"/>
          <w:szCs w:val="22"/>
        </w:rPr>
        <w:t xml:space="preserve"> = </w:t>
      </w:r>
      <w:r>
        <w:rPr>
          <w:rFonts w:ascii="Calibri" w:eastAsia="Calibri" w:hAnsi="Calibri" w:cs="Calibri"/>
          <w:sz w:val="22"/>
          <w:szCs w:val="22"/>
        </w:rPr>
        <w:t>3 340</w:t>
      </w:r>
      <w:r w:rsidRPr="007D2252">
        <w:rPr>
          <w:rFonts w:ascii="Calibri" w:eastAsia="Calibri" w:hAnsi="Calibri" w:cs="Calibri"/>
          <w:sz w:val="22"/>
          <w:szCs w:val="22"/>
        </w:rPr>
        <w:t xml:space="preserve"> eur</w:t>
      </w:r>
    </w:p>
    <w:p w14:paraId="54FE0DA3" w14:textId="77777777" w:rsidR="00B93E8B" w:rsidRDefault="00B93E8B" w:rsidP="00B93E8B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7CF4460B" w14:textId="77777777" w:rsidR="00B93E8B" w:rsidRDefault="00B93E8B" w:rsidP="003C67AD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37392D76" w14:textId="61F2078C" w:rsidR="003C67AD" w:rsidRPr="007B40C7" w:rsidRDefault="003E0EC2" w:rsidP="003C67AD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  </w:t>
      </w:r>
      <w:r w:rsidR="003D78BA">
        <w:rPr>
          <w:rFonts w:ascii="Calibri" w:eastAsia="Calibri" w:hAnsi="Calibri" w:cs="Calibri"/>
          <w:sz w:val="22"/>
          <w:szCs w:val="22"/>
        </w:rPr>
        <w:t xml:space="preserve">Časové rozlíšenie </w:t>
      </w:r>
      <w:r w:rsidR="00F07290">
        <w:rPr>
          <w:rFonts w:ascii="Calibri" w:eastAsia="Calibri" w:hAnsi="Calibri" w:cs="Calibri"/>
          <w:sz w:val="22"/>
          <w:szCs w:val="22"/>
        </w:rPr>
        <w:t>–</w:t>
      </w:r>
      <w:r w:rsidR="003D78BA">
        <w:rPr>
          <w:rFonts w:ascii="Calibri" w:eastAsia="Calibri" w:hAnsi="Calibri" w:cs="Calibri"/>
          <w:sz w:val="22"/>
          <w:szCs w:val="22"/>
        </w:rPr>
        <w:t xml:space="preserve"> </w:t>
      </w:r>
      <w:r w:rsidR="00823746">
        <w:rPr>
          <w:rFonts w:ascii="Calibri" w:eastAsia="Calibri" w:hAnsi="Calibri" w:cs="Calibri"/>
          <w:sz w:val="22"/>
          <w:szCs w:val="22"/>
        </w:rPr>
        <w:t>137 700</w:t>
      </w:r>
      <w:r w:rsidR="003C67AD">
        <w:rPr>
          <w:rFonts w:ascii="Calibri" w:eastAsia="Calibri" w:hAnsi="Calibri" w:cs="Calibri"/>
          <w:sz w:val="22"/>
          <w:szCs w:val="22"/>
        </w:rPr>
        <w:t xml:space="preserve"> eur</w:t>
      </w:r>
    </w:p>
    <w:p w14:paraId="2791EAB3" w14:textId="4BFE596A" w:rsidR="003C67AD" w:rsidRDefault="003D78BA" w:rsidP="003C67AD">
      <w:pPr>
        <w:numPr>
          <w:ilvl w:val="0"/>
          <w:numId w:val="15"/>
        </w:numPr>
        <w:jc w:val="both"/>
        <w:rPr>
          <w:rFonts w:ascii="Calibri" w:eastAsia="Calibri" w:hAnsi="Calibri" w:cs="Calibri"/>
          <w:sz w:val="22"/>
          <w:szCs w:val="22"/>
          <w:lang w:val="it-IT"/>
        </w:rPr>
      </w:pPr>
      <w:r>
        <w:rPr>
          <w:rFonts w:ascii="Calibri" w:eastAsia="Calibri" w:hAnsi="Calibri" w:cs="Calibri"/>
          <w:sz w:val="22"/>
          <w:szCs w:val="22"/>
          <w:lang w:val="it-IT"/>
        </w:rPr>
        <w:t xml:space="preserve">výnosy budúcich období = </w:t>
      </w:r>
      <w:r w:rsidR="00823746">
        <w:rPr>
          <w:rFonts w:ascii="Calibri" w:eastAsia="Calibri" w:hAnsi="Calibri" w:cs="Calibri"/>
          <w:sz w:val="22"/>
          <w:szCs w:val="22"/>
          <w:lang w:val="it-IT"/>
        </w:rPr>
        <w:t>134</w:t>
      </w:r>
      <w:r w:rsidR="00F07290">
        <w:rPr>
          <w:rFonts w:ascii="Calibri" w:eastAsia="Calibri" w:hAnsi="Calibri" w:cs="Calibri"/>
          <w:sz w:val="22"/>
          <w:szCs w:val="22"/>
          <w:lang w:val="it-IT"/>
        </w:rPr>
        <w:t xml:space="preserve"> 500 </w:t>
      </w:r>
      <w:r w:rsidR="003C67AD">
        <w:rPr>
          <w:rFonts w:ascii="Calibri" w:eastAsia="Calibri" w:hAnsi="Calibri" w:cs="Calibri"/>
          <w:sz w:val="22"/>
          <w:szCs w:val="22"/>
          <w:lang w:val="it-IT"/>
        </w:rPr>
        <w:t>eur</w:t>
      </w:r>
    </w:p>
    <w:p w14:paraId="77B924FA" w14:textId="6DAE6A60" w:rsidR="00823746" w:rsidRDefault="00823746" w:rsidP="003C67AD">
      <w:pPr>
        <w:numPr>
          <w:ilvl w:val="0"/>
          <w:numId w:val="15"/>
        </w:numPr>
        <w:jc w:val="both"/>
        <w:rPr>
          <w:rFonts w:ascii="Calibri" w:eastAsia="Calibri" w:hAnsi="Calibri" w:cs="Calibri"/>
          <w:sz w:val="22"/>
          <w:szCs w:val="22"/>
          <w:lang w:val="it-IT"/>
        </w:rPr>
      </w:pPr>
      <w:r>
        <w:rPr>
          <w:rFonts w:ascii="Calibri" w:eastAsia="Calibri" w:hAnsi="Calibri" w:cs="Calibri"/>
          <w:sz w:val="22"/>
          <w:szCs w:val="22"/>
          <w:lang w:val="it-IT"/>
        </w:rPr>
        <w:t xml:space="preserve">zostatok dotácie z </w:t>
      </w:r>
      <w:r w:rsidR="00281DDD">
        <w:rPr>
          <w:rFonts w:ascii="Calibri" w:eastAsia="Calibri" w:hAnsi="Calibri" w:cs="Calibri"/>
          <w:sz w:val="22"/>
          <w:szCs w:val="22"/>
          <w:lang w:val="it-IT"/>
        </w:rPr>
        <w:t xml:space="preserve">národného </w:t>
      </w:r>
      <w:r>
        <w:rPr>
          <w:rFonts w:ascii="Calibri" w:eastAsia="Calibri" w:hAnsi="Calibri" w:cs="Calibri"/>
          <w:sz w:val="22"/>
          <w:szCs w:val="22"/>
          <w:lang w:val="it-IT"/>
        </w:rPr>
        <w:t>projektu</w:t>
      </w:r>
      <w:r w:rsidR="002B5B18">
        <w:rPr>
          <w:rFonts w:ascii="Calibri" w:eastAsia="Calibri" w:hAnsi="Calibri" w:cs="Calibri"/>
          <w:sz w:val="22"/>
          <w:szCs w:val="22"/>
          <w:lang w:val="it-IT"/>
        </w:rPr>
        <w:t xml:space="preserve"> -</w:t>
      </w:r>
      <w:r>
        <w:rPr>
          <w:rFonts w:ascii="Calibri" w:eastAsia="Calibri" w:hAnsi="Calibri" w:cs="Calibri"/>
          <w:sz w:val="22"/>
          <w:szCs w:val="22"/>
          <w:lang w:val="it-IT"/>
        </w:rPr>
        <w:t xml:space="preserve"> </w:t>
      </w:r>
      <w:r w:rsidR="00281DDD">
        <w:rPr>
          <w:rFonts w:ascii="Calibri" w:eastAsia="Calibri" w:hAnsi="Calibri" w:cs="Calibri"/>
          <w:sz w:val="22"/>
          <w:szCs w:val="22"/>
          <w:lang w:val="it-IT"/>
        </w:rPr>
        <w:t>Podpora rozvoja kreatívneho priemyslu(</w:t>
      </w:r>
      <w:r w:rsidR="009219E0">
        <w:rPr>
          <w:rFonts w:ascii="Calibri" w:eastAsia="Calibri" w:hAnsi="Calibri" w:cs="Calibri"/>
          <w:sz w:val="22"/>
          <w:szCs w:val="22"/>
          <w:lang w:val="it-IT"/>
        </w:rPr>
        <w:t>Slovenská inovačná a energeti</w:t>
      </w:r>
      <w:r w:rsidR="00281DDD">
        <w:rPr>
          <w:rFonts w:ascii="Calibri" w:eastAsia="Calibri" w:hAnsi="Calibri" w:cs="Calibri"/>
          <w:sz w:val="22"/>
          <w:szCs w:val="22"/>
          <w:lang w:val="it-IT"/>
        </w:rPr>
        <w:t>c</w:t>
      </w:r>
      <w:r w:rsidR="009219E0">
        <w:rPr>
          <w:rFonts w:ascii="Calibri" w:eastAsia="Calibri" w:hAnsi="Calibri" w:cs="Calibri"/>
          <w:sz w:val="22"/>
          <w:szCs w:val="22"/>
          <w:lang w:val="it-IT"/>
        </w:rPr>
        <w:t>ká agentúra</w:t>
      </w:r>
      <w:r w:rsidR="00281DDD">
        <w:rPr>
          <w:rFonts w:ascii="Calibri" w:eastAsia="Calibri" w:hAnsi="Calibri" w:cs="Calibri"/>
          <w:sz w:val="22"/>
          <w:szCs w:val="22"/>
          <w:lang w:val="it-IT"/>
        </w:rPr>
        <w:t xml:space="preserve">) </w:t>
      </w:r>
      <w:r>
        <w:rPr>
          <w:rFonts w:ascii="Calibri" w:eastAsia="Calibri" w:hAnsi="Calibri" w:cs="Calibri"/>
          <w:sz w:val="22"/>
          <w:szCs w:val="22"/>
          <w:lang w:val="it-IT"/>
        </w:rPr>
        <w:t xml:space="preserve">= </w:t>
      </w:r>
      <w:r w:rsidR="009219E0">
        <w:rPr>
          <w:rFonts w:ascii="Calibri" w:eastAsia="Calibri" w:hAnsi="Calibri" w:cs="Calibri"/>
          <w:sz w:val="22"/>
          <w:szCs w:val="22"/>
          <w:lang w:val="it-IT"/>
        </w:rPr>
        <w:t>3 200 eur</w:t>
      </w:r>
    </w:p>
    <w:p w14:paraId="5E56E243" w14:textId="30CAFA1E" w:rsidR="00932FBF" w:rsidRDefault="00932FBF" w:rsidP="003C67AD">
      <w:pPr>
        <w:ind w:left="720"/>
        <w:jc w:val="both"/>
        <w:rPr>
          <w:rFonts w:ascii="Calibri" w:eastAsia="Calibri" w:hAnsi="Calibri" w:cs="Calibri"/>
          <w:sz w:val="22"/>
          <w:szCs w:val="22"/>
          <w:lang w:val="it-IT"/>
        </w:rPr>
      </w:pPr>
    </w:p>
    <w:p w14:paraId="410E049F" w14:textId="77777777" w:rsidR="00932FBF" w:rsidRPr="00932FBF" w:rsidRDefault="00932FBF" w:rsidP="00932FBF">
      <w:pPr>
        <w:jc w:val="both"/>
        <w:rPr>
          <w:rFonts w:ascii="Calibri" w:eastAsia="Calibri" w:hAnsi="Calibri" w:cs="Calibri"/>
          <w:b/>
          <w:sz w:val="22"/>
          <w:szCs w:val="22"/>
        </w:rPr>
      </w:pPr>
    </w:p>
    <w:p w14:paraId="75EA2D22" w14:textId="77777777" w:rsidR="00932FBF" w:rsidRDefault="00932FBF" w:rsidP="003C67AD">
      <w:pPr>
        <w:ind w:left="720"/>
        <w:jc w:val="both"/>
        <w:rPr>
          <w:rFonts w:ascii="Calibri" w:eastAsia="Calibri" w:hAnsi="Calibri" w:cs="Calibri"/>
          <w:sz w:val="22"/>
          <w:szCs w:val="22"/>
          <w:lang w:val="it-IT"/>
        </w:rPr>
      </w:pPr>
    </w:p>
    <w:p w14:paraId="3B0E07DE" w14:textId="77777777" w:rsidR="007054DC" w:rsidRDefault="007054DC">
      <w:pPr>
        <w:ind w:left="360"/>
        <w:jc w:val="both"/>
        <w:rPr>
          <w:rFonts w:ascii="Calibri" w:eastAsia="Calibri" w:hAnsi="Calibri" w:cs="Calibri"/>
          <w:caps/>
          <w:sz w:val="32"/>
          <w:szCs w:val="32"/>
        </w:rPr>
      </w:pPr>
    </w:p>
    <w:p w14:paraId="2450A478" w14:textId="77777777" w:rsidR="007054DC" w:rsidRDefault="007054DC">
      <w:pPr>
        <w:ind w:left="360"/>
        <w:jc w:val="both"/>
        <w:rPr>
          <w:rFonts w:ascii="Calibri" w:eastAsia="Calibri" w:hAnsi="Calibri" w:cs="Calibri"/>
          <w:caps/>
          <w:sz w:val="32"/>
          <w:szCs w:val="32"/>
        </w:rPr>
      </w:pPr>
    </w:p>
    <w:p w14:paraId="44C25ABF" w14:textId="77777777" w:rsidR="007054DC" w:rsidRDefault="007054DC">
      <w:pPr>
        <w:ind w:left="360"/>
        <w:jc w:val="both"/>
        <w:rPr>
          <w:rFonts w:ascii="Calibri" w:eastAsia="Calibri" w:hAnsi="Calibri" w:cs="Calibri"/>
          <w:caps/>
          <w:sz w:val="32"/>
          <w:szCs w:val="32"/>
        </w:rPr>
      </w:pPr>
    </w:p>
    <w:p w14:paraId="6F203257" w14:textId="77777777" w:rsidR="007054DC" w:rsidRDefault="00D72B57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  <w:r>
        <w:rPr>
          <w:rFonts w:ascii="Calibri" w:eastAsia="Calibri" w:hAnsi="Calibri" w:cs="Calibri"/>
          <w:b/>
          <w:bCs/>
          <w:caps/>
          <w:sz w:val="32"/>
          <w:szCs w:val="32"/>
        </w:rPr>
        <w:t>7. Prehľad rozsahu príjmov (výnosov) v členení podľa zdrojov</w:t>
      </w:r>
    </w:p>
    <w:p w14:paraId="41383575" w14:textId="77777777" w:rsidR="007054DC" w:rsidRDefault="007054DC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</w:p>
    <w:p w14:paraId="24679B1A" w14:textId="5018D52C" w:rsidR="003C67AD" w:rsidRPr="00BE4AFB" w:rsidRDefault="003C67AD" w:rsidP="003C67AD">
      <w:pPr>
        <w:pStyle w:val="Nadpis1"/>
        <w:rPr>
          <w:rFonts w:ascii="Calibri" w:hAnsi="Calibri" w:cs="Calibri"/>
          <w:sz w:val="22"/>
          <w:szCs w:val="22"/>
          <w:u w:val="none"/>
        </w:rPr>
      </w:pPr>
      <w:r w:rsidRPr="00BE4AFB">
        <w:rPr>
          <w:rFonts w:ascii="Calibri" w:hAnsi="Calibri" w:cs="Calibri"/>
          <w:sz w:val="22"/>
          <w:szCs w:val="22"/>
          <w:u w:val="none"/>
        </w:rPr>
        <w:t>Nezisková organizácia začala činnosť, na ktorú bola zriadená, vykonávať od októbra 2016. Príjmy ne</w:t>
      </w:r>
      <w:r w:rsidR="003D78BA">
        <w:rPr>
          <w:rFonts w:ascii="Calibri" w:hAnsi="Calibri" w:cs="Calibri"/>
          <w:sz w:val="22"/>
          <w:szCs w:val="22"/>
          <w:u w:val="none"/>
        </w:rPr>
        <w:t>ziskovej organizácie v roku 20</w:t>
      </w:r>
      <w:r w:rsidR="00F07290">
        <w:rPr>
          <w:rFonts w:ascii="Calibri" w:hAnsi="Calibri" w:cs="Calibri"/>
          <w:sz w:val="22"/>
          <w:szCs w:val="22"/>
          <w:u w:val="none"/>
        </w:rPr>
        <w:t>2</w:t>
      </w:r>
      <w:r w:rsidR="00281DDD">
        <w:rPr>
          <w:rFonts w:ascii="Calibri" w:hAnsi="Calibri" w:cs="Calibri"/>
          <w:sz w:val="22"/>
          <w:szCs w:val="22"/>
          <w:u w:val="none"/>
        </w:rPr>
        <w:t>1</w:t>
      </w:r>
      <w:r w:rsidRPr="00BE4AFB">
        <w:rPr>
          <w:rFonts w:ascii="Calibri" w:hAnsi="Calibri" w:cs="Calibri"/>
          <w:sz w:val="22"/>
          <w:szCs w:val="22"/>
          <w:u w:val="none"/>
        </w:rPr>
        <w:t xml:space="preserve"> tvorili :</w:t>
      </w:r>
    </w:p>
    <w:p w14:paraId="35B606DE" w14:textId="1B54F2B0" w:rsidR="003C67AD" w:rsidRPr="00BE4AFB" w:rsidRDefault="003C67AD" w:rsidP="003C67AD">
      <w:pPr>
        <w:pStyle w:val="Nadpis1"/>
        <w:numPr>
          <w:ilvl w:val="0"/>
          <w:numId w:val="15"/>
        </w:numPr>
        <w:rPr>
          <w:rFonts w:ascii="Calibri" w:hAnsi="Calibri" w:cs="Calibri"/>
          <w:sz w:val="22"/>
          <w:szCs w:val="22"/>
          <w:u w:val="none"/>
        </w:rPr>
      </w:pPr>
      <w:r w:rsidRPr="00BE4AFB">
        <w:rPr>
          <w:rFonts w:ascii="Calibri" w:hAnsi="Calibri" w:cs="Calibri"/>
          <w:sz w:val="22"/>
          <w:szCs w:val="22"/>
          <w:u w:val="none"/>
        </w:rPr>
        <w:t>poplat</w:t>
      </w:r>
      <w:r w:rsidR="003D78BA">
        <w:rPr>
          <w:rFonts w:ascii="Calibri" w:hAnsi="Calibri" w:cs="Calibri"/>
          <w:sz w:val="22"/>
          <w:szCs w:val="22"/>
          <w:u w:val="none"/>
        </w:rPr>
        <w:t xml:space="preserve">ky za vzdelávanie vo výške </w:t>
      </w:r>
      <w:r w:rsidR="002C3235">
        <w:rPr>
          <w:rFonts w:ascii="Calibri" w:hAnsi="Calibri" w:cs="Calibri"/>
          <w:sz w:val="22"/>
          <w:szCs w:val="22"/>
          <w:u w:val="none"/>
        </w:rPr>
        <w:t>–</w:t>
      </w:r>
      <w:r w:rsidR="003D78BA">
        <w:rPr>
          <w:rFonts w:ascii="Calibri" w:hAnsi="Calibri" w:cs="Calibri"/>
          <w:sz w:val="22"/>
          <w:szCs w:val="22"/>
          <w:u w:val="none"/>
        </w:rPr>
        <w:t xml:space="preserve"> </w:t>
      </w:r>
      <w:r w:rsidR="00281DDD">
        <w:rPr>
          <w:rFonts w:ascii="Calibri" w:hAnsi="Calibri" w:cs="Calibri"/>
          <w:sz w:val="22"/>
          <w:szCs w:val="22"/>
          <w:u w:val="none"/>
        </w:rPr>
        <w:t>142 258</w:t>
      </w:r>
      <w:r w:rsidRPr="00BE4AFB">
        <w:rPr>
          <w:rFonts w:ascii="Calibri" w:hAnsi="Calibri" w:cs="Calibri"/>
          <w:sz w:val="22"/>
          <w:szCs w:val="22"/>
          <w:u w:val="none"/>
        </w:rPr>
        <w:t xml:space="preserve"> eur</w:t>
      </w:r>
    </w:p>
    <w:p w14:paraId="5A8DB603" w14:textId="0542582E" w:rsidR="003C67AD" w:rsidRDefault="003C67AD" w:rsidP="003C67AD">
      <w:pPr>
        <w:pStyle w:val="Odsekzoznamu"/>
        <w:numPr>
          <w:ilvl w:val="0"/>
          <w:numId w:val="15"/>
        </w:numPr>
        <w:rPr>
          <w:rFonts w:ascii="Calibri" w:eastAsia="Comic Sans MS" w:hAnsi="Calibri" w:cs="Calibri"/>
          <w:sz w:val="22"/>
          <w:szCs w:val="22"/>
        </w:rPr>
      </w:pPr>
      <w:r w:rsidRPr="00BE4AFB">
        <w:rPr>
          <w:rFonts w:ascii="Calibri" w:eastAsia="Comic Sans MS" w:hAnsi="Calibri" w:cs="Calibri"/>
          <w:sz w:val="22"/>
          <w:szCs w:val="22"/>
        </w:rPr>
        <w:t xml:space="preserve">príspevky z podielu zaplatenej dane </w:t>
      </w:r>
      <w:r w:rsidR="00281DDD">
        <w:rPr>
          <w:rFonts w:ascii="Calibri" w:eastAsia="Comic Sans MS" w:hAnsi="Calibri" w:cs="Calibri"/>
          <w:sz w:val="22"/>
          <w:szCs w:val="22"/>
        </w:rPr>
        <w:t>–</w:t>
      </w:r>
      <w:r w:rsidR="003D78BA">
        <w:rPr>
          <w:rFonts w:ascii="Calibri" w:eastAsia="Comic Sans MS" w:hAnsi="Calibri" w:cs="Calibri"/>
          <w:sz w:val="22"/>
          <w:szCs w:val="22"/>
        </w:rPr>
        <w:t xml:space="preserve"> </w:t>
      </w:r>
      <w:r w:rsidR="00281DDD">
        <w:rPr>
          <w:rFonts w:ascii="Calibri" w:eastAsia="Comic Sans MS" w:hAnsi="Calibri" w:cs="Calibri"/>
          <w:sz w:val="22"/>
          <w:szCs w:val="22"/>
        </w:rPr>
        <w:t>3 404</w:t>
      </w:r>
      <w:r w:rsidR="00F07290">
        <w:rPr>
          <w:rFonts w:ascii="Calibri" w:eastAsia="Comic Sans MS" w:hAnsi="Calibri" w:cs="Calibri"/>
          <w:sz w:val="22"/>
          <w:szCs w:val="22"/>
        </w:rPr>
        <w:t xml:space="preserve"> </w:t>
      </w:r>
      <w:r w:rsidRPr="00BE4AFB">
        <w:rPr>
          <w:rFonts w:ascii="Calibri" w:eastAsia="Comic Sans MS" w:hAnsi="Calibri" w:cs="Calibri"/>
          <w:sz w:val="22"/>
          <w:szCs w:val="22"/>
        </w:rPr>
        <w:t>eur</w:t>
      </w:r>
    </w:p>
    <w:p w14:paraId="5D3D9D86" w14:textId="702660BC" w:rsidR="00281DDD" w:rsidRPr="00B23F76" w:rsidRDefault="00B23F76" w:rsidP="003C67AD">
      <w:pPr>
        <w:pStyle w:val="Odsekzoznamu"/>
        <w:numPr>
          <w:ilvl w:val="0"/>
          <w:numId w:val="15"/>
        </w:numPr>
        <w:rPr>
          <w:rFonts w:ascii="Calibri" w:eastAsia="Comic Sans MS" w:hAnsi="Calibri" w:cs="Calibri"/>
          <w:sz w:val="22"/>
          <w:szCs w:val="22"/>
        </w:rPr>
      </w:pPr>
      <w:r>
        <w:rPr>
          <w:rFonts w:ascii="Calibri" w:eastAsia="Comic Sans MS" w:hAnsi="Calibri" w:cs="Calibri"/>
          <w:sz w:val="22"/>
          <w:szCs w:val="22"/>
        </w:rPr>
        <w:t xml:space="preserve">prijaté dary </w:t>
      </w:r>
      <w:r>
        <w:rPr>
          <w:rFonts w:ascii="Calibri" w:hAnsi="Calibri" w:cs="Calibri"/>
          <w:sz w:val="22"/>
          <w:szCs w:val="22"/>
        </w:rPr>
        <w:t xml:space="preserve"> – 87 eur</w:t>
      </w:r>
    </w:p>
    <w:p w14:paraId="7C64FEC7" w14:textId="412B2423" w:rsidR="00B23F76" w:rsidRPr="00881F51" w:rsidRDefault="00881F51" w:rsidP="00881F51">
      <w:pPr>
        <w:pStyle w:val="Odsekzoznamu"/>
        <w:numPr>
          <w:ilvl w:val="0"/>
          <w:numId w:val="15"/>
        </w:numPr>
        <w:rPr>
          <w:rFonts w:ascii="Calibri" w:eastAsia="Comic Sans MS" w:hAnsi="Calibri" w:cs="Calibri"/>
          <w:sz w:val="22"/>
          <w:szCs w:val="22"/>
        </w:rPr>
      </w:pPr>
      <w:r w:rsidRPr="00881F51">
        <w:rPr>
          <w:rFonts w:ascii="Calibri" w:eastAsia="Comic Sans MS" w:hAnsi="Calibri" w:cs="Calibri"/>
          <w:sz w:val="22"/>
          <w:szCs w:val="22"/>
        </w:rPr>
        <w:t xml:space="preserve">prijatá dotáciu vo výške ročnému odpisu softwaru </w:t>
      </w:r>
      <w:r w:rsidRPr="00881F51">
        <w:rPr>
          <w:rFonts w:ascii="Calibri" w:hAnsi="Calibri" w:cs="Calibri"/>
          <w:sz w:val="22"/>
          <w:szCs w:val="22"/>
        </w:rPr>
        <w:t xml:space="preserve"> – 1 100 eur</w:t>
      </w:r>
    </w:p>
    <w:p w14:paraId="098C86F5" w14:textId="77777777" w:rsidR="007054DC" w:rsidRDefault="007054DC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</w:p>
    <w:p w14:paraId="6F220DC3" w14:textId="77777777" w:rsidR="007054DC" w:rsidRDefault="007054DC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</w:p>
    <w:p w14:paraId="0876EADA" w14:textId="77777777" w:rsidR="007054DC" w:rsidRDefault="007054DC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</w:p>
    <w:p w14:paraId="551C6E28" w14:textId="77777777" w:rsidR="007054DC" w:rsidRDefault="007054DC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</w:p>
    <w:p w14:paraId="3EBAE0E1" w14:textId="77777777" w:rsidR="007054DC" w:rsidRDefault="007054DC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</w:p>
    <w:p w14:paraId="2251E43E" w14:textId="77777777" w:rsidR="007054DC" w:rsidRDefault="007054DC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</w:p>
    <w:p w14:paraId="3AADE375" w14:textId="77777777" w:rsidR="007054DC" w:rsidRDefault="007054DC">
      <w:pPr>
        <w:ind w:left="360"/>
        <w:jc w:val="both"/>
        <w:rPr>
          <w:rFonts w:ascii="Comic Sans MS" w:eastAsia="Comic Sans MS" w:hAnsi="Comic Sans MS" w:cs="Comic Sans MS"/>
          <w:sz w:val="22"/>
          <w:szCs w:val="22"/>
        </w:rPr>
      </w:pPr>
    </w:p>
    <w:p w14:paraId="3BFBDD8A" w14:textId="77777777" w:rsidR="007054DC" w:rsidRDefault="007054DC">
      <w:pPr>
        <w:ind w:left="360"/>
        <w:jc w:val="both"/>
        <w:rPr>
          <w:rFonts w:ascii="Calibri" w:eastAsia="Calibri" w:hAnsi="Calibri" w:cs="Calibri"/>
          <w:b/>
          <w:bCs/>
          <w:caps/>
          <w:sz w:val="32"/>
          <w:szCs w:val="32"/>
        </w:rPr>
      </w:pPr>
    </w:p>
    <w:p w14:paraId="486ECF66" w14:textId="77777777" w:rsidR="007054DC" w:rsidRDefault="007054DC">
      <w:pPr>
        <w:rPr>
          <w:rFonts w:ascii="Comic Sans MS" w:eastAsia="Comic Sans MS" w:hAnsi="Comic Sans MS" w:cs="Comic Sans MS"/>
          <w:caps/>
        </w:rPr>
      </w:pPr>
    </w:p>
    <w:p w14:paraId="5E1754D8" w14:textId="77777777" w:rsidR="007054DC" w:rsidRDefault="00D72B57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  <w:r>
        <w:rPr>
          <w:rFonts w:ascii="Calibri" w:eastAsia="Calibri" w:hAnsi="Calibri" w:cs="Calibri"/>
          <w:b/>
          <w:bCs/>
          <w:caps/>
          <w:sz w:val="32"/>
          <w:szCs w:val="32"/>
        </w:rPr>
        <w:lastRenderedPageBreak/>
        <w:t>8. Zmeny a nov</w:t>
      </w:r>
      <w:r>
        <w:rPr>
          <w:rFonts w:ascii="Calibri" w:eastAsia="Calibri" w:hAnsi="Calibri" w:cs="Calibri"/>
          <w:b/>
          <w:bCs/>
          <w:caps/>
          <w:sz w:val="32"/>
          <w:szCs w:val="32"/>
          <w:lang w:val="fr-FR"/>
        </w:rPr>
        <w:t xml:space="preserve">é </w:t>
      </w:r>
      <w:r>
        <w:rPr>
          <w:rFonts w:ascii="Calibri" w:eastAsia="Calibri" w:hAnsi="Calibri" w:cs="Calibri"/>
          <w:b/>
          <w:bCs/>
          <w:caps/>
          <w:sz w:val="32"/>
          <w:szCs w:val="32"/>
        </w:rPr>
        <w:t xml:space="preserve">zloženie orgánov neziskovej </w:t>
      </w:r>
      <w:r>
        <w:rPr>
          <w:rFonts w:ascii="Calibri" w:eastAsia="Calibri" w:hAnsi="Calibri" w:cs="Calibri"/>
          <w:b/>
          <w:bCs/>
          <w:caps/>
          <w:sz w:val="32"/>
          <w:szCs w:val="32"/>
          <w:lang w:val="it-IT"/>
        </w:rPr>
        <w:t>organiz</w:t>
      </w:r>
      <w:r>
        <w:rPr>
          <w:rFonts w:ascii="Calibri" w:eastAsia="Calibri" w:hAnsi="Calibri" w:cs="Calibri"/>
          <w:b/>
          <w:bCs/>
          <w:caps/>
          <w:sz w:val="32"/>
          <w:szCs w:val="32"/>
        </w:rPr>
        <w:t>ácie</w:t>
      </w:r>
    </w:p>
    <w:p w14:paraId="401EC5AD" w14:textId="77777777" w:rsidR="007054DC" w:rsidRDefault="007054DC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</w:p>
    <w:p w14:paraId="77924434" w14:textId="3FCE8936" w:rsidR="007054DC" w:rsidRDefault="00DE25EB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V roku 202</w:t>
      </w:r>
      <w:r w:rsidR="0060520B">
        <w:rPr>
          <w:rFonts w:ascii="Calibri" w:eastAsia="Calibri" w:hAnsi="Calibri" w:cs="Calibri"/>
          <w:sz w:val="22"/>
          <w:szCs w:val="22"/>
        </w:rPr>
        <w:t>1</w:t>
      </w:r>
      <w:r>
        <w:rPr>
          <w:rFonts w:ascii="Calibri" w:eastAsia="Calibri" w:hAnsi="Calibri" w:cs="Calibri"/>
          <w:sz w:val="22"/>
          <w:szCs w:val="22"/>
        </w:rPr>
        <w:t xml:space="preserve"> </w:t>
      </w:r>
      <w:r w:rsidR="0060520B">
        <w:rPr>
          <w:rFonts w:ascii="Calibri" w:eastAsia="Calibri" w:hAnsi="Calibri" w:cs="Calibri"/>
          <w:sz w:val="22"/>
          <w:szCs w:val="22"/>
        </w:rPr>
        <w:t>ne</w:t>
      </w:r>
      <w:r>
        <w:rPr>
          <w:rFonts w:ascii="Calibri" w:eastAsia="Calibri" w:hAnsi="Calibri" w:cs="Calibri"/>
          <w:sz w:val="22"/>
          <w:szCs w:val="22"/>
        </w:rPr>
        <w:t>prišlo k</w:t>
      </w:r>
      <w:r w:rsidR="0060520B">
        <w:rPr>
          <w:rFonts w:ascii="Calibri" w:eastAsia="Calibri" w:hAnsi="Calibri" w:cs="Calibri"/>
          <w:sz w:val="22"/>
          <w:szCs w:val="22"/>
        </w:rPr>
        <w:t> žiadnej zmene</w:t>
      </w:r>
      <w:r w:rsidR="005C0D96">
        <w:rPr>
          <w:rFonts w:ascii="Calibri" w:eastAsia="Calibri" w:hAnsi="Calibri" w:cs="Calibri"/>
          <w:sz w:val="22"/>
          <w:szCs w:val="22"/>
        </w:rPr>
        <w:t>.</w:t>
      </w:r>
    </w:p>
    <w:p w14:paraId="414F6E3C" w14:textId="77777777" w:rsidR="007054DC" w:rsidRDefault="007054DC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1F44CAA4" w14:textId="77777777" w:rsidR="007054DC" w:rsidRDefault="007054DC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2D1EBD10" w14:textId="33CE16E9" w:rsidR="007054DC" w:rsidRDefault="00D72B57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ab/>
        <w:t xml:space="preserve">V </w:t>
      </w:r>
      <w:r w:rsidR="005C0D96">
        <w:rPr>
          <w:rFonts w:ascii="Calibri" w:eastAsia="Calibri" w:hAnsi="Calibri" w:cs="Calibri"/>
          <w:sz w:val="22"/>
          <w:szCs w:val="22"/>
        </w:rPr>
        <w:t>Nitre</w:t>
      </w:r>
      <w:r>
        <w:rPr>
          <w:rFonts w:ascii="Calibri" w:eastAsia="Calibri" w:hAnsi="Calibri" w:cs="Calibri"/>
          <w:sz w:val="22"/>
          <w:szCs w:val="22"/>
        </w:rPr>
        <w:t xml:space="preserve">, </w:t>
      </w:r>
      <w:r w:rsidR="00CB1F49">
        <w:rPr>
          <w:rFonts w:ascii="Calibri" w:eastAsia="Calibri" w:hAnsi="Calibri" w:cs="Calibri"/>
          <w:sz w:val="22"/>
          <w:szCs w:val="22"/>
        </w:rPr>
        <w:t>7</w:t>
      </w:r>
      <w:r>
        <w:rPr>
          <w:rFonts w:ascii="Calibri" w:eastAsia="Calibri" w:hAnsi="Calibri" w:cs="Calibri"/>
          <w:sz w:val="22"/>
          <w:szCs w:val="22"/>
        </w:rPr>
        <w:t>.0</w:t>
      </w:r>
      <w:r w:rsidR="003B72CE">
        <w:rPr>
          <w:rFonts w:ascii="Calibri" w:eastAsia="Calibri" w:hAnsi="Calibri" w:cs="Calibri"/>
          <w:sz w:val="22"/>
          <w:szCs w:val="22"/>
        </w:rPr>
        <w:t>7</w:t>
      </w:r>
      <w:r w:rsidR="003D78BA">
        <w:rPr>
          <w:rFonts w:ascii="Calibri" w:eastAsia="Calibri" w:hAnsi="Calibri" w:cs="Calibri"/>
          <w:sz w:val="22"/>
          <w:szCs w:val="22"/>
        </w:rPr>
        <w:t>.202</w:t>
      </w:r>
      <w:r w:rsidR="005C0D96">
        <w:rPr>
          <w:rFonts w:ascii="Calibri" w:eastAsia="Calibri" w:hAnsi="Calibri" w:cs="Calibri"/>
          <w:sz w:val="22"/>
          <w:szCs w:val="22"/>
        </w:rPr>
        <w:t>1</w:t>
      </w:r>
    </w:p>
    <w:p w14:paraId="0F47CD3B" w14:textId="77777777" w:rsidR="007054DC" w:rsidRDefault="007054DC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50990FAC" w14:textId="77777777" w:rsidR="007054DC" w:rsidRDefault="007054DC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1AFB1F04" w14:textId="77777777" w:rsidR="007054DC" w:rsidRDefault="007054DC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2EE194A7" w14:textId="77777777" w:rsidR="007054DC" w:rsidRDefault="007054DC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</w:p>
    <w:p w14:paraId="1F1086FD" w14:textId="77777777" w:rsidR="007054DC" w:rsidRDefault="007054DC">
      <w:pPr>
        <w:widowControl w:val="0"/>
        <w:ind w:left="6737" w:hanging="6737"/>
        <w:rPr>
          <w:rFonts w:ascii="Calibri" w:eastAsia="Calibri" w:hAnsi="Calibri" w:cs="Calibri"/>
          <w:sz w:val="32"/>
          <w:szCs w:val="32"/>
        </w:rPr>
      </w:pPr>
    </w:p>
    <w:tbl>
      <w:tblPr>
        <w:tblStyle w:val="TableNormal"/>
        <w:tblW w:w="9064" w:type="dxa"/>
        <w:tblInd w:w="6845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9064"/>
      </w:tblGrid>
      <w:tr w:rsidR="007054DC" w14:paraId="11F8B807" w14:textId="77777777">
        <w:trPr>
          <w:trHeight w:val="305"/>
        </w:trPr>
        <w:tc>
          <w:tcPr>
            <w:tcW w:w="906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1753DA" w14:textId="77777777" w:rsidR="007054DC" w:rsidRDefault="007054DC"/>
        </w:tc>
      </w:tr>
      <w:tr w:rsidR="007054DC" w14:paraId="3D8CC038" w14:textId="77777777">
        <w:trPr>
          <w:trHeight w:val="495"/>
        </w:trPr>
        <w:tc>
          <w:tcPr>
            <w:tcW w:w="9064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DB89241" w14:textId="77777777" w:rsidR="007054DC" w:rsidRDefault="00D72B57">
            <w:pPr>
              <w:pStyle w:val="Nadpis2"/>
              <w:jc w:val="center"/>
              <w:rPr>
                <w:rFonts w:ascii="Calibri" w:eastAsia="Calibri" w:hAnsi="Calibri" w:cs="Calibri"/>
                <w:b w:val="0"/>
                <w:bCs w:val="0"/>
                <w:i/>
                <w:iCs/>
                <w:sz w:val="22"/>
                <w:szCs w:val="22"/>
                <w:u w:color="000000"/>
              </w:rPr>
            </w:pPr>
            <w:r>
              <w:rPr>
                <w:rFonts w:ascii="Calibri" w:eastAsia="Calibri" w:hAnsi="Calibri" w:cs="Calibri"/>
                <w:b w:val="0"/>
                <w:bCs w:val="0"/>
                <w:i/>
                <w:iCs/>
                <w:sz w:val="22"/>
                <w:szCs w:val="22"/>
                <w:u w:color="000000"/>
              </w:rPr>
              <w:t>Vlastimil Švec</w:t>
            </w:r>
          </w:p>
          <w:p w14:paraId="7CCF7371" w14:textId="77777777" w:rsidR="007054DC" w:rsidRDefault="00D72B57">
            <w:pPr>
              <w:pStyle w:val="Nadpis2"/>
              <w:jc w:val="center"/>
            </w:pPr>
            <w:r>
              <w:rPr>
                <w:rFonts w:ascii="Calibri" w:eastAsia="Calibri" w:hAnsi="Calibri" w:cs="Calibri"/>
                <w:i/>
                <w:iCs/>
                <w:sz w:val="22"/>
                <w:szCs w:val="22"/>
                <w:u w:color="000000"/>
              </w:rPr>
              <w:t xml:space="preserve">riaditeľ </w:t>
            </w:r>
            <w:proofErr w:type="spellStart"/>
            <w:r>
              <w:rPr>
                <w:rFonts w:ascii="Calibri" w:eastAsia="Calibri" w:hAnsi="Calibri" w:cs="Calibri"/>
                <w:i/>
                <w:iCs/>
                <w:sz w:val="22"/>
                <w:szCs w:val="22"/>
                <w:u w:color="000000"/>
              </w:rPr>
              <w:t>n.o</w:t>
            </w:r>
            <w:proofErr w:type="spellEnd"/>
            <w:r>
              <w:rPr>
                <w:rFonts w:ascii="Calibri" w:eastAsia="Calibri" w:hAnsi="Calibri" w:cs="Calibri"/>
                <w:i/>
                <w:iCs/>
                <w:sz w:val="22"/>
                <w:szCs w:val="22"/>
                <w:u w:color="000000"/>
              </w:rPr>
              <w:t xml:space="preserve">. </w:t>
            </w:r>
          </w:p>
        </w:tc>
      </w:tr>
    </w:tbl>
    <w:p w14:paraId="5BB6FC15" w14:textId="77777777" w:rsidR="007054DC" w:rsidRDefault="007054DC">
      <w:pPr>
        <w:widowControl w:val="0"/>
        <w:ind w:left="6737" w:hanging="6737"/>
      </w:pPr>
    </w:p>
    <w:sectPr w:rsidR="007054DC">
      <w:headerReference w:type="default" r:id="rId7"/>
      <w:footerReference w:type="default" r:id="rId8"/>
      <w:pgSz w:w="11900" w:h="16840"/>
      <w:pgMar w:top="1418" w:right="1418" w:bottom="964" w:left="1418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A25FE5" w14:textId="77777777" w:rsidR="006F24F6" w:rsidRDefault="006F24F6">
      <w:r>
        <w:separator/>
      </w:r>
    </w:p>
  </w:endnote>
  <w:endnote w:type="continuationSeparator" w:id="0">
    <w:p w14:paraId="559C6A48" w14:textId="77777777" w:rsidR="006F24F6" w:rsidRDefault="006F24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B38706" w14:textId="77777777" w:rsidR="007054DC" w:rsidRDefault="007054DC">
    <w:pPr>
      <w:pStyle w:val="Hlavikaa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15A063" w14:textId="77777777" w:rsidR="006F24F6" w:rsidRDefault="006F24F6">
      <w:r>
        <w:separator/>
      </w:r>
    </w:p>
  </w:footnote>
  <w:footnote w:type="continuationSeparator" w:id="0">
    <w:p w14:paraId="2899A026" w14:textId="77777777" w:rsidR="006F24F6" w:rsidRDefault="006F24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CCA777" w14:textId="77777777" w:rsidR="007054DC" w:rsidRDefault="00D72B57">
    <w:pPr>
      <w:pStyle w:val="Hlavika"/>
      <w:tabs>
        <w:tab w:val="clear" w:pos="9072"/>
        <w:tab w:val="right" w:pos="9044"/>
      </w:tabs>
      <w:jc w:val="right"/>
    </w:pPr>
    <w:r>
      <w:rPr>
        <w:noProof/>
      </w:rPr>
      <w:drawing>
        <wp:anchor distT="152400" distB="152400" distL="152400" distR="152400" simplePos="0" relativeHeight="251658240" behindDoc="1" locked="0" layoutInCell="1" allowOverlap="1" wp14:anchorId="767EB76C" wp14:editId="764F95D4">
          <wp:simplePos x="0" y="0"/>
          <wp:positionH relativeFrom="page">
            <wp:posOffset>155</wp:posOffset>
          </wp:positionH>
          <wp:positionV relativeFrom="page">
            <wp:posOffset>0</wp:posOffset>
          </wp:positionV>
          <wp:extent cx="7560000" cy="10692001"/>
          <wp:effectExtent l="0" t="0" r="0" b="0"/>
          <wp:wrapNone/>
          <wp:docPr id="1073741825" name="officeArt object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image2.jpg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000" cy="10692001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  <w:r>
      <w:rPr>
        <w:noProof/>
      </w:rPr>
      <w:drawing>
        <wp:anchor distT="152400" distB="152400" distL="152400" distR="152400" simplePos="0" relativeHeight="251659264" behindDoc="1" locked="0" layoutInCell="1" allowOverlap="1" wp14:anchorId="6633DFEC" wp14:editId="6F224EF4">
          <wp:simplePos x="0" y="0"/>
          <wp:positionH relativeFrom="page">
            <wp:posOffset>482419</wp:posOffset>
          </wp:positionH>
          <wp:positionV relativeFrom="page">
            <wp:posOffset>397328</wp:posOffset>
          </wp:positionV>
          <wp:extent cx="1941930" cy="1567543"/>
          <wp:effectExtent l="0" t="0" r="0" b="0"/>
          <wp:wrapNone/>
          <wp:docPr id="1073741826" name="officeArt object" descr="C:\Users\Prijem\Desktop\ved\logo-male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6" name="image1.png" descr="C:\Users\Prijem\Desktop\ved\logo-male.png"/>
                  <pic:cNvPicPr>
                    <a:picLocks noChangeAspect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941930" cy="1567543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  <w:r>
      <w:t xml:space="preserve">Strana </w:t>
    </w:r>
    <w:r>
      <w:fldChar w:fldCharType="begin"/>
    </w:r>
    <w:r>
      <w:instrText xml:space="preserve"> PAGE </w:instrText>
    </w:r>
    <w:r>
      <w:fldChar w:fldCharType="separate"/>
    </w:r>
    <w:r w:rsidR="007054C8">
      <w:rPr>
        <w:noProof/>
      </w:rPr>
      <w:t>1</w:t>
    </w:r>
    <w: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E2DFA"/>
    <w:multiLevelType w:val="hybridMultilevel"/>
    <w:tmpl w:val="2884A970"/>
    <w:styleLink w:val="Importovantl1"/>
    <w:lvl w:ilvl="0" w:tplc="BBBCC2AC">
      <w:start w:val="1"/>
      <w:numFmt w:val="lowerLetter"/>
      <w:lvlText w:val="%1)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EC5E7248">
      <w:start w:val="1"/>
      <w:numFmt w:val="lowerLetter"/>
      <w:lvlText w:val="%2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D2ABC1C">
      <w:start w:val="1"/>
      <w:numFmt w:val="lowerRoman"/>
      <w:lvlText w:val="%3."/>
      <w:lvlJc w:val="left"/>
      <w:pPr>
        <w:ind w:left="2160" w:hanging="2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2694593A">
      <w:start w:val="1"/>
      <w:numFmt w:val="decimal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4460B60">
      <w:start w:val="1"/>
      <w:numFmt w:val="lowerLetter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A3F2EA6C">
      <w:start w:val="1"/>
      <w:numFmt w:val="lowerRoman"/>
      <w:lvlText w:val="%6."/>
      <w:lvlJc w:val="left"/>
      <w:pPr>
        <w:ind w:left="4320" w:hanging="2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F4FE457C">
      <w:start w:val="1"/>
      <w:numFmt w:val="decimal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F46C7D26">
      <w:start w:val="1"/>
      <w:numFmt w:val="lowerLetter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15AB6CC">
      <w:start w:val="1"/>
      <w:numFmt w:val="lowerRoman"/>
      <w:lvlText w:val="%9."/>
      <w:lvlJc w:val="left"/>
      <w:pPr>
        <w:ind w:left="6480" w:hanging="2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" w15:restartNumberingAfterBreak="0">
    <w:nsid w:val="0AC853F2"/>
    <w:multiLevelType w:val="hybridMultilevel"/>
    <w:tmpl w:val="696CB6D2"/>
    <w:styleLink w:val="Psmen"/>
    <w:lvl w:ilvl="0" w:tplc="2C60B29C">
      <w:start w:val="1"/>
      <w:numFmt w:val="lowerLetter"/>
      <w:lvlText w:val="%1)"/>
      <w:lvlJc w:val="left"/>
      <w:pPr>
        <w:ind w:left="676" w:hanging="3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79C0479A">
      <w:start w:val="1"/>
      <w:numFmt w:val="lowerLetter"/>
      <w:lvlText w:val="%2)"/>
      <w:lvlJc w:val="left"/>
      <w:pPr>
        <w:ind w:left="1676" w:hanging="3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9A07C36">
      <w:start w:val="1"/>
      <w:numFmt w:val="lowerLetter"/>
      <w:lvlText w:val="%3)"/>
      <w:lvlJc w:val="left"/>
      <w:pPr>
        <w:ind w:left="2676" w:hanging="3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A552CC98">
      <w:start w:val="1"/>
      <w:numFmt w:val="lowerLetter"/>
      <w:lvlText w:val="%4)"/>
      <w:lvlJc w:val="left"/>
      <w:pPr>
        <w:ind w:left="3676" w:hanging="3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9D228A70">
      <w:start w:val="1"/>
      <w:numFmt w:val="lowerLetter"/>
      <w:lvlText w:val="%5)"/>
      <w:lvlJc w:val="left"/>
      <w:pPr>
        <w:ind w:left="4676" w:hanging="3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61D6C286">
      <w:start w:val="1"/>
      <w:numFmt w:val="lowerLetter"/>
      <w:lvlText w:val="%6)"/>
      <w:lvlJc w:val="left"/>
      <w:pPr>
        <w:ind w:left="5676" w:hanging="3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4836CFB8">
      <w:start w:val="1"/>
      <w:numFmt w:val="lowerLetter"/>
      <w:lvlText w:val="%7)"/>
      <w:lvlJc w:val="left"/>
      <w:pPr>
        <w:ind w:left="6676" w:hanging="3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4C0A6C34">
      <w:start w:val="1"/>
      <w:numFmt w:val="lowerLetter"/>
      <w:lvlText w:val="%8)"/>
      <w:lvlJc w:val="left"/>
      <w:pPr>
        <w:ind w:left="7676" w:hanging="3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75A26A9E">
      <w:start w:val="1"/>
      <w:numFmt w:val="lowerLetter"/>
      <w:lvlText w:val="%9)"/>
      <w:lvlJc w:val="left"/>
      <w:pPr>
        <w:ind w:left="8676" w:hanging="31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" w15:restartNumberingAfterBreak="0">
    <w:nsid w:val="139C74CF"/>
    <w:multiLevelType w:val="hybridMultilevel"/>
    <w:tmpl w:val="8B2A71F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7DF6D82E">
      <w:start w:val="4"/>
      <w:numFmt w:val="bullet"/>
      <w:lvlText w:val="-"/>
      <w:lvlJc w:val="left"/>
      <w:pPr>
        <w:ind w:left="1440" w:hanging="360"/>
      </w:pPr>
      <w:rPr>
        <w:rFonts w:ascii="Calibri" w:eastAsia="Calibri" w:hAnsi="Calibri" w:cs="Calibri" w:hint="default"/>
      </w:r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6853E0"/>
    <w:multiLevelType w:val="hybridMultilevel"/>
    <w:tmpl w:val="825A21DC"/>
    <w:numStyleLink w:val="Importovantl2"/>
  </w:abstractNum>
  <w:abstractNum w:abstractNumId="4" w15:restartNumberingAfterBreak="0">
    <w:nsid w:val="1EAD7C47"/>
    <w:multiLevelType w:val="hybridMultilevel"/>
    <w:tmpl w:val="2884A970"/>
    <w:numStyleLink w:val="Importovantl1"/>
  </w:abstractNum>
  <w:abstractNum w:abstractNumId="5" w15:restartNumberingAfterBreak="0">
    <w:nsid w:val="2A7F0B6C"/>
    <w:multiLevelType w:val="hybridMultilevel"/>
    <w:tmpl w:val="696CB6D2"/>
    <w:numStyleLink w:val="Psmen"/>
  </w:abstractNum>
  <w:abstractNum w:abstractNumId="6" w15:restartNumberingAfterBreak="0">
    <w:nsid w:val="2CC65511"/>
    <w:multiLevelType w:val="hybridMultilevel"/>
    <w:tmpl w:val="50400908"/>
    <w:styleLink w:val="Importovantl5"/>
    <w:lvl w:ilvl="0" w:tplc="D67848E6">
      <w:start w:val="1"/>
      <w:numFmt w:val="decimal"/>
      <w:lvlText w:val="%1.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13228734">
      <w:start w:val="1"/>
      <w:numFmt w:val="lowerLetter"/>
      <w:lvlText w:val="%2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3F227FE2">
      <w:start w:val="1"/>
      <w:numFmt w:val="lowerRoman"/>
      <w:lvlText w:val="%3."/>
      <w:lvlJc w:val="left"/>
      <w:pPr>
        <w:ind w:left="2160" w:hanging="2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82A0A59E">
      <w:start w:val="1"/>
      <w:numFmt w:val="decimal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F6CE388">
      <w:start w:val="1"/>
      <w:numFmt w:val="lowerLetter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53E05434">
      <w:start w:val="1"/>
      <w:numFmt w:val="lowerRoman"/>
      <w:lvlText w:val="%6."/>
      <w:lvlJc w:val="left"/>
      <w:pPr>
        <w:ind w:left="4320" w:hanging="2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CED085B2">
      <w:start w:val="1"/>
      <w:numFmt w:val="decimal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158BEBC">
      <w:start w:val="1"/>
      <w:numFmt w:val="lowerLetter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C792AB92">
      <w:start w:val="1"/>
      <w:numFmt w:val="lowerRoman"/>
      <w:lvlText w:val="%9."/>
      <w:lvlJc w:val="left"/>
      <w:pPr>
        <w:ind w:left="6480" w:hanging="2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7" w15:restartNumberingAfterBreak="0">
    <w:nsid w:val="3FB82C55"/>
    <w:multiLevelType w:val="hybridMultilevel"/>
    <w:tmpl w:val="382A0E96"/>
    <w:numStyleLink w:val="Importovantl3"/>
  </w:abstractNum>
  <w:abstractNum w:abstractNumId="8" w15:restartNumberingAfterBreak="0">
    <w:nsid w:val="44110923"/>
    <w:multiLevelType w:val="hybridMultilevel"/>
    <w:tmpl w:val="825A21DC"/>
    <w:styleLink w:val="Importovantl2"/>
    <w:lvl w:ilvl="0" w:tplc="77D8167E">
      <w:start w:val="1"/>
      <w:numFmt w:val="lowerLetter"/>
      <w:lvlText w:val="%1)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5D40F03C">
      <w:start w:val="1"/>
      <w:numFmt w:val="lowerLetter"/>
      <w:lvlText w:val="%2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C58642A0">
      <w:start w:val="1"/>
      <w:numFmt w:val="lowerRoman"/>
      <w:lvlText w:val="%3."/>
      <w:lvlJc w:val="left"/>
      <w:pPr>
        <w:ind w:left="2160" w:hanging="2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47F28D46">
      <w:start w:val="1"/>
      <w:numFmt w:val="decimal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3943A2E">
      <w:start w:val="1"/>
      <w:numFmt w:val="lowerLetter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79B22A88">
      <w:start w:val="1"/>
      <w:numFmt w:val="lowerRoman"/>
      <w:lvlText w:val="%6."/>
      <w:lvlJc w:val="left"/>
      <w:pPr>
        <w:ind w:left="4320" w:hanging="2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F4D2A33E">
      <w:start w:val="1"/>
      <w:numFmt w:val="decimal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318E747A">
      <w:start w:val="1"/>
      <w:numFmt w:val="lowerLetter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CDACE234">
      <w:start w:val="1"/>
      <w:numFmt w:val="lowerRoman"/>
      <w:lvlText w:val="%9."/>
      <w:lvlJc w:val="left"/>
      <w:pPr>
        <w:ind w:left="6480" w:hanging="2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9" w15:restartNumberingAfterBreak="0">
    <w:nsid w:val="49C126B5"/>
    <w:multiLevelType w:val="hybridMultilevel"/>
    <w:tmpl w:val="3D76383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45040DE2">
      <w:start w:val="1"/>
      <w:numFmt w:val="lowerLetter"/>
      <w:lvlText w:val="%2."/>
      <w:lvlJc w:val="left"/>
      <w:pPr>
        <w:ind w:left="1788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FBEAD318">
      <w:start w:val="1"/>
      <w:numFmt w:val="lowerRoman"/>
      <w:lvlText w:val="%3."/>
      <w:lvlJc w:val="left"/>
      <w:pPr>
        <w:ind w:left="2508" w:hanging="2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F8654EC">
      <w:start w:val="1"/>
      <w:numFmt w:val="decimal"/>
      <w:lvlText w:val="%4."/>
      <w:lvlJc w:val="left"/>
      <w:pPr>
        <w:ind w:left="3228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676A634">
      <w:start w:val="1"/>
      <w:numFmt w:val="lowerLetter"/>
      <w:lvlText w:val="%5."/>
      <w:lvlJc w:val="left"/>
      <w:pPr>
        <w:ind w:left="3948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957425B6">
      <w:start w:val="1"/>
      <w:numFmt w:val="lowerRoman"/>
      <w:lvlText w:val="%6."/>
      <w:lvlJc w:val="left"/>
      <w:pPr>
        <w:ind w:left="4668" w:hanging="2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FA54360C">
      <w:start w:val="1"/>
      <w:numFmt w:val="decimal"/>
      <w:lvlText w:val="%7."/>
      <w:lvlJc w:val="left"/>
      <w:pPr>
        <w:ind w:left="5388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C5C22116">
      <w:start w:val="1"/>
      <w:numFmt w:val="lowerLetter"/>
      <w:lvlText w:val="%8."/>
      <w:lvlJc w:val="left"/>
      <w:pPr>
        <w:ind w:left="6108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D3AC0752">
      <w:start w:val="1"/>
      <w:numFmt w:val="lowerRoman"/>
      <w:lvlText w:val="%9."/>
      <w:lvlJc w:val="left"/>
      <w:pPr>
        <w:ind w:left="6828" w:hanging="2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0" w15:restartNumberingAfterBreak="0">
    <w:nsid w:val="509772B3"/>
    <w:multiLevelType w:val="hybridMultilevel"/>
    <w:tmpl w:val="382A0E96"/>
    <w:styleLink w:val="Importovantl3"/>
    <w:lvl w:ilvl="0" w:tplc="D50E2982">
      <w:start w:val="1"/>
      <w:numFmt w:val="lowerLetter"/>
      <w:lvlText w:val="%1)"/>
      <w:lvlJc w:val="left"/>
      <w:pPr>
        <w:ind w:left="72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A5009E1E">
      <w:start w:val="1"/>
      <w:numFmt w:val="lowerLetter"/>
      <w:lvlText w:val="%2."/>
      <w:lvlJc w:val="left"/>
      <w:pPr>
        <w:ind w:left="144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85BAD204">
      <w:start w:val="1"/>
      <w:numFmt w:val="lowerRoman"/>
      <w:lvlText w:val="%3."/>
      <w:lvlJc w:val="left"/>
      <w:pPr>
        <w:ind w:left="2160" w:hanging="278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665AE40C">
      <w:start w:val="1"/>
      <w:numFmt w:val="decimal"/>
      <w:lvlText w:val="%4."/>
      <w:lvlJc w:val="left"/>
      <w:pPr>
        <w:ind w:left="288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55E0D31A">
      <w:start w:val="1"/>
      <w:numFmt w:val="lowerLetter"/>
      <w:lvlText w:val="%5."/>
      <w:lvlJc w:val="left"/>
      <w:pPr>
        <w:ind w:left="360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374CDE0C">
      <w:start w:val="1"/>
      <w:numFmt w:val="lowerRoman"/>
      <w:lvlText w:val="%6."/>
      <w:lvlJc w:val="left"/>
      <w:pPr>
        <w:ind w:left="4320" w:hanging="278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0D467A1A">
      <w:start w:val="1"/>
      <w:numFmt w:val="decimal"/>
      <w:lvlText w:val="%7."/>
      <w:lvlJc w:val="left"/>
      <w:pPr>
        <w:ind w:left="504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DBEEE872">
      <w:start w:val="1"/>
      <w:numFmt w:val="lowerLetter"/>
      <w:lvlText w:val="%8."/>
      <w:lvlJc w:val="left"/>
      <w:pPr>
        <w:ind w:left="576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014615CA">
      <w:start w:val="1"/>
      <w:numFmt w:val="lowerRoman"/>
      <w:lvlText w:val="%9."/>
      <w:lvlJc w:val="left"/>
      <w:pPr>
        <w:ind w:left="6480" w:hanging="278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1" w15:restartNumberingAfterBreak="0">
    <w:nsid w:val="57826DE7"/>
    <w:multiLevelType w:val="hybridMultilevel"/>
    <w:tmpl w:val="E94803AA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5C126EB5"/>
    <w:multiLevelType w:val="hybridMultilevel"/>
    <w:tmpl w:val="50400908"/>
    <w:numStyleLink w:val="Importovantl5"/>
  </w:abstractNum>
  <w:abstractNum w:abstractNumId="13" w15:restartNumberingAfterBreak="0">
    <w:nsid w:val="6F206FBD"/>
    <w:multiLevelType w:val="hybridMultilevel"/>
    <w:tmpl w:val="E530E9BC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45040DE2">
      <w:start w:val="1"/>
      <w:numFmt w:val="lowerLetter"/>
      <w:lvlText w:val="%2."/>
      <w:lvlJc w:val="left"/>
      <w:pPr>
        <w:ind w:left="1788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FBEAD318">
      <w:start w:val="1"/>
      <w:numFmt w:val="lowerRoman"/>
      <w:lvlText w:val="%3."/>
      <w:lvlJc w:val="left"/>
      <w:pPr>
        <w:ind w:left="2508" w:hanging="2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F8654EC">
      <w:start w:val="1"/>
      <w:numFmt w:val="decimal"/>
      <w:lvlText w:val="%4."/>
      <w:lvlJc w:val="left"/>
      <w:pPr>
        <w:ind w:left="3228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676A634">
      <w:start w:val="1"/>
      <w:numFmt w:val="lowerLetter"/>
      <w:lvlText w:val="%5."/>
      <w:lvlJc w:val="left"/>
      <w:pPr>
        <w:ind w:left="3948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957425B6">
      <w:start w:val="1"/>
      <w:numFmt w:val="lowerRoman"/>
      <w:lvlText w:val="%6."/>
      <w:lvlJc w:val="left"/>
      <w:pPr>
        <w:ind w:left="4668" w:hanging="2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FA54360C">
      <w:start w:val="1"/>
      <w:numFmt w:val="decimal"/>
      <w:lvlText w:val="%7."/>
      <w:lvlJc w:val="left"/>
      <w:pPr>
        <w:ind w:left="5388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C5C22116">
      <w:start w:val="1"/>
      <w:numFmt w:val="lowerLetter"/>
      <w:lvlText w:val="%8."/>
      <w:lvlJc w:val="left"/>
      <w:pPr>
        <w:ind w:left="6108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D3AC0752">
      <w:start w:val="1"/>
      <w:numFmt w:val="lowerRoman"/>
      <w:lvlText w:val="%9."/>
      <w:lvlJc w:val="left"/>
      <w:pPr>
        <w:ind w:left="6828" w:hanging="2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 w16cid:durableId="1701396186">
    <w:abstractNumId w:val="0"/>
  </w:num>
  <w:num w:numId="2" w16cid:durableId="1098410146">
    <w:abstractNumId w:val="4"/>
  </w:num>
  <w:num w:numId="3" w16cid:durableId="67654714">
    <w:abstractNumId w:val="8"/>
  </w:num>
  <w:num w:numId="4" w16cid:durableId="715809706">
    <w:abstractNumId w:val="3"/>
  </w:num>
  <w:num w:numId="5" w16cid:durableId="411850199">
    <w:abstractNumId w:val="10"/>
  </w:num>
  <w:num w:numId="6" w16cid:durableId="1612008075">
    <w:abstractNumId w:val="7"/>
  </w:num>
  <w:num w:numId="7" w16cid:durableId="790435242">
    <w:abstractNumId w:val="1"/>
  </w:num>
  <w:num w:numId="8" w16cid:durableId="771240030">
    <w:abstractNumId w:val="5"/>
  </w:num>
  <w:num w:numId="9" w16cid:durableId="1687712584">
    <w:abstractNumId w:val="6"/>
  </w:num>
  <w:num w:numId="10" w16cid:durableId="1225720327">
    <w:abstractNumId w:val="12"/>
  </w:num>
  <w:num w:numId="11" w16cid:durableId="1870026875">
    <w:abstractNumId w:val="12"/>
    <w:lvlOverride w:ilvl="0">
      <w:lvl w:ilvl="0" w:tplc="30C68E74">
        <w:start w:val="1"/>
        <w:numFmt w:val="decimal"/>
        <w:lvlText w:val="%1."/>
        <w:lvlJc w:val="left"/>
        <w:pPr>
          <w:ind w:left="72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73144684">
        <w:start w:val="1"/>
        <w:numFmt w:val="lowerLetter"/>
        <w:lvlText w:val="%2."/>
        <w:lvlJc w:val="left"/>
        <w:pPr>
          <w:ind w:left="144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982C3BB2">
        <w:start w:val="1"/>
        <w:numFmt w:val="lowerRoman"/>
        <w:lvlText w:val="%3."/>
        <w:lvlJc w:val="left"/>
        <w:pPr>
          <w:ind w:left="2160" w:hanging="27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91EC71EA">
        <w:start w:val="1"/>
        <w:numFmt w:val="decimal"/>
        <w:lvlText w:val="%4."/>
        <w:lvlJc w:val="left"/>
        <w:pPr>
          <w:ind w:left="288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7B40CB58">
        <w:start w:val="1"/>
        <w:numFmt w:val="lowerLetter"/>
        <w:lvlText w:val="%5."/>
        <w:lvlJc w:val="left"/>
        <w:pPr>
          <w:ind w:left="360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82FEB6F2">
        <w:start w:val="1"/>
        <w:numFmt w:val="lowerRoman"/>
        <w:lvlText w:val="%6."/>
        <w:lvlJc w:val="left"/>
        <w:pPr>
          <w:ind w:left="4320" w:hanging="27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D8CCB948">
        <w:start w:val="1"/>
        <w:numFmt w:val="decimal"/>
        <w:lvlText w:val="%7."/>
        <w:lvlJc w:val="left"/>
        <w:pPr>
          <w:ind w:left="504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86A87386">
        <w:start w:val="1"/>
        <w:numFmt w:val="lowerLetter"/>
        <w:lvlText w:val="%8."/>
        <w:lvlJc w:val="left"/>
        <w:pPr>
          <w:ind w:left="576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5ED22676">
        <w:start w:val="1"/>
        <w:numFmt w:val="lowerRoman"/>
        <w:lvlText w:val="%9."/>
        <w:lvlJc w:val="left"/>
        <w:pPr>
          <w:ind w:left="6480" w:hanging="27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2" w16cid:durableId="619799332">
    <w:abstractNumId w:val="2"/>
  </w:num>
  <w:num w:numId="13" w16cid:durableId="2071609775">
    <w:abstractNumId w:val="11"/>
  </w:num>
  <w:num w:numId="14" w16cid:durableId="318732769">
    <w:abstractNumId w:val="13"/>
  </w:num>
  <w:num w:numId="15" w16cid:durableId="64547389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054DC"/>
    <w:rsid w:val="00081EFB"/>
    <w:rsid w:val="00120D60"/>
    <w:rsid w:val="00126EED"/>
    <w:rsid w:val="00127D4C"/>
    <w:rsid w:val="00173C86"/>
    <w:rsid w:val="001B227D"/>
    <w:rsid w:val="001D62E6"/>
    <w:rsid w:val="001E0D82"/>
    <w:rsid w:val="001F18E5"/>
    <w:rsid w:val="0022620B"/>
    <w:rsid w:val="00281DDD"/>
    <w:rsid w:val="002B5B18"/>
    <w:rsid w:val="002C3235"/>
    <w:rsid w:val="002E0683"/>
    <w:rsid w:val="003621AB"/>
    <w:rsid w:val="00371A5B"/>
    <w:rsid w:val="003B72CE"/>
    <w:rsid w:val="003C67AD"/>
    <w:rsid w:val="003D78BA"/>
    <w:rsid w:val="003E0EC2"/>
    <w:rsid w:val="004010C2"/>
    <w:rsid w:val="004A1562"/>
    <w:rsid w:val="004A50BB"/>
    <w:rsid w:val="0053249C"/>
    <w:rsid w:val="00566331"/>
    <w:rsid w:val="005C0D96"/>
    <w:rsid w:val="00601736"/>
    <w:rsid w:val="0060520B"/>
    <w:rsid w:val="0062444A"/>
    <w:rsid w:val="00666807"/>
    <w:rsid w:val="00687E4A"/>
    <w:rsid w:val="00694734"/>
    <w:rsid w:val="006E31B6"/>
    <w:rsid w:val="006F24F6"/>
    <w:rsid w:val="007054C8"/>
    <w:rsid w:val="007054DC"/>
    <w:rsid w:val="00790B87"/>
    <w:rsid w:val="007A3804"/>
    <w:rsid w:val="007F2E04"/>
    <w:rsid w:val="00823746"/>
    <w:rsid w:val="00825BFD"/>
    <w:rsid w:val="00881F51"/>
    <w:rsid w:val="00886065"/>
    <w:rsid w:val="008A4F7D"/>
    <w:rsid w:val="008D0115"/>
    <w:rsid w:val="009219E0"/>
    <w:rsid w:val="00932FBF"/>
    <w:rsid w:val="009A2708"/>
    <w:rsid w:val="00A069D5"/>
    <w:rsid w:val="00A1416B"/>
    <w:rsid w:val="00AC3F50"/>
    <w:rsid w:val="00AD2957"/>
    <w:rsid w:val="00B0661D"/>
    <w:rsid w:val="00B23F76"/>
    <w:rsid w:val="00B93E8B"/>
    <w:rsid w:val="00CB1F49"/>
    <w:rsid w:val="00CF4A02"/>
    <w:rsid w:val="00D403B0"/>
    <w:rsid w:val="00D72B57"/>
    <w:rsid w:val="00DD2C92"/>
    <w:rsid w:val="00DE25EB"/>
    <w:rsid w:val="00DE7B7C"/>
    <w:rsid w:val="00DF1363"/>
    <w:rsid w:val="00E4770B"/>
    <w:rsid w:val="00E61075"/>
    <w:rsid w:val="00F07290"/>
    <w:rsid w:val="00F260B6"/>
    <w:rsid w:val="00FA7658"/>
    <w:rsid w:val="00FE04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7093B4"/>
  <w15:docId w15:val="{0043B5AB-4C2D-4BBC-AB71-5F8581B663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rPr>
      <w:rFonts w:eastAsia="Times New Roman"/>
      <w:color w:val="000000"/>
      <w:sz w:val="24"/>
      <w:szCs w:val="24"/>
      <w:u w:color="000000"/>
    </w:rPr>
  </w:style>
  <w:style w:type="paragraph" w:styleId="Nadpis1">
    <w:name w:val="heading 1"/>
    <w:next w:val="Normlny"/>
    <w:pPr>
      <w:keepNext/>
      <w:jc w:val="both"/>
      <w:outlineLvl w:val="0"/>
    </w:pPr>
    <w:rPr>
      <w:rFonts w:eastAsia="Times New Roman"/>
      <w:color w:val="000000"/>
      <w:sz w:val="24"/>
      <w:szCs w:val="24"/>
      <w:u w:val="single" w:color="000000"/>
    </w:rPr>
  </w:style>
  <w:style w:type="paragraph" w:styleId="Nadpis2">
    <w:name w:val="heading 2"/>
    <w:next w:val="Telo"/>
    <w:pPr>
      <w:keepNext/>
      <w:outlineLvl w:val="1"/>
    </w:pPr>
    <w:rPr>
      <w:rFonts w:ascii="Helvetica" w:hAnsi="Helvetica" w:cs="Arial Unicode MS"/>
      <w:b/>
      <w:bCs/>
      <w:color w:val="000000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pPr>
      <w:tabs>
        <w:tab w:val="center" w:pos="4536"/>
        <w:tab w:val="right" w:pos="9072"/>
      </w:tabs>
    </w:pPr>
    <w:rPr>
      <w:rFonts w:ascii="Calibri" w:eastAsia="Calibri" w:hAnsi="Calibri" w:cs="Calibri"/>
      <w:color w:val="000000"/>
      <w:sz w:val="22"/>
      <w:szCs w:val="22"/>
      <w:u w:color="000000"/>
    </w:rPr>
  </w:style>
  <w:style w:type="paragraph" w:customStyle="1" w:styleId="Hlavikaapta">
    <w:name w:val="Hlavička a päta"/>
    <w:pPr>
      <w:tabs>
        <w:tab w:val="right" w:pos="9020"/>
      </w:tabs>
    </w:pPr>
    <w:rPr>
      <w:rFonts w:ascii="Helvetica" w:eastAsia="Helvetica" w:hAnsi="Helvetica" w:cs="Helvetica"/>
      <w:color w:val="000000"/>
      <w:sz w:val="24"/>
      <w:szCs w:val="24"/>
    </w:rPr>
  </w:style>
  <w:style w:type="numbering" w:customStyle="1" w:styleId="Importovantl1">
    <w:name w:val="Importovaný štýl 1"/>
    <w:pPr>
      <w:numPr>
        <w:numId w:val="1"/>
      </w:numPr>
    </w:pPr>
  </w:style>
  <w:style w:type="numbering" w:customStyle="1" w:styleId="Importovantl2">
    <w:name w:val="Importovaný štýl 2"/>
    <w:pPr>
      <w:numPr>
        <w:numId w:val="3"/>
      </w:numPr>
    </w:pPr>
  </w:style>
  <w:style w:type="numbering" w:customStyle="1" w:styleId="Importovantl3">
    <w:name w:val="Importovaný štýl 3"/>
    <w:pPr>
      <w:numPr>
        <w:numId w:val="5"/>
      </w:numPr>
    </w:pPr>
  </w:style>
  <w:style w:type="numbering" w:customStyle="1" w:styleId="Psmen">
    <w:name w:val="Písmená"/>
    <w:pPr>
      <w:numPr>
        <w:numId w:val="7"/>
      </w:numPr>
    </w:pPr>
  </w:style>
  <w:style w:type="numbering" w:customStyle="1" w:styleId="Importovantl5">
    <w:name w:val="Importovaný štýl 5"/>
    <w:pPr>
      <w:numPr>
        <w:numId w:val="9"/>
      </w:numPr>
    </w:pPr>
  </w:style>
  <w:style w:type="paragraph" w:customStyle="1" w:styleId="Telo">
    <w:name w:val="Telo"/>
    <w:rPr>
      <w:rFonts w:ascii="Helvetica" w:hAnsi="Helvetica" w:cs="Arial Unicode MS"/>
      <w:color w:val="000000"/>
      <w:sz w:val="22"/>
      <w:szCs w:val="22"/>
    </w:rPr>
  </w:style>
  <w:style w:type="paragraph" w:styleId="Odsekzoznamu">
    <w:name w:val="List Paragraph"/>
    <w:basedOn w:val="Normlny"/>
    <w:uiPriority w:val="34"/>
    <w:qFormat/>
    <w:rsid w:val="00AC3F5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Motív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000FF"/>
      </a:hlink>
      <a:folHlink>
        <a:srgbClr val="FF00FF"/>
      </a:folHlink>
    </a:clrScheme>
    <a:fontScheme name="Motív Office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Motív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798</Words>
  <Characters>4551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ecode</dc:creator>
  <cp:lastModifiedBy>Lubica Preskova</cp:lastModifiedBy>
  <cp:revision>2</cp:revision>
  <dcterms:created xsi:type="dcterms:W3CDTF">2022-06-10T07:32:00Z</dcterms:created>
  <dcterms:modified xsi:type="dcterms:W3CDTF">2022-06-10T07:32:00Z</dcterms:modified>
</cp:coreProperties>
</file>