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55780C51" w:rsidR="001D0C7D" w:rsidRDefault="002F0A27" w:rsidP="001D0C7D">
      <w:pPr>
        <w:pStyle w:val="Zkladntext"/>
      </w:pPr>
      <w:proofErr w:type="spellStart"/>
      <w:r>
        <w:t>ComBiz</w:t>
      </w:r>
      <w:proofErr w:type="spellEnd"/>
      <w:r w:rsidR="00814726">
        <w:t xml:space="preserve"> s.r.o.</w:t>
      </w:r>
    </w:p>
    <w:p w14:paraId="2394AF41" w14:textId="44A45391" w:rsidR="001D0C7D" w:rsidRDefault="002F0A27" w:rsidP="002F0A27">
      <w:pPr>
        <w:pStyle w:val="Zkladntext"/>
        <w:tabs>
          <w:tab w:val="left" w:pos="2700"/>
        </w:tabs>
      </w:pPr>
      <w:r>
        <w:t>Čiernovodská 17</w:t>
      </w:r>
    </w:p>
    <w:p w14:paraId="1A14031E" w14:textId="7D0D0D40" w:rsidR="001D0C7D" w:rsidRDefault="001D0C7D" w:rsidP="001D0C7D">
      <w:pPr>
        <w:pStyle w:val="Zkladntext"/>
      </w:pPr>
      <w:r>
        <w:t>8</w:t>
      </w:r>
      <w:r w:rsidR="002F0A27">
        <w:t>2</w:t>
      </w:r>
      <w:r w:rsidR="00814726">
        <w:t>1</w:t>
      </w:r>
      <w:r>
        <w:t xml:space="preserve"> 0</w:t>
      </w:r>
      <w:r w:rsidR="002F0A27">
        <w:t>7</w:t>
      </w:r>
      <w:r>
        <w:t xml:space="preserve"> Bratislava</w:t>
      </w:r>
    </w:p>
    <w:p w14:paraId="668E1096" w14:textId="77777777" w:rsidR="008E35A3" w:rsidRDefault="008E35A3" w:rsidP="008E35A3">
      <w:pPr>
        <w:pStyle w:val="Nadpis2"/>
        <w:ind w:firstLine="426"/>
        <w:rPr>
          <w:szCs w:val="18"/>
        </w:rPr>
      </w:pPr>
      <w:bookmarkStart w:id="1" w:name="_Toc530739896"/>
    </w:p>
    <w:p w14:paraId="4A8B8424" w14:textId="6D51649F" w:rsidR="008E35A3" w:rsidRPr="00891481" w:rsidRDefault="008E35A3" w:rsidP="008E35A3">
      <w:pPr>
        <w:pStyle w:val="Nadpis2"/>
        <w:ind w:firstLine="426"/>
        <w:rPr>
          <w:szCs w:val="18"/>
        </w:rPr>
      </w:pPr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559383C" w14:textId="27409388" w:rsidR="008E35A3" w:rsidRPr="00B50225" w:rsidRDefault="008E35A3" w:rsidP="008E35A3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2F0A27">
        <w:rPr>
          <w:rStyle w:val="ra"/>
        </w:rPr>
        <w:t>poskytovanie software - predaj hotových programov na základe zmluvy s autorom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14:paraId="2ACF49DD" w14:textId="7647B0EE" w:rsidR="008E35A3" w:rsidRDefault="008E35A3" w:rsidP="008E35A3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F0A27">
        <w:rPr>
          <w:rStyle w:val="ra"/>
        </w:rPr>
        <w:t>počítačové služby</w:t>
      </w:r>
    </w:p>
    <w:p w14:paraId="2D27BAA0" w14:textId="77777777" w:rsidR="008E35A3" w:rsidRDefault="008E35A3" w:rsidP="008E35A3">
      <w:pPr>
        <w:pStyle w:val="Zkladntext"/>
        <w:rPr>
          <w:szCs w:val="18"/>
        </w:rPr>
      </w:pPr>
    </w:p>
    <w:p w14:paraId="1535527E" w14:textId="77777777" w:rsidR="008E35A3" w:rsidRPr="00B50225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9AA5C8D" w14:textId="57BF294F" w:rsidR="008E35A3" w:rsidRDefault="008E35A3" w:rsidP="008E35A3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>
        <w:rPr>
          <w:szCs w:val="18"/>
        </w:rPr>
        <w:t>20</w:t>
      </w:r>
      <w:r w:rsidR="00A23A61">
        <w:rPr>
          <w:szCs w:val="18"/>
        </w:rPr>
        <w:t>20</w:t>
      </w:r>
      <w:r w:rsidRPr="00B50225">
        <w:rPr>
          <w:szCs w:val="18"/>
        </w:rPr>
        <w:t xml:space="preserve"> za predchádzajúce účtovné obdobie, bola schválená valným zhromaždením </w:t>
      </w:r>
      <w:r w:rsidRPr="00F63210">
        <w:rPr>
          <w:szCs w:val="18"/>
        </w:rPr>
        <w:t xml:space="preserve">Spoločnosti </w:t>
      </w:r>
      <w:r w:rsidR="003D613C">
        <w:rPr>
          <w:szCs w:val="18"/>
        </w:rPr>
        <w:t xml:space="preserve"> </w:t>
      </w:r>
      <w:r w:rsidR="00363DA6">
        <w:rPr>
          <w:szCs w:val="18"/>
        </w:rPr>
        <w:t>13.mája 2021</w:t>
      </w:r>
    </w:p>
    <w:p w14:paraId="46D0FCE3" w14:textId="77777777" w:rsidR="00363DA6" w:rsidRDefault="00363DA6" w:rsidP="008E35A3">
      <w:pPr>
        <w:pStyle w:val="Zkladntext"/>
        <w:ind w:hanging="426"/>
        <w:rPr>
          <w:szCs w:val="18"/>
        </w:rPr>
      </w:pPr>
    </w:p>
    <w:p w14:paraId="41D51837" w14:textId="77777777" w:rsidR="008E35A3" w:rsidRDefault="008E35A3" w:rsidP="008E35A3">
      <w:pPr>
        <w:pStyle w:val="Nadpis2"/>
        <w:ind w:left="720"/>
        <w:rPr>
          <w:szCs w:val="18"/>
        </w:rPr>
      </w:pPr>
    </w:p>
    <w:p w14:paraId="2A50B3B8" w14:textId="6DA40CFC" w:rsidR="008E35A3" w:rsidRPr="008E35A3" w:rsidRDefault="008E35A3" w:rsidP="008E35A3">
      <w:pPr>
        <w:pStyle w:val="Nadpis2"/>
        <w:numPr>
          <w:ilvl w:val="0"/>
          <w:numId w:val="2"/>
        </w:numPr>
        <w:rPr>
          <w:szCs w:val="18"/>
        </w:rPr>
      </w:pPr>
      <w:r w:rsidRPr="008E35A3">
        <w:rPr>
          <w:szCs w:val="18"/>
        </w:rPr>
        <w:t>Právny dôvod na zostavenie účtovnej závierky</w:t>
      </w:r>
    </w:p>
    <w:p w14:paraId="750B5E66" w14:textId="4106CB82" w:rsidR="008E35A3" w:rsidRDefault="008E35A3" w:rsidP="008E35A3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>
        <w:rPr>
          <w:szCs w:val="18"/>
        </w:rPr>
        <w:t>202</w:t>
      </w:r>
      <w:r w:rsidR="00A23A61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>
        <w:rPr>
          <w:szCs w:val="18"/>
        </w:rPr>
        <w:t>2</w:t>
      </w:r>
      <w:r w:rsidR="00363DA6">
        <w:rPr>
          <w:szCs w:val="18"/>
        </w:rPr>
        <w:t>1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363DA6">
        <w:rPr>
          <w:szCs w:val="18"/>
        </w:rPr>
        <w:t>2021.</w:t>
      </w:r>
    </w:p>
    <w:p w14:paraId="503176F9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14AE1B7B" w14:textId="77777777" w:rsidR="008E35A3" w:rsidRDefault="008E35A3" w:rsidP="008E35A3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3F21D08" w14:textId="77777777" w:rsidR="008E35A3" w:rsidRDefault="008E35A3" w:rsidP="008E35A3">
      <w:pPr>
        <w:pStyle w:val="Zkladntext"/>
        <w:ind w:hanging="426"/>
        <w:rPr>
          <w:szCs w:val="18"/>
        </w:rPr>
      </w:pPr>
    </w:p>
    <w:p w14:paraId="3F665814" w14:textId="3977FF8A" w:rsidR="005B41C1" w:rsidRPr="00891481" w:rsidRDefault="005B41C1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24ECE58" w14:textId="1014BAFF" w:rsidR="007A69A8" w:rsidRPr="00814726" w:rsidRDefault="00814726" w:rsidP="00814726">
      <w:pPr>
        <w:pStyle w:val="Nadpis2"/>
        <w:ind w:left="426"/>
        <w:rPr>
          <w:b w:val="0"/>
          <w:szCs w:val="18"/>
        </w:rPr>
      </w:pPr>
      <w:r w:rsidRPr="00814726">
        <w:rPr>
          <w:b w:val="0"/>
          <w:szCs w:val="18"/>
        </w:rPr>
        <w:t>Spoločnosť nie je súčasťou konsolidovaného celku a preto nemá povinnosť vykonať konsolidovanú účtovnú závierku podľa § 22.</w:t>
      </w:r>
    </w:p>
    <w:p w14:paraId="3535D5FE" w14:textId="77777777" w:rsidR="00814726" w:rsidRPr="00814726" w:rsidRDefault="00814726" w:rsidP="00814726"/>
    <w:p w14:paraId="344EEEA5" w14:textId="77777777" w:rsidR="004D3B4A" w:rsidRDefault="00D21D03" w:rsidP="008E35A3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7BF7CEAA" w:rsidR="00EF04C0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363DA6">
        <w:rPr>
          <w:szCs w:val="18"/>
        </w:rPr>
        <w:t>21</w:t>
      </w:r>
      <w:r w:rsidRPr="00A31BBB">
        <w:rPr>
          <w:szCs w:val="18"/>
        </w:rPr>
        <w:t xml:space="preserve"> bol </w:t>
      </w:r>
      <w:r w:rsidR="00363DA6">
        <w:rPr>
          <w:szCs w:val="18"/>
        </w:rPr>
        <w:t>1</w:t>
      </w:r>
      <w:r w:rsidRPr="00A31BBB">
        <w:rPr>
          <w:szCs w:val="18"/>
        </w:rPr>
        <w:t xml:space="preserve"> (v účtovnom období 20</w:t>
      </w:r>
      <w:r w:rsidR="00363DA6">
        <w:rPr>
          <w:szCs w:val="18"/>
        </w:rPr>
        <w:t>20</w:t>
      </w:r>
      <w:r w:rsidRPr="00A31BBB">
        <w:rPr>
          <w:szCs w:val="18"/>
        </w:rPr>
        <w:t xml:space="preserve"> bol</w:t>
      </w:r>
      <w:r w:rsidR="00814726">
        <w:rPr>
          <w:szCs w:val="18"/>
        </w:rPr>
        <w:t xml:space="preserve"> </w:t>
      </w:r>
      <w:r w:rsidR="00363DA6">
        <w:rPr>
          <w:szCs w:val="18"/>
        </w:rPr>
        <w:t>1</w:t>
      </w:r>
      <w:r w:rsidRPr="00A31BBB">
        <w:rPr>
          <w:szCs w:val="18"/>
        </w:rPr>
        <w:t>).</w:t>
      </w:r>
    </w:p>
    <w:p w14:paraId="393B6D20" w14:textId="37D64848" w:rsidR="00FB797E" w:rsidRDefault="00FB797E" w:rsidP="00A31BBB">
      <w:pPr>
        <w:pStyle w:val="Zkladntext"/>
        <w:rPr>
          <w:szCs w:val="18"/>
        </w:rPr>
      </w:pPr>
    </w:p>
    <w:p w14:paraId="34FAA2FC" w14:textId="77777777" w:rsidR="00FB797E" w:rsidRDefault="00FB797E" w:rsidP="00FB797E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E4B767D" w14:textId="77777777" w:rsidR="00FB797E" w:rsidRDefault="00FB797E" w:rsidP="00FB797E"/>
    <w:p w14:paraId="000D6431" w14:textId="0E5A8465" w:rsidR="00FB797E" w:rsidRDefault="00FB797E" w:rsidP="00FB797E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>
        <w:rPr>
          <w:szCs w:val="18"/>
        </w:rPr>
        <w:t>2</w:t>
      </w:r>
      <w:r w:rsidR="00363DA6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363DA6">
        <w:rPr>
          <w:szCs w:val="18"/>
        </w:rPr>
        <w:t>20</w:t>
      </w:r>
      <w:r w:rsidRPr="00B50225">
        <w:rPr>
          <w:szCs w:val="18"/>
        </w:rPr>
        <w:t>: žiadne).</w:t>
      </w:r>
    </w:p>
    <w:p w14:paraId="329FBBF6" w14:textId="77777777" w:rsidR="00FB797E" w:rsidRPr="00A31BBB" w:rsidRDefault="00FB797E" w:rsidP="00A31BBB">
      <w:pPr>
        <w:pStyle w:val="Zkladntext"/>
        <w:rPr>
          <w:szCs w:val="18"/>
        </w:rPr>
      </w:pPr>
    </w:p>
    <w:p w14:paraId="617E55B3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64B75846" w14:textId="3A288896" w:rsidR="00FB797E" w:rsidRDefault="00FB797E" w:rsidP="00FB797E">
      <w:pPr>
        <w:pStyle w:val="Zkladntext"/>
      </w:pPr>
      <w:r>
        <w:t>Spoločnosť pôsobí v </w:t>
      </w:r>
      <w:r w:rsidR="00363DA6">
        <w:t>IT</w:t>
      </w:r>
      <w:r>
        <w:t xml:space="preserve"> sektore, ktorý bol vypuknutím COVID-19 ovplyvnený nepriamo. Opatrenia prijaté Slovenskou vládou na zmiernenie šírenia pandémie mali dopad aj na Spoločnosť  predovšetkým z dôvodu spomalenia ekonomiky, čo malo negatívny vplyv na</w:t>
      </w:r>
      <w:r w:rsidR="00363DA6">
        <w:t xml:space="preserve"> rozvoj Spoločnosti </w:t>
      </w:r>
      <w:r>
        <w:t xml:space="preserve">. Činnosť Spoločnosti však nebola prerušená. </w:t>
      </w:r>
    </w:p>
    <w:p w14:paraId="68C26E49" w14:textId="77777777" w:rsidR="00FB797E" w:rsidRDefault="00FB797E" w:rsidP="00FB797E">
      <w:pPr>
        <w:pStyle w:val="Zkladntext"/>
      </w:pPr>
      <w:r>
        <w:t> Na základe informácií dostupných ku dňu zostavenia účtovnej závierky vedenie Spoločnosti posúdilo ďalší potenciálny vývoj pandémie a jeho očakávaný dopad na Spoločnosť a ekonomické prostredie, v ktorom Spoločnosť pôsobí, vrátane opatrení, ktoré už boli prijaté Slovenskou vládou a vládami iných krajín.</w:t>
      </w:r>
    </w:p>
    <w:p w14:paraId="060DE634" w14:textId="77777777" w:rsidR="00FB797E" w:rsidRDefault="00FB797E" w:rsidP="00FB797E">
      <w:pPr>
        <w:pStyle w:val="Zkladntext"/>
      </w:pPr>
      <w:r>
        <w:t> Na základe aktuálne dostupných informácií, aktuálne dosahovaných kľúčových indikátorov výkonnosti Spoločnosti,</w:t>
      </w:r>
      <w:r>
        <w:br/>
        <w:t xml:space="preserve">ako i vzhľadom na kroky podniknuté vedením </w:t>
      </w:r>
      <w:proofErr w:type="spellStart"/>
      <w:r>
        <w:t>Spoločnosti,vedenie</w:t>
      </w:r>
      <w:proofErr w:type="spellEnd"/>
      <w:r>
        <w:t xml:space="preserve"> Spoločnosti nepredpokladá priamy okamžitý a výrazne nepriaznivý vplyv pandémie COVID-19 na Spoločnosť, jej prevádzku, finančnú situáciu a prevádzkové výsledky. Vedenie Spoločnosti usúdilo, že Spoločnosť má adekvátne zdroje na to, aby mohla pokračovať v prevádzke</w:t>
      </w:r>
      <w:r>
        <w:rPr>
          <w:b/>
          <w:bCs/>
        </w:rPr>
        <w:t>,</w:t>
      </w:r>
      <w:r>
        <w:t xml:space="preserve"> a teda  že predpoklad nepretržitého pokračovania vo svojej činnosti je správny.</w:t>
      </w:r>
    </w:p>
    <w:p w14:paraId="5E44F9C8" w14:textId="77777777" w:rsidR="00FB797E" w:rsidRDefault="00FB797E" w:rsidP="00FB797E">
      <w:pPr>
        <w:pStyle w:val="Zkladntext"/>
      </w:pPr>
      <w:r>
        <w:t> Vedenie Spoločnosti však nemôže vylúčiť možnosť, že predĺženie obmedzeného režimu, stupňovanie závažnosti takýchto opatrení alebo následný nepriaznivý dopad takýchto opatrení na ekonomické prostredie, v ktorom Spoločnosť pôsobí, nebude mať nepriaznivý vplyv na Spoločnosť a jej finančnú situáciu a prevádzkové výsledky v strednodobom</w:t>
      </w:r>
      <w:r>
        <w:br/>
      </w:r>
      <w:r>
        <w:lastRenderedPageBreak/>
        <w:t>a dlhodobom horizonte. Vedenie Spoločnosti situáciu naďalej pozorne sleduje a bude na ňu reagovať s cieľom zmierniť dopad takýchto udalostí a okolností keď nastanú.</w:t>
      </w:r>
    </w:p>
    <w:p w14:paraId="172F63E5" w14:textId="77777777" w:rsidR="00FB797E" w:rsidRDefault="00FB797E" w:rsidP="00FB797E">
      <w:pPr>
        <w:pStyle w:val="Zkladntext"/>
        <w:ind w:left="450"/>
        <w:rPr>
          <w:szCs w:val="18"/>
        </w:rPr>
      </w:pPr>
    </w:p>
    <w:p w14:paraId="101813CC" w14:textId="29A822F8" w:rsidR="00FB797E" w:rsidRDefault="00FB797E" w:rsidP="00FB797E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 aplikované.</w:t>
      </w:r>
    </w:p>
    <w:p w14:paraId="32525CE3" w14:textId="77777777" w:rsidR="00FB797E" w:rsidRPr="0028408E" w:rsidRDefault="00FB797E" w:rsidP="00FB797E">
      <w:pPr>
        <w:pStyle w:val="Zkladntext"/>
        <w:rPr>
          <w:color w:val="0070C0"/>
          <w:szCs w:val="18"/>
        </w:rPr>
      </w:pPr>
    </w:p>
    <w:p w14:paraId="5B7A0A94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B50225" w:rsidRDefault="004D3B4A" w:rsidP="004D3B4A">
      <w:pPr>
        <w:pStyle w:val="Zkladntext"/>
        <w:rPr>
          <w:szCs w:val="18"/>
        </w:rPr>
      </w:pPr>
    </w:p>
    <w:p w14:paraId="390519D3" w14:textId="061A205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814726">
        <w:rPr>
          <w:szCs w:val="18"/>
        </w:rPr>
        <w:t>nie sú</w:t>
      </w:r>
      <w:r w:rsidR="00572CB8"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Zkladntext"/>
        <w:rPr>
          <w:szCs w:val="18"/>
        </w:rPr>
      </w:pPr>
    </w:p>
    <w:p w14:paraId="42A9D6AA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D2AE661" w14:textId="60641623" w:rsidR="002C217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4647DC13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4DD2A8C8" w14:textId="77777777" w:rsidR="00737326" w:rsidRDefault="00737326" w:rsidP="00737326">
      <w:pPr>
        <w:pStyle w:val="Zkladntext"/>
        <w:rPr>
          <w:szCs w:val="18"/>
        </w:rPr>
      </w:pPr>
    </w:p>
    <w:p w14:paraId="081F32D4" w14:textId="7E172089" w:rsidR="00AE7EB1" w:rsidRPr="00814726" w:rsidRDefault="00737326" w:rsidP="008A6933">
      <w:pPr>
        <w:pStyle w:val="Zkladntext"/>
        <w:rPr>
          <w:szCs w:val="18"/>
        </w:rPr>
      </w:pPr>
      <w:r w:rsidRPr="00814726">
        <w:rPr>
          <w:szCs w:val="18"/>
        </w:rPr>
        <w:t xml:space="preserve">Odpisovať sa začína </w:t>
      </w:r>
      <w:r w:rsidR="00814726" w:rsidRPr="00814726">
        <w:rPr>
          <w:szCs w:val="18"/>
        </w:rPr>
        <w:t>v mesiaci</w:t>
      </w:r>
      <w:r w:rsidRPr="00814726">
        <w:rPr>
          <w:szCs w:val="18"/>
        </w:rPr>
        <w:t xml:space="preserve"> uveden</w:t>
      </w:r>
      <w:r w:rsidR="00814726" w:rsidRPr="00814726">
        <w:rPr>
          <w:szCs w:val="18"/>
        </w:rPr>
        <w:t>ia</w:t>
      </w:r>
      <w:r w:rsidRPr="00814726">
        <w:rPr>
          <w:szCs w:val="18"/>
        </w:rPr>
        <w:t xml:space="preserve"> dlhodobého majetku do používania. Drobný dlhodobý nehmotný majetok, ktorého obstarávacia cena (resp. vlastné náklady) je 2 400 EUR a nižšia,</w:t>
      </w:r>
      <w:r w:rsidR="008A6933">
        <w:rPr>
          <w:szCs w:val="18"/>
        </w:rPr>
        <w:t xml:space="preserve"> </w:t>
      </w:r>
      <w:r w:rsidR="00AE7EB1" w:rsidRPr="00814726">
        <w:rPr>
          <w:szCs w:val="18"/>
        </w:rPr>
        <w:t>sa považuje za náklad a účtuje sa na účet 518 – Ostatné služby.</w:t>
      </w:r>
    </w:p>
    <w:p w14:paraId="2FEDAF28" w14:textId="77777777" w:rsidR="00A2420D" w:rsidRDefault="00A2420D" w:rsidP="008F4FA8">
      <w:pPr>
        <w:pStyle w:val="Zkladn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Zkladntext"/>
        <w:rPr>
          <w:szCs w:val="18"/>
        </w:rPr>
      </w:pPr>
    </w:p>
    <w:bookmarkStart w:id="4" w:name="_MON_1508924653"/>
    <w:bookmarkEnd w:id="4"/>
    <w:p w14:paraId="023720A8" w14:textId="18A5CBB0" w:rsidR="00737326" w:rsidRDefault="00814726" w:rsidP="00AE62D9">
      <w:pPr>
        <w:pStyle w:val="Zkladntext"/>
        <w:rPr>
          <w:szCs w:val="18"/>
        </w:rPr>
      </w:pPr>
      <w:r>
        <w:rPr>
          <w:szCs w:val="18"/>
        </w:rPr>
        <w:object w:dxaOrig="8901" w:dyaOrig="1739" w14:anchorId="75442AA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87pt" o:ole="">
            <v:imagedata r:id="rId13" o:title=""/>
          </v:shape>
          <o:OLEObject Type="Embed" ProgID="Excel.Sheet.12" ShapeID="_x0000_i1025" DrawAspect="Content" ObjectID="_1712676827" r:id="rId14"/>
        </w:object>
      </w:r>
    </w:p>
    <w:p w14:paraId="17EC8BE6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Zkladntext"/>
        <w:rPr>
          <w:szCs w:val="18"/>
        </w:rPr>
      </w:pPr>
    </w:p>
    <w:p w14:paraId="1E326355" w14:textId="77777777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0E196543" w14:textId="77777777" w:rsidR="001A5F91" w:rsidRDefault="001A5F91" w:rsidP="003C6202">
      <w:pPr>
        <w:pStyle w:val="Zkladntext"/>
        <w:rPr>
          <w:szCs w:val="18"/>
        </w:rPr>
      </w:pPr>
    </w:p>
    <w:p w14:paraId="564CD0E8" w14:textId="77777777" w:rsidR="003510C0" w:rsidRDefault="003510C0" w:rsidP="008A6933">
      <w:pPr>
        <w:pStyle w:val="Zkladntext"/>
        <w:rPr>
          <w:szCs w:val="18"/>
        </w:rPr>
      </w:pPr>
    </w:p>
    <w:p w14:paraId="5BF7261A" w14:textId="77777777" w:rsidR="003510C0" w:rsidRDefault="003510C0" w:rsidP="008A6933">
      <w:pPr>
        <w:pStyle w:val="Zkladntext"/>
        <w:rPr>
          <w:szCs w:val="18"/>
        </w:rPr>
      </w:pPr>
    </w:p>
    <w:p w14:paraId="337D9AC6" w14:textId="77777777" w:rsidR="003510C0" w:rsidRDefault="003510C0" w:rsidP="008A6933">
      <w:pPr>
        <w:pStyle w:val="Zkladntext"/>
        <w:rPr>
          <w:szCs w:val="18"/>
        </w:rPr>
      </w:pPr>
    </w:p>
    <w:p w14:paraId="74A763E9" w14:textId="77777777" w:rsidR="003510C0" w:rsidRDefault="003510C0" w:rsidP="008A6933">
      <w:pPr>
        <w:pStyle w:val="Zkladntext"/>
        <w:rPr>
          <w:szCs w:val="18"/>
        </w:rPr>
      </w:pPr>
    </w:p>
    <w:p w14:paraId="2D0AD103" w14:textId="7C675495" w:rsidR="00AE7EB1" w:rsidRPr="00814726" w:rsidRDefault="003510C0" w:rsidP="008A6933">
      <w:pPr>
        <w:pStyle w:val="Zkladntext"/>
        <w:rPr>
          <w:szCs w:val="18"/>
        </w:rPr>
      </w:pPr>
      <w:r>
        <w:rPr>
          <w:szCs w:val="18"/>
        </w:rPr>
        <w:t>O</w:t>
      </w:r>
      <w:r w:rsidR="003C6202" w:rsidRPr="00814726">
        <w:rPr>
          <w:szCs w:val="18"/>
        </w:rPr>
        <w:t xml:space="preserve">dpisovať sa začína prvým dňom </w:t>
      </w:r>
      <w:r w:rsidR="00814726" w:rsidRPr="00814726">
        <w:rPr>
          <w:szCs w:val="18"/>
        </w:rPr>
        <w:t xml:space="preserve">v mesiaci </w:t>
      </w:r>
      <w:r w:rsidR="003C6202" w:rsidRPr="00814726">
        <w:rPr>
          <w:szCs w:val="18"/>
        </w:rPr>
        <w:t>uveden</w:t>
      </w:r>
      <w:r w:rsidR="00814726" w:rsidRPr="00814726">
        <w:rPr>
          <w:szCs w:val="18"/>
        </w:rPr>
        <w:t>ia</w:t>
      </w:r>
      <w:r w:rsidR="003C6202" w:rsidRPr="00814726">
        <w:rPr>
          <w:szCs w:val="18"/>
        </w:rPr>
        <w:t xml:space="preserve"> dlhodobého majetku do používania. Drobný dlhodobý hmotný majetok, ktorého obstarávacia cena (resp. vlastné náklady) je 1 700 EUR a nižšia, </w:t>
      </w:r>
      <w:r w:rsidR="00AE7EB1" w:rsidRPr="00814726">
        <w:rPr>
          <w:szCs w:val="18"/>
        </w:rPr>
        <w:t>sa považuje za zásoby</w:t>
      </w:r>
      <w:r w:rsidR="004760A1" w:rsidRPr="00814726">
        <w:rPr>
          <w:szCs w:val="18"/>
        </w:rPr>
        <w:t xml:space="preserve"> a účtuje sa do nákladov pri jeho vydaní do spotreby. </w:t>
      </w:r>
    </w:p>
    <w:p w14:paraId="13012D7E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2F3B069A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67914E5" w14:textId="77777777" w:rsidR="004760A1" w:rsidRDefault="004760A1" w:rsidP="003C6202">
      <w:pPr>
        <w:pStyle w:val="Zkladntext"/>
        <w:rPr>
          <w:szCs w:val="18"/>
        </w:rPr>
      </w:pPr>
    </w:p>
    <w:p w14:paraId="6E234B96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77DFBF2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73756B7" w14:textId="7ADD7252" w:rsidR="003C6202" w:rsidRDefault="009F73FA" w:rsidP="00AE62D9">
      <w:pPr>
        <w:pStyle w:val="Zkladntext"/>
        <w:rPr>
          <w:szCs w:val="18"/>
        </w:rPr>
      </w:pPr>
      <w:r>
        <w:rPr>
          <w:szCs w:val="18"/>
        </w:rPr>
        <w:object w:dxaOrig="8829" w:dyaOrig="1754" w14:anchorId="5324C406">
          <v:shape id="_x0000_i1026" type="#_x0000_t75" style="width:440.25pt;height:87.75pt" o:ole="">
            <v:imagedata r:id="rId15" o:title=""/>
          </v:shape>
          <o:OLEObject Type="Embed" ProgID="Excel.Sheet.12" ShapeID="_x0000_i1026" DrawAspect="Content" ObjectID="_1712676828" r:id="rId16"/>
        </w:object>
      </w:r>
    </w:p>
    <w:p w14:paraId="2106A89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1AB128E" w14:textId="77777777" w:rsidR="004D3B4A" w:rsidRDefault="00F06652" w:rsidP="00FB797E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D6120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194A5380" w14:textId="77777777" w:rsidR="00A46A96" w:rsidRDefault="00A46A96" w:rsidP="00E663FC">
      <w:pPr>
        <w:pStyle w:val="Zkladntext"/>
        <w:rPr>
          <w:szCs w:val="18"/>
        </w:rPr>
      </w:pPr>
    </w:p>
    <w:p w14:paraId="53720B99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FB797E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559E664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8C6A568" w14:textId="77777777" w:rsidR="00511DF2" w:rsidRPr="00736771" w:rsidRDefault="00511DF2" w:rsidP="00F53D2F">
      <w:pPr>
        <w:pStyle w:val="Zkladntext"/>
        <w:rPr>
          <w:b/>
          <w:szCs w:val="18"/>
        </w:rPr>
      </w:pPr>
    </w:p>
    <w:p w14:paraId="13807084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478FCFE" w14:textId="77777777"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DC793C2" w14:textId="77777777" w:rsidR="004D3B4A" w:rsidRPr="00B50225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C5B00A8" w14:textId="77777777" w:rsidR="004D3B4A" w:rsidRPr="00D06026" w:rsidRDefault="004D3B4A" w:rsidP="004D3B4A">
      <w:pPr>
        <w:pStyle w:val="Zkladntext"/>
        <w:rPr>
          <w:szCs w:val="18"/>
        </w:rPr>
      </w:pPr>
    </w:p>
    <w:p w14:paraId="29EB6E1C" w14:textId="77777777" w:rsidR="004D3B4A" w:rsidRPr="00891481" w:rsidRDefault="004D3B4A" w:rsidP="00FB797E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Zkladntext"/>
        <w:rPr>
          <w:szCs w:val="18"/>
        </w:rPr>
      </w:pPr>
    </w:p>
    <w:p w14:paraId="315B9F53" w14:textId="5F421374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22FBF29E" w14:textId="77777777" w:rsidR="001E27A6" w:rsidRDefault="001E27A6" w:rsidP="00AE62D9">
      <w:pPr>
        <w:pStyle w:val="Zkladntext"/>
        <w:rPr>
          <w:szCs w:val="18"/>
        </w:rPr>
      </w:pPr>
    </w:p>
    <w:p w14:paraId="36976B78" w14:textId="344A6CAA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6A02ACCA" w14:textId="77777777" w:rsidR="000E08F9" w:rsidRDefault="000E08F9" w:rsidP="000E08F9">
      <w:pPr>
        <w:pStyle w:val="Zkladntext"/>
        <w:rPr>
          <w:szCs w:val="18"/>
        </w:rPr>
      </w:pPr>
    </w:p>
    <w:p w14:paraId="03ABA531" w14:textId="77777777" w:rsidR="000E08F9" w:rsidRDefault="000E08F9" w:rsidP="000E08F9">
      <w:pPr>
        <w:pStyle w:val="Zkladntext"/>
        <w:rPr>
          <w:szCs w:val="18"/>
        </w:rPr>
      </w:pPr>
      <w:r>
        <w:rPr>
          <w:szCs w:val="18"/>
        </w:rPr>
        <w:t xml:space="preserve">Na ocenenie cudzej meny obstarávanej v rámci menového derivátu </w:t>
      </w:r>
    </w:p>
    <w:p w14:paraId="6AECFA2D" w14:textId="77777777" w:rsidR="000E08F9" w:rsidRDefault="000E08F9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ak je zmluvnou stranou banka alebo pobočka zahraničnej banky, použije sa ku dňu ocenenia kurz banky alebo pobočky zahraničnej banky, ktorá je zmluvnou stranou tohto menového derivátu alebo sa použije referenčný kurz </w:t>
      </w:r>
      <w:r w:rsidR="00F830A8">
        <w:rPr>
          <w:szCs w:val="18"/>
        </w:rPr>
        <w:t>ku dňu ocenenia,</w:t>
      </w:r>
    </w:p>
    <w:p w14:paraId="20468517" w14:textId="77777777" w:rsidR="00F830A8" w:rsidRDefault="00F830A8" w:rsidP="00FB797E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ak zmluvnou stranou nie je banka alebo pobočka zahraničnej banky, použije sa na ocenenie referenčný kurz ku dňu ocenenia.</w:t>
      </w:r>
    </w:p>
    <w:p w14:paraId="3CA41B1D" w14:textId="77777777" w:rsidR="00782BB3" w:rsidRDefault="00782BB3" w:rsidP="00311ABF">
      <w:pPr>
        <w:pStyle w:val="Zkladntext"/>
        <w:rPr>
          <w:szCs w:val="18"/>
        </w:rPr>
      </w:pPr>
    </w:p>
    <w:p w14:paraId="7EB0F5D5" w14:textId="77777777" w:rsidR="00F830A8" w:rsidRDefault="001E27A6" w:rsidP="00311ABF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</w:p>
    <w:p w14:paraId="0D16CE17" w14:textId="41C0EBDA" w:rsidR="00F830A8" w:rsidRDefault="00F830A8" w:rsidP="00FB797E">
      <w:pPr>
        <w:pStyle w:val="Zkladntext"/>
        <w:numPr>
          <w:ilvl w:val="0"/>
          <w:numId w:val="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cena zistená</w:t>
      </w:r>
      <w:r w:rsidR="005C4C93">
        <w:rPr>
          <w:szCs w:val="18"/>
        </w:rPr>
        <w:t xml:space="preserve"> váženým aritmetickým priemerom.</w:t>
      </w:r>
    </w:p>
    <w:p w14:paraId="25A27F40" w14:textId="77777777" w:rsidR="004D3B4A" w:rsidRDefault="004D3B4A" w:rsidP="00221081">
      <w:pPr>
        <w:pStyle w:val="Zkladntext"/>
        <w:rPr>
          <w:szCs w:val="18"/>
        </w:rPr>
      </w:pPr>
    </w:p>
    <w:p w14:paraId="4673E41F" w14:textId="77777777" w:rsidR="009E6876" w:rsidRPr="004D6120" w:rsidRDefault="009E6876" w:rsidP="00311ABF">
      <w:pPr>
        <w:pStyle w:val="Zkladntext"/>
        <w:rPr>
          <w:szCs w:val="18"/>
        </w:rPr>
      </w:pPr>
      <w:r w:rsidRPr="004D6120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1A42D6BF" w14:textId="77777777" w:rsidR="009E6876" w:rsidRPr="004D6120" w:rsidRDefault="009E6876" w:rsidP="00FB797E">
      <w:pPr>
        <w:pStyle w:val="Zkladntext"/>
        <w:numPr>
          <w:ilvl w:val="0"/>
          <w:numId w:val="10"/>
        </w:numPr>
        <w:rPr>
          <w:szCs w:val="18"/>
        </w:rPr>
      </w:pPr>
      <w:r w:rsidRPr="004D6120">
        <w:rPr>
          <w:szCs w:val="18"/>
        </w:rPr>
        <w:t>pohľadávky a záväzky spojené s vyššie uvedeným majetkom, ktoré sú ocenené rovnakou cudzou menou ako tento majetok.</w:t>
      </w:r>
    </w:p>
    <w:p w14:paraId="11352FD0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4077EA8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35A79BA9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240ECDF7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0F4B9BA6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FB797E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8576E7D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dodávky podľa Obchodného zákonníka, podľa </w:t>
      </w:r>
      <w:proofErr w:type="spellStart"/>
      <w:r w:rsidR="008D38F3">
        <w:rPr>
          <w:b w:val="0"/>
        </w:rPr>
        <w:t>Incoterms</w:t>
      </w:r>
      <w:proofErr w:type="spellEnd"/>
      <w:r w:rsidR="008D38F3">
        <w:rPr>
          <w:b w:val="0"/>
        </w:rPr>
        <w:t xml:space="preserve"> alebo iných podmienok dohodnutých v zmluve. </w:t>
      </w:r>
    </w:p>
    <w:p w14:paraId="2D3689D4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524A62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FFC4634" w14:textId="3A144EB5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D6120">
        <w:rPr>
          <w:b w:val="0"/>
        </w:rPr>
        <w:t>Výnosové úroky sa účtujú rovnomerne v účtovných obdobiach, ktorých sa vecne a časovo týkajú</w:t>
      </w:r>
      <w:r w:rsidR="004D6120" w:rsidRPr="004D6120">
        <w:rPr>
          <w:b w:val="0"/>
        </w:rPr>
        <w:t>.</w:t>
      </w:r>
    </w:p>
    <w:p w14:paraId="62B0F319" w14:textId="77777777" w:rsidR="008A6933" w:rsidRPr="004D6120" w:rsidRDefault="008A6933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3608CF9" w14:textId="77777777" w:rsidR="00434E61" w:rsidRDefault="00434E61">
      <w:pPr>
        <w:pStyle w:val="odstavec"/>
      </w:pPr>
      <w:bookmarkStart w:id="6" w:name="_Toc530739900"/>
    </w:p>
    <w:p w14:paraId="1A0CEA93" w14:textId="77777777" w:rsidR="00003DEF" w:rsidRPr="00032D7F" w:rsidRDefault="00003DEF" w:rsidP="00FB797E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A31BBB">
      <w:pPr>
        <w:pStyle w:val="Zkladntext"/>
        <w:rPr>
          <w:szCs w:val="18"/>
        </w:rPr>
      </w:pPr>
    </w:p>
    <w:p w14:paraId="01B1D024" w14:textId="0879AA5B" w:rsidR="00896A20" w:rsidRPr="004D6120" w:rsidRDefault="00C4459C" w:rsidP="00AB1CF7">
      <w:pPr>
        <w:pStyle w:val="Zkladntext"/>
        <w:rPr>
          <w:szCs w:val="18"/>
        </w:rPr>
      </w:pPr>
      <w:r w:rsidRPr="000F0C2A">
        <w:rPr>
          <w:szCs w:val="18"/>
        </w:rPr>
        <w:t>V roku 20</w:t>
      </w:r>
      <w:r w:rsidR="00363DA6">
        <w:rPr>
          <w:szCs w:val="18"/>
        </w:rPr>
        <w:t>21</w:t>
      </w:r>
      <w:r w:rsidR="00FB797E">
        <w:rPr>
          <w:szCs w:val="18"/>
        </w:rPr>
        <w:t xml:space="preserve"> </w:t>
      </w:r>
      <w:r w:rsidR="00896A20" w:rsidRPr="000F0C2A">
        <w:rPr>
          <w:szCs w:val="18"/>
        </w:rPr>
        <w:t xml:space="preserve">Spoločnosť </w:t>
      </w:r>
      <w:r w:rsidR="009A2A17">
        <w:rPr>
          <w:szCs w:val="18"/>
        </w:rPr>
        <w:t>ne</w:t>
      </w:r>
      <w:r w:rsidR="00896A20" w:rsidRPr="000F0C2A">
        <w:rPr>
          <w:szCs w:val="18"/>
        </w:rPr>
        <w:t>účtovala o oprave významných chýb minulých období</w:t>
      </w:r>
      <w:r w:rsidR="000F0C2A">
        <w:rPr>
          <w:szCs w:val="18"/>
        </w:rPr>
        <w:t xml:space="preserve"> </w:t>
      </w:r>
      <w:r w:rsidR="009A2A17">
        <w:rPr>
          <w:szCs w:val="18"/>
        </w:rPr>
        <w:t>.</w:t>
      </w:r>
    </w:p>
    <w:p w14:paraId="1D8AA01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155D2A12" w14:textId="77777777" w:rsidR="00B62963" w:rsidRPr="00E602D1" w:rsidRDefault="000F4640" w:rsidP="00FB797E">
      <w:pPr>
        <w:pStyle w:val="Nadpis2"/>
        <w:numPr>
          <w:ilvl w:val="0"/>
          <w:numId w:val="11"/>
        </w:numPr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6B3D7F68" w14:textId="0FF2204C" w:rsidR="00CE5955" w:rsidRPr="00891481" w:rsidRDefault="00363DA6" w:rsidP="00491AF0">
      <w:pPr>
        <w:pStyle w:val="Zkladntext"/>
        <w:rPr>
          <w:szCs w:val="18"/>
        </w:rPr>
      </w:pPr>
      <w:r>
        <w:rPr>
          <w:szCs w:val="18"/>
        </w:rPr>
        <w:object w:dxaOrig="8753" w:dyaOrig="2371" w14:anchorId="7FFA7D12">
          <v:shape id="_x0000_i1027" type="#_x0000_t75" style="width:438.75pt;height:117pt" o:ole="">
            <v:imagedata r:id="rId17" o:title=""/>
          </v:shape>
          <o:OLEObject Type="Embed" ProgID="Excel.Sheet.12" ShapeID="_x0000_i1027" DrawAspect="Content" ObjectID="_1712676829" r:id="rId18"/>
        </w:object>
      </w:r>
    </w:p>
    <w:p w14:paraId="04890A6E" w14:textId="02070CDD" w:rsidR="00CA51DD" w:rsidRDefault="00CA51DD" w:rsidP="00CA51DD">
      <w:pPr>
        <w:pStyle w:val="Zkladntext"/>
        <w:rPr>
          <w:b/>
          <w:szCs w:val="18"/>
        </w:rPr>
      </w:pPr>
      <w:r w:rsidRPr="00CA51DD">
        <w:rPr>
          <w:b/>
          <w:szCs w:val="18"/>
        </w:rPr>
        <w:t>2</w:t>
      </w:r>
      <w:r>
        <w:rPr>
          <w:color w:val="0070C0"/>
          <w:szCs w:val="18"/>
        </w:rPr>
        <w:t>.</w:t>
      </w:r>
      <w:r>
        <w:rPr>
          <w:color w:val="0070C0"/>
          <w:szCs w:val="18"/>
        </w:rPr>
        <w:tab/>
      </w:r>
      <w:r w:rsidRPr="00947D31">
        <w:rPr>
          <w:b/>
          <w:szCs w:val="18"/>
        </w:rPr>
        <w:t>Tržby za vlastné výkony a</w:t>
      </w:r>
      <w:r>
        <w:rPr>
          <w:b/>
          <w:szCs w:val="18"/>
        </w:rPr>
        <w:t> </w:t>
      </w:r>
      <w:r w:rsidRPr="00947D31">
        <w:rPr>
          <w:b/>
          <w:szCs w:val="18"/>
        </w:rPr>
        <w:t>tovar</w:t>
      </w:r>
    </w:p>
    <w:p w14:paraId="1861C5AD" w14:textId="275775CD" w:rsidR="00CA51DD" w:rsidRDefault="00CA51DD" w:rsidP="00CA51DD">
      <w:pPr>
        <w:pStyle w:val="Zkladntext"/>
        <w:rPr>
          <w:szCs w:val="18"/>
        </w:rPr>
      </w:pPr>
      <w:r w:rsidRPr="00947D31">
        <w:rPr>
          <w:szCs w:val="18"/>
        </w:rPr>
        <w:t>Tržby za vl</w:t>
      </w:r>
      <w:r>
        <w:rPr>
          <w:szCs w:val="18"/>
        </w:rPr>
        <w:t>a</w:t>
      </w:r>
      <w:r w:rsidRPr="00947D31">
        <w:rPr>
          <w:szCs w:val="18"/>
        </w:rPr>
        <w:t xml:space="preserve">stné výkony a tovar podľa </w:t>
      </w:r>
      <w:r>
        <w:rPr>
          <w:szCs w:val="18"/>
        </w:rPr>
        <w:t>jednotlivých segmentoch, t.j. podľa typov výrobkov a služieb, sú uvedené v nasledujúcom prehľade:</w:t>
      </w:r>
    </w:p>
    <w:p w14:paraId="614F03E0" w14:textId="77777777" w:rsidR="005E2941" w:rsidRDefault="005E2941" w:rsidP="00CA51DD">
      <w:pPr>
        <w:pStyle w:val="Zkladntext"/>
        <w:rPr>
          <w:szCs w:val="18"/>
        </w:rPr>
      </w:pPr>
    </w:p>
    <w:p w14:paraId="5ECEE253" w14:textId="5CB6B328" w:rsidR="0032416B" w:rsidRDefault="005E2941" w:rsidP="005E2941">
      <w:pPr>
        <w:ind w:left="360"/>
        <w:jc w:val="both"/>
        <w:rPr>
          <w:color w:val="0070C0"/>
          <w:sz w:val="18"/>
          <w:szCs w:val="18"/>
        </w:rPr>
      </w:pPr>
      <w:r>
        <w:rPr>
          <w:color w:val="0070C0"/>
          <w:sz w:val="18"/>
          <w:szCs w:val="18"/>
        </w:rPr>
        <w:tab/>
      </w:r>
      <w:bookmarkStart w:id="10" w:name="_MON_1500447348"/>
      <w:bookmarkEnd w:id="10"/>
      <w:r w:rsidR="00363DA6" w:rsidRPr="00302042">
        <w:rPr>
          <w:szCs w:val="18"/>
        </w:rPr>
        <w:object w:dxaOrig="8868" w:dyaOrig="1779" w14:anchorId="63C6384D">
          <v:shape id="_x0000_i1028" type="#_x0000_t75" style="width:429pt;height:87.75pt" o:ole="">
            <v:imagedata r:id="rId19" o:title=""/>
          </v:shape>
          <o:OLEObject Type="Embed" ProgID="Excel.Sheet.12" ShapeID="_x0000_i1028" DrawAspect="Content" ObjectID="_1712676830" r:id="rId20"/>
        </w:object>
      </w:r>
    </w:p>
    <w:p w14:paraId="75EBF0D0" w14:textId="7DBFD50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435BDCAF" w14:textId="57C43BA3" w:rsidR="00CA51DD" w:rsidRDefault="00CA51DD" w:rsidP="008F4FA8">
      <w:pPr>
        <w:jc w:val="both"/>
        <w:rPr>
          <w:color w:val="0070C0"/>
          <w:sz w:val="18"/>
          <w:szCs w:val="18"/>
        </w:rPr>
      </w:pPr>
    </w:p>
    <w:p w14:paraId="20A155C8" w14:textId="77777777" w:rsidR="00CA51DD" w:rsidRPr="008F4FA8" w:rsidRDefault="00CA51DD" w:rsidP="008F4FA8">
      <w:pPr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73AC03C7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FB797E">
        <w:rPr>
          <w:szCs w:val="18"/>
        </w:rPr>
        <w:t>2</w:t>
      </w:r>
      <w:r w:rsidR="00C778CB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C778CB">
        <w:rPr>
          <w:szCs w:val="18"/>
        </w:rPr>
        <w:t>20</w:t>
      </w:r>
      <w:r w:rsidRPr="00B50225">
        <w:rPr>
          <w:szCs w:val="18"/>
        </w:rPr>
        <w:t>: žiadne).</w:t>
      </w:r>
    </w:p>
    <w:p w14:paraId="140E0BAC" w14:textId="34547BC9" w:rsidR="0032416B" w:rsidRDefault="0032416B" w:rsidP="005C4C93">
      <w:pPr>
        <w:pStyle w:val="Zkladntext"/>
        <w:ind w:left="0"/>
        <w:rPr>
          <w:color w:val="00B050"/>
          <w:szCs w:val="18"/>
        </w:rPr>
      </w:pPr>
      <w:r>
        <w:rPr>
          <w:color w:val="00B050"/>
          <w:szCs w:val="18"/>
        </w:rPr>
        <w:t xml:space="preserve"> </w:t>
      </w: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46EE82D2" w14:textId="77777777" w:rsidR="0000290B" w:rsidRPr="00B50225" w:rsidRDefault="00AA0E17" w:rsidP="00FB797E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4569DB54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16C15FBD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3828A4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1FEF373" w14:textId="77777777" w:rsidR="00DD379D" w:rsidRDefault="00DD379D" w:rsidP="00DD379D">
      <w:pPr>
        <w:pStyle w:val="Zkladntext"/>
        <w:ind w:left="0"/>
        <w:rPr>
          <w:szCs w:val="18"/>
        </w:rPr>
      </w:pPr>
    </w:p>
    <w:p w14:paraId="102EF454" w14:textId="77777777" w:rsidR="00DD379D" w:rsidRPr="00B50225" w:rsidRDefault="00DD379D" w:rsidP="00DD379D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651BFE5F" w14:textId="77777777" w:rsidR="00DD379D" w:rsidRPr="00BA0F2E" w:rsidRDefault="00DD379D" w:rsidP="00DD379D">
      <w:pPr>
        <w:pStyle w:val="Zkladntext"/>
        <w:rPr>
          <w:szCs w:val="18"/>
        </w:rPr>
      </w:pPr>
    </w:p>
    <w:p w14:paraId="7DFA6BDC" w14:textId="2919DCC2" w:rsidR="00DD379D" w:rsidRDefault="00FB797E" w:rsidP="00DD379D">
      <w:pPr>
        <w:pStyle w:val="Zkladntext"/>
        <w:rPr>
          <w:szCs w:val="18"/>
        </w:rPr>
      </w:pPr>
      <w:r>
        <w:rPr>
          <w:szCs w:val="18"/>
        </w:rPr>
        <w:t>P</w:t>
      </w:r>
      <w:r w:rsidR="00DD379D" w:rsidRPr="00B50225">
        <w:rPr>
          <w:szCs w:val="18"/>
        </w:rPr>
        <w:t xml:space="preserve">o 31. decembri </w:t>
      </w:r>
      <w:r w:rsidR="00DD379D">
        <w:rPr>
          <w:szCs w:val="18"/>
        </w:rPr>
        <w:t>20</w:t>
      </w:r>
      <w:r>
        <w:rPr>
          <w:szCs w:val="18"/>
        </w:rPr>
        <w:t>2</w:t>
      </w:r>
      <w:r w:rsidR="00C778CB">
        <w:rPr>
          <w:szCs w:val="18"/>
        </w:rPr>
        <w:t>1</w:t>
      </w:r>
      <w:r w:rsidR="00DD379D" w:rsidRPr="00B50225">
        <w:rPr>
          <w:szCs w:val="18"/>
        </w:rPr>
        <w:t xml:space="preserve"> </w:t>
      </w:r>
      <w:r w:rsidR="00DD379D" w:rsidRPr="00CD7AD0">
        <w:rPr>
          <w:szCs w:val="18"/>
        </w:rPr>
        <w:t>nenastali žiadne udalosti majúce významný vplyv na verné zobrazenie skutočností, ktoré sú predmetom účtovníctva.</w:t>
      </w:r>
      <w:bookmarkStart w:id="13" w:name="_GoBack"/>
      <w:bookmarkEnd w:id="13"/>
    </w:p>
    <w:sectPr w:rsidR="00DD379D" w:rsidSect="00554750">
      <w:headerReference w:type="default" r:id="rId21"/>
      <w:foot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919D16" w14:textId="77777777" w:rsidR="00300497" w:rsidRDefault="00300497" w:rsidP="00E95128">
      <w:r>
        <w:separator/>
      </w:r>
    </w:p>
  </w:endnote>
  <w:endnote w:type="continuationSeparator" w:id="0">
    <w:p w14:paraId="18915E5D" w14:textId="77777777" w:rsidR="00300497" w:rsidRDefault="0030049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5941775"/>
      <w:docPartObj>
        <w:docPartGallery w:val="Page Numbers (Bottom of Page)"/>
        <w:docPartUnique/>
      </w:docPartObj>
    </w:sdtPr>
    <w:sdtEndPr/>
    <w:sdtContent>
      <w:p w14:paraId="5BF5981F" w14:textId="0886FD94" w:rsidR="00C4459C" w:rsidRDefault="00C445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3DA6">
          <w:rPr>
            <w:noProof/>
          </w:rPr>
          <w:t>10</w:t>
        </w:r>
        <w:r>
          <w:fldChar w:fldCharType="end"/>
        </w:r>
      </w:p>
    </w:sdtContent>
  </w:sdt>
  <w:p w14:paraId="020E8F34" w14:textId="77777777" w:rsidR="00C4459C" w:rsidRDefault="00C4459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1886D0" w14:textId="77777777" w:rsidR="00BA414D" w:rsidRDefault="00BA414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BA414D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BA414D" w:rsidRPr="00F70C00" w:rsidRDefault="00BA414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E11028" w14:textId="77777777" w:rsidR="00300497" w:rsidRDefault="00300497" w:rsidP="00E95128">
      <w:r>
        <w:separator/>
      </w:r>
    </w:p>
  </w:footnote>
  <w:footnote w:type="continuationSeparator" w:id="0">
    <w:p w14:paraId="5B498202" w14:textId="77777777" w:rsidR="00300497" w:rsidRDefault="0030049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EDD19A" w14:textId="2CA87913" w:rsidR="00DD6F10" w:rsidRDefault="002F0A27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b/>
        <w:bCs/>
        <w:sz w:val="18"/>
        <w:szCs w:val="18"/>
      </w:rPr>
    </w:pPr>
    <w:proofErr w:type="spellStart"/>
    <w:r>
      <w:rPr>
        <w:b/>
        <w:bCs/>
        <w:sz w:val="18"/>
        <w:szCs w:val="18"/>
      </w:rPr>
      <w:t>ComBiz</w:t>
    </w:r>
    <w:proofErr w:type="spellEnd"/>
    <w:r>
      <w:rPr>
        <w:b/>
        <w:bCs/>
        <w:sz w:val="18"/>
        <w:szCs w:val="18"/>
      </w:rPr>
      <w:t xml:space="preserve"> </w:t>
    </w:r>
    <w:r w:rsidR="00814726">
      <w:rPr>
        <w:b/>
        <w:bCs/>
        <w:sz w:val="18"/>
        <w:szCs w:val="18"/>
      </w:rPr>
      <w:t xml:space="preserve"> s.r.o.</w:t>
    </w:r>
  </w:p>
  <w:p w14:paraId="265C0716" w14:textId="4DF5847D" w:rsidR="00BA414D" w:rsidRPr="00DD6F10" w:rsidRDefault="00DD6F10" w:rsidP="00DD6F10">
    <w:pPr>
      <w:pStyle w:val="Hlavika"/>
      <w:tabs>
        <w:tab w:val="clear" w:pos="4536"/>
        <w:tab w:val="clear" w:pos="9072"/>
        <w:tab w:val="center" w:pos="3969"/>
        <w:tab w:val="right" w:pos="9213"/>
      </w:tabs>
      <w:jc w:val="center"/>
      <w:rPr>
        <w:bCs/>
        <w:sz w:val="14"/>
        <w:szCs w:val="18"/>
      </w:rPr>
    </w:pPr>
    <w:r>
      <w:rPr>
        <w:bCs/>
        <w:sz w:val="14"/>
        <w:szCs w:val="18"/>
      </w:rPr>
      <w:tab/>
    </w:r>
    <w:r>
      <w:rPr>
        <w:bCs/>
        <w:sz w:val="14"/>
        <w:szCs w:val="18"/>
      </w:rPr>
      <w:tab/>
    </w:r>
    <w:r w:rsidRPr="00EE53A8">
      <w:rPr>
        <w:bCs/>
        <w:sz w:val="14"/>
        <w:szCs w:val="18"/>
      </w:rPr>
      <w:t>Účtovn</w:t>
    </w:r>
    <w:r>
      <w:rPr>
        <w:bCs/>
        <w:sz w:val="14"/>
        <w:szCs w:val="18"/>
      </w:rPr>
      <w:t>á závierka zostavená k 31.12.20</w:t>
    </w:r>
    <w:r w:rsidR="008E35A3">
      <w:rPr>
        <w:bCs/>
        <w:sz w:val="14"/>
        <w:szCs w:val="18"/>
      </w:rPr>
      <w:t>2</w:t>
    </w:r>
    <w:r w:rsidR="00A23A61">
      <w:rPr>
        <w:bCs/>
        <w:sz w:val="14"/>
        <w:szCs w:val="18"/>
      </w:rPr>
      <w:t>1</w:t>
    </w:r>
    <w:r w:rsidR="00BA414D">
      <w:rPr>
        <w:b/>
        <w:bCs/>
        <w:sz w:val="18"/>
        <w:szCs w:val="18"/>
      </w:rPr>
      <w:tab/>
    </w:r>
    <w:r w:rsidR="00BA414D" w:rsidRPr="00E95128">
      <w:rPr>
        <w:b/>
        <w:bCs/>
        <w:sz w:val="18"/>
        <w:szCs w:val="18"/>
      </w:rPr>
      <w:t xml:space="preserve"> </w:t>
    </w:r>
  </w:p>
  <w:p w14:paraId="338890B0" w14:textId="77777777" w:rsidR="00BA414D" w:rsidRDefault="00BA414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A414D" w:rsidRPr="00C14925" w14:paraId="5BDD716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BA414D" w:rsidRPr="00C14925" w:rsidRDefault="00BA414D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BA414D" w:rsidRPr="00C14925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BA414D" w:rsidRPr="00833D0C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BA414D" w:rsidRPr="00833D0C" w:rsidRDefault="00BA414D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0E55" w14:textId="21DD5DA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2ED315" w14:textId="0B527F60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49E4D" w14:textId="075910E1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9C95E" w14:textId="526F5739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4EC304" w14:textId="76AFD525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9C15D8" w14:textId="1D4082C7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ECB72" w14:textId="5F7C146B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CFCC4D" w14:textId="3E44FB93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553910" w14:textId="77777777" w:rsidR="00BA414D" w:rsidRPr="00833D0C" w:rsidRDefault="00BA414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A414D" w:rsidRPr="00C14925" w14:paraId="24E5217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BA414D" w:rsidRPr="00C14925" w:rsidRDefault="00BA414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4D0AA" w14:textId="35A9FE6F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F5DA87" w14:textId="7624C57C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CD65E6" w14:textId="07090D81" w:rsidR="00BA414D" w:rsidRPr="00833D0C" w:rsidRDefault="0081472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CB284F" w14:textId="37C2ED2D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D62CFF" w14:textId="5A3AF8FA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2BB9" w14:textId="5D503176" w:rsidR="00BA414D" w:rsidRPr="00833D0C" w:rsidRDefault="002F0A2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F2010" w14:textId="0841A803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DE713" w14:textId="2DB812A5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766E8A" w14:textId="41B5F2E2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7B652B" w14:textId="64FD9F08" w:rsidR="00BA414D" w:rsidRPr="00833D0C" w:rsidRDefault="002F0A27" w:rsidP="002F0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5409CD5" w14:textId="77777777" w:rsidR="00BA414D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BA414D" w:rsidRPr="00E95128" w:rsidRDefault="00BA414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9B89F0" w14:textId="77777777" w:rsidR="00BA414D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BA414D" w:rsidRPr="00E95128" w:rsidRDefault="00BA414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77777777" w:rsidR="00BA414D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6F846DE" w14:textId="77777777" w:rsidR="00BA414D" w:rsidRPr="00E95128" w:rsidRDefault="00BA414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A414D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BA414D" w:rsidRDefault="00BA414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BA414D" w:rsidRPr="00E95128" w:rsidRDefault="00BA414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D27407"/>
    <w:multiLevelType w:val="hybridMultilevel"/>
    <w:tmpl w:val="FB64BE9C"/>
    <w:lvl w:ilvl="0" w:tplc="8160D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3"/>
  </w:num>
  <w:num w:numId="7">
    <w:abstractNumId w:val="7"/>
  </w:num>
  <w:num w:numId="8">
    <w:abstractNumId w:val="6"/>
  </w:num>
  <w:num w:numId="9">
    <w:abstractNumId w:val="0"/>
  </w:num>
  <w:num w:numId="10">
    <w:abstractNumId w:val="5"/>
  </w:num>
  <w:num w:numId="11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C7C11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C2A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827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AAD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07CA9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2700C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11F4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65F6"/>
    <w:rsid w:val="002F033C"/>
    <w:rsid w:val="002F05C7"/>
    <w:rsid w:val="002F0A27"/>
    <w:rsid w:val="002F2C69"/>
    <w:rsid w:val="002F3429"/>
    <w:rsid w:val="002F3C09"/>
    <w:rsid w:val="002F5513"/>
    <w:rsid w:val="002F626C"/>
    <w:rsid w:val="002F6321"/>
    <w:rsid w:val="002F770F"/>
    <w:rsid w:val="002F7A72"/>
    <w:rsid w:val="00300497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10907"/>
    <w:rsid w:val="0031104D"/>
    <w:rsid w:val="00311ABF"/>
    <w:rsid w:val="0031325B"/>
    <w:rsid w:val="003147AA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573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0C0"/>
    <w:rsid w:val="00352453"/>
    <w:rsid w:val="00354B2F"/>
    <w:rsid w:val="00355F4D"/>
    <w:rsid w:val="00361248"/>
    <w:rsid w:val="00361281"/>
    <w:rsid w:val="00362135"/>
    <w:rsid w:val="003630F6"/>
    <w:rsid w:val="00363DA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13C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201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120"/>
    <w:rsid w:val="004D68AC"/>
    <w:rsid w:val="004D74F8"/>
    <w:rsid w:val="004D76AD"/>
    <w:rsid w:val="004D7B01"/>
    <w:rsid w:val="004E00F4"/>
    <w:rsid w:val="004E0168"/>
    <w:rsid w:val="004E0BAA"/>
    <w:rsid w:val="004E0C8C"/>
    <w:rsid w:val="004E12E4"/>
    <w:rsid w:val="004E21C9"/>
    <w:rsid w:val="004E3A41"/>
    <w:rsid w:val="004E48D3"/>
    <w:rsid w:val="004E4A9D"/>
    <w:rsid w:val="004E61B7"/>
    <w:rsid w:val="004E7FC9"/>
    <w:rsid w:val="004F1F45"/>
    <w:rsid w:val="004F3B9B"/>
    <w:rsid w:val="004F3BBE"/>
    <w:rsid w:val="004F3DD3"/>
    <w:rsid w:val="004F4D8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1DF2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4750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4C93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41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6C"/>
    <w:rsid w:val="00655645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56B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37CDB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3C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726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933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5A3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2A17"/>
    <w:rsid w:val="009A399A"/>
    <w:rsid w:val="009A57FC"/>
    <w:rsid w:val="009A7168"/>
    <w:rsid w:val="009B1D90"/>
    <w:rsid w:val="009B2404"/>
    <w:rsid w:val="009B2573"/>
    <w:rsid w:val="009B265F"/>
    <w:rsid w:val="009B2884"/>
    <w:rsid w:val="009B2D72"/>
    <w:rsid w:val="009B46BC"/>
    <w:rsid w:val="009B56FC"/>
    <w:rsid w:val="009B57D6"/>
    <w:rsid w:val="009B5E03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3FA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731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A61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5F95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3C7C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C7FAE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59C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778CB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1D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42E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4F09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301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379D"/>
    <w:rsid w:val="00DD50B8"/>
    <w:rsid w:val="00DD5774"/>
    <w:rsid w:val="00DD5ACD"/>
    <w:rsid w:val="00DD66D0"/>
    <w:rsid w:val="00DD6F1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97E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9F1F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8E3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7DA836B1-28C1-4EF4-8899-61F6703FE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5</Pages>
  <Words>2074</Words>
  <Characters>11824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MARTINA</cp:lastModifiedBy>
  <cp:revision>3</cp:revision>
  <cp:lastPrinted>2020-06-22T08:17:00Z</cp:lastPrinted>
  <dcterms:created xsi:type="dcterms:W3CDTF">2022-04-28T14:05:00Z</dcterms:created>
  <dcterms:modified xsi:type="dcterms:W3CDTF">2022-04-28T16:47:00Z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