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66240B">
        <w:rPr>
          <w:rFonts w:ascii="Calibri" w:eastAsia="Calibri" w:hAnsi="Calibri" w:cs="Calibri"/>
          <w:b/>
        </w:rPr>
        <w:t>OZNÁMKY K ÚČTOVNEJ ZÁVIERKE 2021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251934" w:rsidRDefault="00251934" w:rsidP="002519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251934" w:rsidTr="00932E5D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JESS INVEST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251934" w:rsidTr="00932E5D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>023 01  Oščadnica 892</w:t>
            </w:r>
          </w:p>
        </w:tc>
      </w:tr>
      <w:tr w:rsidR="00251934" w:rsidTr="00932E5D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251934" w:rsidTr="00932E5D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>
              <w:rPr>
                <w:rFonts w:ascii="Calibri" w:eastAsia="Calibri" w:hAnsi="Calibri" w:cs="Calibri"/>
                <w:shd w:val="clear" w:color="auto" w:fill="FFFFFF"/>
              </w:rPr>
              <w:t>5.6.2012</w:t>
            </w:r>
          </w:p>
        </w:tc>
      </w:tr>
      <w:tr w:rsidR="00251934" w:rsidTr="00932E5D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ind w:right="1027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</w:p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Prenájom nehnuteľností</w:t>
            </w:r>
          </w:p>
        </w:tc>
      </w:tr>
      <w:tr w:rsidR="00251934" w:rsidTr="00932E5D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Spoločnosť  nie je subjektom verejného záujmu (§ 2/14 </w:t>
            </w:r>
            <w:proofErr w:type="spellStart"/>
            <w:r>
              <w:rPr>
                <w:rFonts w:ascii="Calibri" w:eastAsia="Calibri" w:hAnsi="Calibri" w:cs="Calibri"/>
              </w:rPr>
              <w:t>ZoU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</w:tc>
      </w:tr>
      <w:tr w:rsidR="00251934" w:rsidTr="00932E5D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 rok 2021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</w:t>
      </w:r>
      <w:r w:rsidR="003E349E">
        <w:rPr>
          <w:rFonts w:ascii="Calibri" w:eastAsia="Calibri" w:hAnsi="Calibri" w:cs="Calibri"/>
        </w:rPr>
        <w:t>bola v účtovnom období roku 202</w:t>
      </w:r>
      <w:r w:rsidR="0066240B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jednotky:</w:t>
      </w:r>
      <w:r w:rsidR="0066240B">
        <w:rPr>
          <w:rFonts w:ascii="Calibri" w:eastAsia="Calibri" w:hAnsi="Calibri" w:cs="Calibri"/>
        </w:rPr>
        <w:t xml:space="preserve"> 8.3.2021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31.12.2016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za účt</w:t>
      </w:r>
      <w:r w:rsidR="003E349E">
        <w:rPr>
          <w:rFonts w:ascii="Calibri" w:eastAsia="Calibri" w:hAnsi="Calibri" w:cs="Calibri"/>
        </w:rPr>
        <w:t>ovné obdobie od 01. j</w:t>
      </w:r>
      <w:r w:rsidR="0066240B">
        <w:rPr>
          <w:rFonts w:ascii="Calibri" w:eastAsia="Calibri" w:hAnsi="Calibri" w:cs="Calibri"/>
        </w:rPr>
        <w:t>anuára 2021 do 31. decembra 2021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251934" w:rsidTr="00932E5D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right="459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3E349E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66240B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51934" w:rsidRDefault="00251934" w:rsidP="00251934">
      <w:pPr>
        <w:pStyle w:val="Standard"/>
        <w:ind w:left="928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lastRenderedPageBreak/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251934" w:rsidTr="00932E5D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251934" w:rsidTr="00932E5D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4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5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numPr>
                <w:ilvl w:val="0"/>
                <w:numId w:val="2"/>
              </w:numPr>
              <w:ind w:hanging="360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  <w:tr w:rsidR="00251934" w:rsidTr="00932E5D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251934" w:rsidRDefault="00251934" w:rsidP="002519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251934" w:rsidTr="00932E5D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8"/>
        <w:gridCol w:w="1014"/>
        <w:gridCol w:w="2107"/>
        <w:gridCol w:w="2267"/>
      </w:tblGrid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251934" w:rsidTr="00932E5D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 </w:t>
      </w:r>
    </w:p>
    <w:p w:rsidR="00251934" w:rsidRDefault="00251934" w:rsidP="00251934">
      <w:pPr>
        <w:pStyle w:val="Standard"/>
        <w:spacing w:after="120"/>
        <w:rPr>
          <w:rFonts w:hint="eastAsia"/>
        </w:rPr>
      </w:pPr>
      <w:r>
        <w:rPr>
          <w:rFonts w:ascii="Calibri" w:eastAsia="Calibri" w:hAnsi="Calibri" w:cs="Calibri"/>
        </w:rPr>
        <w:t>Komentár k odpisovému plánu:</w:t>
      </w:r>
    </w:p>
    <w:p w:rsidR="00251934" w:rsidRDefault="00251934" w:rsidP="002519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lastRenderedPageBreak/>
        <w:t>ÚJ nepoužíva kategóriu drobného dlhodobého hmotného majetku - položky pod 1 700 eur jednotkovej ceny so životnosťou nad jeden rok (§ 13/6 PU).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251934" w:rsidRDefault="00251934" w:rsidP="002519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hint="eastAsia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3E349E">
        <w:rPr>
          <w:rFonts w:ascii="Calibri" w:eastAsia="Calibri" w:hAnsi="Calibri" w:cs="Calibri"/>
        </w:rPr>
        <w:t>o</w:t>
      </w:r>
      <w:r w:rsidR="0066240B">
        <w:rPr>
          <w:rFonts w:ascii="Calibri" w:eastAsia="Calibri" w:hAnsi="Calibri" w:cs="Calibri"/>
        </w:rPr>
        <w:t>li v zdaňovacom období roku 2021</w:t>
      </w:r>
      <w:r w:rsidR="003E349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poskytnuté žiadne dotácie</w:t>
      </w:r>
    </w:p>
    <w:p w:rsidR="00251934" w:rsidRDefault="00251934" w:rsidP="00251934">
      <w:pPr>
        <w:pStyle w:val="Standard"/>
        <w:keepNext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5) ÚJ v zdaňovacom období roku 20</w:t>
      </w:r>
      <w:r w:rsidR="0066240B">
        <w:rPr>
          <w:rFonts w:ascii="Calibri" w:eastAsia="Calibri" w:hAnsi="Calibri" w:cs="Calibri"/>
        </w:rPr>
        <w:t>21</w:t>
      </w:r>
      <w:bookmarkStart w:id="0" w:name="_GoBack"/>
      <w:bookmarkEnd w:id="0"/>
      <w:r>
        <w:rPr>
          <w:rFonts w:ascii="Calibri" w:eastAsia="Calibri" w:hAnsi="Calibri" w:cs="Calibri"/>
        </w:rPr>
        <w:t xml:space="preserve"> nevykonala žiadne opravy významných chýb.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251934" w:rsidTr="00932E5D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251934" w:rsidTr="00932E5D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934" w:rsidRDefault="00251934" w:rsidP="00932E5D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51934" w:rsidRDefault="00251934" w:rsidP="00251934">
      <w:pPr>
        <w:pStyle w:val="Standard"/>
        <w:spacing w:before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4) ÚJ neeviduje žiadne vlastné akcie.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251934" w:rsidRDefault="00251934" w:rsidP="00251934">
      <w:pPr>
        <w:pStyle w:val="Standard"/>
        <w:spacing w:after="120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(Následné udalosti)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</w:p>
    <w:p w:rsidR="00251934" w:rsidRDefault="00251934" w:rsidP="002519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251934" w:rsidRDefault="00251934" w:rsidP="00251934">
      <w:pPr>
        <w:pStyle w:val="Standard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</w:p>
    <w:p w:rsidR="00251934" w:rsidRDefault="00251934" w:rsidP="00251934">
      <w:pPr>
        <w:pStyle w:val="Standard"/>
        <w:spacing w:after="120"/>
        <w:rPr>
          <w:rFonts w:hint="eastAsia"/>
        </w:rPr>
      </w:pPr>
    </w:p>
    <w:p w:rsidR="00251934" w:rsidRDefault="00251934" w:rsidP="002519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E67699" w:rsidRDefault="00E67699">
      <w:pPr>
        <w:rPr>
          <w:rFonts w:hint="eastAsia"/>
        </w:rPr>
      </w:pPr>
    </w:p>
    <w:sectPr w:rsidR="00E67699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67B62"/>
    <w:multiLevelType w:val="multilevel"/>
    <w:tmpl w:val="4D646136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443B43B1"/>
    <w:multiLevelType w:val="multilevel"/>
    <w:tmpl w:val="426479C6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5B790069"/>
    <w:multiLevelType w:val="multilevel"/>
    <w:tmpl w:val="D6540FE4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934"/>
    <w:rsid w:val="00251934"/>
    <w:rsid w:val="003E349E"/>
    <w:rsid w:val="0066240B"/>
    <w:rsid w:val="00E6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AB17-10CD-4EB7-9BA9-143490E7D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519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251934"/>
    <w:pPr>
      <w:numPr>
        <w:numId w:val="1"/>
      </w:numPr>
    </w:pPr>
  </w:style>
  <w:style w:type="numbering" w:customStyle="1" w:styleId="WWNum1">
    <w:name w:val="WWNum1"/>
    <w:basedOn w:val="Bezzoznamu"/>
    <w:rsid w:val="00251934"/>
    <w:pPr>
      <w:numPr>
        <w:numId w:val="2"/>
      </w:numPr>
    </w:pPr>
  </w:style>
  <w:style w:type="numbering" w:customStyle="1" w:styleId="WWNum2">
    <w:name w:val="WWNum2"/>
    <w:basedOn w:val="Bezzoznamu"/>
    <w:rsid w:val="002519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2022-06-24T07:12:00Z</dcterms:created>
  <dcterms:modified xsi:type="dcterms:W3CDTF">2022-06-24T07:12:00Z</dcterms:modified>
</cp:coreProperties>
</file>