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44333" w14:textId="77777777"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14:paraId="2342DC69" w14:textId="3C952CB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 xml:space="preserve">Poznámky k účtovnej závierke za rok </w:t>
      </w:r>
      <w:r w:rsidR="00C51A01">
        <w:rPr>
          <w:rFonts w:ascii="Times New Roman" w:hAnsi="Times New Roman"/>
          <w:b/>
        </w:rPr>
        <w:t>2021</w:t>
      </w:r>
    </w:p>
    <w:p w14:paraId="570E7CAA" w14:textId="7777777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61D15B66" w14:textId="77777777"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14:paraId="37AC497F" w14:textId="77777777"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678C6720" w14:textId="77777777"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105D163D" w14:textId="77777777"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5E2ACCF1" w14:textId="77777777"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14:paraId="5EAF6843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2B052EE4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00E4A58B" w14:textId="5F39973E" w:rsidR="008E5EEC" w:rsidRPr="006C0C8E" w:rsidRDefault="00CE430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Cube Podhorská s.r.o.</w:t>
            </w:r>
          </w:p>
        </w:tc>
      </w:tr>
      <w:tr w:rsidR="008E5EEC" w14:paraId="49960F76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A3FB6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495B2B39" w14:textId="77777777" w:rsidR="008E5EEC" w:rsidRPr="006C0C8E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14:paraId="01AA7D94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1CDBEE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3C6B7669" w14:textId="69595331" w:rsidR="008E5EEC" w:rsidRPr="006C0C8E" w:rsidRDefault="00C51A0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Radlinského 6970/40A, 92101 Piešťany</w:t>
            </w:r>
          </w:p>
        </w:tc>
      </w:tr>
      <w:tr w:rsidR="008E5EEC" w14:paraId="17FA9079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4A04BAB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14839BBE" w14:textId="735A4011" w:rsidR="008E5EEC" w:rsidRPr="006C0C8E" w:rsidRDefault="00CC528E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Výstav.obyt.neob.bud.i.n.</w:t>
            </w:r>
          </w:p>
        </w:tc>
      </w:tr>
    </w:tbl>
    <w:p w14:paraId="02852EFD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4A686482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5B04B796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F03D33A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30CB3AD4" w14:textId="77777777"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7F9C99EC" w14:textId="23CAE9A8" w:rsidR="000820C4" w:rsidRPr="006C0C8E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</w:t>
      </w:r>
      <w:r w:rsidR="00747C72">
        <w:rPr>
          <w:rFonts w:ascii="Times New Roman" w:hAnsi="Times New Roman"/>
          <w:b/>
          <w:sz w:val="20"/>
        </w:rPr>
        <w:t>20</w:t>
      </w:r>
      <w:r w:rsidR="00C51A01">
        <w:rPr>
          <w:rFonts w:ascii="Times New Roman" w:hAnsi="Times New Roman"/>
          <w:b/>
          <w:sz w:val="20"/>
        </w:rPr>
        <w:t>21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</w:t>
      </w:r>
      <w:r w:rsidR="00AD4FFE">
        <w:rPr>
          <w:rFonts w:ascii="Times New Roman" w:hAnsi="Times New Roman"/>
          <w:b/>
          <w:sz w:val="20"/>
        </w:rPr>
        <w:t xml:space="preserve">ovníctve za účtovné obdobie od </w:t>
      </w:r>
      <w:r w:rsidR="00C51A01">
        <w:rPr>
          <w:rFonts w:ascii="Times New Roman" w:hAnsi="Times New Roman"/>
          <w:b/>
          <w:sz w:val="20"/>
        </w:rPr>
        <w:t>1</w:t>
      </w:r>
      <w:r w:rsidR="00CC528E">
        <w:rPr>
          <w:rFonts w:ascii="Times New Roman" w:hAnsi="Times New Roman"/>
          <w:b/>
          <w:sz w:val="20"/>
        </w:rPr>
        <w:t>.1</w:t>
      </w:r>
      <w:r w:rsidR="00C51A01">
        <w:rPr>
          <w:rFonts w:ascii="Times New Roman" w:hAnsi="Times New Roman"/>
          <w:b/>
          <w:sz w:val="20"/>
        </w:rPr>
        <w:t>.2021</w:t>
      </w:r>
      <w:r w:rsidRPr="006C0C8E">
        <w:rPr>
          <w:rFonts w:ascii="Times New Roman" w:hAnsi="Times New Roman"/>
          <w:b/>
          <w:sz w:val="20"/>
        </w:rPr>
        <w:t xml:space="preserve"> do 31.12. </w:t>
      </w:r>
      <w:r w:rsidR="00C51A01">
        <w:rPr>
          <w:rFonts w:ascii="Times New Roman" w:hAnsi="Times New Roman"/>
          <w:b/>
          <w:sz w:val="20"/>
        </w:rPr>
        <w:t>2021</w:t>
      </w:r>
    </w:p>
    <w:p w14:paraId="35C9FACE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0A78548" w14:textId="77777777"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55B0E9D4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7F075F93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8EA8A61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147F4DB3" w14:textId="6E3B33D3" w:rsidR="00F722DB" w:rsidRDefault="00F722DB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0402195" w14:textId="77777777" w:rsidR="00B20F31" w:rsidRDefault="00B20F31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2D48FFC" w14:textId="77777777"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5FA4AD15" w14:textId="77777777"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14:paraId="62E0DB40" w14:textId="77777777" w:rsidTr="00D842BF">
        <w:trPr>
          <w:jc w:val="center"/>
        </w:trPr>
        <w:tc>
          <w:tcPr>
            <w:tcW w:w="3681" w:type="dxa"/>
            <w:vAlign w:val="center"/>
          </w:tcPr>
          <w:p w14:paraId="4B90E641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0DE2D79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368336FA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6C0C8E" w14:paraId="26E3411A" w14:textId="77777777" w:rsidTr="00D842BF">
        <w:trPr>
          <w:jc w:val="center"/>
        </w:trPr>
        <w:tc>
          <w:tcPr>
            <w:tcW w:w="3681" w:type="dxa"/>
            <w:vAlign w:val="center"/>
          </w:tcPr>
          <w:p w14:paraId="67481C8F" w14:textId="77777777" w:rsidR="00D842BF" w:rsidRPr="006C0C8E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47C92E2" w14:textId="4692AAE8" w:rsidR="00D842BF" w:rsidRPr="006C0C8E" w:rsidRDefault="00C51A0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14:paraId="4A1BC862" w14:textId="11E8E90B" w:rsidR="00D842BF" w:rsidRPr="006C0C8E" w:rsidRDefault="00C51A0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14:paraId="774552B1" w14:textId="77777777" w:rsidR="000820C4" w:rsidRPr="006C0C8E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9823EBF" w14:textId="77777777" w:rsidR="00D534D9" w:rsidRDefault="00D534D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19E1A84A" w14:textId="77777777" w:rsidR="00762D31" w:rsidRPr="003A1784" w:rsidRDefault="00762D31" w:rsidP="00762D31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0101D476" w14:textId="77777777" w:rsidR="00762D31" w:rsidRPr="007653AA" w:rsidRDefault="00762D31" w:rsidP="00762D31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E406179" w14:textId="77777777" w:rsidR="00762D31" w:rsidRPr="007653AA" w:rsidRDefault="00762D31" w:rsidP="00762D31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46E8380C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55BB088A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03436A5B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4C53DED4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48984695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4D88B43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5263479B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45BEDCF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  <w:r w:rsidRPr="006C0C8E">
        <w:rPr>
          <w:rFonts w:ascii="Times New Roman" w:hAnsi="Times New Roman"/>
          <w:b/>
          <w:sz w:val="20"/>
        </w:rPr>
        <w:t>Netýka sa účtovnej jednotky</w:t>
      </w:r>
      <w:r>
        <w:rPr>
          <w:rFonts w:ascii="Times New Roman" w:hAnsi="Times New Roman"/>
          <w:b/>
          <w:sz w:val="20"/>
        </w:rPr>
        <w:t>.</w:t>
      </w:r>
    </w:p>
    <w:p w14:paraId="46302A3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</w:p>
    <w:p w14:paraId="486C7FF3" w14:textId="77777777" w:rsidR="00393C7E" w:rsidRPr="006C0C8E" w:rsidRDefault="00393C7E" w:rsidP="006C0C8E">
      <w:pPr>
        <w:spacing w:after="0" w:line="240" w:lineRule="auto"/>
        <w:jc w:val="both"/>
        <w:rPr>
          <w:b/>
          <w:sz w:val="20"/>
          <w:szCs w:val="20"/>
        </w:rPr>
      </w:pPr>
    </w:p>
    <w:p w14:paraId="05755F54" w14:textId="77777777"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02D6C906" w14:textId="77777777"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04EAA4CE" w14:textId="77777777"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38C11A1A" w14:textId="77777777"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631328CE" w14:textId="77777777" w:rsidR="00D842BF" w:rsidRPr="006C0C8E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711161CA" w14:textId="178C5692" w:rsidR="00D842BF" w:rsidRPr="006C0C8E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 xml:space="preserve">Účtovná závierka za rok </w:t>
      </w:r>
      <w:r w:rsidR="00C51A01">
        <w:rPr>
          <w:rFonts w:ascii="Times New Roman" w:hAnsi="Times New Roman"/>
          <w:b/>
          <w:sz w:val="20"/>
        </w:rPr>
        <w:t>2021</w:t>
      </w:r>
      <w:r w:rsidR="00D842BF"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42E1855C" w14:textId="77777777"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60C5E161" w14:textId="77777777"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264209B" w14:textId="77777777"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6439007" w14:textId="77777777"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18F965D0" w14:textId="77777777"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2C3AD69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7E06E9D" w14:textId="77777777" w:rsidR="006C0C8E" w:rsidRPr="006C0C8E" w:rsidRDefault="006C0C8E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18002BDE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99FAB47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5D7AB582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47921996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4AEC75C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6C6EDE1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744AAB76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FA0B3FE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326074C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4F29100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48B19527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FB3D614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128A019" w14:textId="77777777"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5E92A8F6" w14:textId="77777777"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3B68C2F4" w14:textId="77777777" w:rsidR="00C80246" w:rsidRDefault="00C80246" w:rsidP="00C80246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p w14:paraId="3D0BDF76" w14:textId="77777777"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14:paraId="0A50CC6C" w14:textId="77777777" w:rsidTr="001B5EAD">
        <w:tc>
          <w:tcPr>
            <w:tcW w:w="3576" w:type="dxa"/>
            <w:shd w:val="clear" w:color="auto" w:fill="auto"/>
          </w:tcPr>
          <w:p w14:paraId="0B887D06" w14:textId="77777777"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14:paraId="0E3109C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14:paraId="4D18FDE8" w14:textId="77777777" w:rsidTr="001B5EAD">
        <w:tc>
          <w:tcPr>
            <w:tcW w:w="3576" w:type="dxa"/>
            <w:shd w:val="clear" w:color="auto" w:fill="auto"/>
          </w:tcPr>
          <w:p w14:paraId="58BEF66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0FF4C25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3A9868E2" w14:textId="77777777" w:rsidTr="001B5EAD">
        <w:tc>
          <w:tcPr>
            <w:tcW w:w="3576" w:type="dxa"/>
            <w:shd w:val="clear" w:color="auto" w:fill="auto"/>
          </w:tcPr>
          <w:p w14:paraId="52D19EA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4EC01953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C10E153" w14:textId="77777777" w:rsidTr="001B5EAD">
        <w:tc>
          <w:tcPr>
            <w:tcW w:w="3576" w:type="dxa"/>
            <w:shd w:val="clear" w:color="auto" w:fill="auto"/>
          </w:tcPr>
          <w:p w14:paraId="03FC76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076941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A8EA34F" w14:textId="77777777" w:rsidTr="001B5EAD">
        <w:tc>
          <w:tcPr>
            <w:tcW w:w="3576" w:type="dxa"/>
            <w:shd w:val="clear" w:color="auto" w:fill="auto"/>
          </w:tcPr>
          <w:p w14:paraId="5EA11AC5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14:paraId="658CED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284BCCD3" w14:textId="77777777" w:rsidTr="001B5EAD">
        <w:tc>
          <w:tcPr>
            <w:tcW w:w="3576" w:type="dxa"/>
            <w:shd w:val="clear" w:color="auto" w:fill="auto"/>
          </w:tcPr>
          <w:p w14:paraId="7D1BEDF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14:paraId="33859FAF" w14:textId="77777777" w:rsidR="001B5EAD" w:rsidRPr="00393C7E" w:rsidRDefault="00D534D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14:paraId="6A6121CA" w14:textId="77777777" w:rsidTr="001B5EAD">
        <w:tc>
          <w:tcPr>
            <w:tcW w:w="3576" w:type="dxa"/>
            <w:shd w:val="clear" w:color="auto" w:fill="auto"/>
          </w:tcPr>
          <w:p w14:paraId="7EFD82B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5E8D3618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0F6F5508" w14:textId="77777777" w:rsidTr="001B5EAD">
        <w:tc>
          <w:tcPr>
            <w:tcW w:w="3576" w:type="dxa"/>
            <w:shd w:val="clear" w:color="auto" w:fill="auto"/>
          </w:tcPr>
          <w:p w14:paraId="2B5A31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3E384301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0FB179BD" w14:textId="77777777" w:rsidTr="001B5EAD">
        <w:tc>
          <w:tcPr>
            <w:tcW w:w="3576" w:type="dxa"/>
            <w:shd w:val="clear" w:color="auto" w:fill="auto"/>
          </w:tcPr>
          <w:p w14:paraId="3D1DDB50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D7369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 w:rsidR="00D534D9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14:paraId="713707D7" w14:textId="77777777" w:rsidTr="001B5EAD">
        <w:tc>
          <w:tcPr>
            <w:tcW w:w="3576" w:type="dxa"/>
            <w:shd w:val="clear" w:color="auto" w:fill="auto"/>
          </w:tcPr>
          <w:p w14:paraId="2698067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14:paraId="313C4BDC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7D9B7F26" w14:textId="77777777" w:rsidTr="001B5EAD">
        <w:tc>
          <w:tcPr>
            <w:tcW w:w="3576" w:type="dxa"/>
            <w:shd w:val="clear" w:color="auto" w:fill="auto"/>
          </w:tcPr>
          <w:p w14:paraId="6734C9E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14:paraId="6F32741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14:paraId="3DAC53EE" w14:textId="77777777" w:rsidTr="001B5EAD">
        <w:tc>
          <w:tcPr>
            <w:tcW w:w="3576" w:type="dxa"/>
            <w:shd w:val="clear" w:color="auto" w:fill="auto"/>
          </w:tcPr>
          <w:p w14:paraId="5169C00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14:paraId="60F8A3AF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14E7496D" w14:textId="77777777" w:rsidTr="001B5EAD">
        <w:tc>
          <w:tcPr>
            <w:tcW w:w="3576" w:type="dxa"/>
            <w:shd w:val="clear" w:color="auto" w:fill="auto"/>
          </w:tcPr>
          <w:p w14:paraId="171CA5C2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14:paraId="410FC437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07F88D1A" w14:textId="77777777"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549E241" w14:textId="67553BC0"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2519B58A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1FEC666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FCFC755" w14:textId="6656260E" w:rsidR="000256DB" w:rsidRPr="00B20F31" w:rsidRDefault="000820C4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611F0169" w14:textId="6FBDCD76" w:rsidR="00FE6C10" w:rsidRPr="00393C7E" w:rsidRDefault="00B20F31" w:rsidP="00FE6C10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4790E1C7" w14:textId="09BE5977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</w:p>
    <w:p w14:paraId="1C325D85" w14:textId="77777777" w:rsidR="000820C4" w:rsidRPr="00393C7E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533A8311" w14:textId="1389AF91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 w:rsidR="00B20F31">
        <w:rPr>
          <w:rFonts w:ascii="Times New Roman" w:hAnsi="Times New Roman"/>
          <w:b/>
          <w:sz w:val="20"/>
          <w:szCs w:val="20"/>
        </w:rPr>
        <w:t>.</w:t>
      </w:r>
    </w:p>
    <w:p w14:paraId="06C31585" w14:textId="77777777" w:rsidR="00393C7E" w:rsidRPr="007653AA" w:rsidRDefault="00393C7E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051D49D7" w14:textId="77777777"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FA66B43" w14:textId="77777777" w:rsidR="000820C4" w:rsidRPr="00C80246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4906981D" w14:textId="2102492B" w:rsidR="00F3124D" w:rsidRPr="00C80246" w:rsidRDefault="00B20F31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D067025" w14:textId="77777777" w:rsidR="00832582" w:rsidRPr="00C80246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</w:p>
    <w:p w14:paraId="1B090C97" w14:textId="77777777" w:rsidR="000820C4" w:rsidRPr="00C80246" w:rsidRDefault="000820C4" w:rsidP="003A1784">
      <w:pPr>
        <w:spacing w:after="0" w:line="240" w:lineRule="auto"/>
        <w:contextualSpacing/>
        <w:rPr>
          <w:rFonts w:ascii="Times New Roman" w:hAnsi="Times New Roman"/>
          <w:bCs/>
          <w:i/>
          <w:iCs/>
          <w:sz w:val="20"/>
          <w:szCs w:val="20"/>
        </w:rPr>
      </w:pPr>
    </w:p>
    <w:p w14:paraId="4534CBD4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157C6F17" w14:textId="77777777"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61BE8E7C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14:paraId="666D0FAC" w14:textId="77777777" w:rsidR="00347857" w:rsidRPr="00347857" w:rsidRDefault="00347857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0FF3785" w14:textId="77777777"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018A5C" w14:textId="77777777"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14:paraId="0825C93D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2CA5D19F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0679DE5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22151ED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6350D520" w14:textId="77777777"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2F0D1946" w14:textId="77777777" w:rsidR="000820C4" w:rsidRPr="006068D3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248F5472" w14:textId="77777777" w:rsidR="006068D3" w:rsidRPr="00CE50BF" w:rsidRDefault="006068D3" w:rsidP="00B20F31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62"/>
        <w:gridCol w:w="1414"/>
        <w:gridCol w:w="2745"/>
      </w:tblGrid>
      <w:tr w:rsidR="006068D3" w:rsidRPr="00016E07" w14:paraId="154FEEB1" w14:textId="77777777" w:rsidTr="008A2DA0">
        <w:tc>
          <w:tcPr>
            <w:tcW w:w="0" w:type="auto"/>
          </w:tcPr>
          <w:p w14:paraId="29A74DDE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14:paraId="1262F6D2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14:paraId="79A3A077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Bezprostredne predch.obdobie</w:t>
            </w:r>
          </w:p>
        </w:tc>
      </w:tr>
      <w:tr w:rsidR="006068D3" w:rsidRPr="00016E07" w14:paraId="2E7BF050" w14:textId="77777777" w:rsidTr="008A2DA0">
        <w:tc>
          <w:tcPr>
            <w:tcW w:w="0" w:type="auto"/>
          </w:tcPr>
          <w:p w14:paraId="3684C0B6" w14:textId="77777777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14:paraId="1DE1D9BD" w14:textId="0F3031FA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7C6AF668" w14:textId="760DEC53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068D3" w14:paraId="52004AC2" w14:textId="77777777" w:rsidTr="008A2DA0">
        <w:tc>
          <w:tcPr>
            <w:tcW w:w="0" w:type="auto"/>
          </w:tcPr>
          <w:p w14:paraId="63BF02B4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nad 5 rokov</w:t>
            </w:r>
          </w:p>
        </w:tc>
        <w:tc>
          <w:tcPr>
            <w:tcW w:w="0" w:type="auto"/>
          </w:tcPr>
          <w:p w14:paraId="31D7A4D5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38DB595E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6068D3" w14:paraId="02D4F37B" w14:textId="77777777" w:rsidTr="008A2DA0">
        <w:tc>
          <w:tcPr>
            <w:tcW w:w="0" w:type="auto"/>
          </w:tcPr>
          <w:p w14:paraId="7040C59F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jeden až 5 rokov</w:t>
            </w:r>
          </w:p>
        </w:tc>
        <w:tc>
          <w:tcPr>
            <w:tcW w:w="0" w:type="auto"/>
          </w:tcPr>
          <w:p w14:paraId="7FEA5A19" w14:textId="00F254DE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5C8F5C4E" w14:textId="46FA072E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</w:tbl>
    <w:p w14:paraId="21266DEE" w14:textId="77777777"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5406F8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649C4B2F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5AFD23E9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14:paraId="3C5799AE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7AF819B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30BBF2B" w14:textId="77777777"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4FFAC1EB" w14:textId="77777777" w:rsidR="00762D31" w:rsidRPr="00762D31" w:rsidRDefault="00762D31" w:rsidP="00762D31">
      <w:pPr>
        <w:pStyle w:val="Odsekzoznamu"/>
        <w:spacing w:after="0" w:line="240" w:lineRule="auto"/>
        <w:ind w:left="862"/>
        <w:jc w:val="both"/>
        <w:rPr>
          <w:rFonts w:eastAsia="Times New Roman"/>
          <w:bCs/>
          <w:sz w:val="20"/>
          <w:szCs w:val="20"/>
          <w:lang w:eastAsia="sk-SK"/>
        </w:rPr>
      </w:pPr>
      <w:r w:rsidRPr="00762D31">
        <w:rPr>
          <w:b/>
          <w:sz w:val="20"/>
          <w:szCs w:val="20"/>
        </w:rPr>
        <w:t>Netýka sa účtovnej jednotky</w:t>
      </w:r>
    </w:p>
    <w:p w14:paraId="53220CB6" w14:textId="77777777"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C4E89F7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C0FBF7E" w14:textId="77777777" w:rsidR="000820C4" w:rsidRDefault="00347857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3321ACB" w14:textId="77777777" w:rsidR="00347857" w:rsidRPr="007653AA" w:rsidRDefault="00347857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043AA54E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58E466B8" w14:textId="77777777"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D458253" w14:textId="77777777"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7EA5900D" w14:textId="77777777"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30944420" w14:textId="77777777"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3064DC6" w14:textId="77777777"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63E29013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BE1F5E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9C6134A" w14:textId="77777777" w:rsidR="000820C4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EDEFC49" w14:textId="77777777" w:rsidR="00347857" w:rsidRPr="007653AA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B8166C4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2E505CEC" w14:textId="77777777" w:rsidR="00347857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C099CFA" w14:textId="77777777"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7D81B74" w14:textId="77777777"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38A21BEA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3E15B3B4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9BD61B" w14:textId="77777777" w:rsidR="000820C4" w:rsidRPr="007653AA" w:rsidRDefault="000820C4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14:paraId="3271C238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134B436" w14:textId="77777777"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6DF25B99" w14:textId="77777777"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5B0F093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7009F1C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488CFF83" w14:textId="77777777"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6433229F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18C42C6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38E7D11E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304E4F1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473D852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1E2A8B9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613A69A3" w14:textId="77777777"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6C743B02" w14:textId="66BE46E6" w:rsidR="00FF270F" w:rsidRPr="00702B38" w:rsidRDefault="00762D31" w:rsidP="00FF270F">
      <w:pPr>
        <w:pStyle w:val="Normlnywebov"/>
        <w:ind w:left="641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Situácia COVID-19 na Slovensku a situácia vojnového konfliktu na Ukrajine neovplyvňuje činnosť účtovnej jednotky,</w:t>
      </w:r>
    </w:p>
    <w:p w14:paraId="4208A84C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14:paraId="612D4D17" w14:textId="77777777"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21F35143" w14:textId="77777777"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E812C05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C826388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0131163A" w14:textId="77777777"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532E5CED" w14:textId="77777777" w:rsidR="00347857" w:rsidRPr="001B5EAD" w:rsidRDefault="00347857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347857" w:rsidRPr="001B5EAD" w:rsidSect="00C76B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9D5063" w14:textId="77777777" w:rsidR="003C035A" w:rsidRDefault="003C035A" w:rsidP="000820C4">
      <w:pPr>
        <w:spacing w:after="0" w:line="240" w:lineRule="auto"/>
      </w:pPr>
      <w:r>
        <w:separator/>
      </w:r>
    </w:p>
  </w:endnote>
  <w:endnote w:type="continuationSeparator" w:id="0">
    <w:p w14:paraId="793802F3" w14:textId="77777777" w:rsidR="003C035A" w:rsidRDefault="003C035A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0964CD" w14:textId="77777777" w:rsidR="00CC528E" w:rsidRDefault="00CC528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49485151"/>
      <w:docPartObj>
        <w:docPartGallery w:val="Page Numbers (Bottom of Page)"/>
        <w:docPartUnique/>
      </w:docPartObj>
    </w:sdtPr>
    <w:sdtEndPr/>
    <w:sdtContent>
      <w:p w14:paraId="1ED11AD6" w14:textId="77777777"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747C72">
          <w:rPr>
            <w:noProof/>
          </w:rPr>
          <w:t>5</w:t>
        </w:r>
        <w:r>
          <w:fldChar w:fldCharType="end"/>
        </w:r>
      </w:p>
    </w:sdtContent>
  </w:sdt>
  <w:p w14:paraId="56FF4BF9" w14:textId="77777777" w:rsidR="008E5EEC" w:rsidRDefault="008E5EE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FED47D" w14:textId="77777777" w:rsidR="00CC528E" w:rsidRDefault="00CC528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B089D2" w14:textId="77777777" w:rsidR="003C035A" w:rsidRDefault="003C035A" w:rsidP="000820C4">
      <w:pPr>
        <w:spacing w:after="0" w:line="240" w:lineRule="auto"/>
      </w:pPr>
      <w:r>
        <w:separator/>
      </w:r>
    </w:p>
  </w:footnote>
  <w:footnote w:type="continuationSeparator" w:id="0">
    <w:p w14:paraId="0B7C8EA1" w14:textId="77777777" w:rsidR="003C035A" w:rsidRDefault="003C035A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C58C5E" w14:textId="77777777" w:rsidR="00CC528E" w:rsidRDefault="00CC528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504B1" w14:textId="69F973E0"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C51A01">
      <w:rPr>
        <w:szCs w:val="22"/>
        <w:bdr w:val="single" w:sz="4" w:space="0" w:color="auto"/>
      </w:rPr>
      <w:t>5</w:t>
    </w:r>
    <w:r w:rsidR="00CE4305">
      <w:rPr>
        <w:szCs w:val="22"/>
        <w:bdr w:val="single" w:sz="4" w:space="0" w:color="auto"/>
      </w:rPr>
      <w:t>3261968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D36715">
      <w:rPr>
        <w:szCs w:val="22"/>
        <w:bdr w:val="single" w:sz="4" w:space="0" w:color="auto"/>
      </w:rPr>
      <w:t>212</w:t>
    </w:r>
    <w:r w:rsidR="00C51A01">
      <w:rPr>
        <w:szCs w:val="22"/>
        <w:bdr w:val="single" w:sz="4" w:space="0" w:color="auto"/>
      </w:rPr>
      <w:t>1</w:t>
    </w:r>
    <w:r w:rsidR="00CE4305">
      <w:rPr>
        <w:szCs w:val="22"/>
        <w:bdr w:val="single" w:sz="4" w:space="0" w:color="auto"/>
      </w:rPr>
      <w:t>320</w:t>
    </w:r>
    <w:r w:rsidR="00CC528E">
      <w:rPr>
        <w:szCs w:val="22"/>
        <w:bdr w:val="single" w:sz="4" w:space="0" w:color="auto"/>
      </w:rPr>
      <w:t>058</w:t>
    </w:r>
    <w:r w:rsidRPr="003A1784">
      <w:rPr>
        <w:szCs w:val="22"/>
        <w:bdr w:val="single" w:sz="4" w:space="0" w:color="auto"/>
      </w:rPr>
      <w:t xml:space="preserve"> </w:t>
    </w:r>
    <w:r w:rsidR="0086261E">
      <w:rPr>
        <w:szCs w:val="22"/>
        <w:bdr w:val="single" w:sz="4" w:space="0" w:color="auto"/>
      </w:rPr>
      <w:t xml:space="preserve">    </w:t>
    </w:r>
  </w:p>
  <w:p w14:paraId="2CD1BDBD" w14:textId="77777777" w:rsidR="008E5EEC" w:rsidRDefault="008E5EE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C71F86" w14:textId="77777777" w:rsidR="00CC528E" w:rsidRDefault="00CC528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055473226">
    <w:abstractNumId w:val="9"/>
  </w:num>
  <w:num w:numId="2" w16cid:durableId="1438258102">
    <w:abstractNumId w:val="4"/>
  </w:num>
  <w:num w:numId="3" w16cid:durableId="756247402">
    <w:abstractNumId w:val="5"/>
  </w:num>
  <w:num w:numId="4" w16cid:durableId="1219711078">
    <w:abstractNumId w:val="18"/>
  </w:num>
  <w:num w:numId="5" w16cid:durableId="1840080342">
    <w:abstractNumId w:val="17"/>
  </w:num>
  <w:num w:numId="6" w16cid:durableId="476148745">
    <w:abstractNumId w:val="10"/>
  </w:num>
  <w:num w:numId="7" w16cid:durableId="639305285">
    <w:abstractNumId w:val="7"/>
  </w:num>
  <w:num w:numId="8" w16cid:durableId="1422950091">
    <w:abstractNumId w:val="24"/>
  </w:num>
  <w:num w:numId="9" w16cid:durableId="2045052956">
    <w:abstractNumId w:val="23"/>
  </w:num>
  <w:num w:numId="10" w16cid:durableId="420374807">
    <w:abstractNumId w:val="2"/>
  </w:num>
  <w:num w:numId="11" w16cid:durableId="1447381796">
    <w:abstractNumId w:val="13"/>
  </w:num>
  <w:num w:numId="12" w16cid:durableId="1437864559">
    <w:abstractNumId w:val="1"/>
  </w:num>
  <w:num w:numId="13" w16cid:durableId="301235666">
    <w:abstractNumId w:val="0"/>
  </w:num>
  <w:num w:numId="14" w16cid:durableId="806510662">
    <w:abstractNumId w:val="19"/>
  </w:num>
  <w:num w:numId="15" w16cid:durableId="813105709">
    <w:abstractNumId w:val="15"/>
  </w:num>
  <w:num w:numId="16" w16cid:durableId="2112504391">
    <w:abstractNumId w:val="11"/>
  </w:num>
  <w:num w:numId="17" w16cid:durableId="1650330723">
    <w:abstractNumId w:val="16"/>
  </w:num>
  <w:num w:numId="18" w16cid:durableId="737631170">
    <w:abstractNumId w:val="14"/>
  </w:num>
  <w:num w:numId="19" w16cid:durableId="816069298">
    <w:abstractNumId w:val="12"/>
  </w:num>
  <w:num w:numId="20" w16cid:durableId="1006979432">
    <w:abstractNumId w:val="3"/>
  </w:num>
  <w:num w:numId="21" w16cid:durableId="231156441">
    <w:abstractNumId w:val="8"/>
  </w:num>
  <w:num w:numId="22" w16cid:durableId="547450736">
    <w:abstractNumId w:val="21"/>
  </w:num>
  <w:num w:numId="23" w16cid:durableId="1358694326">
    <w:abstractNumId w:val="6"/>
  </w:num>
  <w:num w:numId="24" w16cid:durableId="1608078728">
    <w:abstractNumId w:val="20"/>
  </w:num>
  <w:num w:numId="25" w16cid:durableId="70833369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251E5"/>
    <w:rsid w:val="000256DB"/>
    <w:rsid w:val="00043107"/>
    <w:rsid w:val="000820C4"/>
    <w:rsid w:val="000F5285"/>
    <w:rsid w:val="00175D63"/>
    <w:rsid w:val="001B5EAD"/>
    <w:rsid w:val="001F6337"/>
    <w:rsid w:val="00277D5B"/>
    <w:rsid w:val="002952CF"/>
    <w:rsid w:val="00306719"/>
    <w:rsid w:val="00333464"/>
    <w:rsid w:val="00336E56"/>
    <w:rsid w:val="00347857"/>
    <w:rsid w:val="00363135"/>
    <w:rsid w:val="00393C7E"/>
    <w:rsid w:val="003A1784"/>
    <w:rsid w:val="003C035A"/>
    <w:rsid w:val="004D66C5"/>
    <w:rsid w:val="005347F2"/>
    <w:rsid w:val="005A3D69"/>
    <w:rsid w:val="006068D3"/>
    <w:rsid w:val="0067320F"/>
    <w:rsid w:val="006C0C8E"/>
    <w:rsid w:val="006D58A4"/>
    <w:rsid w:val="007335D5"/>
    <w:rsid w:val="00747C72"/>
    <w:rsid w:val="0075657B"/>
    <w:rsid w:val="00762D31"/>
    <w:rsid w:val="007A48DB"/>
    <w:rsid w:val="007B22EF"/>
    <w:rsid w:val="00832582"/>
    <w:rsid w:val="0086261E"/>
    <w:rsid w:val="008857B8"/>
    <w:rsid w:val="008B6D67"/>
    <w:rsid w:val="008E5EEC"/>
    <w:rsid w:val="009863ED"/>
    <w:rsid w:val="00AD0A0B"/>
    <w:rsid w:val="00AD4FFE"/>
    <w:rsid w:val="00AF7709"/>
    <w:rsid w:val="00AF7984"/>
    <w:rsid w:val="00B20F31"/>
    <w:rsid w:val="00B8425D"/>
    <w:rsid w:val="00C51A01"/>
    <w:rsid w:val="00C7564E"/>
    <w:rsid w:val="00C76B78"/>
    <w:rsid w:val="00C80246"/>
    <w:rsid w:val="00CC528E"/>
    <w:rsid w:val="00CE4305"/>
    <w:rsid w:val="00D10067"/>
    <w:rsid w:val="00D215B9"/>
    <w:rsid w:val="00D36715"/>
    <w:rsid w:val="00D534D9"/>
    <w:rsid w:val="00D842BF"/>
    <w:rsid w:val="00E47AE4"/>
    <w:rsid w:val="00EE72E0"/>
    <w:rsid w:val="00F3124D"/>
    <w:rsid w:val="00F722DB"/>
    <w:rsid w:val="00F74044"/>
    <w:rsid w:val="00F8139B"/>
    <w:rsid w:val="00F85D45"/>
    <w:rsid w:val="00FB00B6"/>
    <w:rsid w:val="00FE6C10"/>
    <w:rsid w:val="00FF2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F0F4A1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6068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FF270F"/>
    <w:pPr>
      <w:spacing w:before="100" w:beforeAutospacing="1" w:after="100" w:afterAutospacing="1" w:line="240" w:lineRule="auto"/>
    </w:pPr>
    <w:rPr>
      <w:rFonts w:eastAsiaTheme="minorHAns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344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2102</Words>
  <Characters>11985</Characters>
  <Application>Microsoft Office Word</Application>
  <DocSecurity>0</DocSecurity>
  <Lines>99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20</vt:i4>
      </vt:variant>
    </vt:vector>
  </HeadingPairs>
  <TitlesOfParts>
    <vt:vector size="21" baseType="lpstr">
      <vt:lpstr/>
      <vt:lpstr>    </vt:lpstr>
      <vt:lpstr>    Názov a sídlo právnickej osoby alebo meno a priezvisko fyzickej osoby podnikateľ</vt:lpstr>
      <vt:lpstr>    </vt:lpstr>
      <vt:lpstr>    </vt:lpstr>
      <vt:lpstr>    Dátum schválenia účtovnej závierky za bezprostredne predchádzajúce účtovné obdob</vt:lpstr>
      <vt:lpstr>    Spoločnosť vznikla 12.08.2021</vt:lpstr>
      <vt:lpstr>    </vt:lpstr>
      <vt:lpstr>    Právny dôvod na zostavenie účtovnej závierky.</vt:lpstr>
      <vt:lpstr>    </vt:lpstr>
      <vt:lpstr>    Účtovná závierka Spoločnosti k 31.12.2021 je zostavená ako riadna účtovná závier</vt:lpstr>
      <vt:lpstr>    </vt:lpstr>
      <vt:lpstr>    Údaje o skupine účtovných jednotiek, a to: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</vt:lpstr>
      <vt:lpstr>    </vt:lpstr>
      <vt:lpstr>    Priemerný prepočítaný počet zamestnancov účtovnej jednotky.</vt:lpstr>
      <vt:lpstr>    </vt:lpstr>
      <vt:lpstr>    </vt:lpstr>
    </vt:vector>
  </TitlesOfParts>
  <Company/>
  <LinksUpToDate>false</LinksUpToDate>
  <CharactersWithSpaces>14059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Lenka Dvoravkoa</cp:lastModifiedBy>
  <cp:revision>4</cp:revision>
  <dcterms:created xsi:type="dcterms:W3CDTF">2022-06-23T10:54:00Z</dcterms:created>
  <dcterms:modified xsi:type="dcterms:W3CDTF">2022-06-23T13:32:00Z</dcterms:modified>
</cp:coreProperties>
</file>