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Stomana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  s.r.o.  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 pre zubné ambulancie.   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31.12.202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Spoločnosti k 31.12.2021  je zostavená ako riadna účtovná závierka podľa § 17 ods. 6 zákona č. 431/2002 Z. z. o účtovníctve v platnom znení (ďalej „zákon o účtovníctve“) za účtovné obdobie od 01.01.2021 do  31.12.2021.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Kremnica 31.12.202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1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