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CD" w:rsidRDefault="00CD1EC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CD1ECD" w:rsidRPr="00CD1ECD"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CD1ECD">
        <w:rPr>
          <w:rFonts w:ascii="Cambria" w:hAnsi="Cambria" w:cs="Arial"/>
          <w:b/>
        </w:rPr>
      </w:r>
      <w:r w:rsidR="00CD1ECD">
        <w:rPr>
          <w:rFonts w:ascii="Cambria" w:hAnsi="Cambria" w:cs="Arial"/>
          <w:b/>
        </w:rPr>
        <w:fldChar w:fldCharType="separate"/>
      </w:r>
      <w:bookmarkStart w:id="0" w:name="Text191"/>
      <w:r>
        <w:rPr>
          <w:rFonts w:ascii="Cambria" w:hAnsi="Cambria"/>
        </w:rPr>
        <w:t> </w:t>
      </w:r>
      <w:r>
        <w:rPr>
          <w:rFonts w:ascii="Cambria" w:hAnsi="Cambria"/>
        </w:rPr>
        <w:t>HEST s.r.o.    </w:t>
      </w:r>
      <w:r w:rsidR="00CD1ECD">
        <w:rPr>
          <w:rFonts w:ascii="Cambria" w:hAnsi="Cambria" w:cs="Arial"/>
          <w:b/>
        </w:rPr>
        <w:fldChar w:fldCharType="end"/>
      </w:r>
      <w:bookmarkEnd w:id="0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(vyberte prosím, nepotrebný variant odstráňte)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CD1ECD" w:rsidRPr="00CD1ECD"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CD1ECD">
        <w:rPr>
          <w:rFonts w:ascii="Cambria" w:hAnsi="Cambria" w:cs="Arial"/>
        </w:rPr>
      </w:r>
      <w:r w:rsidR="00CD1ECD">
        <w:rPr>
          <w:rFonts w:ascii="Cambria" w:hAnsi="Cambria" w:cs="Arial"/>
        </w:rPr>
        <w:fldChar w:fldCharType="separate"/>
      </w:r>
      <w:bookmarkStart w:id="1" w:name="Text201"/>
      <w:r>
        <w:rPr>
          <w:rFonts w:ascii="Cambria" w:hAnsi="Cambria" w:cs="Arial"/>
        </w:rPr>
        <w:t xml:space="preserve"> Slovenského národného povst. 73, Nová Dubnica</w:t>
      </w:r>
      <w:r>
        <w:rPr>
          <w:rFonts w:ascii="Cambria" w:hAnsi="Cambria"/>
        </w:rPr>
        <w:t>     </w:t>
      </w:r>
      <w:r w:rsidR="00CD1ECD">
        <w:rPr>
          <w:rFonts w:ascii="Cambria" w:hAnsi="Cambria" w:cs="Arial"/>
        </w:rPr>
        <w:fldChar w:fldCharType="end"/>
      </w:r>
      <w:bookmarkEnd w:id="1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(sídlo právnickej osoby alebo miesto podnikania FO)</w:t>
      </w: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CD1ECD" w:rsidRDefault="00CD1EC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1ECD" w:rsidRDefault="004A4E9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meno a sídlo konsolidujúcej účtovnej jednotky, ktorá zostavuje konsolidovanú účtovnú závierku za tú skupinu </w:t>
      </w:r>
      <w:r>
        <w:rPr>
          <w:rFonts w:ascii="Cambria" w:hAnsi="Cambria" w:cs="Arial"/>
          <w:sz w:val="20"/>
          <w:szCs w:val="20"/>
        </w:rPr>
        <w:t>účtovných jednotiek konsolidovaného celku, ktorého súčasťou je aj účtovná jednotka; uvádza sa aj obchodné meno a sídlo účtovnej jednotky, ktorá je bezprostredne konsolidujúcou účtovnou jednotkou: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CD1ECD" w:rsidRPr="00CD1ECD"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CD1ECD">
        <w:rPr>
          <w:rFonts w:ascii="Cambria" w:hAnsi="Cambria" w:cs="Arial"/>
          <w:b/>
          <w:sz w:val="20"/>
          <w:szCs w:val="20"/>
        </w:rPr>
      </w:r>
      <w:r w:rsidR="00CD1ECD"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ind w:left="852" w:hanging="426"/>
        <w:jc w:val="both"/>
      </w:pPr>
      <w:r w:rsidRPr="00CD1ECD">
        <w:fldChar w:fldCharType="begin">
          <w:ffData>
            <w:name w:val="Text6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CD1EC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86898498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CD1ECD" w:rsidRDefault="004A4E9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CD1ECD" w:rsidRDefault="00CD1EC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bookmarkStart w:id="2" w:name="__DdeLink__1325_1810541364"/>
      <w:bookmarkEnd w:id="2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3" w:name="__DdeLink__1325_18105413641"/>
    <w:bookmarkEnd w:id="3"/>
    <w:p w:rsidR="00CD1ECD" w:rsidRDefault="00CD1ECD" w:rsidP="00541A10">
      <w:pPr>
        <w:spacing w:after="0"/>
        <w:jc w:val="both"/>
      </w:pPr>
      <w:r w:rsidRPr="00CD1ECD">
        <w:fldChar w:fldCharType="begin">
          <w:ffData>
            <w:name w:val="__Fieldmark__170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jc w:val="both"/>
      </w:pPr>
      <w:r w:rsidRPr="00CD1ECD">
        <w:fldChar w:fldCharType="begin">
          <w:ffData>
            <w:name w:val="__Fieldmark__179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CD1ECD" w:rsidRDefault="00CD1EC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CD1ECD"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D1ECD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86898498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4621"/>
        <w:gridCol w:w="2064"/>
        <w:gridCol w:w="2269"/>
      </w:tblGrid>
      <w:tr w:rsidR="00CD1ECD"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LZC</w:t>
            </w: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</w:t>
      </w:r>
      <w:r>
        <w:rPr>
          <w:rFonts w:asciiTheme="majorHAnsi" w:hAnsiTheme="majorHAnsi" w:cs="Arial"/>
          <w:sz w:val="20"/>
          <w:szCs w:val="20"/>
        </w:rPr>
        <w:t>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158"/>
        <w:gridCol w:w="2272"/>
        <w:gridCol w:w="2260"/>
        <w:gridCol w:w="2264"/>
      </w:tblGrid>
      <w:tr w:rsidR="00CD1ECD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541A10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CNC stroj </w:t>
            </w:r>
          </w:p>
        </w:tc>
        <w:tc>
          <w:tcPr>
            <w:tcW w:w="2272" w:type="dxa"/>
            <w:shd w:val="clear" w:color="auto" w:fill="auto"/>
          </w:tcPr>
          <w:p w:rsidR="00CD1ECD" w:rsidRDefault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260" w:type="dxa"/>
            <w:shd w:val="clear" w:color="auto" w:fill="auto"/>
          </w:tcPr>
          <w:p w:rsidR="00CD1ECD" w:rsidRDefault="00541A10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264" w:type="dxa"/>
            <w:shd w:val="clear" w:color="auto" w:fill="auto"/>
          </w:tcPr>
          <w:p w:rsidR="00CD1ECD" w:rsidRDefault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868984987"/>
        </w:sdtPr>
        <w:sdtContent>
          <w:r w:rsidR="004A4E9F">
            <w:rPr>
              <w:rFonts w:ascii="MS Mincho" w:eastAsia="MS Mincho" w:hAnsi="MS Mincho" w:cs="MS Mincho"/>
              <w:b/>
            </w:rPr>
            <w:t>☐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CD1ECD">
      <w:pPr>
        <w:spacing w:after="0" w:line="240" w:lineRule="auto"/>
        <w:jc w:val="both"/>
      </w:pPr>
      <w:sdt>
        <w:sdtPr>
          <w:id w:val="868984988"/>
        </w:sdtPr>
        <w:sdtContent>
          <w:r w:rsidR="004A4E9F">
            <w:rPr>
              <w:rFonts w:ascii="MS Mincho" w:eastAsia="MS Mincho" w:hAnsi="MS Mincho" w:cs="MS Mincho"/>
              <w:b/>
            </w:rPr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re účtovné a daňové odpisy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4A4E9F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</w:t>
      </w:r>
      <w:r>
        <w:rPr>
          <w:rFonts w:asciiTheme="majorHAnsi" w:hAnsiTheme="majorHAnsi" w:cs="Arial"/>
          <w:sz w:val="20"/>
          <w:szCs w:val="20"/>
        </w:rPr>
        <w:t>tódy boli účtovnou jednotkou konzistentne aplikované v rámci platného zákona o účtovníctve.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2835"/>
        <w:gridCol w:w="2976"/>
        <w:gridCol w:w="3204"/>
      </w:tblGrid>
      <w:tr w:rsidR="00CD1ECD"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zložku majetku, záväzkov, vlastného imania a výsledku hospodárenia účtovnej jednotky</w:t>
            </w: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ayout w:type="fixed"/>
        <w:tblLook w:val="04A0"/>
      </w:tblPr>
      <w:tblGrid>
        <w:gridCol w:w="2915"/>
        <w:gridCol w:w="3023"/>
        <w:gridCol w:w="3017"/>
      </w:tblGrid>
      <w:tr w:rsidR="00CD1ECD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 xml:space="preserve">ÚJ nemá </w:t>
      </w:r>
      <w:r>
        <w:rPr>
          <w:rFonts w:asciiTheme="majorHAnsi" w:hAnsiTheme="majorHAnsi" w:cs="Arial"/>
          <w:sz w:val="20"/>
          <w:szCs w:val="20"/>
        </w:rPr>
        <w:t>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4A4E9F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925"/>
        <w:gridCol w:w="3007"/>
        <w:gridCol w:w="3022"/>
      </w:tblGrid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2834"/>
        <w:gridCol w:w="2821"/>
      </w:tblGrid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obdobie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</w:t>
            </w:r>
            <w:r>
              <w:rPr>
                <w:rFonts w:asciiTheme="majorHAnsi" w:eastAsia="MS Gothic" w:hAnsiTheme="majorHAnsi" w:cs="Times New Roman"/>
                <w:szCs w:val="24"/>
              </w:rPr>
              <w:t xml:space="preserve">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3118"/>
        <w:gridCol w:w="2537"/>
      </w:tblGrid>
      <w:tr w:rsidR="00CD1EC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CD1ECD">
        <w:tc>
          <w:tcPr>
            <w:tcW w:w="3387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236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osť vyplácania zisku o právo rozdeliť  iné vlastné zdroje len pri splnení podmienok § 179 ods. 3 a 4 (hrozba úpadku). </w:t>
      </w: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</w:t>
      </w:r>
      <w:r>
        <w:rPr>
          <w:rFonts w:asciiTheme="majorHAnsi" w:eastAsia="MS Gothic" w:hAnsiTheme="majorHAnsi" w:cs="Times New Roman"/>
          <w:b/>
        </w:rPr>
        <w:t>):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014"/>
        <w:gridCol w:w="3014"/>
        <w:gridCol w:w="3014"/>
      </w:tblGrid>
      <w:tr w:rsidR="00CD1EC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CD1EC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CD1EC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CD1ECD" w:rsidSect="00CD1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E9F" w:rsidRDefault="004A4E9F" w:rsidP="00CD1ECD">
      <w:pPr>
        <w:spacing w:after="0" w:line="240" w:lineRule="auto"/>
      </w:pPr>
      <w:r>
        <w:separator/>
      </w:r>
    </w:p>
  </w:endnote>
  <w:endnote w:type="continuationSeparator" w:id="1">
    <w:p w:rsidR="004A4E9F" w:rsidRDefault="004A4E9F" w:rsidP="00CD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8220421"/>
      <w:docPartObj>
        <w:docPartGallery w:val="Page Numbers (Bottom of Page)"/>
        <w:docPartUnique/>
      </w:docPartObj>
    </w:sdtPr>
    <w:sdtContent>
      <w:p w:rsidR="00CD1ECD" w:rsidRDefault="00CD1ECD">
        <w:pPr>
          <w:pStyle w:val="Footer"/>
          <w:jc w:val="right"/>
        </w:pPr>
        <w:r>
          <w:fldChar w:fldCharType="begin"/>
        </w:r>
        <w:r w:rsidR="004A4E9F">
          <w:instrText>PAGE</w:instrText>
        </w:r>
        <w:r>
          <w:fldChar w:fldCharType="separate"/>
        </w:r>
        <w:r w:rsidR="00541A10">
          <w:rPr>
            <w:noProof/>
          </w:rPr>
          <w:t>1</w:t>
        </w:r>
        <w:r>
          <w:fldChar w:fldCharType="end"/>
        </w:r>
      </w:p>
    </w:sdtContent>
  </w:sdt>
  <w:p w:rsidR="00CD1ECD" w:rsidRDefault="00CD1E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E9F" w:rsidRDefault="004A4E9F" w:rsidP="00CD1ECD">
      <w:pPr>
        <w:spacing w:after="0" w:line="240" w:lineRule="auto"/>
      </w:pPr>
      <w:r>
        <w:separator/>
      </w:r>
    </w:p>
  </w:footnote>
  <w:footnote w:type="continuationSeparator" w:id="1">
    <w:p w:rsidR="004A4E9F" w:rsidRDefault="004A4E9F" w:rsidP="00CD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noProof/>
        <w:color w:val="365F91" w:themeColor="accent1" w:themeShade="BF"/>
        <w:sz w:val="36"/>
        <w:szCs w:val="36"/>
        <w:lang w:eastAsia="sk-SK"/>
      </w:rPr>
      <w:pict/>
    </w:r>
    <w:r w:rsidRPr="00CD1ECD">
      <w:pict>
        <v:group id="shape_0" o:spid="_x0000_s1025" alt="Group 63" style="position:absolute;left:0;text-align:left;margin-left:3.35pt;margin-top:0;width:308.8pt;height:113pt;z-index:251658240" coordorigin="67" coordsize="6176,2260">
          <v:line id="_x0000_s1028" style="position:absolute;flip:y;mso-position-horizontal:left;mso-position-horizontal-relative:page;mso-position-vertical:top;mso-position-vertical-relative:page" from="820,0" to="6244,1468" strokecolor="#95b3d7" strokeweight=".26mm">
            <v:fill o:detectmouseclick="t"/>
          </v:line>
          <v:shape id="_x0000_s1026" type="#_x0000_m1027" style="position:absolute;left:67;top:1096;width:2782;height:1164;rotation:352;mso-wrap-style:none;mso-position-horizontal:left;mso-position-horizontal-relative:page;mso-position-vertical:top;mso-position-vertical-relative:page;v-text-anchor:middle" coordsize="" path="m,l-127,-127r,l-127,-127r,xe" fillcolor="#b6cef0" stroked="f" strokecolor="#3465a4" strokeweight=".71mm">
            <v:fill color2="#d1e0f5" o:detectmouseclick="t"/>
            <v:stroke joinstyle="round" endcap="flat"/>
          </v:shape>
        </v:group>
      </w:pict>
    </w:r>
    <w:r w:rsidR="004A4E9F">
      <w:rPr>
        <w:rFonts w:asciiTheme="majorHAnsi" w:hAnsiTheme="majorHAnsi"/>
        <w:sz w:val="36"/>
        <w:szCs w:val="36"/>
      </w:rPr>
      <w:t>Poznámky Úč MÚJ 3 - 01</w:t>
    </w:r>
  </w:p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4"/>
      <w:gridCol w:w="284"/>
      <w:gridCol w:w="284"/>
      <w:gridCol w:w="284"/>
      <w:gridCol w:w="284"/>
      <w:gridCol w:w="285"/>
      <w:gridCol w:w="284"/>
      <w:gridCol w:w="280"/>
    </w:tblGrid>
    <w:tr w:rsidR="00CD1ECD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CD1ECD" w:rsidRDefault="00CD1ECD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6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0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25B3"/>
    <w:multiLevelType w:val="multilevel"/>
    <w:tmpl w:val="E07A2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272FA3"/>
    <w:multiLevelType w:val="multilevel"/>
    <w:tmpl w:val="7AFEC81A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FB01DD7"/>
    <w:multiLevelType w:val="multilevel"/>
    <w:tmpl w:val="B1080858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D1ECD"/>
    <w:rsid w:val="004A4E9F"/>
    <w:rsid w:val="00541A10"/>
    <w:rsid w:val="00CD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CD1E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CD1ECD"/>
    <w:pPr>
      <w:spacing w:after="140" w:line="288" w:lineRule="auto"/>
    </w:pPr>
  </w:style>
  <w:style w:type="paragraph" w:styleId="Zoznam">
    <w:name w:val="List"/>
    <w:basedOn w:val="Zkladntext"/>
    <w:rsid w:val="00CD1ECD"/>
    <w:rPr>
      <w:rFonts w:cs="Arial"/>
    </w:rPr>
  </w:style>
  <w:style w:type="paragraph" w:customStyle="1" w:styleId="Caption">
    <w:name w:val="Caption"/>
    <w:basedOn w:val="Normlny"/>
    <w:qFormat/>
    <w:rsid w:val="00CD1E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D1ECD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CD1ECD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00362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7</cp:revision>
  <cp:lastPrinted>2022-06-27T21:08:00Z</cp:lastPrinted>
  <dcterms:created xsi:type="dcterms:W3CDTF">2019-01-31T08:15:00Z</dcterms:created>
  <dcterms:modified xsi:type="dcterms:W3CDTF">2022-06-27T21:08:00Z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