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03E0FB" w14:textId="77777777" w:rsidR="001F061B" w:rsidRDefault="006C5FA6" w:rsidP="00CB476B">
      <w:pPr>
        <w:pStyle w:val="Textbody"/>
        <w:ind w:left="0"/>
        <w:jc w:val="left"/>
      </w:pPr>
      <w:r>
        <w:t xml:space="preserve">  </w:t>
      </w:r>
    </w:p>
    <w:p w14:paraId="6EDAC8EF" w14:textId="77777777" w:rsidR="001F061B" w:rsidRDefault="006C5FA6" w:rsidP="001F061B">
      <w:pPr>
        <w:pStyle w:val="Nadpis11"/>
      </w:pPr>
      <w:r>
        <w:t>Informácie o účtovnej jednotke</w:t>
      </w:r>
    </w:p>
    <w:p w14:paraId="5A5B6B2A" w14:textId="77777777" w:rsidR="001F061B" w:rsidRDefault="001F061B">
      <w:pPr>
        <w:pStyle w:val="Textbody"/>
      </w:pPr>
    </w:p>
    <w:p w14:paraId="002B0B4B" w14:textId="77777777" w:rsidR="001F061B" w:rsidRDefault="006C5FA6">
      <w:pPr>
        <w:pStyle w:val="Nadpis21"/>
        <w:numPr>
          <w:ilvl w:val="1"/>
          <w:numId w:val="5"/>
        </w:numPr>
      </w:pPr>
      <w:r>
        <w:t>Založenie spoločnosti</w:t>
      </w:r>
    </w:p>
    <w:p w14:paraId="0E5CF858" w14:textId="77777777" w:rsidR="001F061B" w:rsidRDefault="006C5FA6">
      <w:pPr>
        <w:pStyle w:val="Textbody"/>
      </w:pPr>
      <w:r>
        <w:t xml:space="preserve">Spoločnosť SUN4ENERGY ZVB, s.r.o. (ďalej len „Spoločnosť“) bola založená  a do obchodného registra bola zapísaná 3.3.2010  (Obchodný register Okresného súdu Bratislava I v Bratislave, oddiel </w:t>
      </w:r>
      <w:r w:rsidR="00FA1CC7">
        <w:t>Sro</w:t>
      </w:r>
      <w:r>
        <w:t>, vložka číslo 70058/B).</w:t>
      </w:r>
    </w:p>
    <w:p w14:paraId="1FAFEF03" w14:textId="77777777" w:rsidR="001F061B" w:rsidRDefault="001F061B">
      <w:pPr>
        <w:pStyle w:val="Standard"/>
      </w:pPr>
    </w:p>
    <w:p w14:paraId="3B70F9EC" w14:textId="77777777" w:rsidR="001F061B" w:rsidRDefault="006C5FA6">
      <w:pPr>
        <w:pStyle w:val="Nadpis21"/>
        <w:numPr>
          <w:ilvl w:val="1"/>
          <w:numId w:val="5"/>
        </w:numPr>
      </w:pPr>
      <w:r>
        <w:t>Hlavnými činnosťami Spoločnosti sú:</w:t>
      </w:r>
    </w:p>
    <w:p w14:paraId="7830A8C0" w14:textId="77777777" w:rsidR="001F061B" w:rsidRDefault="006C5FA6" w:rsidP="00D95340">
      <w:pPr>
        <w:pStyle w:val="Textbody"/>
      </w:pPr>
      <w:r>
        <w:t>Kúpa tovaru na účely jeho predaja konečnému spotrebiteľovi (maloobchod) alebo iným prevádzkovateľom živnosti (veľkoobchod); výroba a dodávka elektriny vyrobenej z obnoviteľných zdrojov výrobným zariadením s celkovým inštalovaným výkonom do 1 MW, ak ide o výrobu a dodávku elektriny v solárnych zariadeniach.</w:t>
      </w:r>
    </w:p>
    <w:p w14:paraId="7DC6BBAB" w14:textId="77777777" w:rsidR="001F061B" w:rsidRDefault="001F061B">
      <w:pPr>
        <w:pStyle w:val="Textbody"/>
      </w:pPr>
    </w:p>
    <w:p w14:paraId="4C1A7AF1" w14:textId="77777777" w:rsidR="001F061B" w:rsidRDefault="006C5FA6">
      <w:pPr>
        <w:pStyle w:val="Nadpis21"/>
        <w:numPr>
          <w:ilvl w:val="1"/>
          <w:numId w:val="5"/>
        </w:numPr>
      </w:pPr>
      <w:r>
        <w:t>Právny dôvod na zostavenie účtovnej závierky</w:t>
      </w:r>
    </w:p>
    <w:p w14:paraId="2EEB5814" w14:textId="50665AAB" w:rsidR="001F061B" w:rsidRDefault="006C5FA6">
      <w:pPr>
        <w:pStyle w:val="Textbody"/>
        <w:ind w:hanging="426"/>
      </w:pPr>
      <w:r>
        <w:tab/>
        <w:t>Účtovná závierka</w:t>
      </w:r>
      <w:r w:rsidR="00347737">
        <w:t xml:space="preserve"> Spoločnosti k 31. decembru </w:t>
      </w:r>
      <w:r w:rsidR="009403AF">
        <w:t>20</w:t>
      </w:r>
      <w:r w:rsidR="00E91F29">
        <w:t>2</w:t>
      </w:r>
      <w:r w:rsidR="00AE4409">
        <w:t>1</w:t>
      </w:r>
      <w:r w:rsidR="009403AF">
        <w:t xml:space="preserve"> </w:t>
      </w:r>
      <w:r>
        <w:t>je zostavená ako riadna účtovná závierka podľa § 17 ods. 6 zákona NR SR č. 431/2002 Z. z. o účtovníctve za úč</w:t>
      </w:r>
      <w:r w:rsidR="00347737">
        <w:t xml:space="preserve">tovné obdobie od 1. januára </w:t>
      </w:r>
      <w:r w:rsidR="009403AF">
        <w:t>20</w:t>
      </w:r>
      <w:r w:rsidR="00E91F29">
        <w:t>2</w:t>
      </w:r>
      <w:r w:rsidR="00AE4409">
        <w:t>1</w:t>
      </w:r>
      <w:r w:rsidR="009403AF">
        <w:t xml:space="preserve"> </w:t>
      </w:r>
      <w:r w:rsidR="00347737">
        <w:t xml:space="preserve">do 31. decembra </w:t>
      </w:r>
      <w:r w:rsidR="0027234B">
        <w:t>20</w:t>
      </w:r>
      <w:r w:rsidR="00E91F29">
        <w:t>2</w:t>
      </w:r>
      <w:r w:rsidR="00AE4409">
        <w:t>1</w:t>
      </w:r>
      <w:r>
        <w:t>.</w:t>
      </w:r>
    </w:p>
    <w:p w14:paraId="159EB9A8" w14:textId="77777777" w:rsidR="001F061B" w:rsidRDefault="001F061B">
      <w:pPr>
        <w:pStyle w:val="Textbody"/>
        <w:ind w:hanging="426"/>
      </w:pPr>
    </w:p>
    <w:p w14:paraId="054512F7" w14:textId="77777777" w:rsidR="001F061B" w:rsidRDefault="006C5FA6">
      <w:pPr>
        <w:pStyle w:val="Nadpis21"/>
        <w:numPr>
          <w:ilvl w:val="1"/>
          <w:numId w:val="5"/>
        </w:numPr>
      </w:pPr>
      <w:r>
        <w:t>Dátum schválenia účtovnej závierky za predchádzajúce účtovné obdobie</w:t>
      </w:r>
    </w:p>
    <w:p w14:paraId="45F5324C" w14:textId="6967CB18" w:rsidR="001F061B" w:rsidRDefault="006C5FA6">
      <w:pPr>
        <w:pStyle w:val="Textbody"/>
        <w:ind w:hanging="426"/>
      </w:pPr>
      <w:r>
        <w:tab/>
        <w:t>Účtovná závierka</w:t>
      </w:r>
      <w:r w:rsidR="00347737">
        <w:t xml:space="preserve"> Spoločnosti k 31. decembru </w:t>
      </w:r>
      <w:r w:rsidR="00E80BF9">
        <w:t>20</w:t>
      </w:r>
      <w:r w:rsidR="00AE4409">
        <w:t>20</w:t>
      </w:r>
      <w:r>
        <w:t xml:space="preserve">, za predchádzajúce účtovné obdobie, bola schválená </w:t>
      </w:r>
      <w:r w:rsidR="00D95340" w:rsidRPr="003B0A1A">
        <w:t>rozhodnutím jediného spoločníka</w:t>
      </w:r>
      <w:r w:rsidRPr="003B0A1A">
        <w:t xml:space="preserve"> Spoločnost</w:t>
      </w:r>
      <w:r w:rsidR="00347737" w:rsidRPr="003B0A1A">
        <w:t xml:space="preserve">i dňa </w:t>
      </w:r>
      <w:r w:rsidR="00AE4409">
        <w:t>24</w:t>
      </w:r>
      <w:r w:rsidR="00E91F29">
        <w:t xml:space="preserve">. </w:t>
      </w:r>
      <w:r w:rsidR="00AE4409">
        <w:t>mája</w:t>
      </w:r>
      <w:r w:rsidR="00E91F29">
        <w:t xml:space="preserve"> 202</w:t>
      </w:r>
      <w:r w:rsidR="00AE4409">
        <w:t>1</w:t>
      </w:r>
      <w:r w:rsidR="00E91F29">
        <w:t>.</w:t>
      </w:r>
    </w:p>
    <w:p w14:paraId="6A9759A9" w14:textId="77777777" w:rsidR="00E80BF9" w:rsidRDefault="00E80BF9">
      <w:pPr>
        <w:pStyle w:val="Textbody"/>
        <w:ind w:hanging="426"/>
      </w:pPr>
    </w:p>
    <w:p w14:paraId="4B57903F" w14:textId="77777777" w:rsidR="00E80BF9" w:rsidRPr="002D0F59" w:rsidRDefault="00E80BF9" w:rsidP="00D95340">
      <w:pPr>
        <w:pStyle w:val="Zkladntext"/>
        <w:numPr>
          <w:ilvl w:val="1"/>
          <w:numId w:val="5"/>
        </w:numPr>
        <w:ind w:left="0"/>
        <w:rPr>
          <w:rFonts w:cs="Calibri"/>
        </w:rPr>
      </w:pPr>
      <w:r w:rsidRPr="00D95340">
        <w:rPr>
          <w:rFonts w:cs="Calibri"/>
          <w:b/>
          <w:kern w:val="3"/>
          <w:lang w:eastAsia="zh-CN"/>
        </w:rPr>
        <w:t>Zverejnenie účtovnej závierky za predchádzajúce účtovné obdobie</w:t>
      </w:r>
    </w:p>
    <w:p w14:paraId="79459148" w14:textId="393531DF" w:rsidR="00E80BF9" w:rsidRPr="00842540" w:rsidRDefault="00E80BF9" w:rsidP="00E80BF9">
      <w:pPr>
        <w:pStyle w:val="Zkladntext"/>
        <w:rPr>
          <w:szCs w:val="18"/>
        </w:rPr>
      </w:pPr>
      <w:r w:rsidRPr="00B51EB9">
        <w:rPr>
          <w:szCs w:val="18"/>
        </w:rPr>
        <w:t>Účtovná závierka Spoločnosti k 31. decembru 20</w:t>
      </w:r>
      <w:r w:rsidR="00AE4409">
        <w:rPr>
          <w:szCs w:val="18"/>
        </w:rPr>
        <w:t>20</w:t>
      </w:r>
      <w:r w:rsidRPr="00B51EB9">
        <w:rPr>
          <w:szCs w:val="18"/>
        </w:rPr>
        <w:t xml:space="preserve"> bola uložená do registra účtovných závierok </w:t>
      </w:r>
      <w:r w:rsidR="00AE4409">
        <w:rPr>
          <w:szCs w:val="18"/>
        </w:rPr>
        <w:t xml:space="preserve">25.mája </w:t>
      </w:r>
      <w:r w:rsidR="002B6E96">
        <w:rPr>
          <w:szCs w:val="18"/>
        </w:rPr>
        <w:t>202</w:t>
      </w:r>
      <w:r w:rsidR="00AE4409">
        <w:rPr>
          <w:szCs w:val="18"/>
        </w:rPr>
        <w:t>1</w:t>
      </w:r>
      <w:r w:rsidRPr="00B51EB9">
        <w:rPr>
          <w:szCs w:val="18"/>
        </w:rPr>
        <w:t>.</w:t>
      </w:r>
    </w:p>
    <w:p w14:paraId="7CE37389" w14:textId="77777777" w:rsidR="00FA1CC7" w:rsidRDefault="00FA1CC7" w:rsidP="00BA73C3">
      <w:pPr>
        <w:pStyle w:val="Textbody"/>
        <w:ind w:left="0"/>
      </w:pPr>
    </w:p>
    <w:p w14:paraId="3CD43CB1" w14:textId="77777777" w:rsidR="001F061B" w:rsidRDefault="001F061B">
      <w:pPr>
        <w:pStyle w:val="Textbody"/>
        <w:jc w:val="left"/>
      </w:pPr>
    </w:p>
    <w:p w14:paraId="352917C3" w14:textId="77777777" w:rsidR="001F061B" w:rsidRDefault="006C5FA6" w:rsidP="001F061B">
      <w:pPr>
        <w:pStyle w:val="Nadpis11"/>
      </w:pPr>
      <w:r>
        <w:t>Informácie o orgánoch účtovnej jednotky</w:t>
      </w:r>
    </w:p>
    <w:p w14:paraId="048155EE" w14:textId="77777777" w:rsidR="001F061B" w:rsidRDefault="001F061B">
      <w:pPr>
        <w:pStyle w:val="Textbody"/>
        <w:ind w:left="425"/>
      </w:pPr>
    </w:p>
    <w:p w14:paraId="70CA46E0" w14:textId="77777777" w:rsidR="001F061B" w:rsidRDefault="006C5FA6">
      <w:pPr>
        <w:pStyle w:val="Textbody"/>
        <w:spacing w:before="120"/>
        <w:ind w:left="425"/>
      </w:pPr>
      <w:r>
        <w:t>Konatelia</w:t>
      </w:r>
      <w:r>
        <w:tab/>
      </w:r>
      <w:r>
        <w:tab/>
        <w:t>Georg Hotar</w:t>
      </w:r>
    </w:p>
    <w:p w14:paraId="26A0A2E1" w14:textId="77777777" w:rsidR="00AE4409" w:rsidRDefault="00AE4409" w:rsidP="00AE4409">
      <w:pPr>
        <w:pStyle w:val="Textbody"/>
        <w:spacing w:before="120"/>
        <w:ind w:left="2124" w:firstLine="5"/>
      </w:pPr>
      <w:r w:rsidRPr="00AE4409">
        <w:t>Räbacher 7</w:t>
      </w:r>
      <w:r w:rsidRPr="00AE4409">
        <w:br/>
        <w:t>Stallikon 8143</w:t>
      </w:r>
      <w:r w:rsidRPr="00AE4409">
        <w:br/>
        <w:t>Švajčiarska konfederácia</w:t>
      </w:r>
      <w:r w:rsidR="006C5FA6">
        <w:tab/>
      </w:r>
      <w:r w:rsidR="006C5FA6">
        <w:tab/>
      </w:r>
    </w:p>
    <w:p w14:paraId="034EFFBA" w14:textId="393AFA49" w:rsidR="001F061B" w:rsidRDefault="006C5FA6" w:rsidP="00AE4409">
      <w:pPr>
        <w:pStyle w:val="Textbody"/>
        <w:spacing w:before="120"/>
        <w:ind w:left="2124" w:firstLine="5"/>
      </w:pPr>
      <w:r>
        <w:tab/>
      </w:r>
    </w:p>
    <w:p w14:paraId="08B52BC9" w14:textId="77777777" w:rsidR="001F061B" w:rsidRDefault="00153E13">
      <w:pPr>
        <w:pStyle w:val="Textbody"/>
        <w:spacing w:before="120"/>
        <w:ind w:left="425"/>
      </w:pPr>
      <w:r w:rsidRPr="00D95340">
        <w:t>Konateľom  spoločnosť neposkytla žiadne pôžičky ani záruky za nich voči tretím osobám. Neposkytuje im ani žiadne naturálne výhody</w:t>
      </w:r>
      <w:r w:rsidR="006C5FA6">
        <w:tab/>
      </w:r>
    </w:p>
    <w:p w14:paraId="295D6DC1" w14:textId="77777777" w:rsidR="001F061B" w:rsidRDefault="006C5FA6">
      <w:pPr>
        <w:pStyle w:val="Textbody"/>
      </w:pPr>
      <w:r>
        <w:tab/>
      </w:r>
      <w:r>
        <w:tab/>
      </w:r>
      <w:r>
        <w:tab/>
      </w:r>
    </w:p>
    <w:p w14:paraId="00484446" w14:textId="77777777" w:rsidR="001F061B" w:rsidRDefault="006C5FA6">
      <w:pPr>
        <w:pStyle w:val="Textbody"/>
      </w:pPr>
      <w:r>
        <w:tab/>
      </w:r>
      <w:r>
        <w:tab/>
      </w:r>
      <w:r>
        <w:tab/>
      </w:r>
    </w:p>
    <w:p w14:paraId="6F6FDA60" w14:textId="77777777" w:rsidR="001F061B" w:rsidRDefault="001F061B">
      <w:pPr>
        <w:pStyle w:val="Textbody"/>
        <w:ind w:left="0"/>
      </w:pPr>
    </w:p>
    <w:p w14:paraId="31198C20" w14:textId="77777777" w:rsidR="001F061B" w:rsidRDefault="001F061B">
      <w:pPr>
        <w:pStyle w:val="Textbody"/>
      </w:pPr>
    </w:p>
    <w:p w14:paraId="3C217FD1" w14:textId="77777777" w:rsidR="001F061B" w:rsidRDefault="006C5FA6" w:rsidP="001F061B">
      <w:pPr>
        <w:pStyle w:val="Nadpis11"/>
      </w:pPr>
      <w:r>
        <w:t>informácie o spoločníkoch účtovnej jednotky</w:t>
      </w:r>
    </w:p>
    <w:p w14:paraId="6C3146BF" w14:textId="77777777" w:rsidR="001F061B" w:rsidRDefault="001F061B">
      <w:pPr>
        <w:pStyle w:val="Standard"/>
      </w:pPr>
    </w:p>
    <w:p w14:paraId="3973F4B7" w14:textId="77777777" w:rsidR="001F061B" w:rsidRDefault="001F061B">
      <w:pPr>
        <w:pStyle w:val="Standard"/>
        <w:ind w:left="360"/>
        <w:jc w:val="both"/>
        <w:rPr>
          <w:sz w:val="18"/>
          <w:szCs w:val="18"/>
        </w:rPr>
      </w:pPr>
    </w:p>
    <w:p w14:paraId="307FD68A" w14:textId="1886040D" w:rsidR="001F061B" w:rsidRDefault="006C5FA6">
      <w:pPr>
        <w:pStyle w:val="Textbody"/>
      </w:pPr>
      <w:r>
        <w:t xml:space="preserve">K 31. decembru </w:t>
      </w:r>
      <w:r w:rsidR="009403AF">
        <w:t>20</w:t>
      </w:r>
      <w:r w:rsidR="00943BBD">
        <w:t>2</w:t>
      </w:r>
      <w:r w:rsidR="00AE4409">
        <w:t>1</w:t>
      </w:r>
      <w:r w:rsidR="009403AF">
        <w:t xml:space="preserve"> </w:t>
      </w:r>
      <w:r>
        <w:t>bola štruktúra spoločníkov Spoločnosti nasledovná:</w:t>
      </w:r>
    </w:p>
    <w:p w14:paraId="33563F9B" w14:textId="77777777" w:rsidR="001F061B" w:rsidRDefault="001F061B">
      <w:pPr>
        <w:pStyle w:val="Textbody"/>
      </w:pPr>
    </w:p>
    <w:tbl>
      <w:tblPr>
        <w:tblW w:w="9234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45"/>
        <w:gridCol w:w="1320"/>
        <w:gridCol w:w="1320"/>
        <w:gridCol w:w="1785"/>
        <w:gridCol w:w="1764"/>
      </w:tblGrid>
      <w:tr w:rsidR="001F061B" w14:paraId="7DE761A0" w14:textId="77777777" w:rsidTr="001F061B">
        <w:tc>
          <w:tcPr>
            <w:tcW w:w="30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ED2DE20" w14:textId="77777777" w:rsidR="001F061B" w:rsidRDefault="006C5FA6">
            <w:pPr>
              <w:pStyle w:val="TableContents"/>
              <w:snapToGrid w:val="0"/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26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A029AC" w14:textId="77777777" w:rsidR="001F061B" w:rsidRDefault="006C5FA6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85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D6B803A" w14:textId="77777777" w:rsidR="001F061B" w:rsidRDefault="006C5FA6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764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0231B9F" w14:textId="77777777" w:rsidR="001F061B" w:rsidRDefault="006C5FA6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 v %</w:t>
            </w:r>
          </w:p>
        </w:tc>
      </w:tr>
      <w:tr w:rsidR="001F061B" w14:paraId="55507E12" w14:textId="77777777" w:rsidTr="001F061B">
        <w:tc>
          <w:tcPr>
            <w:tcW w:w="3045" w:type="dxa"/>
            <w:vMerge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99202D" w14:textId="77777777" w:rsidR="001F061B" w:rsidRDefault="001F061B"/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D742B4C" w14:textId="77777777" w:rsidR="001F061B" w:rsidRDefault="006C5FA6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ADF15A" w14:textId="77777777" w:rsidR="001F061B" w:rsidRDefault="006C5FA6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85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10F584" w14:textId="77777777" w:rsidR="001F061B" w:rsidRDefault="001F061B"/>
        </w:tc>
        <w:tc>
          <w:tcPr>
            <w:tcW w:w="1764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A7B17A" w14:textId="77777777" w:rsidR="001F061B" w:rsidRDefault="001F061B"/>
        </w:tc>
      </w:tr>
      <w:tr w:rsidR="001F061B" w14:paraId="053A17CE" w14:textId="77777777" w:rsidTr="001F061B">
        <w:tc>
          <w:tcPr>
            <w:tcW w:w="3045" w:type="dxa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C014FFC" w14:textId="77777777" w:rsidR="001F061B" w:rsidRDefault="006C5FA6">
            <w:pPr>
              <w:pStyle w:val="TableContents"/>
              <w:snapToGrid w:val="0"/>
              <w:jc w:val="center"/>
            </w:pPr>
            <w:r>
              <w:t>a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966290D" w14:textId="77777777" w:rsidR="001F061B" w:rsidRDefault="006C5FA6">
            <w:pPr>
              <w:pStyle w:val="TableContents"/>
              <w:snapToGrid w:val="0"/>
              <w:jc w:val="center"/>
            </w:pPr>
            <w:r>
              <w:t>b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419B88" w14:textId="77777777" w:rsidR="001F061B" w:rsidRDefault="006C5FA6">
            <w:pPr>
              <w:pStyle w:val="TableContents"/>
              <w:snapToGrid w:val="0"/>
              <w:jc w:val="center"/>
            </w:pPr>
            <w:r>
              <w:t>c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2F89902" w14:textId="77777777" w:rsidR="001F061B" w:rsidRDefault="006C5FA6">
            <w:pPr>
              <w:pStyle w:val="TableContents"/>
              <w:snapToGrid w:val="0"/>
              <w:jc w:val="center"/>
            </w:pPr>
            <w:r>
              <w:t>d</w:t>
            </w:r>
          </w:p>
        </w:tc>
        <w:tc>
          <w:tcPr>
            <w:tcW w:w="1764" w:type="dxa"/>
            <w:tcBorders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612AB15" w14:textId="77777777" w:rsidR="001F061B" w:rsidRDefault="006C5FA6">
            <w:pPr>
              <w:pStyle w:val="TableContents"/>
              <w:snapToGrid w:val="0"/>
              <w:jc w:val="center"/>
            </w:pPr>
            <w:r>
              <w:t>e</w:t>
            </w:r>
          </w:p>
        </w:tc>
      </w:tr>
      <w:tr w:rsidR="001F061B" w14:paraId="116873F6" w14:textId="77777777" w:rsidTr="001F061B">
        <w:tc>
          <w:tcPr>
            <w:tcW w:w="3045" w:type="dxa"/>
            <w:tcBorders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0AFDEC7" w14:textId="77777777" w:rsidR="001F061B" w:rsidRDefault="006C5FA6" w:rsidP="00347737">
            <w:pPr>
              <w:pStyle w:val="TableContents"/>
              <w:snapToGrid w:val="0"/>
            </w:pPr>
            <w:r>
              <w:t>Photon Energy N.V.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0240D4" w14:textId="77777777" w:rsidR="001F061B" w:rsidRDefault="006C5FA6">
            <w:pPr>
              <w:pStyle w:val="TableContents"/>
              <w:snapToGrid w:val="0"/>
              <w:jc w:val="center"/>
            </w:pPr>
            <w:r>
              <w:t>23 500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7DB1E5" w14:textId="77777777" w:rsidR="001F061B" w:rsidRDefault="006C5FA6">
            <w:pPr>
              <w:pStyle w:val="TableContents"/>
              <w:snapToGrid w:val="0"/>
              <w:jc w:val="center"/>
            </w:pPr>
            <w:r>
              <w:t>100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1E96D3" w14:textId="77777777" w:rsidR="001F061B" w:rsidRDefault="006C5FA6">
            <w:pPr>
              <w:pStyle w:val="TableContents"/>
              <w:snapToGrid w:val="0"/>
              <w:jc w:val="center"/>
            </w:pPr>
            <w:r>
              <w:t>100</w:t>
            </w:r>
          </w:p>
        </w:tc>
        <w:tc>
          <w:tcPr>
            <w:tcW w:w="176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8D0793" w14:textId="77777777" w:rsidR="001F061B" w:rsidRDefault="006C5FA6">
            <w:pPr>
              <w:pStyle w:val="TableContents"/>
              <w:snapToGrid w:val="0"/>
              <w:jc w:val="center"/>
            </w:pPr>
            <w:r>
              <w:t>100</w:t>
            </w:r>
          </w:p>
        </w:tc>
      </w:tr>
    </w:tbl>
    <w:p w14:paraId="6F356ADF" w14:textId="77777777" w:rsidR="001F061B" w:rsidRDefault="001F061B">
      <w:pPr>
        <w:pStyle w:val="Standard"/>
        <w:ind w:left="360"/>
        <w:jc w:val="both"/>
        <w:rPr>
          <w:sz w:val="18"/>
          <w:szCs w:val="18"/>
        </w:rPr>
      </w:pPr>
    </w:p>
    <w:p w14:paraId="6F51EA4A" w14:textId="77777777" w:rsidR="001F061B" w:rsidRDefault="006C5FA6">
      <w:pPr>
        <w:pStyle w:val="Textbody"/>
        <w:ind w:left="0"/>
        <w:rPr>
          <w:szCs w:val="18"/>
        </w:rPr>
      </w:pPr>
      <w:bookmarkStart w:id="0" w:name="_138985492911"/>
      <w:bookmarkStart w:id="1" w:name="_138985492921"/>
      <w:bookmarkStart w:id="2" w:name="_13898549291"/>
      <w:bookmarkStart w:id="3" w:name="_13898549292"/>
      <w:bookmarkStart w:id="4" w:name="_13898549293"/>
      <w:r>
        <w:rPr>
          <w:szCs w:val="18"/>
        </w:rPr>
        <w:t>V priebehu účtovného obdobia nenastali  žiadne zmeny vo štruktúre spoločníkov Spoločnosti.</w:t>
      </w:r>
      <w:bookmarkEnd w:id="0"/>
      <w:bookmarkEnd w:id="1"/>
      <w:bookmarkEnd w:id="2"/>
      <w:bookmarkEnd w:id="3"/>
      <w:bookmarkEnd w:id="4"/>
    </w:p>
    <w:p w14:paraId="34960DB2" w14:textId="77777777" w:rsidR="003E4BC3" w:rsidRDefault="003E4BC3" w:rsidP="00D95340">
      <w:pPr>
        <w:pStyle w:val="Textbody"/>
        <w:ind w:left="0"/>
        <w:rPr>
          <w:highlight w:val="yellow"/>
        </w:rPr>
      </w:pPr>
    </w:p>
    <w:p w14:paraId="7B984665" w14:textId="77777777" w:rsidR="003E4BC3" w:rsidRDefault="00153E13" w:rsidP="00D95340">
      <w:pPr>
        <w:pStyle w:val="Textbody"/>
        <w:ind w:left="0"/>
      </w:pPr>
      <w:r w:rsidRPr="00D95340">
        <w:t>Finančné pohľadávky a záväzky voči spoločníkom sú riadne vykázané v údajoch účtovnej závierky, ručenia za záväzky spoločníkov voči iným osobám neposkytla.</w:t>
      </w:r>
      <w:r>
        <w:t xml:space="preserve"> </w:t>
      </w:r>
    </w:p>
    <w:p w14:paraId="1BD17DA4" w14:textId="77777777" w:rsidR="00153E13" w:rsidRDefault="00153E13">
      <w:pPr>
        <w:pStyle w:val="Textbody"/>
        <w:ind w:left="0"/>
        <w:rPr>
          <w:szCs w:val="18"/>
        </w:rPr>
      </w:pPr>
    </w:p>
    <w:p w14:paraId="4ECDB440" w14:textId="77777777" w:rsidR="00191069" w:rsidRDefault="00191069">
      <w:pPr>
        <w:pStyle w:val="Textbody"/>
        <w:ind w:left="0"/>
        <w:rPr>
          <w:szCs w:val="18"/>
        </w:rPr>
      </w:pPr>
    </w:p>
    <w:p w14:paraId="4488D384" w14:textId="77777777" w:rsidR="00191069" w:rsidRDefault="00191069">
      <w:pPr>
        <w:pStyle w:val="Textbody"/>
        <w:ind w:left="0"/>
        <w:rPr>
          <w:szCs w:val="18"/>
        </w:rPr>
      </w:pPr>
    </w:p>
    <w:p w14:paraId="502747BE" w14:textId="77777777" w:rsidR="00153E13" w:rsidRDefault="00153E13">
      <w:pPr>
        <w:pStyle w:val="Textbody"/>
        <w:ind w:left="0"/>
        <w:rPr>
          <w:szCs w:val="18"/>
        </w:rPr>
      </w:pPr>
    </w:p>
    <w:p w14:paraId="0DF8273B" w14:textId="77777777" w:rsidR="00D95340" w:rsidRDefault="00D95340">
      <w:pPr>
        <w:pStyle w:val="Textbody"/>
        <w:ind w:left="0"/>
        <w:rPr>
          <w:szCs w:val="18"/>
        </w:rPr>
      </w:pPr>
    </w:p>
    <w:p w14:paraId="0405C8CC" w14:textId="77777777" w:rsidR="00D95340" w:rsidRDefault="00D95340">
      <w:pPr>
        <w:pStyle w:val="Textbody"/>
        <w:ind w:left="0"/>
        <w:rPr>
          <w:szCs w:val="18"/>
        </w:rPr>
      </w:pPr>
    </w:p>
    <w:p w14:paraId="6CF4DCB9" w14:textId="77777777" w:rsidR="00D95340" w:rsidRDefault="00D95340">
      <w:pPr>
        <w:pStyle w:val="Textbody"/>
        <w:ind w:left="0"/>
        <w:rPr>
          <w:szCs w:val="18"/>
        </w:rPr>
      </w:pPr>
    </w:p>
    <w:p w14:paraId="08C4A244" w14:textId="77777777" w:rsidR="00153E13" w:rsidRDefault="00153E13">
      <w:pPr>
        <w:pStyle w:val="Textbody"/>
        <w:ind w:left="0"/>
        <w:rPr>
          <w:szCs w:val="18"/>
        </w:rPr>
      </w:pPr>
    </w:p>
    <w:p w14:paraId="7A91C452" w14:textId="77777777" w:rsidR="00191069" w:rsidRDefault="00191069">
      <w:pPr>
        <w:pStyle w:val="Textbody"/>
        <w:ind w:left="0"/>
      </w:pPr>
    </w:p>
    <w:p w14:paraId="452571C7" w14:textId="77777777" w:rsidR="001F061B" w:rsidRDefault="006C5FA6" w:rsidP="001F061B">
      <w:pPr>
        <w:pStyle w:val="Nadpis11"/>
      </w:pPr>
      <w:r>
        <w:t xml:space="preserve">Informácie o účtovných zásadách a účtovných metódach  </w:t>
      </w:r>
    </w:p>
    <w:p w14:paraId="488AC006" w14:textId="77777777" w:rsidR="001F061B" w:rsidRDefault="001F061B">
      <w:pPr>
        <w:pStyle w:val="Textbody"/>
      </w:pPr>
    </w:p>
    <w:p w14:paraId="0DF59321" w14:textId="77777777" w:rsidR="001F061B" w:rsidRDefault="006C5FA6" w:rsidP="00617F33">
      <w:pPr>
        <w:pStyle w:val="Pismenka"/>
        <w:numPr>
          <w:ilvl w:val="2"/>
          <w:numId w:val="5"/>
        </w:numPr>
        <w:tabs>
          <w:tab w:val="clear" w:pos="852"/>
        </w:tabs>
        <w:ind w:left="425" w:hanging="425"/>
      </w:pPr>
      <w:r>
        <w:t>Východiská pre zostavenie účtovnej závierky</w:t>
      </w:r>
    </w:p>
    <w:p w14:paraId="211A1083" w14:textId="77777777" w:rsidR="00334A02" w:rsidRDefault="00334A02" w:rsidP="00334A02">
      <w:pPr>
        <w:pStyle w:val="Textbody"/>
        <w:ind w:left="0"/>
      </w:pPr>
    </w:p>
    <w:p w14:paraId="7FF83BEA" w14:textId="77777777" w:rsidR="00334A02" w:rsidRPr="00D03E64" w:rsidRDefault="00334A02" w:rsidP="00D95340">
      <w:pPr>
        <w:pStyle w:val="Textbody"/>
      </w:pPr>
      <w:r w:rsidRPr="00D03E64">
        <w:t>Účtovná závierka bola zostavená za predpokladu, že Spoločnosť bude nepretržite pokračovať vo svojej činnosti (going concern).</w:t>
      </w:r>
    </w:p>
    <w:p w14:paraId="711F8767" w14:textId="77777777" w:rsidR="00334A02" w:rsidRDefault="00334A02" w:rsidP="00D95340">
      <w:pPr>
        <w:pStyle w:val="Textbody"/>
      </w:pPr>
      <w:r w:rsidRPr="00D03E64">
        <w:t>Účtovné metódy a všeobecné účtovné zásady boli účtovnou jednotkou konzistentne aplikované.</w:t>
      </w:r>
    </w:p>
    <w:p w14:paraId="619A5CF2" w14:textId="77777777" w:rsidR="00576B72" w:rsidRPr="00D03E64" w:rsidRDefault="00576B72" w:rsidP="00D95340">
      <w:pPr>
        <w:pStyle w:val="Textbody"/>
      </w:pPr>
    </w:p>
    <w:p w14:paraId="79ECAAB8" w14:textId="4B1AFDFB" w:rsidR="00334A02" w:rsidRDefault="00334A02" w:rsidP="00334A02">
      <w:pPr>
        <w:pStyle w:val="Textbody"/>
      </w:pPr>
      <w:r w:rsidRPr="00D03E64">
        <w:t xml:space="preserve">V účtovnom období </w:t>
      </w:r>
      <w:r w:rsidR="00E80BF9" w:rsidRPr="00D03E64">
        <w:t>20</w:t>
      </w:r>
      <w:r w:rsidR="00BF5EA5">
        <w:t>2</w:t>
      </w:r>
      <w:r w:rsidR="00AE4409">
        <w:t>1</w:t>
      </w:r>
      <w:r w:rsidR="00E80BF9" w:rsidRPr="00D03E64">
        <w:t xml:space="preserve"> </w:t>
      </w:r>
      <w:r w:rsidRPr="00D03E64">
        <w:t xml:space="preserve">Spoločnosť nevykonala žiadne opravy významných chýb minulých účtovných období. </w:t>
      </w:r>
    </w:p>
    <w:p w14:paraId="075E49E3" w14:textId="77777777" w:rsidR="00943BBD" w:rsidRDefault="00943BBD" w:rsidP="00334A02">
      <w:pPr>
        <w:pStyle w:val="Textbody"/>
      </w:pPr>
    </w:p>
    <w:p w14:paraId="47453273" w14:textId="0C7E0178" w:rsidR="00943BBD" w:rsidRDefault="00943BBD" w:rsidP="00943BBD">
      <w:pPr>
        <w:pStyle w:val="Textbody"/>
      </w:pPr>
      <w:r>
        <w:rPr>
          <w:szCs w:val="18"/>
        </w:rPr>
        <w:t>V roku 202</w:t>
      </w:r>
      <w:r w:rsidR="00AE4409">
        <w:rPr>
          <w:szCs w:val="18"/>
        </w:rPr>
        <w:t xml:space="preserve">1 pokračovala </w:t>
      </w:r>
      <w:r>
        <w:rPr>
          <w:szCs w:val="18"/>
        </w:rPr>
        <w:t>pandémia koronavírusu, ktorá ale nemala významný vplyv na činnosť spoločnosti.</w:t>
      </w:r>
    </w:p>
    <w:p w14:paraId="44AD4D54" w14:textId="77777777" w:rsidR="00943BBD" w:rsidRDefault="00943BBD" w:rsidP="00943BBD">
      <w:pPr>
        <w:pStyle w:val="Textbody"/>
      </w:pPr>
    </w:p>
    <w:p w14:paraId="477C6A67" w14:textId="77777777" w:rsidR="001F061B" w:rsidRDefault="001F061B" w:rsidP="00334A02">
      <w:pPr>
        <w:pStyle w:val="Textbody"/>
        <w:ind w:left="0"/>
      </w:pPr>
    </w:p>
    <w:p w14:paraId="0B0AD7EC" w14:textId="77777777" w:rsidR="001F061B" w:rsidRDefault="006C5FA6" w:rsidP="00617F33">
      <w:pPr>
        <w:pStyle w:val="Pismenka"/>
        <w:numPr>
          <w:ilvl w:val="0"/>
          <w:numId w:val="5"/>
        </w:numPr>
        <w:tabs>
          <w:tab w:val="clear" w:pos="852"/>
        </w:tabs>
        <w:ind w:hanging="360"/>
      </w:pPr>
      <w:r>
        <w:t>Dlhodobý nehmotný majetok a dlhodobý hmotný majetok</w:t>
      </w:r>
    </w:p>
    <w:p w14:paraId="3A0A3ECB" w14:textId="77777777" w:rsidR="00617F33" w:rsidRDefault="00617F33" w:rsidP="00617F33">
      <w:pPr>
        <w:pStyle w:val="Textbody"/>
        <w:ind w:left="0"/>
      </w:pPr>
    </w:p>
    <w:p w14:paraId="3617C538" w14:textId="77777777" w:rsidR="00617F33" w:rsidRPr="00D9261A" w:rsidRDefault="00617F33" w:rsidP="00D95340">
      <w:pPr>
        <w:pStyle w:val="Zkladntext"/>
        <w:rPr>
          <w:szCs w:val="18"/>
        </w:rPr>
      </w:pPr>
      <w:r w:rsidRPr="00D9261A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8F5B628" w14:textId="77777777" w:rsidR="00617F33" w:rsidRPr="00D9261A" w:rsidRDefault="00617F33" w:rsidP="00D95340">
      <w:pPr>
        <w:pStyle w:val="Zkladntext"/>
        <w:rPr>
          <w:szCs w:val="18"/>
        </w:rPr>
      </w:pPr>
      <w:r w:rsidRPr="00D9261A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1559FAF2" w14:textId="77777777" w:rsidR="00617F33" w:rsidRPr="00D9261A" w:rsidRDefault="00617F33" w:rsidP="00617F33">
      <w:pPr>
        <w:pStyle w:val="Zkladntext"/>
        <w:rPr>
          <w:szCs w:val="18"/>
        </w:rPr>
      </w:pPr>
      <w:r w:rsidRPr="00D9261A">
        <w:rPr>
          <w:szCs w:val="18"/>
        </w:rPr>
        <w:t>Odpisy dlhodobého hmotného majetku sú stanovené vychádzajúc z predpokladanej doby jeho používania a predpokladaného priebehu jeho opotrebenia. Odpisovať sa začína prvým dňom mesiaca uvedenia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37FCC44C" w14:textId="77777777" w:rsidR="00617F33" w:rsidRPr="00D9261A" w:rsidRDefault="00617F33" w:rsidP="00617F33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17F33" w:rsidRPr="00D9261A" w14:paraId="40497735" w14:textId="77777777" w:rsidTr="008473D0">
        <w:trPr>
          <w:trHeight w:val="250"/>
        </w:trPr>
        <w:tc>
          <w:tcPr>
            <w:tcW w:w="3118" w:type="dxa"/>
            <w:gridSpan w:val="2"/>
          </w:tcPr>
          <w:p w14:paraId="77035BCB" w14:textId="77777777" w:rsidR="00617F33" w:rsidRPr="00D9261A" w:rsidRDefault="00617F33" w:rsidP="008473D0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56E55FD3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3899FCD7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685A01F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F5C7AD6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9E138B6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Ročná odpisová</w:t>
            </w:r>
          </w:p>
        </w:tc>
      </w:tr>
      <w:tr w:rsidR="00617F33" w:rsidRPr="00D9261A" w14:paraId="4501F387" w14:textId="77777777" w:rsidTr="008473D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D6F04F8" w14:textId="77777777" w:rsidR="00617F33" w:rsidRPr="00D9261A" w:rsidRDefault="00617F33" w:rsidP="008473D0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71E7A56" w14:textId="77777777" w:rsidR="00617F33" w:rsidRPr="00D9261A" w:rsidRDefault="00617F33" w:rsidP="008473D0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747D95C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A6A6707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EFF51C2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3F04DA0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4DEDE47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sadzba v %</w:t>
            </w:r>
          </w:p>
        </w:tc>
      </w:tr>
      <w:tr w:rsidR="00617F33" w:rsidRPr="00D9261A" w14:paraId="386D466F" w14:textId="77777777" w:rsidTr="008473D0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6E8628C" w14:textId="77777777" w:rsidR="00617F33" w:rsidRPr="00D9261A" w:rsidRDefault="00617F33" w:rsidP="008473D0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C199343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C335BAB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95058EF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A7089F1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A68901C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617F33" w:rsidRPr="00D9261A" w14:paraId="452B1CCC" w14:textId="77777777" w:rsidTr="008473D0">
        <w:trPr>
          <w:trHeight w:val="250"/>
        </w:trPr>
        <w:tc>
          <w:tcPr>
            <w:tcW w:w="3118" w:type="dxa"/>
            <w:gridSpan w:val="2"/>
          </w:tcPr>
          <w:p w14:paraId="5333D602" w14:textId="77777777" w:rsidR="00617F33" w:rsidRPr="00D9261A" w:rsidRDefault="00617F33" w:rsidP="008473D0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06A5E1B9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</w:tcPr>
          <w:p w14:paraId="24D12544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68F57E1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42B12BA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37A480E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617F33" w:rsidRPr="00D9261A" w14:paraId="05632306" w14:textId="77777777" w:rsidTr="008473D0">
        <w:trPr>
          <w:trHeight w:val="250"/>
        </w:trPr>
        <w:tc>
          <w:tcPr>
            <w:tcW w:w="3118" w:type="dxa"/>
            <w:gridSpan w:val="2"/>
          </w:tcPr>
          <w:p w14:paraId="21FCA48A" w14:textId="77777777" w:rsidR="00617F33" w:rsidRPr="00D9261A" w:rsidRDefault="00617F33" w:rsidP="008473D0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74410138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7CD8BF4B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22FAD7D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1A1F5706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F5A4703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100</w:t>
            </w:r>
          </w:p>
        </w:tc>
      </w:tr>
    </w:tbl>
    <w:p w14:paraId="474343FE" w14:textId="77777777" w:rsidR="001F061B" w:rsidRDefault="001F061B" w:rsidP="00617F33">
      <w:pPr>
        <w:pStyle w:val="Textbody"/>
        <w:ind w:left="0"/>
      </w:pPr>
    </w:p>
    <w:p w14:paraId="7A94448E" w14:textId="77777777" w:rsidR="001F061B" w:rsidRDefault="006C5FA6" w:rsidP="00617F33">
      <w:pPr>
        <w:pStyle w:val="Pismenka"/>
        <w:numPr>
          <w:ilvl w:val="0"/>
          <w:numId w:val="5"/>
        </w:numPr>
        <w:tabs>
          <w:tab w:val="clear" w:pos="852"/>
        </w:tabs>
        <w:ind w:hanging="360"/>
      </w:pPr>
      <w:r>
        <w:t>Pohľadávky</w:t>
      </w:r>
    </w:p>
    <w:p w14:paraId="25170143" w14:textId="77777777" w:rsidR="001F061B" w:rsidRDefault="006C5FA6">
      <w:pPr>
        <w:pStyle w:val="Textbody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E981C9C" w14:textId="77777777" w:rsidR="001F061B" w:rsidRDefault="001F061B">
      <w:pPr>
        <w:pStyle w:val="Textbody"/>
      </w:pPr>
    </w:p>
    <w:p w14:paraId="2C8E927F" w14:textId="77777777" w:rsidR="001F061B" w:rsidRDefault="006C5FA6" w:rsidP="00617F33">
      <w:pPr>
        <w:pStyle w:val="Pismenka"/>
        <w:numPr>
          <w:ilvl w:val="0"/>
          <w:numId w:val="5"/>
        </w:numPr>
        <w:tabs>
          <w:tab w:val="clear" w:pos="852"/>
        </w:tabs>
        <w:ind w:hanging="360"/>
      </w:pPr>
      <w:r>
        <w:t>Peňažné prostriedky a ceniny</w:t>
      </w:r>
    </w:p>
    <w:p w14:paraId="7496D57F" w14:textId="77777777" w:rsidR="001F061B" w:rsidRDefault="006C5FA6">
      <w:pPr>
        <w:pStyle w:val="Textbody"/>
      </w:pPr>
      <w:r>
        <w:t>Peňažné prostriedky a ceniny sa oceňujú ich menovitou hodnotou.</w:t>
      </w:r>
    </w:p>
    <w:p w14:paraId="59894E4A" w14:textId="77777777" w:rsidR="001F061B" w:rsidRDefault="001F061B">
      <w:pPr>
        <w:pStyle w:val="Textbody"/>
      </w:pPr>
    </w:p>
    <w:p w14:paraId="038D4F1E" w14:textId="77777777" w:rsidR="001F061B" w:rsidRDefault="006C5FA6" w:rsidP="00617F33">
      <w:pPr>
        <w:pStyle w:val="Pismenka"/>
        <w:numPr>
          <w:ilvl w:val="0"/>
          <w:numId w:val="5"/>
        </w:numPr>
        <w:tabs>
          <w:tab w:val="clear" w:pos="852"/>
        </w:tabs>
        <w:ind w:hanging="360"/>
      </w:pPr>
      <w:r>
        <w:t>Náklady budúcich období a príjmy budúcich období</w:t>
      </w:r>
    </w:p>
    <w:p w14:paraId="5F20EA65" w14:textId="77777777" w:rsidR="001F061B" w:rsidRDefault="006C5FA6">
      <w:pPr>
        <w:pStyle w:val="Textbody"/>
      </w:pPr>
      <w:r>
        <w:t>Náklady budúcich období a príjmy budúcich období sa vykazujú vo výške, ktorá je potrebná na dodržanie zásady vecnej a časovej súvislosti s účtovným obdobím.</w:t>
      </w:r>
    </w:p>
    <w:p w14:paraId="0CCCFCE3" w14:textId="77777777" w:rsidR="001F061B" w:rsidRDefault="001F061B">
      <w:pPr>
        <w:pStyle w:val="Textbody"/>
      </w:pPr>
    </w:p>
    <w:p w14:paraId="2F0E3BED" w14:textId="77777777" w:rsidR="001F061B" w:rsidRDefault="006C5FA6" w:rsidP="00617F33">
      <w:pPr>
        <w:pStyle w:val="Pismenka"/>
        <w:numPr>
          <w:ilvl w:val="0"/>
          <w:numId w:val="5"/>
        </w:numPr>
        <w:tabs>
          <w:tab w:val="clear" w:pos="852"/>
        </w:tabs>
        <w:ind w:hanging="360"/>
      </w:pPr>
      <w:r>
        <w:t>Rezervy</w:t>
      </w:r>
    </w:p>
    <w:p w14:paraId="501DB40F" w14:textId="77777777" w:rsidR="00617F33" w:rsidRDefault="006C5FA6" w:rsidP="00D95340">
      <w:pPr>
        <w:pStyle w:val="Textbody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1E918FCC" w14:textId="77777777" w:rsidR="001F061B" w:rsidRDefault="001F061B">
      <w:pPr>
        <w:pStyle w:val="Pismenka"/>
        <w:numPr>
          <w:ilvl w:val="0"/>
          <w:numId w:val="0"/>
        </w:numPr>
        <w:ind w:left="360"/>
      </w:pPr>
    </w:p>
    <w:p w14:paraId="5146519C" w14:textId="77777777" w:rsidR="001F061B" w:rsidRDefault="006C5FA6" w:rsidP="00617F33">
      <w:pPr>
        <w:pStyle w:val="Pismenka"/>
        <w:numPr>
          <w:ilvl w:val="0"/>
          <w:numId w:val="5"/>
        </w:numPr>
        <w:tabs>
          <w:tab w:val="clear" w:pos="852"/>
        </w:tabs>
        <w:ind w:hanging="360"/>
      </w:pPr>
      <w:r>
        <w:t>Záväzky</w:t>
      </w:r>
    </w:p>
    <w:p w14:paraId="11B5B8F9" w14:textId="77777777" w:rsidR="001F061B" w:rsidRDefault="006C5FA6">
      <w:pPr>
        <w:pStyle w:val="Textbody"/>
      </w:pPr>
      <w: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14:paraId="0385E022" w14:textId="77777777" w:rsidR="001F061B" w:rsidRDefault="001F061B" w:rsidP="00617F33">
      <w:pPr>
        <w:pStyle w:val="Textbody"/>
        <w:ind w:left="0"/>
      </w:pPr>
    </w:p>
    <w:p w14:paraId="41F42A41" w14:textId="77777777" w:rsidR="001F061B" w:rsidRDefault="006C5FA6" w:rsidP="00617F33">
      <w:pPr>
        <w:pStyle w:val="Pismenka"/>
        <w:numPr>
          <w:ilvl w:val="0"/>
          <w:numId w:val="5"/>
        </w:numPr>
        <w:tabs>
          <w:tab w:val="clear" w:pos="852"/>
        </w:tabs>
        <w:ind w:hanging="360"/>
      </w:pPr>
      <w:r>
        <w:t>Výdavky budúcich období a výnosy budúcich období</w:t>
      </w:r>
    </w:p>
    <w:p w14:paraId="4F05D867" w14:textId="77777777" w:rsidR="001F061B" w:rsidRDefault="006C5FA6">
      <w:pPr>
        <w:pStyle w:val="Textbody"/>
      </w:pPr>
      <w:r>
        <w:t>Výdavky budúcich období a výnosy budúcich období sa vykazujú vo výške, ktorá je potrebná na dodržanie zásady vecnej a časovej súvislosti s účtovným obdobím.</w:t>
      </w:r>
    </w:p>
    <w:p w14:paraId="2E4BCAA0" w14:textId="77777777" w:rsidR="00400811" w:rsidRDefault="00400811" w:rsidP="00617F33">
      <w:pPr>
        <w:pStyle w:val="Zkladntext"/>
        <w:rPr>
          <w:szCs w:val="18"/>
        </w:rPr>
      </w:pPr>
    </w:p>
    <w:p w14:paraId="2CA9227C" w14:textId="77777777" w:rsidR="00400811" w:rsidRPr="00D9261A" w:rsidRDefault="00400811" w:rsidP="00400811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Deriváty</w:t>
      </w:r>
    </w:p>
    <w:p w14:paraId="6F9CB806" w14:textId="77777777" w:rsidR="00400811" w:rsidRPr="00D9261A" w:rsidRDefault="00400811" w:rsidP="00D95340">
      <w:pPr>
        <w:pStyle w:val="Zkladntext"/>
        <w:rPr>
          <w:szCs w:val="18"/>
        </w:rPr>
      </w:pPr>
      <w:r w:rsidRPr="00D9261A">
        <w:rPr>
          <w:szCs w:val="18"/>
        </w:rPr>
        <w:t>Deriváty sa oceňujú reálnou hodnotou.</w:t>
      </w:r>
    </w:p>
    <w:p w14:paraId="6A4CBB3C" w14:textId="77777777" w:rsidR="00400811" w:rsidRPr="00D9261A" w:rsidRDefault="00400811" w:rsidP="00D95340">
      <w:pPr>
        <w:pStyle w:val="Zkladntext"/>
        <w:rPr>
          <w:szCs w:val="18"/>
        </w:rPr>
      </w:pPr>
      <w:r w:rsidRPr="00D9261A">
        <w:rPr>
          <w:szCs w:val="18"/>
        </w:rPr>
        <w:t>Zmeny reálnych hodnôt zabezpečovacích derivátov sa účtujú bez vplyvu na výsledok hospodárenia, priamo do vlastného imania</w:t>
      </w:r>
    </w:p>
    <w:p w14:paraId="1CB7CCC8" w14:textId="77777777" w:rsidR="00400811" w:rsidRDefault="00400811" w:rsidP="00400811">
      <w:pPr>
        <w:pStyle w:val="Zkladntext"/>
        <w:rPr>
          <w:szCs w:val="18"/>
        </w:rPr>
      </w:pPr>
      <w:r w:rsidRPr="00D9261A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5237E248" w14:textId="77777777" w:rsidR="00943BBD" w:rsidRDefault="00943BBD" w:rsidP="00400811">
      <w:pPr>
        <w:pStyle w:val="Zkladntext"/>
        <w:rPr>
          <w:szCs w:val="18"/>
        </w:rPr>
      </w:pPr>
    </w:p>
    <w:p w14:paraId="44F0C4E4" w14:textId="77777777" w:rsidR="00943BBD" w:rsidRPr="00D9261A" w:rsidRDefault="00943BBD" w:rsidP="00400811">
      <w:pPr>
        <w:pStyle w:val="Zkladntext"/>
        <w:rPr>
          <w:szCs w:val="18"/>
        </w:rPr>
      </w:pPr>
    </w:p>
    <w:p w14:paraId="63BE2569" w14:textId="77777777" w:rsidR="001F061B" w:rsidRDefault="001F061B" w:rsidP="00400811">
      <w:pPr>
        <w:pStyle w:val="Textbody"/>
        <w:ind w:left="0"/>
        <w:rPr>
          <w:sz w:val="16"/>
          <w:szCs w:val="16"/>
        </w:rPr>
      </w:pPr>
    </w:p>
    <w:p w14:paraId="10AE0B08" w14:textId="77777777" w:rsidR="001F061B" w:rsidRDefault="006C5FA6" w:rsidP="00617F33">
      <w:pPr>
        <w:pStyle w:val="Pismenka"/>
        <w:numPr>
          <w:ilvl w:val="0"/>
          <w:numId w:val="5"/>
        </w:numPr>
        <w:tabs>
          <w:tab w:val="clear" w:pos="852"/>
        </w:tabs>
        <w:ind w:hanging="360"/>
      </w:pPr>
      <w:r>
        <w:t>Cudzia mena</w:t>
      </w:r>
    </w:p>
    <w:p w14:paraId="7FE9FC3B" w14:textId="77777777" w:rsidR="00400811" w:rsidRPr="00D9261A" w:rsidRDefault="00400811" w:rsidP="00400811">
      <w:pPr>
        <w:pStyle w:val="Zkladntext"/>
        <w:rPr>
          <w:szCs w:val="18"/>
        </w:rPr>
      </w:pPr>
      <w:r w:rsidRPr="00D9261A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E7E6AD4" w14:textId="77777777" w:rsidR="00400811" w:rsidRPr="00D9261A" w:rsidRDefault="00400811" w:rsidP="00400811">
      <w:pPr>
        <w:pStyle w:val="Zkladntext"/>
        <w:rPr>
          <w:szCs w:val="18"/>
        </w:rPr>
      </w:pPr>
    </w:p>
    <w:p w14:paraId="62D5298B" w14:textId="77777777" w:rsidR="00400811" w:rsidRPr="00D9261A" w:rsidRDefault="00400811" w:rsidP="00400811">
      <w:pPr>
        <w:pStyle w:val="Zkladntext"/>
        <w:rPr>
          <w:szCs w:val="18"/>
        </w:rPr>
      </w:pPr>
      <w:r w:rsidRPr="00D9261A">
        <w:rPr>
          <w:szCs w:val="18"/>
        </w:rPr>
        <w:t>Na ocenenie prírastku cudzej meny nakúpenej za euro sa použije kurz, za ktorý bola táto cudzia mena nakúpená.</w:t>
      </w:r>
    </w:p>
    <w:p w14:paraId="26A7B43B" w14:textId="77777777" w:rsidR="00400811" w:rsidRPr="00D9261A" w:rsidRDefault="00400811" w:rsidP="00400811">
      <w:pPr>
        <w:pStyle w:val="Zkladntext"/>
        <w:rPr>
          <w:szCs w:val="18"/>
        </w:rPr>
      </w:pPr>
    </w:p>
    <w:p w14:paraId="0ABA0325" w14:textId="77777777" w:rsidR="00400811" w:rsidRPr="00D9261A" w:rsidRDefault="00400811" w:rsidP="00D95340">
      <w:pPr>
        <w:pStyle w:val="Zkladntext"/>
        <w:rPr>
          <w:szCs w:val="18"/>
        </w:rPr>
      </w:pPr>
      <w:r w:rsidRPr="00D9261A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D174F67" w14:textId="77777777" w:rsidR="00400811" w:rsidRPr="00D9261A" w:rsidRDefault="00400811" w:rsidP="00D95340">
      <w:pPr>
        <w:pStyle w:val="Zkladntext"/>
        <w:rPr>
          <w:szCs w:val="18"/>
        </w:rPr>
      </w:pPr>
      <w:r w:rsidRPr="00D9261A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24DD54C" w14:textId="77777777" w:rsidR="00400811" w:rsidRPr="00D9261A" w:rsidRDefault="00400811" w:rsidP="00D95340">
      <w:pPr>
        <w:pStyle w:val="Zkladntext"/>
        <w:rPr>
          <w:szCs w:val="18"/>
        </w:rPr>
      </w:pPr>
      <w:r w:rsidRPr="00D9261A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EFC84E6" w14:textId="77777777" w:rsidR="00400811" w:rsidRPr="00D9261A" w:rsidRDefault="00400811" w:rsidP="00400811">
      <w:pPr>
        <w:pStyle w:val="Zkladntext"/>
        <w:rPr>
          <w:szCs w:val="18"/>
        </w:rPr>
      </w:pPr>
      <w:r w:rsidRPr="00D9261A">
        <w:t>Prijaté a poskytnuté preddavky sa ku dňu, ku ktorému sa zostavuje účtovná závierka, na menu euro už neprepočítavajú.</w:t>
      </w:r>
    </w:p>
    <w:p w14:paraId="58833F8C" w14:textId="77777777" w:rsidR="001F061B" w:rsidRDefault="001F061B" w:rsidP="00400811">
      <w:pPr>
        <w:pStyle w:val="Textbody"/>
        <w:ind w:left="0"/>
      </w:pPr>
    </w:p>
    <w:p w14:paraId="3E29CF73" w14:textId="77777777" w:rsidR="001F061B" w:rsidRDefault="006C5FA6" w:rsidP="00617F33">
      <w:pPr>
        <w:pStyle w:val="Pismenka"/>
        <w:numPr>
          <w:ilvl w:val="0"/>
          <w:numId w:val="5"/>
        </w:numPr>
        <w:tabs>
          <w:tab w:val="clear" w:pos="852"/>
        </w:tabs>
        <w:ind w:hanging="360"/>
      </w:pPr>
      <w:r>
        <w:t>Výnosy</w:t>
      </w:r>
    </w:p>
    <w:p w14:paraId="650856B3" w14:textId="77777777" w:rsidR="001F061B" w:rsidRDefault="006C5FA6">
      <w:pPr>
        <w:pStyle w:val="Textbody"/>
        <w:jc w:val="lef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BF30EC3" w14:textId="77777777" w:rsidR="001F061B" w:rsidRDefault="001F061B" w:rsidP="00D95340">
      <w:pPr>
        <w:pStyle w:val="Textbody"/>
        <w:ind w:left="0"/>
      </w:pPr>
    </w:p>
    <w:p w14:paraId="0689FA61" w14:textId="77777777" w:rsidR="001F061B" w:rsidRDefault="001F061B">
      <w:pPr>
        <w:pStyle w:val="Textbody"/>
        <w:ind w:left="0"/>
      </w:pPr>
    </w:p>
    <w:p w14:paraId="7656FCCE" w14:textId="77777777" w:rsidR="001F061B" w:rsidRDefault="001F061B">
      <w:pPr>
        <w:pStyle w:val="Textbody"/>
        <w:ind w:left="0"/>
      </w:pPr>
    </w:p>
    <w:p w14:paraId="022D5311" w14:textId="77777777" w:rsidR="001F061B" w:rsidRDefault="00D95340" w:rsidP="00D95340">
      <w:pPr>
        <w:pStyle w:val="Nadpis11"/>
      </w:pPr>
      <w:r>
        <w:t>informácie o vybraných údajoch súvahy a výkazu ziskov a strát</w:t>
      </w:r>
    </w:p>
    <w:p w14:paraId="1FD859C4" w14:textId="77777777" w:rsidR="001F061B" w:rsidRDefault="001F061B">
      <w:pPr>
        <w:pStyle w:val="Standard"/>
      </w:pPr>
    </w:p>
    <w:p w14:paraId="49F87C96" w14:textId="77777777" w:rsidR="001F061B" w:rsidRDefault="001F061B">
      <w:pPr>
        <w:pStyle w:val="Textbody"/>
        <w:ind w:left="0"/>
        <w:rPr>
          <w:lang w:val="de-DE"/>
        </w:rPr>
      </w:pPr>
    </w:p>
    <w:p w14:paraId="5CD062CD" w14:textId="77777777" w:rsidR="001F061B" w:rsidRDefault="006C5FA6" w:rsidP="00D95340">
      <w:pPr>
        <w:pStyle w:val="Nadpis21"/>
        <w:numPr>
          <w:ilvl w:val="1"/>
          <w:numId w:val="5"/>
        </w:numPr>
      </w:pPr>
      <w:r>
        <w:t>Záväzky</w:t>
      </w:r>
    </w:p>
    <w:p w14:paraId="416B4A49" w14:textId="77777777" w:rsidR="001F061B" w:rsidRDefault="001F061B">
      <w:pPr>
        <w:pStyle w:val="Textbody"/>
      </w:pPr>
    </w:p>
    <w:p w14:paraId="4C0D9701" w14:textId="77777777" w:rsidR="00C84895" w:rsidRDefault="00C84895" w:rsidP="00C84895">
      <w:pPr>
        <w:pStyle w:val="Textbody"/>
      </w:pPr>
      <w:r>
        <w:t>Štruktúra záväzkov (okrem bankových úverov) podľa zostatkovej doby splatnosti je uvedená v nasledujúcom prehľade:</w:t>
      </w:r>
    </w:p>
    <w:p w14:paraId="4066DBF4" w14:textId="77777777" w:rsidR="00C84895" w:rsidRDefault="00C84895" w:rsidP="00C84895">
      <w:pPr>
        <w:pStyle w:val="Textbody"/>
      </w:pPr>
    </w:p>
    <w:tbl>
      <w:tblPr>
        <w:tblW w:w="83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0"/>
        <w:gridCol w:w="640"/>
        <w:gridCol w:w="1600"/>
        <w:gridCol w:w="220"/>
        <w:gridCol w:w="1600"/>
      </w:tblGrid>
      <w:tr w:rsidR="009403AF" w:rsidRPr="006F5767" w14:paraId="28CC31DF" w14:textId="77777777" w:rsidTr="00C84895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510EA45" w14:textId="77777777" w:rsidR="009403AF" w:rsidRPr="006F5767" w:rsidRDefault="009403AF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 položky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4F82F9C" w14:textId="77777777" w:rsidR="009403AF" w:rsidRPr="006F5767" w:rsidRDefault="009403AF" w:rsidP="00C84895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04745A5" w14:textId="7BAB762F" w:rsidR="009403AF" w:rsidRPr="00E80BF9" w:rsidRDefault="009403AF" w:rsidP="00CA3B35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E80BF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31. 12. </w:t>
            </w:r>
            <w:r w:rsidR="00D80E97" w:rsidRPr="0028736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</w:t>
            </w:r>
            <w:r w:rsidR="00E91F2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</w:t>
            </w:r>
            <w:r w:rsidR="00AC193F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94799D7" w14:textId="77777777" w:rsidR="009403AF" w:rsidRPr="00E80BF9" w:rsidRDefault="009403AF" w:rsidP="00C84895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E80BF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AE5B137" w14:textId="296D76C3" w:rsidR="009403AF" w:rsidRPr="00E80BF9" w:rsidRDefault="009403AF" w:rsidP="00CA3B35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E80BF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31. 12. 20</w:t>
            </w:r>
            <w:r w:rsidR="00AC193F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</w:t>
            </w:r>
          </w:p>
        </w:tc>
      </w:tr>
      <w:tr w:rsidR="009403AF" w:rsidRPr="006F5767" w14:paraId="03B1F799" w14:textId="77777777" w:rsidTr="00C84895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CA1F5E7" w14:textId="77777777" w:rsidR="009403AF" w:rsidRPr="006F5767" w:rsidRDefault="009403AF" w:rsidP="00C84895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C637A1B" w14:textId="77777777" w:rsidR="009403AF" w:rsidRPr="006F5767" w:rsidRDefault="009403AF" w:rsidP="00C84895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F5039D1" w14:textId="77777777" w:rsidR="009403AF" w:rsidRPr="006F5767" w:rsidRDefault="009403AF" w:rsidP="00C84895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3C7093A" w14:textId="77777777" w:rsidR="009403AF" w:rsidRPr="006F5767" w:rsidRDefault="009403AF" w:rsidP="00C84895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5B9CB1D" w14:textId="77777777" w:rsidR="009403AF" w:rsidRPr="006F5767" w:rsidRDefault="009403AF" w:rsidP="00C84895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9403AF" w:rsidRPr="006F5767" w14:paraId="6AF1A72E" w14:textId="77777777" w:rsidTr="00C84895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7456D0" w14:textId="77777777" w:rsidR="009403AF" w:rsidRPr="006F5767" w:rsidRDefault="009403AF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Dlhodobé záväzky spolu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333462C" w14:textId="77777777" w:rsidR="009403AF" w:rsidRPr="006F5767" w:rsidRDefault="009403AF" w:rsidP="00C84895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17F34D" w14:textId="77777777" w:rsidR="009403AF" w:rsidRPr="006F5767" w:rsidRDefault="009403AF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EDDD1B3" w14:textId="77777777" w:rsidR="009403AF" w:rsidRPr="006F5767" w:rsidRDefault="009403AF" w:rsidP="00C84895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C29C43" w14:textId="77777777" w:rsidR="009403AF" w:rsidRPr="006F5767" w:rsidRDefault="009403AF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9403AF" w:rsidRPr="006F5767" w14:paraId="12F8C3AE" w14:textId="77777777" w:rsidTr="00C84895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A77EAE" w14:textId="77777777" w:rsidR="009403AF" w:rsidRPr="006F5767" w:rsidRDefault="009403AF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 so zostatkovou dobou splatnosti nad päť rokov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B3B380" w14:textId="77777777" w:rsidR="009403AF" w:rsidRPr="006F5767" w:rsidRDefault="009403AF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FA0A9F" w14:textId="77777777" w:rsidR="009403AF" w:rsidRPr="006F5767" w:rsidRDefault="009403AF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76366C" w14:textId="77777777" w:rsidR="009403AF" w:rsidRPr="006F5767" w:rsidRDefault="009403AF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12C412" w14:textId="77777777" w:rsidR="009403AF" w:rsidRPr="006F5767" w:rsidRDefault="009403AF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9403AF" w:rsidRPr="006F5767" w14:paraId="0BAEF8B8" w14:textId="77777777" w:rsidTr="00C84895">
        <w:trPr>
          <w:trHeight w:val="48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C779538" w14:textId="77777777" w:rsidR="009403AF" w:rsidRPr="006F5767" w:rsidRDefault="009403AF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 so zostatkovou dobou splatnosti jeden rok až päť rokov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A46939" w14:textId="77777777" w:rsidR="009403AF" w:rsidRPr="006F5767" w:rsidRDefault="009403AF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658E7E" w14:textId="77777777" w:rsidR="009403AF" w:rsidRPr="006F5767" w:rsidRDefault="009403AF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1848FF" w14:textId="77777777" w:rsidR="009403AF" w:rsidRPr="006F5767" w:rsidRDefault="009403AF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B53494" w14:textId="77777777" w:rsidR="009403AF" w:rsidRPr="006F5767" w:rsidRDefault="009403AF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9403AF" w:rsidRPr="006F5767" w14:paraId="7E121526" w14:textId="77777777" w:rsidTr="00C84895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2887459" w14:textId="77777777" w:rsidR="009403AF" w:rsidRPr="006F5767" w:rsidRDefault="009403AF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E45B70" w14:textId="77777777" w:rsidR="009403AF" w:rsidRPr="006F5767" w:rsidRDefault="009403AF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94C11C" w14:textId="77777777" w:rsidR="009403AF" w:rsidRPr="006F5767" w:rsidRDefault="009403AF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C13ED0" w14:textId="77777777" w:rsidR="009403AF" w:rsidRPr="006F5767" w:rsidRDefault="009403AF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93A448" w14:textId="77777777" w:rsidR="009403AF" w:rsidRPr="006F5767" w:rsidRDefault="009403AF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CA3B35" w:rsidRPr="006F5767" w14:paraId="0A847FB3" w14:textId="77777777" w:rsidTr="00C84895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C25F73" w14:textId="77777777" w:rsidR="00CA3B35" w:rsidRPr="006F5767" w:rsidRDefault="00CA3B35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Krátkodobé záväzky spolu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D47002" w14:textId="77777777" w:rsidR="00CA3B35" w:rsidRPr="006F5767" w:rsidRDefault="00CA3B35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D9BD2B" w14:textId="6517FF8D" w:rsidR="00CA3B35" w:rsidRPr="00BC6B02" w:rsidRDefault="00AC193F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58 595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3AD631" w14:textId="77777777" w:rsidR="00CA3B35" w:rsidRPr="00C05E50" w:rsidRDefault="00CA3B35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05E50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37D8C9" w14:textId="06040541" w:rsidR="00CA3B35" w:rsidRPr="00BC6B02" w:rsidRDefault="00AC193F" w:rsidP="0088252F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67 388</w:t>
            </w:r>
          </w:p>
        </w:tc>
      </w:tr>
      <w:tr w:rsidR="00CA3B35" w:rsidRPr="006F5767" w14:paraId="72CD6C4F" w14:textId="77777777" w:rsidTr="00C84895">
        <w:trPr>
          <w:trHeight w:val="48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8239FFD" w14:textId="77777777" w:rsidR="00CA3B35" w:rsidRPr="006F5767" w:rsidRDefault="00CA3B35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 so zostatkovou dobou splatnosti do jedného roka vrátane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BD7BF6" w14:textId="77777777" w:rsidR="00CA3B35" w:rsidRPr="006F5767" w:rsidRDefault="00CA3B35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49580B" w14:textId="4158B859" w:rsidR="00CA3B35" w:rsidRPr="00BC6B02" w:rsidRDefault="00AC193F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58 595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C3895E" w14:textId="77777777" w:rsidR="00CA3B35" w:rsidRPr="00C05E50" w:rsidRDefault="00CA3B35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05E50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79C026" w14:textId="7EAF2564" w:rsidR="00CA3B35" w:rsidRPr="00BC6B02" w:rsidRDefault="00AC193F" w:rsidP="0088252F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67 388</w:t>
            </w:r>
          </w:p>
        </w:tc>
      </w:tr>
      <w:tr w:rsidR="007663D1" w:rsidRPr="006F5767" w14:paraId="69DF5159" w14:textId="77777777" w:rsidTr="00C84895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C1124D" w14:textId="77777777" w:rsidR="007663D1" w:rsidRPr="006F5767" w:rsidRDefault="007663D1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 po lehote splatnosti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E7FAB4" w14:textId="77777777" w:rsidR="007663D1" w:rsidRPr="006F5767" w:rsidRDefault="007663D1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97FFE" w14:textId="77777777" w:rsidR="007663D1" w:rsidRPr="00BC6B02" w:rsidRDefault="007663D1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6B02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FFFA61" w14:textId="77777777" w:rsidR="007663D1" w:rsidRPr="006F5767" w:rsidRDefault="007663D1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355A8B" w14:textId="77777777" w:rsidR="007663D1" w:rsidRPr="006F5767" w:rsidRDefault="007663D1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6B02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</w:tbl>
    <w:p w14:paraId="3740AEC8" w14:textId="77777777" w:rsidR="00E80BF9" w:rsidRDefault="00E80BF9" w:rsidP="00D95340">
      <w:pPr>
        <w:pStyle w:val="Textbody"/>
        <w:ind w:left="0"/>
      </w:pPr>
    </w:p>
    <w:p w14:paraId="477DF444" w14:textId="77777777" w:rsidR="00E80BF9" w:rsidRDefault="00E80BF9" w:rsidP="0088252F">
      <w:pPr>
        <w:pStyle w:val="Textbody"/>
        <w:ind w:left="0"/>
      </w:pPr>
    </w:p>
    <w:p w14:paraId="4610A4BA" w14:textId="77777777" w:rsidR="00E80BF9" w:rsidRDefault="00E80BF9">
      <w:pPr>
        <w:pStyle w:val="Textbody"/>
      </w:pPr>
    </w:p>
    <w:p w14:paraId="078C4D1D" w14:textId="77777777" w:rsidR="001F061B" w:rsidRPr="00473A68" w:rsidRDefault="006C5FA6" w:rsidP="00D95340">
      <w:pPr>
        <w:pStyle w:val="Textbody"/>
        <w:keepNext/>
        <w:numPr>
          <w:ilvl w:val="1"/>
          <w:numId w:val="5"/>
        </w:numPr>
        <w:ind w:left="0"/>
        <w:jc w:val="left"/>
        <w:rPr>
          <w:b/>
          <w:bCs/>
          <w:lang w:val="cs-CZ"/>
        </w:rPr>
      </w:pPr>
      <w:r w:rsidRPr="00473A68">
        <w:rPr>
          <w:b/>
          <w:bCs/>
          <w:lang w:val="cs-CZ"/>
        </w:rPr>
        <w:t>Bankovné úvery</w:t>
      </w:r>
    </w:p>
    <w:p w14:paraId="2C770756" w14:textId="77777777" w:rsidR="001F061B" w:rsidRDefault="001F061B">
      <w:pPr>
        <w:pStyle w:val="Textbody"/>
      </w:pPr>
    </w:p>
    <w:tbl>
      <w:tblPr>
        <w:tblW w:w="9496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0"/>
        <w:gridCol w:w="185"/>
        <w:gridCol w:w="550"/>
        <w:gridCol w:w="185"/>
        <w:gridCol w:w="1023"/>
        <w:gridCol w:w="259"/>
        <w:gridCol w:w="950"/>
        <w:gridCol w:w="185"/>
        <w:gridCol w:w="1273"/>
        <w:gridCol w:w="185"/>
        <w:gridCol w:w="1273"/>
        <w:gridCol w:w="185"/>
        <w:gridCol w:w="1273"/>
      </w:tblGrid>
      <w:tr w:rsidR="009403AF" w:rsidRPr="00D65AD8" w14:paraId="5B016037" w14:textId="77777777" w:rsidTr="00D95340">
        <w:trPr>
          <w:trHeight w:val="96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6131C0" w14:textId="77777777" w:rsidR="009403AF" w:rsidRPr="00D65AD8" w:rsidRDefault="009403A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 položky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BE85D7" w14:textId="77777777" w:rsidR="009403AF" w:rsidRPr="00D65AD8" w:rsidRDefault="009403A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2162F1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Mena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DDAF97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A5E6E1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Úrok p.a.      v %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973A54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A57445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Dátum splatnosti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6A470B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3451E2" w14:textId="4E6F9243" w:rsidR="009403AF" w:rsidRPr="000D0B2C" w:rsidRDefault="009403AF" w:rsidP="00B04CDF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0D0B2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Suma istiny     v príslušnej mene                 k </w:t>
            </w:r>
            <w:r w:rsidR="00D80E97" w:rsidRPr="000D0B2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31.12.20</w:t>
            </w:r>
            <w:r w:rsidR="00E91F2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</w:t>
            </w:r>
            <w:r w:rsidR="00AC193F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35F941" w14:textId="77777777" w:rsidR="009403AF" w:rsidRPr="000D0B2C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0D0B2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A82E9F" w14:textId="3C329A47" w:rsidR="009403AF" w:rsidRPr="000D0B2C" w:rsidRDefault="009403AF" w:rsidP="00B04CDF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0D0B2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Suma istiny     v eurách               </w:t>
            </w:r>
            <w:r w:rsidR="00D80E97" w:rsidRPr="000D0B2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k 31.12.20</w:t>
            </w:r>
            <w:r w:rsidR="00E91F2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</w:t>
            </w:r>
            <w:r w:rsidR="00AC193F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1154EA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F375F8" w14:textId="553BB81E" w:rsidR="009403AF" w:rsidRDefault="009403AF" w:rsidP="00B04CDF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E80BF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Suma istiny     v príslušnej mene                 k 31.12.20</w:t>
            </w:r>
            <w:r w:rsidR="00AC193F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20</w:t>
            </w:r>
          </w:p>
        </w:tc>
      </w:tr>
      <w:tr w:rsidR="009403AF" w:rsidRPr="00D65AD8" w14:paraId="0628E610" w14:textId="77777777" w:rsidTr="00D95340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ED515DD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FB4B11A" w14:textId="77777777" w:rsidR="009403AF" w:rsidRPr="00D65AD8" w:rsidRDefault="009403A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41FB08EA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691C403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1197A1D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96E67E7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B94D9B0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8702DCB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299C46E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01150DA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357B170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f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263ED1EF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30872CC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</w:t>
            </w:r>
          </w:p>
        </w:tc>
      </w:tr>
      <w:tr w:rsidR="009403AF" w:rsidRPr="00D65AD8" w14:paraId="15968D45" w14:textId="77777777" w:rsidTr="00D95340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0EA124" w14:textId="77777777" w:rsidR="009403AF" w:rsidRPr="00D65AD8" w:rsidRDefault="009403A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Dlhodobé bankové úvery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48DE29" w14:textId="77777777" w:rsidR="009403AF" w:rsidRPr="00D65AD8" w:rsidRDefault="009403A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C7F9CF1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6B49F6C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A54ABDA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51BE30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3F9F1CE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6BE58C9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F60CE8A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FE074D3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0EEA3AF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E0A5309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D202775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B04CDF" w:rsidRPr="00D65AD8" w14:paraId="419B9084" w14:textId="77777777" w:rsidTr="00D95340">
        <w:trPr>
          <w:trHeight w:val="48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B65AC5" w14:textId="77777777" w:rsidR="00B04CDF" w:rsidRPr="00D65AD8" w:rsidRDefault="00B04CD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Bankový úver UniCredit Bank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DC51514" w14:textId="77777777" w:rsidR="00B04CDF" w:rsidRPr="00D65AD8" w:rsidRDefault="00B04CD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CC66E1D" w14:textId="77777777" w:rsidR="00B04CDF" w:rsidRPr="00D65AD8" w:rsidRDefault="00B04CD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7B442C" w14:textId="77777777" w:rsidR="00B04CDF" w:rsidRPr="00D65AD8" w:rsidRDefault="00B04CD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AF32CB8" w14:textId="77777777" w:rsidR="00B04CDF" w:rsidRPr="00D65AD8" w:rsidRDefault="00B04CD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EURIBOR + 2,9%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07556D" w14:textId="77777777" w:rsidR="00B04CDF" w:rsidRPr="00D65AD8" w:rsidRDefault="00B04CD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5147B" w14:textId="77777777" w:rsidR="00B04CDF" w:rsidRPr="00D65AD8" w:rsidRDefault="00B04CD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31.12.2024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CFA360" w14:textId="77777777" w:rsidR="00B04CDF" w:rsidRPr="00D65AD8" w:rsidRDefault="00B04CD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BB7AE9" w14:textId="59454027" w:rsidR="00B04CDF" w:rsidRPr="000C1D0B" w:rsidRDefault="006E5538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359 555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66F8BC" w14:textId="77777777" w:rsidR="00B04CDF" w:rsidRPr="001C1FFC" w:rsidRDefault="00B04CDF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highlight w:val="yellow"/>
                <w:lang w:eastAsia="cs-CZ" w:bidi="ar-SA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61380F" w14:textId="30C2CE3A" w:rsidR="00B04CDF" w:rsidRPr="000C1D0B" w:rsidRDefault="006E5538" w:rsidP="0088252F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359 555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B089A3" w14:textId="77777777" w:rsidR="00B04CDF" w:rsidRPr="00D65AD8" w:rsidRDefault="00B04CDF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9D2B85" w14:textId="6B1DC24C" w:rsidR="00B04CDF" w:rsidRPr="000C1D0B" w:rsidRDefault="006E5538" w:rsidP="0088252F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590 635</w:t>
            </w:r>
          </w:p>
        </w:tc>
      </w:tr>
      <w:tr w:rsidR="00B04CDF" w:rsidRPr="00D65AD8" w14:paraId="40A3F6E9" w14:textId="77777777" w:rsidTr="00D95340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803F3E5" w14:textId="77777777" w:rsidR="00B04CDF" w:rsidRPr="00D65AD8" w:rsidRDefault="00B04CD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AB046CD" w14:textId="77777777" w:rsidR="00B04CDF" w:rsidRPr="00D65AD8" w:rsidRDefault="00B04CD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98D932" w14:textId="77777777" w:rsidR="00B04CDF" w:rsidRPr="00D65AD8" w:rsidRDefault="00B04CD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D1523E" w14:textId="77777777" w:rsidR="00B04CDF" w:rsidRPr="00D65AD8" w:rsidRDefault="00B04CD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4CF0C3" w14:textId="77777777" w:rsidR="00B04CDF" w:rsidRPr="00D65AD8" w:rsidRDefault="00B04CD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BD3351" w14:textId="77777777" w:rsidR="00B04CDF" w:rsidRPr="00D65AD8" w:rsidRDefault="00B04CD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669966" w14:textId="77777777" w:rsidR="00B04CDF" w:rsidRPr="00D65AD8" w:rsidRDefault="00B04CD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1791FB" w14:textId="77777777" w:rsidR="00B04CDF" w:rsidRPr="00D65AD8" w:rsidRDefault="00B04CD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B481F4E" w14:textId="73AE350B" w:rsidR="00B04CDF" w:rsidRPr="00B04CDF" w:rsidRDefault="006E5538" w:rsidP="0088252F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kern w:val="0"/>
                <w:sz w:val="18"/>
                <w:szCs w:val="18"/>
                <w:lang w:eastAsia="cs-CZ" w:bidi="ar-SA"/>
              </w:rPr>
              <w:t>359 555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E5BF77" w14:textId="77777777" w:rsidR="00B04CDF" w:rsidRPr="001C1FFC" w:rsidRDefault="00B04CDF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highlight w:val="yellow"/>
                <w:lang w:eastAsia="cs-CZ" w:bidi="ar-SA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0EF00AF" w14:textId="08C00F5B" w:rsidR="00B04CDF" w:rsidRPr="000C1D0B" w:rsidRDefault="006E5538" w:rsidP="006E73A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359 555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FA2C37" w14:textId="77777777" w:rsidR="00B04CDF" w:rsidRPr="00D65AD8" w:rsidRDefault="00B04CDF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u w:val="single"/>
                <w:lang w:eastAsia="cs-CZ" w:bidi="ar-SA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77F105F" w14:textId="265338B9" w:rsidR="00B04CDF" w:rsidRPr="000C1D0B" w:rsidRDefault="006E5538" w:rsidP="0088252F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kern w:val="0"/>
                <w:sz w:val="18"/>
                <w:szCs w:val="18"/>
                <w:lang w:eastAsia="cs-CZ" w:bidi="ar-SA"/>
              </w:rPr>
              <w:t>590 635</w:t>
            </w:r>
          </w:p>
        </w:tc>
      </w:tr>
      <w:tr w:rsidR="009403AF" w:rsidRPr="00D65AD8" w14:paraId="236FACD3" w14:textId="77777777" w:rsidTr="00D95340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441FC9" w14:textId="77777777" w:rsidR="009403AF" w:rsidRDefault="009403A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</w:p>
          <w:p w14:paraId="6984455F" w14:textId="77777777" w:rsidR="00943BBD" w:rsidRDefault="00943BBD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</w:p>
          <w:p w14:paraId="12664853" w14:textId="77777777" w:rsidR="00943BBD" w:rsidRDefault="00943BBD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</w:p>
          <w:p w14:paraId="78F14076" w14:textId="77777777" w:rsidR="00943BBD" w:rsidRDefault="00943BBD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</w:p>
          <w:p w14:paraId="5A42E46E" w14:textId="77777777" w:rsidR="009403AF" w:rsidRPr="00D65AD8" w:rsidRDefault="009403A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Krátkodobé bankové úvery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4229A6" w14:textId="77777777" w:rsidR="009403AF" w:rsidRPr="00D65AD8" w:rsidRDefault="009403A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lastRenderedPageBreak/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44AF68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09E40C" w14:textId="77777777" w:rsidR="009403AF" w:rsidRPr="00D65AD8" w:rsidRDefault="009403A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7E9433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083B54" w14:textId="77777777" w:rsidR="009403AF" w:rsidRPr="00D65AD8" w:rsidRDefault="009403A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D8ADF9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972CF6" w14:textId="77777777" w:rsidR="009403AF" w:rsidRPr="00D65AD8" w:rsidRDefault="009403A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A49B61" w14:textId="77777777" w:rsidR="009403AF" w:rsidRPr="00D65AD8" w:rsidRDefault="009403AF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E9B30D" w14:textId="77777777" w:rsidR="009403AF" w:rsidRPr="00D65AD8" w:rsidRDefault="009403AF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86D941" w14:textId="77777777" w:rsidR="009403AF" w:rsidRPr="00D65AD8" w:rsidRDefault="009403AF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498328" w14:textId="77777777" w:rsidR="009403AF" w:rsidRPr="00D65AD8" w:rsidRDefault="009403AF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3968A0" w14:textId="77777777" w:rsidR="009403AF" w:rsidRPr="00D65AD8" w:rsidRDefault="009403AF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E91F29" w:rsidRPr="00D65AD8" w14:paraId="6F08D694" w14:textId="77777777" w:rsidTr="00D95340">
        <w:trPr>
          <w:trHeight w:val="48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E45E74F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Bankový úver UniCredit Bank - krátkodobá časť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AC76E35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FDBBD0C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F04E5F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CFB8A9E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EURIBOR + 2,9%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01D631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6830D50" w14:textId="392CC93C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202</w:t>
            </w:r>
            <w:r w:rsidR="006E553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A28509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D69557" w14:textId="6C0A84A8" w:rsidR="00E91F29" w:rsidRPr="000C1D0B" w:rsidRDefault="006E5538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231 080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2C1A1A" w14:textId="77777777" w:rsidR="00E91F29" w:rsidRPr="000C1D0B" w:rsidRDefault="00E91F29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F215B6" w14:textId="678ED40A" w:rsidR="00E91F29" w:rsidRPr="000C1D0B" w:rsidRDefault="006E5538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231 080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37BECA" w14:textId="77777777" w:rsidR="00E91F29" w:rsidRPr="00D65AD8" w:rsidRDefault="00E91F29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9EFACF" w14:textId="61177C6D" w:rsidR="00E91F29" w:rsidRPr="000C1D0B" w:rsidRDefault="006E5538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224 722</w:t>
            </w:r>
          </w:p>
        </w:tc>
      </w:tr>
      <w:tr w:rsidR="00E91F29" w:rsidRPr="00D65AD8" w14:paraId="742F87D7" w14:textId="77777777" w:rsidTr="00D95340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11CCBE6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8C71232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811C142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2FEA8D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45FA71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A58503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EC9443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00B5D1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94BE6D8" w14:textId="009674DF" w:rsidR="00E91F29" w:rsidRPr="000C1D0B" w:rsidRDefault="006E5538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231 080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E3D718" w14:textId="77777777" w:rsidR="00E91F29" w:rsidRPr="000C1D0B" w:rsidRDefault="00E91F29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2BF7968" w14:textId="59BDFDBF" w:rsidR="00E91F29" w:rsidRPr="000C1D0B" w:rsidRDefault="006E5538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231 080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A13B6A" w14:textId="77777777" w:rsidR="00E91F29" w:rsidRPr="00D65AD8" w:rsidRDefault="00E91F29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2710090" w14:textId="232F06ED" w:rsidR="00E91F29" w:rsidRPr="000C1D0B" w:rsidRDefault="006E5538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224 722</w:t>
            </w:r>
          </w:p>
        </w:tc>
      </w:tr>
      <w:tr w:rsidR="00E91F29" w:rsidRPr="00D65AD8" w14:paraId="63A69ADE" w14:textId="77777777" w:rsidTr="00D95340">
        <w:trPr>
          <w:trHeight w:val="255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E7B379E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11939F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55911D5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0DCE68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B41DD5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E95B1C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58F5C6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D9740A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456592" w14:textId="77777777" w:rsidR="00E91F29" w:rsidRPr="00D65AD8" w:rsidRDefault="00E91F29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5665E3" w14:textId="77777777" w:rsidR="00E91F29" w:rsidRPr="00D65AD8" w:rsidRDefault="00E91F29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8F72C1" w14:textId="77777777" w:rsidR="00E91F29" w:rsidRPr="00D65AD8" w:rsidRDefault="00E91F29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324647" w14:textId="77777777" w:rsidR="00E91F29" w:rsidRPr="00D65AD8" w:rsidRDefault="00E91F29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BF0EC6" w14:textId="77777777" w:rsidR="00E91F29" w:rsidRPr="00D65AD8" w:rsidRDefault="00E91F29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E91F29" w:rsidRPr="00D65AD8" w14:paraId="6C32C5C2" w14:textId="77777777" w:rsidTr="00D95340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99027CB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A5354DC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9EB6C03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9BA51B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19B381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084CA1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70A490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660D9E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525300D" w14:textId="738FB051" w:rsidR="00E91F29" w:rsidRPr="000C1D0B" w:rsidRDefault="006E5538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590 635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B151C4" w14:textId="77777777" w:rsidR="00E91F29" w:rsidRPr="000C1D0B" w:rsidRDefault="00E91F29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9AAD62" w14:textId="7B8E3D08" w:rsidR="00E91F29" w:rsidRPr="000C1D0B" w:rsidRDefault="006E5538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590 635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FA78FE" w14:textId="77777777" w:rsidR="00E91F29" w:rsidRPr="00D65AD8" w:rsidRDefault="00E91F29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70093CB" w14:textId="5A40876F" w:rsidR="00E91F29" w:rsidRPr="000C1D0B" w:rsidRDefault="006E5538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815 357</w:t>
            </w:r>
          </w:p>
        </w:tc>
      </w:tr>
      <w:tr w:rsidR="00E91F29" w:rsidRPr="00D65AD8" w14:paraId="63598FAE" w14:textId="77777777" w:rsidTr="00D95340">
        <w:trPr>
          <w:trHeight w:val="255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D99CC8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60A7DC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145880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93D51A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6345E7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7D6157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0C502C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6C94B4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91ACCF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9F5EDD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06F9B5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A68226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DBCD23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</w:tbl>
    <w:p w14:paraId="7DE9E97D" w14:textId="7B1F509F" w:rsidR="0088252F" w:rsidRDefault="00030C54" w:rsidP="00030C54">
      <w:pPr>
        <w:pStyle w:val="Standard"/>
        <w:rPr>
          <w:szCs w:val="18"/>
        </w:rPr>
      </w:pPr>
      <w:r w:rsidRPr="00672694">
        <w:rPr>
          <w:szCs w:val="18"/>
        </w:rPr>
        <w:t>Na zabezpeče</w:t>
      </w:r>
      <w:r>
        <w:rPr>
          <w:szCs w:val="18"/>
        </w:rPr>
        <w:t xml:space="preserve">nie investičného úveru vo výške </w:t>
      </w:r>
      <w:r w:rsidR="006E5538">
        <w:t>590.635</w:t>
      </w:r>
      <w:r w:rsidR="0088252F">
        <w:t xml:space="preserve"> </w:t>
      </w:r>
      <w:r w:rsidRPr="00672694">
        <w:rPr>
          <w:szCs w:val="18"/>
        </w:rPr>
        <w:t xml:space="preserve">EUR na zariadenie FVE bolo v prospech banky zriadené </w:t>
      </w:r>
      <w:r w:rsidRPr="00D9261A">
        <w:rPr>
          <w:szCs w:val="18"/>
        </w:rPr>
        <w:t>záložné právo na pozemky, hnuteľné veci a</w:t>
      </w:r>
      <w:r w:rsidR="0088252F">
        <w:rPr>
          <w:szCs w:val="18"/>
        </w:rPr>
        <w:t> </w:t>
      </w:r>
      <w:r w:rsidRPr="00D9261A">
        <w:rPr>
          <w:szCs w:val="18"/>
        </w:rPr>
        <w:t>pohľadávky</w:t>
      </w:r>
      <w:r w:rsidR="0088252F">
        <w:rPr>
          <w:szCs w:val="18"/>
        </w:rPr>
        <w:t>.</w:t>
      </w:r>
    </w:p>
    <w:p w14:paraId="11AF541A" w14:textId="418523FA" w:rsidR="00030C54" w:rsidRDefault="0088252F" w:rsidP="00030C54">
      <w:pPr>
        <w:pStyle w:val="Standard"/>
        <w:rPr>
          <w:szCs w:val="18"/>
        </w:rPr>
      </w:pPr>
      <w:r>
        <w:rPr>
          <w:szCs w:val="18"/>
        </w:rPr>
        <w:t>Z</w:t>
      </w:r>
      <w:r w:rsidR="00030C54" w:rsidRPr="00672694">
        <w:rPr>
          <w:szCs w:val="18"/>
        </w:rPr>
        <w:t>ostatková hodnota dlhodobého majetku k</w:t>
      </w:r>
      <w:r>
        <w:rPr>
          <w:szCs w:val="18"/>
        </w:rPr>
        <w:t xml:space="preserve"> </w:t>
      </w:r>
      <w:r w:rsidR="00030C54" w:rsidRPr="00672694">
        <w:rPr>
          <w:szCs w:val="18"/>
        </w:rPr>
        <w:t xml:space="preserve">31. decembru </w:t>
      </w:r>
      <w:r w:rsidR="009403AF" w:rsidRPr="00E80BF9">
        <w:rPr>
          <w:szCs w:val="18"/>
        </w:rPr>
        <w:t>20</w:t>
      </w:r>
      <w:r w:rsidR="00E91F29">
        <w:rPr>
          <w:szCs w:val="18"/>
        </w:rPr>
        <w:t>2</w:t>
      </w:r>
      <w:r w:rsidR="006E5538">
        <w:rPr>
          <w:szCs w:val="18"/>
        </w:rPr>
        <w:t>1</w:t>
      </w:r>
      <w:r w:rsidR="009403AF" w:rsidRPr="00E80BF9">
        <w:rPr>
          <w:szCs w:val="18"/>
        </w:rPr>
        <w:t xml:space="preserve"> </w:t>
      </w:r>
      <w:r w:rsidR="00030C54" w:rsidRPr="00AF09A5">
        <w:rPr>
          <w:szCs w:val="18"/>
        </w:rPr>
        <w:t xml:space="preserve">je </w:t>
      </w:r>
      <w:r w:rsidR="00943BBD" w:rsidRPr="00943BBD">
        <w:rPr>
          <w:szCs w:val="18"/>
        </w:rPr>
        <w:t>1</w:t>
      </w:r>
      <w:r w:rsidR="00943BBD">
        <w:rPr>
          <w:szCs w:val="18"/>
        </w:rPr>
        <w:t>.</w:t>
      </w:r>
      <w:r w:rsidR="006E5538">
        <w:rPr>
          <w:szCs w:val="18"/>
        </w:rPr>
        <w:t>294.637</w:t>
      </w:r>
      <w:r w:rsidR="00943BBD">
        <w:rPr>
          <w:szCs w:val="18"/>
        </w:rPr>
        <w:t xml:space="preserve"> </w:t>
      </w:r>
      <w:r w:rsidR="00030C54" w:rsidRPr="00AF09A5">
        <w:rPr>
          <w:szCs w:val="18"/>
        </w:rPr>
        <w:t>EUR.</w:t>
      </w:r>
    </w:p>
    <w:p w14:paraId="0E3A2E4F" w14:textId="77777777" w:rsidR="00030C54" w:rsidRDefault="00030C54" w:rsidP="00030C54">
      <w:pPr>
        <w:pStyle w:val="Standard"/>
        <w:rPr>
          <w:szCs w:val="18"/>
        </w:rPr>
      </w:pPr>
    </w:p>
    <w:p w14:paraId="690F3D67" w14:textId="77777777" w:rsidR="001F061B" w:rsidRDefault="006C5FA6" w:rsidP="008C0696">
      <w:pPr>
        <w:pStyle w:val="Textbody"/>
        <w:keepNext/>
        <w:numPr>
          <w:ilvl w:val="1"/>
          <w:numId w:val="5"/>
        </w:numPr>
        <w:ind w:left="0"/>
        <w:jc w:val="left"/>
        <w:rPr>
          <w:b/>
          <w:bCs/>
          <w:lang w:val="cs-CZ"/>
        </w:rPr>
      </w:pPr>
      <w:r>
        <w:rPr>
          <w:b/>
          <w:bCs/>
          <w:lang w:val="cs-CZ"/>
        </w:rPr>
        <w:t>Deriváty</w:t>
      </w:r>
    </w:p>
    <w:p w14:paraId="08B374CF" w14:textId="77777777" w:rsidR="0014445C" w:rsidRDefault="0014445C" w:rsidP="0014445C">
      <w:pPr>
        <w:pStyle w:val="Textbody"/>
        <w:keepNext/>
        <w:ind w:left="0"/>
        <w:jc w:val="left"/>
        <w:rPr>
          <w:b/>
          <w:bCs/>
          <w:lang w:val="cs-CZ"/>
        </w:rPr>
      </w:pPr>
    </w:p>
    <w:p w14:paraId="6794DB40" w14:textId="2CFD0D0B" w:rsidR="00B543FD" w:rsidRPr="00AF09A5" w:rsidRDefault="00B543FD" w:rsidP="00B543FD">
      <w:pPr>
        <w:pStyle w:val="Standard"/>
        <w:rPr>
          <w:szCs w:val="18"/>
        </w:rPr>
      </w:pPr>
      <w:r w:rsidRPr="00B543FD">
        <w:rPr>
          <w:szCs w:val="18"/>
        </w:rPr>
        <w:t>Spoločnosť má uzatvorený úrokový swap (IR</w:t>
      </w:r>
      <w:r w:rsidR="0088252F">
        <w:rPr>
          <w:szCs w:val="18"/>
        </w:rPr>
        <w:t xml:space="preserve">S swap) s nominálnou hodnotou </w:t>
      </w:r>
      <w:r w:rsidR="006E5538">
        <w:rPr>
          <w:szCs w:val="18"/>
        </w:rPr>
        <w:t>295.317,50</w:t>
      </w:r>
      <w:r w:rsidR="00943BBD">
        <w:rPr>
          <w:szCs w:val="18"/>
        </w:rPr>
        <w:t xml:space="preserve"> </w:t>
      </w:r>
      <w:r w:rsidR="00D80E97" w:rsidRPr="00AF09A5">
        <w:rPr>
          <w:szCs w:val="18"/>
        </w:rPr>
        <w:t xml:space="preserve">EUR s trvaním </w:t>
      </w:r>
      <w:r w:rsidR="00FF16DA">
        <w:rPr>
          <w:szCs w:val="18"/>
        </w:rPr>
        <w:t xml:space="preserve">           </w:t>
      </w:r>
      <w:r w:rsidR="00D80E97" w:rsidRPr="00AF09A5">
        <w:rPr>
          <w:szCs w:val="18"/>
        </w:rPr>
        <w:t>od r.</w:t>
      </w:r>
      <w:r w:rsidR="00FF16DA">
        <w:rPr>
          <w:szCs w:val="18"/>
        </w:rPr>
        <w:t xml:space="preserve"> </w:t>
      </w:r>
      <w:r w:rsidR="00D80E97" w:rsidRPr="00AF09A5">
        <w:rPr>
          <w:szCs w:val="18"/>
        </w:rPr>
        <w:t xml:space="preserve">2017 do r. 2024.  </w:t>
      </w:r>
    </w:p>
    <w:p w14:paraId="54AC0CFA" w14:textId="00CD2CFB" w:rsidR="00B543FD" w:rsidRDefault="00D80E97" w:rsidP="00B543FD">
      <w:pPr>
        <w:pStyle w:val="Standard"/>
        <w:rPr>
          <w:szCs w:val="18"/>
        </w:rPr>
      </w:pPr>
      <w:r w:rsidRPr="00AF09A5">
        <w:rPr>
          <w:szCs w:val="18"/>
        </w:rPr>
        <w:t xml:space="preserve">Swapy boli uzatvorené na verejnom trhu a ich reálna hodnota k 31. decembru </w:t>
      </w:r>
      <w:r w:rsidRPr="000E4040">
        <w:rPr>
          <w:szCs w:val="18"/>
        </w:rPr>
        <w:t>20</w:t>
      </w:r>
      <w:r w:rsidR="00E91F29">
        <w:rPr>
          <w:szCs w:val="18"/>
        </w:rPr>
        <w:t>2</w:t>
      </w:r>
      <w:r w:rsidR="006E5538">
        <w:rPr>
          <w:szCs w:val="18"/>
        </w:rPr>
        <w:t>1</w:t>
      </w:r>
      <w:r w:rsidRPr="000E4040">
        <w:rPr>
          <w:szCs w:val="18"/>
        </w:rPr>
        <w:t xml:space="preserve"> je</w:t>
      </w:r>
      <w:r w:rsidR="00943BBD">
        <w:rPr>
          <w:szCs w:val="18"/>
        </w:rPr>
        <w:t xml:space="preserve"> </w:t>
      </w:r>
      <w:r w:rsidR="008D6FD3">
        <w:rPr>
          <w:szCs w:val="18"/>
        </w:rPr>
        <w:t>–</w:t>
      </w:r>
      <w:r w:rsidR="00943BBD">
        <w:rPr>
          <w:szCs w:val="18"/>
        </w:rPr>
        <w:t xml:space="preserve"> </w:t>
      </w:r>
      <w:r w:rsidR="008D6FD3">
        <w:rPr>
          <w:szCs w:val="18"/>
        </w:rPr>
        <w:t>5.394</w:t>
      </w:r>
      <w:r w:rsidR="00943BBD">
        <w:rPr>
          <w:szCs w:val="18"/>
        </w:rPr>
        <w:t xml:space="preserve"> </w:t>
      </w:r>
      <w:r w:rsidR="00B543FD" w:rsidRPr="000E4040">
        <w:rPr>
          <w:szCs w:val="18"/>
        </w:rPr>
        <w:t>EUR.</w:t>
      </w:r>
      <w:r w:rsidR="00B543FD" w:rsidRPr="00B543FD">
        <w:rPr>
          <w:szCs w:val="18"/>
        </w:rPr>
        <w:t xml:space="preserve"> </w:t>
      </w:r>
    </w:p>
    <w:p w14:paraId="6869BF20" w14:textId="257948F5" w:rsidR="00E80BF9" w:rsidRDefault="00B543FD" w:rsidP="00B543FD">
      <w:pPr>
        <w:pStyle w:val="Standard"/>
        <w:rPr>
          <w:szCs w:val="18"/>
        </w:rPr>
      </w:pPr>
      <w:r w:rsidRPr="00B543FD">
        <w:rPr>
          <w:szCs w:val="18"/>
        </w:rPr>
        <w:t>Spoločnosť vykazuje swapy medzi zabezpečovacími derivátmi.</w:t>
      </w:r>
    </w:p>
    <w:p w14:paraId="3BD616ED" w14:textId="77777777" w:rsidR="00E80BF9" w:rsidRPr="00D9261A" w:rsidRDefault="00E80BF9" w:rsidP="00B543FD">
      <w:pPr>
        <w:pStyle w:val="Standard"/>
        <w:rPr>
          <w:szCs w:val="18"/>
        </w:rPr>
      </w:pPr>
    </w:p>
    <w:p w14:paraId="1F3A55F2" w14:textId="77777777" w:rsidR="0014445C" w:rsidRDefault="0014445C" w:rsidP="0014445C">
      <w:pPr>
        <w:pStyle w:val="Textbody"/>
        <w:ind w:left="0"/>
        <w:rPr>
          <w:szCs w:val="18"/>
        </w:rPr>
      </w:pPr>
      <w:r w:rsidRPr="00D9261A">
        <w:rPr>
          <w:szCs w:val="18"/>
        </w:rPr>
        <w:t>Prehľad o derivátoch určených na obchodovanie a zabezpečovacích derivátoch:</w:t>
      </w:r>
    </w:p>
    <w:p w14:paraId="1BFFE235" w14:textId="77777777" w:rsidR="0014445C" w:rsidRDefault="0014445C" w:rsidP="0014445C">
      <w:pPr>
        <w:pStyle w:val="Textbody"/>
        <w:ind w:left="0"/>
        <w:rPr>
          <w:szCs w:val="18"/>
        </w:rPr>
      </w:pPr>
    </w:p>
    <w:tbl>
      <w:tblPr>
        <w:tblW w:w="8730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1"/>
        <w:gridCol w:w="191"/>
        <w:gridCol w:w="413"/>
        <w:gridCol w:w="191"/>
        <w:gridCol w:w="633"/>
        <w:gridCol w:w="191"/>
        <w:gridCol w:w="481"/>
        <w:gridCol w:w="191"/>
        <w:gridCol w:w="421"/>
        <w:gridCol w:w="191"/>
        <w:gridCol w:w="789"/>
        <w:gridCol w:w="191"/>
        <w:gridCol w:w="257"/>
        <w:gridCol w:w="191"/>
        <w:gridCol w:w="1093"/>
        <w:gridCol w:w="295"/>
      </w:tblGrid>
      <w:tr w:rsidR="0014445C" w:rsidRPr="00984887" w14:paraId="5F387E0F" w14:textId="77777777" w:rsidTr="00E300CD">
        <w:trPr>
          <w:trHeight w:val="244"/>
        </w:trPr>
        <w:tc>
          <w:tcPr>
            <w:tcW w:w="3615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95D50F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 položky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91B7712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89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DB3A01D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Účtovná hodnota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F1269AD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06CF67A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Dohodnutá cena</w:t>
            </w:r>
          </w:p>
        </w:tc>
      </w:tr>
      <w:tr w:rsidR="0014445C" w:rsidRPr="00984887" w14:paraId="57CDD3DE" w14:textId="77777777" w:rsidTr="00E300CD">
        <w:trPr>
          <w:trHeight w:val="244"/>
        </w:trPr>
        <w:tc>
          <w:tcPr>
            <w:tcW w:w="3615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48FA31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BB2DD21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7D9FEBA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pohľadávky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10DE0D6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C776595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záväzku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B80D7ED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8E86DED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podkladového nástroja</w:t>
            </w:r>
          </w:p>
        </w:tc>
      </w:tr>
      <w:tr w:rsidR="0014445C" w:rsidRPr="00984887" w14:paraId="4E8977FA" w14:textId="77777777" w:rsidTr="00E300CD">
        <w:trPr>
          <w:trHeight w:val="244"/>
        </w:trPr>
        <w:tc>
          <w:tcPr>
            <w:tcW w:w="361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E45E363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A310A7C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0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66BEF65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5CBBFF2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48F80FA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053DD66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3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C615F15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d</w:t>
            </w:r>
          </w:p>
        </w:tc>
      </w:tr>
      <w:tr w:rsidR="0014445C" w:rsidRPr="00984887" w14:paraId="69856632" w14:textId="77777777" w:rsidTr="00E300CD">
        <w:trPr>
          <w:trHeight w:val="244"/>
        </w:trPr>
        <w:tc>
          <w:tcPr>
            <w:tcW w:w="3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CC9960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Deriváty určené na obchodovanie, z toho: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24AC66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F6AB8F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D205302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1D4733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A413058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E85804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4445C" w:rsidRPr="00984887" w14:paraId="46E07C57" w14:textId="77777777" w:rsidTr="00E300CD">
        <w:trPr>
          <w:trHeight w:val="244"/>
        </w:trPr>
        <w:tc>
          <w:tcPr>
            <w:tcW w:w="3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AE76B6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0D0931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269E47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892DED6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57B97CD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17B6811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5430C9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4445C" w:rsidRPr="00984887" w14:paraId="307E9A17" w14:textId="77777777" w:rsidTr="00E300CD">
        <w:trPr>
          <w:trHeight w:val="244"/>
        </w:trPr>
        <w:tc>
          <w:tcPr>
            <w:tcW w:w="3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0EEFF8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18D92F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509C9E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C952A3F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1828C59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4F2DE4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A04B89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4445C" w:rsidRPr="00984887" w14:paraId="262497E3" w14:textId="77777777" w:rsidTr="00E300CD">
        <w:trPr>
          <w:trHeight w:val="244"/>
        </w:trPr>
        <w:tc>
          <w:tcPr>
            <w:tcW w:w="3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EA3D99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Zabezpečovacie deriváty, z toho: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49D6DF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C4FD02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B2B00F4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D07890" w14:textId="7D84F216" w:rsidR="0014445C" w:rsidRPr="006748E8" w:rsidRDefault="008D6FD3">
            <w:pPr>
              <w:widowControl/>
              <w:suppressAutoHyphens w:val="0"/>
              <w:autoSpaceDN/>
              <w:ind w:left="426"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5 394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7AE2A1E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9299D7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4445C" w:rsidRPr="00984887" w14:paraId="0F258542" w14:textId="77777777" w:rsidTr="00E300CD">
        <w:trPr>
          <w:trHeight w:val="244"/>
        </w:trPr>
        <w:tc>
          <w:tcPr>
            <w:tcW w:w="3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E39D94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Úrokový swap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2126DD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DC9593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662DF19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A15B2DA" w14:textId="7EF426E1" w:rsidR="0014445C" w:rsidRPr="006748E8" w:rsidRDefault="008D6FD3">
            <w:pPr>
              <w:widowControl/>
              <w:suppressAutoHyphens w:val="0"/>
              <w:autoSpaceDN/>
              <w:ind w:left="426"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5 394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7B16D6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27C7B7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2,</w:t>
            </w:r>
            <w:r w:rsidR="009228B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29</w:t>
            </w: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%</w:t>
            </w:r>
          </w:p>
        </w:tc>
      </w:tr>
      <w:tr w:rsidR="0014445C" w:rsidRPr="00984887" w14:paraId="36A43D70" w14:textId="77777777" w:rsidTr="00E300CD">
        <w:trPr>
          <w:trHeight w:val="244"/>
        </w:trPr>
        <w:tc>
          <w:tcPr>
            <w:tcW w:w="3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75FD49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8297DD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08B18F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3907E3B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947A1FC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C1E0077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048662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4445C" w:rsidRPr="00984887" w14:paraId="60EDF891" w14:textId="77777777" w:rsidTr="00E300CD">
        <w:trPr>
          <w:trHeight w:val="244"/>
        </w:trPr>
        <w:tc>
          <w:tcPr>
            <w:tcW w:w="3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5D5B160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20298DB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8AEA907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F97567A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BDD4424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28BC6EF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75B9EF6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4445C" w:rsidRPr="00473741" w14:paraId="56FB50C8" w14:textId="77777777" w:rsidTr="00E300CD">
        <w:trPr>
          <w:gridAfter w:val="1"/>
          <w:wAfter w:w="295" w:type="dxa"/>
          <w:trHeight w:val="244"/>
        </w:trPr>
        <w:tc>
          <w:tcPr>
            <w:tcW w:w="301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65AB2B" w14:textId="77777777" w:rsidR="0014445C" w:rsidRPr="00473741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 položky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B6457F3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21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38F027D" w14:textId="14899F6F" w:rsidR="006E7792" w:rsidRDefault="003E4BC3" w:rsidP="009403AF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E80BF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k 31.12.</w:t>
            </w:r>
            <w:r w:rsidR="009403AF" w:rsidRPr="00E80BF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</w:t>
            </w:r>
            <w:r w:rsidR="00E91F2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</w:t>
            </w:r>
            <w:r w:rsidR="008D6FD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05F169B" w14:textId="77777777" w:rsidR="0014445C" w:rsidRPr="00473741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2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AF2FDB0" w14:textId="49610669" w:rsidR="006E7792" w:rsidRDefault="0014445C" w:rsidP="009403AF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k 31.12.</w:t>
            </w:r>
            <w:r w:rsidR="009403AF"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</w:t>
            </w:r>
            <w:r w:rsidR="008D6FD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</w:t>
            </w:r>
          </w:p>
        </w:tc>
      </w:tr>
      <w:tr w:rsidR="0014445C" w:rsidRPr="00473741" w14:paraId="169A3BDC" w14:textId="77777777" w:rsidTr="00E300CD">
        <w:trPr>
          <w:gridAfter w:val="1"/>
          <w:wAfter w:w="295" w:type="dxa"/>
          <w:trHeight w:val="519"/>
        </w:trPr>
        <w:tc>
          <w:tcPr>
            <w:tcW w:w="301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56EEA3" w14:textId="77777777" w:rsidR="0014445C" w:rsidRPr="00473741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C0D9EDB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21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19427E2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Zmena reálnej hodnoty (+/-) s vplyvom na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BCAB7EE" w14:textId="77777777" w:rsidR="0014445C" w:rsidRPr="00473741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21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AFF1375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Zmena reálnej hodnoty (+/-) s vplyvom na</w:t>
            </w:r>
          </w:p>
        </w:tc>
      </w:tr>
      <w:tr w:rsidR="0014445C" w:rsidRPr="00473741" w14:paraId="79AF52D2" w14:textId="77777777" w:rsidTr="00E300CD">
        <w:trPr>
          <w:gridAfter w:val="1"/>
          <w:wAfter w:w="295" w:type="dxa"/>
          <w:trHeight w:val="488"/>
        </w:trPr>
        <w:tc>
          <w:tcPr>
            <w:tcW w:w="301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F71DEC" w14:textId="77777777" w:rsidR="0014445C" w:rsidRPr="00473741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443A6A5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25D05D3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výsledok hospodárenia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5B52920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1F77050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vlastné imanie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C9C9609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E34C377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výsledok hospodárenia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93B9128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D3C9F12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vlastné imanie</w:t>
            </w:r>
          </w:p>
        </w:tc>
      </w:tr>
      <w:tr w:rsidR="0014445C" w:rsidRPr="00473741" w14:paraId="31B5EAE8" w14:textId="77777777" w:rsidTr="00E300CD">
        <w:trPr>
          <w:gridAfter w:val="1"/>
          <w:wAfter w:w="295" w:type="dxa"/>
          <w:trHeight w:val="244"/>
        </w:trPr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60947F6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D1A8401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D46F9D3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6EAD6DC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A41B380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5901FD3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521B1D4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8AFD322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C436CE9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</w:tr>
      <w:tr w:rsidR="0014445C" w:rsidRPr="00473741" w14:paraId="210C7B4C" w14:textId="77777777" w:rsidTr="00E300CD">
        <w:trPr>
          <w:gridAfter w:val="1"/>
          <w:wAfter w:w="295" w:type="dxa"/>
          <w:trHeight w:val="488"/>
        </w:trPr>
        <w:tc>
          <w:tcPr>
            <w:tcW w:w="30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B018BF7" w14:textId="77777777" w:rsidR="0014445C" w:rsidRPr="00473741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Deriváty určené na obchodovanie, z toho: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6359B8" w14:textId="77777777" w:rsidR="0014445C" w:rsidRPr="00473741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75E39F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8AA4DA9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7232D2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01487BF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A85B9E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BCF7CD7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F50D50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14445C" w:rsidRPr="00473741" w14:paraId="5E9612E5" w14:textId="77777777" w:rsidTr="00E300CD">
        <w:trPr>
          <w:gridAfter w:val="1"/>
          <w:wAfter w:w="295" w:type="dxa"/>
          <w:trHeight w:val="244"/>
        </w:trPr>
        <w:tc>
          <w:tcPr>
            <w:tcW w:w="30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E2E627" w14:textId="77777777" w:rsidR="0014445C" w:rsidRPr="00473741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A4544F" w14:textId="77777777" w:rsidR="0014445C" w:rsidRPr="00473741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435B81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31A20A2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C62A63E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F9065A0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978171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C4DAF7B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B51DCF3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14445C" w:rsidRPr="00473741" w14:paraId="79AC48FF" w14:textId="77777777" w:rsidTr="00E300CD">
        <w:trPr>
          <w:gridAfter w:val="1"/>
          <w:wAfter w:w="295" w:type="dxa"/>
          <w:trHeight w:val="244"/>
        </w:trPr>
        <w:tc>
          <w:tcPr>
            <w:tcW w:w="30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5FB302" w14:textId="77777777" w:rsidR="0014445C" w:rsidRPr="00473741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632911" w14:textId="77777777" w:rsidR="0014445C" w:rsidRPr="00473741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2B6D1C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0058F6F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05C5B02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21C32B8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D29242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F41F0E0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FC2A7CD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97651B" w:rsidRPr="00473741" w14:paraId="6DFF6933" w14:textId="77777777" w:rsidTr="00E300CD">
        <w:trPr>
          <w:gridAfter w:val="1"/>
          <w:wAfter w:w="295" w:type="dxa"/>
          <w:trHeight w:val="244"/>
        </w:trPr>
        <w:tc>
          <w:tcPr>
            <w:tcW w:w="30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79638F" w14:textId="77777777" w:rsidR="0097651B" w:rsidRPr="00473741" w:rsidRDefault="0097651B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Zabezpečovacie deriváty, z toho: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ED47C9" w14:textId="77777777" w:rsidR="0097651B" w:rsidRPr="00473741" w:rsidRDefault="0097651B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E78D8A" w14:textId="77777777" w:rsidR="0097651B" w:rsidRPr="00473741" w:rsidRDefault="0097651B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B2D9E5A" w14:textId="77777777" w:rsidR="0097651B" w:rsidRPr="00473741" w:rsidRDefault="0097651B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20DDE1" w14:textId="52CD6BE7" w:rsidR="0097651B" w:rsidRPr="00E300CD" w:rsidRDefault="008D6FD3">
            <w:pPr>
              <w:widowControl/>
              <w:suppressAutoHyphens w:val="0"/>
              <w:autoSpaceDN/>
              <w:ind w:left="426"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6 136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ECCBE5" w14:textId="77777777" w:rsidR="0097651B" w:rsidRPr="00E300CD" w:rsidRDefault="0097651B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E300CD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56CAC9" w14:textId="77777777" w:rsidR="0097651B" w:rsidRPr="00473741" w:rsidRDefault="0097651B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AE5C83" w14:textId="77777777" w:rsidR="0097651B" w:rsidRPr="00473741" w:rsidRDefault="0097651B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1FB8C0" w14:textId="725CF808" w:rsidR="0097651B" w:rsidRPr="00E300CD" w:rsidRDefault="008D6FD3" w:rsidP="00A81EB5">
            <w:pPr>
              <w:widowControl/>
              <w:suppressAutoHyphens w:val="0"/>
              <w:autoSpaceDN/>
              <w:ind w:left="426"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3 997</w:t>
            </w:r>
          </w:p>
        </w:tc>
      </w:tr>
      <w:tr w:rsidR="0097651B" w:rsidRPr="00473741" w14:paraId="3B21EB3F" w14:textId="77777777" w:rsidTr="00E300CD">
        <w:trPr>
          <w:gridAfter w:val="1"/>
          <w:wAfter w:w="295" w:type="dxa"/>
          <w:trHeight w:val="244"/>
        </w:trPr>
        <w:tc>
          <w:tcPr>
            <w:tcW w:w="30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73C65B" w14:textId="77777777" w:rsidR="0097651B" w:rsidRPr="00473741" w:rsidRDefault="0097651B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Úrokový swap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8D8293" w14:textId="77777777" w:rsidR="0097651B" w:rsidRPr="00473741" w:rsidRDefault="0097651B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D7226F" w14:textId="77777777" w:rsidR="0097651B" w:rsidRPr="00473741" w:rsidRDefault="0097651B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150DEC9" w14:textId="77777777" w:rsidR="0097651B" w:rsidRPr="00473741" w:rsidRDefault="0097651B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F6C0F" w14:textId="3B3CC5B3" w:rsidR="0097651B" w:rsidRPr="00E300CD" w:rsidRDefault="008D6FD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6 136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1614747" w14:textId="77777777" w:rsidR="0097651B" w:rsidRPr="00E300CD" w:rsidRDefault="0097651B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E300CD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F84D3D" w14:textId="77777777" w:rsidR="0097651B" w:rsidRPr="00473741" w:rsidRDefault="0097651B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FB80891" w14:textId="77777777" w:rsidR="0097651B" w:rsidRPr="00473741" w:rsidRDefault="0097651B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2D9E62" w14:textId="46C5DD1F" w:rsidR="0097651B" w:rsidRPr="00E300CD" w:rsidRDefault="008D6FD3" w:rsidP="00A81EB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3 997</w:t>
            </w:r>
          </w:p>
        </w:tc>
      </w:tr>
      <w:tr w:rsidR="00B543FD" w:rsidRPr="00473741" w14:paraId="7B199935" w14:textId="77777777" w:rsidTr="00E300CD">
        <w:trPr>
          <w:gridAfter w:val="1"/>
          <w:wAfter w:w="295" w:type="dxa"/>
          <w:trHeight w:val="244"/>
        </w:trPr>
        <w:tc>
          <w:tcPr>
            <w:tcW w:w="30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4A9AF8" w14:textId="77777777" w:rsidR="00B543FD" w:rsidRPr="00473741" w:rsidRDefault="00B543FD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27CFB9" w14:textId="77777777" w:rsidR="00B543FD" w:rsidRPr="00473741" w:rsidRDefault="00B543FD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58A573" w14:textId="77777777" w:rsidR="00B543FD" w:rsidRPr="00473741" w:rsidRDefault="00B543FD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9D02449" w14:textId="77777777" w:rsidR="00B543FD" w:rsidRPr="00473741" w:rsidRDefault="00B543FD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0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CF9EF" w14:textId="77777777" w:rsidR="00B543FD" w:rsidRDefault="00B543FD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9DD1181" w14:textId="77777777" w:rsidR="00B543FD" w:rsidRPr="00473741" w:rsidRDefault="00B543FD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F546E0" w14:textId="77777777" w:rsidR="00B543FD" w:rsidRPr="00473741" w:rsidRDefault="00B543FD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CACBE03" w14:textId="77777777" w:rsidR="00B543FD" w:rsidRPr="00473741" w:rsidRDefault="00B543FD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27399" w14:textId="77777777" w:rsidR="00B543FD" w:rsidRDefault="00B543FD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</w:tr>
    </w:tbl>
    <w:p w14:paraId="20178449" w14:textId="77777777" w:rsidR="008C0696" w:rsidRDefault="008C0696" w:rsidP="00943BBD">
      <w:pPr>
        <w:pStyle w:val="Textbody"/>
        <w:ind w:left="0"/>
      </w:pPr>
      <w:bookmarkStart w:id="5" w:name="_1389855758"/>
      <w:bookmarkStart w:id="6" w:name="_1389855781"/>
      <w:bookmarkStart w:id="7" w:name="_1389855824"/>
      <w:bookmarkStart w:id="8" w:name="_1389856343"/>
      <w:bookmarkStart w:id="9" w:name="_1389856267"/>
      <w:bookmarkEnd w:id="5"/>
      <w:bookmarkEnd w:id="6"/>
      <w:bookmarkEnd w:id="7"/>
      <w:bookmarkEnd w:id="8"/>
      <w:bookmarkEnd w:id="9"/>
    </w:p>
    <w:p w14:paraId="413AAC14" w14:textId="77777777" w:rsidR="003513DE" w:rsidRDefault="003513DE" w:rsidP="0011330B">
      <w:pPr>
        <w:pStyle w:val="Textbody"/>
      </w:pPr>
    </w:p>
    <w:p w14:paraId="02E840A7" w14:textId="77777777" w:rsidR="00153E13" w:rsidRPr="00D95340" w:rsidRDefault="00153E13" w:rsidP="008C0696">
      <w:pPr>
        <w:pStyle w:val="Nadpis11"/>
        <w:tabs>
          <w:tab w:val="left" w:pos="426"/>
        </w:tabs>
      </w:pPr>
      <w:r w:rsidRPr="00D95340">
        <w:t>INFORMÁCIE O INÝCH AKTÍVACH A INÝCH PASÍVACH</w:t>
      </w:r>
    </w:p>
    <w:p w14:paraId="230501CA" w14:textId="77777777" w:rsidR="00153E13" w:rsidRPr="00D95340" w:rsidRDefault="00153E13" w:rsidP="00153E13"/>
    <w:p w14:paraId="122261ED" w14:textId="77777777" w:rsidR="003E4BC3" w:rsidRPr="00D95340" w:rsidRDefault="003E4BC3" w:rsidP="00D95340">
      <w:pPr>
        <w:pStyle w:val="Zkladntext"/>
        <w:rPr>
          <w:szCs w:val="18"/>
        </w:rPr>
      </w:pPr>
      <w:r w:rsidRPr="00D95340">
        <w:rPr>
          <w:szCs w:val="18"/>
        </w:rPr>
        <w:t>Účtovná jednotka neeviduje žiadne podmienené aktíva ani podmienené záväzky, len také, ktoré vykazuje  v súvahe účtovnej závierky.</w:t>
      </w:r>
    </w:p>
    <w:p w14:paraId="4C138CC6" w14:textId="77777777" w:rsidR="00153E13" w:rsidRPr="00D95340" w:rsidRDefault="00153E13" w:rsidP="00153E13"/>
    <w:p w14:paraId="250C734E" w14:textId="77777777" w:rsidR="00153E13" w:rsidRPr="00D95340" w:rsidRDefault="00153E13" w:rsidP="00153E13"/>
    <w:p w14:paraId="69B035F9" w14:textId="77777777" w:rsidR="00153E13" w:rsidRPr="00D95340" w:rsidRDefault="00153E13" w:rsidP="008C0696">
      <w:pPr>
        <w:pStyle w:val="Nadpis11"/>
      </w:pPr>
      <w:r w:rsidRPr="00D95340">
        <w:t>UDALOSTI, KTORÉ NASTALI PO DNI, KU KTORÉMU SA ZOSTAVUEJ ÚčTOVNÁ ZÁVIERKA</w:t>
      </w:r>
    </w:p>
    <w:p w14:paraId="28138BF7" w14:textId="77777777" w:rsidR="00153E13" w:rsidRPr="00D95340" w:rsidRDefault="00153E13" w:rsidP="00153E13"/>
    <w:p w14:paraId="10ED5BE6" w14:textId="77777777" w:rsidR="001F061B" w:rsidRPr="00943BBD" w:rsidRDefault="003E4BC3" w:rsidP="00943BBD">
      <w:pPr>
        <w:pStyle w:val="Zkladntext"/>
        <w:rPr>
          <w:szCs w:val="18"/>
        </w:rPr>
      </w:pPr>
      <w:r w:rsidRPr="00D95340">
        <w:rPr>
          <w:szCs w:val="18"/>
        </w:rPr>
        <w:t>Účtovná jednotka nezaznamenala do dňa zostavenia účtovnej závierky žiadne významné skutočnosti, ktoré by mali vplyv na údaje účtovnej závierky.</w:t>
      </w:r>
    </w:p>
    <w:sectPr w:rsidR="001F061B" w:rsidRPr="00943BBD" w:rsidSect="001F061B">
      <w:headerReference w:type="default" r:id="rId8"/>
      <w:headerReference w:type="first" r:id="rId9"/>
      <w:footerReference w:type="first" r:id="rId10"/>
      <w:pgSz w:w="11906" w:h="16838"/>
      <w:pgMar w:top="1979" w:right="1021" w:bottom="1134" w:left="1673" w:header="675" w:footer="72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B98603" w14:textId="77777777" w:rsidR="0088252F" w:rsidRDefault="0088252F" w:rsidP="001F061B">
      <w:r>
        <w:separator/>
      </w:r>
    </w:p>
  </w:endnote>
  <w:endnote w:type="continuationSeparator" w:id="0">
    <w:p w14:paraId="046CBF14" w14:textId="77777777" w:rsidR="0088252F" w:rsidRDefault="0088252F" w:rsidP="001F06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, 'Arial Unicode MS'">
    <w:charset w:val="0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, 'Times New Roman'">
    <w:charset w:val="00"/>
    <w:family w:val="roman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55DF27" w14:textId="77777777" w:rsidR="0088252F" w:rsidRDefault="0088252F">
    <w:pPr>
      <w:pStyle w:val="Pta1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EB3FDF" w14:textId="77777777" w:rsidR="0088252F" w:rsidRDefault="0088252F" w:rsidP="001F061B">
      <w:r w:rsidRPr="001F061B">
        <w:rPr>
          <w:color w:val="000000"/>
        </w:rPr>
        <w:separator/>
      </w:r>
    </w:p>
  </w:footnote>
  <w:footnote w:type="continuationSeparator" w:id="0">
    <w:p w14:paraId="21C948A1" w14:textId="77777777" w:rsidR="0088252F" w:rsidRDefault="0088252F" w:rsidP="001F06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8252F" w:rsidRPr="00C14925" w14:paraId="458241A8" w14:textId="77777777" w:rsidTr="008473D0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80707B1" w14:textId="77777777" w:rsidR="0088252F" w:rsidRPr="00C14925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0BEB7AB" w14:textId="77777777" w:rsidR="0088252F" w:rsidRPr="00C14925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F98CE98" w14:textId="77777777" w:rsidR="0088252F" w:rsidRPr="00833D0C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43A9542" w14:textId="77777777" w:rsidR="0088252F" w:rsidRPr="00833D0C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7CB826" w14:textId="77777777" w:rsidR="0088252F" w:rsidRPr="00833D0C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B18C55" w14:textId="77777777" w:rsidR="0088252F" w:rsidRPr="00833D0C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615C8B" w14:textId="77777777" w:rsidR="0088252F" w:rsidRPr="00833D0C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27F4CD" w14:textId="77777777" w:rsidR="0088252F" w:rsidRPr="00833D0C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4E707B4" w14:textId="77777777" w:rsidR="0088252F" w:rsidRPr="00833D0C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1F7D2D" w14:textId="77777777" w:rsidR="0088252F" w:rsidRPr="00833D0C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2053B" w14:textId="77777777" w:rsidR="0088252F" w:rsidRPr="00833D0C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5F9920" w14:textId="77777777" w:rsidR="0088252F" w:rsidRPr="00833D0C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311DAC7D" w14:textId="77777777" w:rsidR="0088252F" w:rsidRPr="00833D0C" w:rsidRDefault="0088252F" w:rsidP="00334A02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8252F" w:rsidRPr="00C14925" w14:paraId="217DCD1C" w14:textId="77777777" w:rsidTr="008473D0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A6F04CF" w14:textId="77777777" w:rsidR="0088252F" w:rsidRPr="00C14925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0186B63" w14:textId="77777777" w:rsidR="0088252F" w:rsidRPr="00C14925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DCAE45" w14:textId="77777777" w:rsidR="0088252F" w:rsidRPr="00833D0C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4169043" w14:textId="77777777" w:rsidR="0088252F" w:rsidRPr="00833D0C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A95CA4" w14:textId="77777777" w:rsidR="0088252F" w:rsidRPr="00833D0C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C53D4A0" w14:textId="77777777" w:rsidR="0088252F" w:rsidRPr="00833D0C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10B7D2" w14:textId="77777777" w:rsidR="0088252F" w:rsidRPr="00833D0C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68C7E2" w14:textId="77777777" w:rsidR="0088252F" w:rsidRPr="00833D0C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C905B6" w14:textId="77777777" w:rsidR="0088252F" w:rsidRPr="00833D0C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ED0470" w14:textId="77777777" w:rsidR="0088252F" w:rsidRPr="00833D0C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D0170E" w14:textId="77777777" w:rsidR="0088252F" w:rsidRPr="00833D0C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1129D0" w14:textId="77777777" w:rsidR="0088252F" w:rsidRPr="00833D0C" w:rsidRDefault="0088252F" w:rsidP="008473D0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72326CA6" w14:textId="77777777" w:rsidR="0088252F" w:rsidRDefault="0088252F">
    <w:pPr>
      <w:pStyle w:val="Hlavika1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8252F" w:rsidRPr="00C14925" w14:paraId="2A800089" w14:textId="77777777" w:rsidTr="00347737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AC2538D" w14:textId="77777777" w:rsidR="0088252F" w:rsidRPr="00C14925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C0C0DE8" w14:textId="77777777" w:rsidR="0088252F" w:rsidRPr="00C14925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57E5446" w14:textId="77777777" w:rsidR="0088252F" w:rsidRPr="00833D0C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A73D6D8" w14:textId="77777777" w:rsidR="0088252F" w:rsidRPr="00833D0C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061F5E" w14:textId="77777777" w:rsidR="0088252F" w:rsidRPr="00833D0C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EE3F7F" w14:textId="77777777" w:rsidR="0088252F" w:rsidRPr="00833D0C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06F023" w14:textId="77777777" w:rsidR="0088252F" w:rsidRPr="00833D0C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373214" w14:textId="77777777" w:rsidR="0088252F" w:rsidRPr="00833D0C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88E80E" w14:textId="77777777" w:rsidR="0088252F" w:rsidRPr="00833D0C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3B432B" w14:textId="77777777" w:rsidR="0088252F" w:rsidRPr="00833D0C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8C998B" w14:textId="77777777" w:rsidR="0088252F" w:rsidRPr="00833D0C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EB49EE" w14:textId="77777777" w:rsidR="0088252F" w:rsidRPr="00833D0C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0BA14FC7" w14:textId="77777777" w:rsidR="0088252F" w:rsidRPr="00833D0C" w:rsidRDefault="0088252F" w:rsidP="00CB476B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8252F" w:rsidRPr="00C14925" w14:paraId="0E34BD2B" w14:textId="77777777" w:rsidTr="00347737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67E4E20" w14:textId="77777777" w:rsidR="0088252F" w:rsidRPr="00C14925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687EA61" w14:textId="77777777" w:rsidR="0088252F" w:rsidRPr="00C14925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377363" w14:textId="77777777" w:rsidR="0088252F" w:rsidRPr="00833D0C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528964" w14:textId="77777777" w:rsidR="0088252F" w:rsidRPr="00833D0C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6D6E6F" w14:textId="77777777" w:rsidR="0088252F" w:rsidRPr="00833D0C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327F80" w14:textId="77777777" w:rsidR="0088252F" w:rsidRPr="00833D0C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3522FE9" w14:textId="77777777" w:rsidR="0088252F" w:rsidRPr="00833D0C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304D264" w14:textId="77777777" w:rsidR="0088252F" w:rsidRPr="00833D0C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080A84" w14:textId="77777777" w:rsidR="0088252F" w:rsidRPr="00833D0C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8828AB" w14:textId="77777777" w:rsidR="0088252F" w:rsidRPr="00833D0C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8D033C" w14:textId="77777777" w:rsidR="0088252F" w:rsidRPr="00833D0C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C1E9D7" w14:textId="77777777" w:rsidR="0088252F" w:rsidRPr="00833D0C" w:rsidRDefault="0088252F" w:rsidP="00347737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849C8DB" w14:textId="77777777" w:rsidR="0088252F" w:rsidRDefault="0088252F">
    <w:pPr>
      <w:pStyle w:val="Hlavika1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60DFB"/>
    <w:multiLevelType w:val="multilevel"/>
    <w:tmpl w:val="231091C4"/>
    <w:styleLink w:val="WW8Num2"/>
    <w:lvl w:ilvl="0">
      <w:numFmt w:val="bullet"/>
      <w:lvlText w:val=""/>
      <w:lvlJc w:val="left"/>
      <w:rPr>
        <w:rFonts w:ascii="Symbol" w:hAnsi="Symbol"/>
        <w:color w:val="000000"/>
        <w:sz w:val="22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 w15:restartNumberingAfterBreak="0">
    <w:nsid w:val="10F707EE"/>
    <w:multiLevelType w:val="multilevel"/>
    <w:tmpl w:val="AA54CD92"/>
    <w:styleLink w:val="WW8Num5"/>
    <w:lvl w:ilvl="0">
      <w:start w:val="1"/>
      <w:numFmt w:val="lowerLetter"/>
      <w:pStyle w:val="Pismenka"/>
      <w:lvlText w:val="(%1)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" w15:restartNumberingAfterBreak="0">
    <w:nsid w:val="140A04F6"/>
    <w:multiLevelType w:val="multilevel"/>
    <w:tmpl w:val="26DE6B9A"/>
    <w:styleLink w:val="WW8Num11"/>
    <w:lvl w:ilvl="0">
      <w:start w:val="3"/>
      <w:numFmt w:val="decimal"/>
      <w:pStyle w:val="Nadpis21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" w15:restartNumberingAfterBreak="0">
    <w:nsid w:val="166D7658"/>
    <w:multiLevelType w:val="multilevel"/>
    <w:tmpl w:val="BE0689AE"/>
    <w:styleLink w:val="WW8Num9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" w15:restartNumberingAfterBreak="0">
    <w:nsid w:val="1DCF5425"/>
    <w:multiLevelType w:val="multilevel"/>
    <w:tmpl w:val="C37289F4"/>
    <w:styleLink w:val="WW8Num7"/>
    <w:lvl w:ilvl="0">
      <w:start w:val="2"/>
      <w:numFmt w:val="decimal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5" w15:restartNumberingAfterBreak="0">
    <w:nsid w:val="27300939"/>
    <w:multiLevelType w:val="multilevel"/>
    <w:tmpl w:val="184C9BE0"/>
    <w:lvl w:ilvl="0">
      <w:numFmt w:val="bullet"/>
      <w:lvlText w:val="•"/>
      <w:lvlJc w:val="left"/>
      <w:rPr>
        <w:rFonts w:ascii="OpenSymbol, 'Arial Unicode MS'" w:eastAsia="OpenSymbol, 'Arial Unicode MS'" w:hAnsi="OpenSymbol, 'Arial Unicode MS'" w:cs="OpenSymbol, 'Arial Unicode MS'"/>
      </w:rPr>
    </w:lvl>
    <w:lvl w:ilvl="1">
      <w:numFmt w:val="bullet"/>
      <w:lvlText w:val="◦"/>
      <w:lvlJc w:val="left"/>
      <w:rPr>
        <w:rFonts w:ascii="OpenSymbol, 'Arial Unicode MS'" w:eastAsia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eastAsia="OpenSymbol, 'Arial Unicode MS'" w:hAnsi="OpenSymbol, 'Arial Unicode MS'" w:cs="OpenSymbol, 'Arial Unicode MS'"/>
      </w:rPr>
    </w:lvl>
    <w:lvl w:ilvl="3">
      <w:numFmt w:val="bullet"/>
      <w:lvlText w:val="•"/>
      <w:lvlJc w:val="left"/>
      <w:rPr>
        <w:rFonts w:ascii="OpenSymbol, 'Arial Unicode MS'" w:eastAsia="OpenSymbol, 'Arial Unicode MS'" w:hAnsi="OpenSymbol, 'Arial Unicode MS'" w:cs="OpenSymbol, 'Arial Unicode MS'"/>
      </w:rPr>
    </w:lvl>
    <w:lvl w:ilvl="4">
      <w:numFmt w:val="bullet"/>
      <w:lvlText w:val="◦"/>
      <w:lvlJc w:val="left"/>
      <w:rPr>
        <w:rFonts w:ascii="OpenSymbol, 'Arial Unicode MS'" w:eastAsia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eastAsia="OpenSymbol, 'Arial Unicode MS'" w:hAnsi="OpenSymbol, 'Arial Unicode MS'" w:cs="OpenSymbol, 'Arial Unicode MS'"/>
      </w:rPr>
    </w:lvl>
    <w:lvl w:ilvl="6">
      <w:numFmt w:val="bullet"/>
      <w:lvlText w:val="•"/>
      <w:lvlJc w:val="left"/>
      <w:rPr>
        <w:rFonts w:ascii="OpenSymbol, 'Arial Unicode MS'" w:eastAsia="OpenSymbol, 'Arial Unicode MS'" w:hAnsi="OpenSymbol, 'Arial Unicode MS'" w:cs="OpenSymbol, 'Arial Unicode MS'"/>
      </w:rPr>
    </w:lvl>
    <w:lvl w:ilvl="7">
      <w:numFmt w:val="bullet"/>
      <w:lvlText w:val="◦"/>
      <w:lvlJc w:val="left"/>
      <w:rPr>
        <w:rFonts w:ascii="OpenSymbol, 'Arial Unicode MS'" w:eastAsia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eastAsia="OpenSymbol, 'Arial Unicode MS'" w:hAnsi="OpenSymbol, 'Arial Unicode MS'" w:cs="OpenSymbol, 'Arial Unicode MS'"/>
      </w:rPr>
    </w:lvl>
  </w:abstractNum>
  <w:abstractNum w:abstractNumId="6" w15:restartNumberingAfterBreak="0">
    <w:nsid w:val="30934088"/>
    <w:multiLevelType w:val="multilevel"/>
    <w:tmpl w:val="E71A5696"/>
    <w:styleLink w:val="WW8Num1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7" w15:restartNumberingAfterBreak="0">
    <w:nsid w:val="36D84BFB"/>
    <w:multiLevelType w:val="hybridMultilevel"/>
    <w:tmpl w:val="688C2418"/>
    <w:lvl w:ilvl="0" w:tplc="474800F0">
      <w:start w:val="16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52DE8DE8" w:tentative="1">
      <w:start w:val="1"/>
      <w:numFmt w:val="lowerLetter"/>
      <w:lvlText w:val="%2."/>
      <w:lvlJc w:val="left"/>
      <w:pPr>
        <w:ind w:left="1440" w:hanging="360"/>
      </w:pPr>
    </w:lvl>
    <w:lvl w:ilvl="2" w:tplc="844A838A" w:tentative="1">
      <w:start w:val="1"/>
      <w:numFmt w:val="lowerRoman"/>
      <w:lvlText w:val="%3."/>
      <w:lvlJc w:val="right"/>
      <w:pPr>
        <w:ind w:left="2160" w:hanging="180"/>
      </w:pPr>
    </w:lvl>
    <w:lvl w:ilvl="3" w:tplc="BFEE8B8C" w:tentative="1">
      <w:start w:val="1"/>
      <w:numFmt w:val="decimal"/>
      <w:lvlText w:val="%4."/>
      <w:lvlJc w:val="left"/>
      <w:pPr>
        <w:ind w:left="2880" w:hanging="360"/>
      </w:pPr>
    </w:lvl>
    <w:lvl w:ilvl="4" w:tplc="01CA17DE" w:tentative="1">
      <w:start w:val="1"/>
      <w:numFmt w:val="lowerLetter"/>
      <w:lvlText w:val="%5."/>
      <w:lvlJc w:val="left"/>
      <w:pPr>
        <w:ind w:left="3600" w:hanging="360"/>
      </w:pPr>
    </w:lvl>
    <w:lvl w:ilvl="5" w:tplc="04B4D7C6" w:tentative="1">
      <w:start w:val="1"/>
      <w:numFmt w:val="lowerRoman"/>
      <w:lvlText w:val="%6."/>
      <w:lvlJc w:val="right"/>
      <w:pPr>
        <w:ind w:left="4320" w:hanging="180"/>
      </w:pPr>
    </w:lvl>
    <w:lvl w:ilvl="6" w:tplc="7016736A" w:tentative="1">
      <w:start w:val="1"/>
      <w:numFmt w:val="decimal"/>
      <w:lvlText w:val="%7."/>
      <w:lvlJc w:val="left"/>
      <w:pPr>
        <w:ind w:left="5040" w:hanging="360"/>
      </w:pPr>
    </w:lvl>
    <w:lvl w:ilvl="7" w:tplc="0ACC7174" w:tentative="1">
      <w:start w:val="1"/>
      <w:numFmt w:val="lowerLetter"/>
      <w:lvlText w:val="%8."/>
      <w:lvlJc w:val="left"/>
      <w:pPr>
        <w:ind w:left="5760" w:hanging="360"/>
      </w:pPr>
    </w:lvl>
    <w:lvl w:ilvl="8" w:tplc="06E2758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4934DA"/>
    <w:multiLevelType w:val="multilevel"/>
    <w:tmpl w:val="7548B5D8"/>
    <w:styleLink w:val="WW8Num3"/>
    <w:lvl w:ilvl="0">
      <w:start w:val="1"/>
      <w:numFmt w:val="lowerLetter"/>
      <w:lvlText w:val="%1)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9" w15:restartNumberingAfterBreak="0">
    <w:nsid w:val="43931CF3"/>
    <w:multiLevelType w:val="multilevel"/>
    <w:tmpl w:val="7DE64708"/>
    <w:styleLink w:val="WW8Num17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0" w15:restartNumberingAfterBreak="0">
    <w:nsid w:val="47D451FA"/>
    <w:multiLevelType w:val="multilevel"/>
    <w:tmpl w:val="552C05E8"/>
    <w:styleLink w:val="WW8Num12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1" w15:restartNumberingAfterBreak="0">
    <w:nsid w:val="53286207"/>
    <w:multiLevelType w:val="multilevel"/>
    <w:tmpl w:val="E88E546C"/>
    <w:styleLink w:val="WW8Num4"/>
    <w:lvl w:ilvl="0">
      <w:start w:val="1"/>
      <w:numFmt w:val="decimal"/>
      <w:lvlText w:val="%1."/>
      <w:lvlJc w:val="left"/>
      <w:rPr>
        <w:rFonts w:cs="Times New Roman"/>
        <w:b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2" w15:restartNumberingAfterBreak="0">
    <w:nsid w:val="533C635A"/>
    <w:multiLevelType w:val="multilevel"/>
    <w:tmpl w:val="6F800038"/>
    <w:styleLink w:val="WW8Num15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3" w15:restartNumberingAfterBreak="0">
    <w:nsid w:val="58E47D27"/>
    <w:multiLevelType w:val="multilevel"/>
    <w:tmpl w:val="2A34869C"/>
    <w:styleLink w:val="WW8Num14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14" w15:restartNumberingAfterBreak="0">
    <w:nsid w:val="63864C6F"/>
    <w:multiLevelType w:val="multilevel"/>
    <w:tmpl w:val="191C9506"/>
    <w:styleLink w:val="WW8Num16"/>
    <w:lvl w:ilvl="0">
      <w:start w:val="4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5" w15:restartNumberingAfterBreak="0">
    <w:nsid w:val="641F474C"/>
    <w:multiLevelType w:val="multilevel"/>
    <w:tmpl w:val="FB48B24E"/>
    <w:styleLink w:val="WWOutlineListStyle"/>
    <w:lvl w:ilvl="0">
      <w:start w:val="1"/>
      <w:numFmt w:val="upperLetter"/>
      <w:pStyle w:val="Nadpis11"/>
      <w:lvlText w:val="%1."/>
      <w:lvlJc w:val="left"/>
      <w:rPr>
        <w:rFonts w:cs="Times New Roman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6" w15:restartNumberingAfterBreak="0">
    <w:nsid w:val="69DB35B2"/>
    <w:multiLevelType w:val="multilevel"/>
    <w:tmpl w:val="7A8E396C"/>
    <w:styleLink w:val="WW8Num8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7" w15:restartNumberingAfterBreak="0">
    <w:nsid w:val="6E852ACD"/>
    <w:multiLevelType w:val="multilevel"/>
    <w:tmpl w:val="64E64270"/>
    <w:lvl w:ilvl="0">
      <w:start w:val="8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8" w15:restartNumberingAfterBreak="0">
    <w:nsid w:val="6FD161B4"/>
    <w:multiLevelType w:val="multilevel"/>
    <w:tmpl w:val="09EAD32E"/>
    <w:styleLink w:val="WW8Num6"/>
    <w:lvl w:ilvl="0">
      <w:start w:val="1"/>
      <w:numFmt w:val="decimal"/>
      <w:lvlText w:val="%1."/>
      <w:lvlJc w:val="left"/>
      <w:rPr>
        <w:rFonts w:ascii="Times New Roman" w:hAnsi="Times New Roman"/>
      </w:rPr>
    </w:lvl>
    <w:lvl w:ilvl="1">
      <w:numFmt w:val="bullet"/>
      <w:lvlText w:val=""/>
      <w:lvlJc w:val="left"/>
      <w:rPr>
        <w:rFonts w:ascii="Wingdings 2" w:hAnsi="Wingdings 2"/>
      </w:rPr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9" w15:restartNumberingAfterBreak="0">
    <w:nsid w:val="710D40C7"/>
    <w:multiLevelType w:val="multilevel"/>
    <w:tmpl w:val="910CF43E"/>
    <w:styleLink w:val="WW8Num13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20" w15:restartNumberingAfterBreak="0">
    <w:nsid w:val="723952FB"/>
    <w:multiLevelType w:val="multilevel"/>
    <w:tmpl w:val="4E2C6B34"/>
    <w:styleLink w:val="WW8Num1"/>
    <w:lvl w:ilvl="0">
      <w:start w:val="1"/>
      <w:numFmt w:val="upperLetter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5"/>
  </w:num>
  <w:num w:numId="2">
    <w:abstractNumId w:val="20"/>
  </w:num>
  <w:num w:numId="3">
    <w:abstractNumId w:val="0"/>
  </w:num>
  <w:num w:numId="4">
    <w:abstractNumId w:val="8"/>
  </w:num>
  <w:num w:numId="5">
    <w:abstractNumId w:val="11"/>
  </w:num>
  <w:num w:numId="6">
    <w:abstractNumId w:val="1"/>
  </w:num>
  <w:num w:numId="7">
    <w:abstractNumId w:val="18"/>
  </w:num>
  <w:num w:numId="8">
    <w:abstractNumId w:val="4"/>
  </w:num>
  <w:num w:numId="9">
    <w:abstractNumId w:val="16"/>
  </w:num>
  <w:num w:numId="10">
    <w:abstractNumId w:val="3"/>
  </w:num>
  <w:num w:numId="11">
    <w:abstractNumId w:val="6"/>
  </w:num>
  <w:num w:numId="12">
    <w:abstractNumId w:val="2"/>
  </w:num>
  <w:num w:numId="13">
    <w:abstractNumId w:val="10"/>
  </w:num>
  <w:num w:numId="14">
    <w:abstractNumId w:val="19"/>
  </w:num>
  <w:num w:numId="15">
    <w:abstractNumId w:val="13"/>
  </w:num>
  <w:num w:numId="16">
    <w:abstractNumId w:val="12"/>
  </w:num>
  <w:num w:numId="17">
    <w:abstractNumId w:val="14"/>
  </w:num>
  <w:num w:numId="18">
    <w:abstractNumId w:val="9"/>
  </w:num>
  <w:num w:numId="19">
    <w:abstractNumId w:val="1"/>
    <w:lvlOverride w:ilvl="0">
      <w:startOverride w:val="1"/>
    </w:lvlOverride>
  </w:num>
  <w:num w:numId="20">
    <w:abstractNumId w:val="5"/>
  </w:num>
  <w:num w:numId="21">
    <w:abstractNumId w:val="1"/>
    <w:lvlOverride w:ilvl="0">
      <w:startOverride w:val="1"/>
    </w:lvlOverride>
  </w:num>
  <w:num w:numId="22">
    <w:abstractNumId w:val="18"/>
    <w:lvlOverride w:ilvl="0">
      <w:startOverride w:val="1"/>
    </w:lvlOverride>
  </w:num>
  <w:num w:numId="23">
    <w:abstractNumId w:val="18"/>
    <w:lvlOverride w:ilvl="0">
      <w:startOverride w:val="1"/>
    </w:lvlOverride>
  </w:num>
  <w:num w:numId="24">
    <w:abstractNumId w:val="10"/>
  </w:num>
  <w:num w:numId="25">
    <w:abstractNumId w:val="18"/>
    <w:lvlOverride w:ilvl="0">
      <w:startOverride w:val="1"/>
    </w:lvlOverride>
  </w:num>
  <w:num w:numId="26">
    <w:abstractNumId w:val="19"/>
  </w:num>
  <w:num w:numId="27">
    <w:abstractNumId w:val="14"/>
    <w:lvlOverride w:ilvl="0">
      <w:startOverride w:val="4"/>
    </w:lvlOverride>
  </w:num>
  <w:num w:numId="28">
    <w:abstractNumId w:val="12"/>
  </w:num>
  <w:num w:numId="29">
    <w:abstractNumId w:val="19"/>
  </w:num>
  <w:num w:numId="30">
    <w:abstractNumId w:val="9"/>
    <w:lvlOverride w:ilvl="0">
      <w:startOverride w:val="1"/>
    </w:lvlOverride>
  </w:num>
  <w:num w:numId="31">
    <w:abstractNumId w:val="4"/>
    <w:lvlOverride w:ilvl="0">
      <w:startOverride w:val="2"/>
    </w:lvlOverride>
  </w:num>
  <w:num w:numId="32">
    <w:abstractNumId w:val="19"/>
  </w:num>
  <w:num w:numId="33">
    <w:abstractNumId w:val="4"/>
  </w:num>
  <w:num w:numId="34">
    <w:abstractNumId w:val="19"/>
  </w:num>
  <w:num w:numId="35">
    <w:abstractNumId w:val="17"/>
  </w:num>
  <w:num w:numId="36">
    <w:abstractNumId w:val="16"/>
    <w:lvlOverride w:ilvl="0">
      <w:startOverride w:val="1"/>
    </w:lvlOverride>
  </w:num>
  <w:num w:numId="37">
    <w:abstractNumId w:val="3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19"/>
  </w:num>
  <w:num w:numId="40">
    <w:abstractNumId w:val="6"/>
    <w:lvlOverride w:ilvl="0">
      <w:startOverride w:val="1"/>
    </w:lvlOverride>
  </w:num>
  <w:num w:numId="41">
    <w:abstractNumId w:val="19"/>
  </w:num>
  <w:num w:numId="42">
    <w:abstractNumId w:val="7"/>
  </w:num>
  <w:num w:numId="43">
    <w:abstractNumId w:val="21"/>
  </w:num>
  <w:num w:numId="44">
    <w:abstractNumId w:val="21"/>
    <w:lvlOverride w:ilvl="0">
      <w:startOverride w:val="5"/>
    </w:lvlOverride>
  </w:num>
  <w:num w:numId="45">
    <w:abstractNumId w:val="2"/>
  </w:num>
  <w:num w:numId="46">
    <w:abstractNumId w:val="2"/>
  </w:num>
  <w:num w:numId="4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061B"/>
    <w:rsid w:val="00000474"/>
    <w:rsid w:val="0000249F"/>
    <w:rsid w:val="00012E0F"/>
    <w:rsid w:val="00016401"/>
    <w:rsid w:val="00027946"/>
    <w:rsid w:val="00030C54"/>
    <w:rsid w:val="00077348"/>
    <w:rsid w:val="00077EA7"/>
    <w:rsid w:val="0008701E"/>
    <w:rsid w:val="000B3386"/>
    <w:rsid w:val="000B3565"/>
    <w:rsid w:val="000C1D0B"/>
    <w:rsid w:val="000D0B2C"/>
    <w:rsid w:val="000D3977"/>
    <w:rsid w:val="000D42DF"/>
    <w:rsid w:val="000E0F1D"/>
    <w:rsid w:val="000E4040"/>
    <w:rsid w:val="000F2955"/>
    <w:rsid w:val="000F549F"/>
    <w:rsid w:val="00102967"/>
    <w:rsid w:val="0011330B"/>
    <w:rsid w:val="00113E47"/>
    <w:rsid w:val="001203A2"/>
    <w:rsid w:val="0014445C"/>
    <w:rsid w:val="00145392"/>
    <w:rsid w:val="001458D2"/>
    <w:rsid w:val="00153E13"/>
    <w:rsid w:val="00166A0E"/>
    <w:rsid w:val="001763AC"/>
    <w:rsid w:val="001867E8"/>
    <w:rsid w:val="00191069"/>
    <w:rsid w:val="00192872"/>
    <w:rsid w:val="00196848"/>
    <w:rsid w:val="001A1D7F"/>
    <w:rsid w:val="001C1FFC"/>
    <w:rsid w:val="001E77F5"/>
    <w:rsid w:val="001F061B"/>
    <w:rsid w:val="00237E0D"/>
    <w:rsid w:val="00251DBB"/>
    <w:rsid w:val="0027234B"/>
    <w:rsid w:val="00284034"/>
    <w:rsid w:val="00287369"/>
    <w:rsid w:val="002B1BC2"/>
    <w:rsid w:val="002B6E96"/>
    <w:rsid w:val="002C3B9C"/>
    <w:rsid w:val="002D0F59"/>
    <w:rsid w:val="002F4008"/>
    <w:rsid w:val="00334A02"/>
    <w:rsid w:val="0033792E"/>
    <w:rsid w:val="00340866"/>
    <w:rsid w:val="00347737"/>
    <w:rsid w:val="003513DE"/>
    <w:rsid w:val="00382A97"/>
    <w:rsid w:val="003B0A1A"/>
    <w:rsid w:val="003D3188"/>
    <w:rsid w:val="003E4BC3"/>
    <w:rsid w:val="003F799C"/>
    <w:rsid w:val="00400811"/>
    <w:rsid w:val="00403C06"/>
    <w:rsid w:val="004308BF"/>
    <w:rsid w:val="004649CD"/>
    <w:rsid w:val="00473A68"/>
    <w:rsid w:val="00483E2E"/>
    <w:rsid w:val="004959ED"/>
    <w:rsid w:val="004A0B28"/>
    <w:rsid w:val="004E38D3"/>
    <w:rsid w:val="004F38C3"/>
    <w:rsid w:val="004F7564"/>
    <w:rsid w:val="00523FD0"/>
    <w:rsid w:val="00551ED6"/>
    <w:rsid w:val="00576B72"/>
    <w:rsid w:val="005920CB"/>
    <w:rsid w:val="00611173"/>
    <w:rsid w:val="00617F33"/>
    <w:rsid w:val="00621EF0"/>
    <w:rsid w:val="006512FE"/>
    <w:rsid w:val="0066098C"/>
    <w:rsid w:val="0066107C"/>
    <w:rsid w:val="006748E8"/>
    <w:rsid w:val="00675873"/>
    <w:rsid w:val="00686C30"/>
    <w:rsid w:val="00696B18"/>
    <w:rsid w:val="006B3706"/>
    <w:rsid w:val="006C3006"/>
    <w:rsid w:val="006C5FA6"/>
    <w:rsid w:val="006D30DB"/>
    <w:rsid w:val="006E5538"/>
    <w:rsid w:val="006E73A7"/>
    <w:rsid w:val="006E7792"/>
    <w:rsid w:val="00750CCE"/>
    <w:rsid w:val="007663D1"/>
    <w:rsid w:val="0077487A"/>
    <w:rsid w:val="00782C80"/>
    <w:rsid w:val="007863D4"/>
    <w:rsid w:val="007A29B0"/>
    <w:rsid w:val="007B0414"/>
    <w:rsid w:val="00801EBF"/>
    <w:rsid w:val="008149AF"/>
    <w:rsid w:val="00836967"/>
    <w:rsid w:val="008408B0"/>
    <w:rsid w:val="008473D0"/>
    <w:rsid w:val="00874709"/>
    <w:rsid w:val="0088252F"/>
    <w:rsid w:val="00883F4C"/>
    <w:rsid w:val="008A1DC6"/>
    <w:rsid w:val="008C0696"/>
    <w:rsid w:val="008D6FD3"/>
    <w:rsid w:val="008F639B"/>
    <w:rsid w:val="009109FB"/>
    <w:rsid w:val="009228B4"/>
    <w:rsid w:val="009403AF"/>
    <w:rsid w:val="00941A22"/>
    <w:rsid w:val="00943BBD"/>
    <w:rsid w:val="009567D8"/>
    <w:rsid w:val="00963751"/>
    <w:rsid w:val="0097651B"/>
    <w:rsid w:val="0099611F"/>
    <w:rsid w:val="00996886"/>
    <w:rsid w:val="00996CD5"/>
    <w:rsid w:val="009B430D"/>
    <w:rsid w:val="009B6FA6"/>
    <w:rsid w:val="009C1B01"/>
    <w:rsid w:val="009E1E20"/>
    <w:rsid w:val="009E51E2"/>
    <w:rsid w:val="009E680A"/>
    <w:rsid w:val="00A05BAD"/>
    <w:rsid w:val="00A2042D"/>
    <w:rsid w:val="00A26E9C"/>
    <w:rsid w:val="00A30A9D"/>
    <w:rsid w:val="00A33503"/>
    <w:rsid w:val="00A34B45"/>
    <w:rsid w:val="00A350E0"/>
    <w:rsid w:val="00A9383B"/>
    <w:rsid w:val="00A953F6"/>
    <w:rsid w:val="00AC193F"/>
    <w:rsid w:val="00AE3906"/>
    <w:rsid w:val="00AE4409"/>
    <w:rsid w:val="00AE44FD"/>
    <w:rsid w:val="00AE5AF4"/>
    <w:rsid w:val="00AF09A5"/>
    <w:rsid w:val="00AF0B28"/>
    <w:rsid w:val="00B03A06"/>
    <w:rsid w:val="00B04CDF"/>
    <w:rsid w:val="00B074F2"/>
    <w:rsid w:val="00B13C46"/>
    <w:rsid w:val="00B1452C"/>
    <w:rsid w:val="00B227E5"/>
    <w:rsid w:val="00B375A8"/>
    <w:rsid w:val="00B43DE5"/>
    <w:rsid w:val="00B543FD"/>
    <w:rsid w:val="00B7348A"/>
    <w:rsid w:val="00B75F12"/>
    <w:rsid w:val="00B95CA1"/>
    <w:rsid w:val="00BA73C3"/>
    <w:rsid w:val="00BB2AC5"/>
    <w:rsid w:val="00BC637A"/>
    <w:rsid w:val="00BC6B02"/>
    <w:rsid w:val="00BE1DFE"/>
    <w:rsid w:val="00BF492C"/>
    <w:rsid w:val="00BF5EA5"/>
    <w:rsid w:val="00C05E50"/>
    <w:rsid w:val="00C10C44"/>
    <w:rsid w:val="00C12E0C"/>
    <w:rsid w:val="00C1536A"/>
    <w:rsid w:val="00C41CDD"/>
    <w:rsid w:val="00C4787B"/>
    <w:rsid w:val="00C5124F"/>
    <w:rsid w:val="00C64AC8"/>
    <w:rsid w:val="00C77987"/>
    <w:rsid w:val="00C84895"/>
    <w:rsid w:val="00CA3B35"/>
    <w:rsid w:val="00CB476B"/>
    <w:rsid w:val="00CF21A6"/>
    <w:rsid w:val="00D01E33"/>
    <w:rsid w:val="00D02C92"/>
    <w:rsid w:val="00D07F44"/>
    <w:rsid w:val="00D2437D"/>
    <w:rsid w:val="00D80E97"/>
    <w:rsid w:val="00D95340"/>
    <w:rsid w:val="00DB6897"/>
    <w:rsid w:val="00DD795D"/>
    <w:rsid w:val="00DF2C35"/>
    <w:rsid w:val="00E22892"/>
    <w:rsid w:val="00E300CD"/>
    <w:rsid w:val="00E3082C"/>
    <w:rsid w:val="00E35FB0"/>
    <w:rsid w:val="00E36609"/>
    <w:rsid w:val="00E80BF9"/>
    <w:rsid w:val="00E91F29"/>
    <w:rsid w:val="00EA14D2"/>
    <w:rsid w:val="00EA2AB2"/>
    <w:rsid w:val="00EC01B7"/>
    <w:rsid w:val="00F313ED"/>
    <w:rsid w:val="00F37B6F"/>
    <w:rsid w:val="00F54D84"/>
    <w:rsid w:val="00F56B40"/>
    <w:rsid w:val="00F74734"/>
    <w:rsid w:val="00F762F7"/>
    <w:rsid w:val="00F90ADB"/>
    <w:rsid w:val="00FA1CC7"/>
    <w:rsid w:val="00FB1C07"/>
    <w:rsid w:val="00FB46F9"/>
    <w:rsid w:val="00FC28A6"/>
    <w:rsid w:val="00FF1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59C1CF"/>
  <w15:docId w15:val="{EBBBF32D-4AB7-4D6F-B4F5-76E0ED96E1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cs-CZ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B1452C"/>
  </w:style>
  <w:style w:type="paragraph" w:styleId="Nadpis1">
    <w:name w:val="heading 1"/>
    <w:basedOn w:val="Normln"/>
    <w:next w:val="Normln"/>
    <w:link w:val="Nadpis1Char"/>
    <w:qFormat/>
    <w:rsid w:val="00153E13"/>
    <w:pPr>
      <w:keepNext/>
      <w:widowControl/>
      <w:numPr>
        <w:numId w:val="43"/>
      </w:numPr>
      <w:tabs>
        <w:tab w:val="clear" w:pos="360"/>
        <w:tab w:val="num" w:pos="644"/>
      </w:tabs>
      <w:suppressAutoHyphens w:val="0"/>
      <w:autoSpaceDN/>
      <w:ind w:left="644"/>
      <w:textAlignment w:val="auto"/>
      <w:outlineLvl w:val="0"/>
    </w:pPr>
    <w:rPr>
      <w:rFonts w:eastAsia="Times New Roman" w:cs="Times New Roman"/>
      <w:b/>
      <w:caps/>
      <w:sz w:val="18"/>
      <w:szCs w:val="20"/>
    </w:rPr>
  </w:style>
  <w:style w:type="paragraph" w:styleId="Nadpis2">
    <w:name w:val="heading 2"/>
    <w:basedOn w:val="Normln"/>
    <w:next w:val="Normln"/>
    <w:link w:val="Nadpis2Char1"/>
    <w:unhideWhenUsed/>
    <w:qFormat/>
    <w:rsid w:val="00E80BF9"/>
    <w:pPr>
      <w:keepNext/>
      <w:keepLines/>
      <w:spacing w:before="200"/>
      <w:outlineLvl w:val="1"/>
    </w:pPr>
    <w:rPr>
      <w:rFonts w:asciiTheme="majorHAnsi" w:eastAsiaTheme="majorEastAsia" w:hAnsiTheme="majorHAnsi"/>
      <w:b/>
      <w:bCs/>
      <w:color w:val="4F81BD" w:themeColor="accent1"/>
      <w:sz w:val="26"/>
      <w:szCs w:val="23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numbering" w:customStyle="1" w:styleId="WWOutlineListStyle">
    <w:name w:val="WW_OutlineListStyle"/>
    <w:basedOn w:val="Bezseznamu"/>
    <w:rsid w:val="001F061B"/>
    <w:pPr>
      <w:numPr>
        <w:numId w:val="1"/>
      </w:numPr>
    </w:pPr>
  </w:style>
  <w:style w:type="paragraph" w:customStyle="1" w:styleId="Standard">
    <w:name w:val="Standard"/>
    <w:rsid w:val="001F061B"/>
    <w:pPr>
      <w:widowControl/>
    </w:pPr>
    <w:rPr>
      <w:rFonts w:eastAsia="Times New Roman" w:cs="Calibri"/>
      <w:sz w:val="20"/>
      <w:szCs w:val="20"/>
      <w:lang w:val="sk-SK" w:bidi="ar-SA"/>
    </w:rPr>
  </w:style>
  <w:style w:type="paragraph" w:customStyle="1" w:styleId="Heading">
    <w:name w:val="Heading"/>
    <w:basedOn w:val="Standard"/>
    <w:next w:val="Textbody"/>
    <w:rsid w:val="001F061B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Textbody">
    <w:name w:val="Text body"/>
    <w:basedOn w:val="Standard"/>
    <w:rsid w:val="001F061B"/>
    <w:pPr>
      <w:ind w:left="426"/>
      <w:jc w:val="both"/>
    </w:pPr>
    <w:rPr>
      <w:sz w:val="18"/>
    </w:rPr>
  </w:style>
  <w:style w:type="paragraph" w:styleId="Seznam">
    <w:name w:val="List"/>
    <w:basedOn w:val="Textbody"/>
    <w:rsid w:val="001F061B"/>
    <w:rPr>
      <w:rFonts w:cs="Mangal"/>
    </w:rPr>
  </w:style>
  <w:style w:type="paragraph" w:customStyle="1" w:styleId="Popis1">
    <w:name w:val="Popis1"/>
    <w:basedOn w:val="Standard"/>
    <w:rsid w:val="001F061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1F061B"/>
    <w:pPr>
      <w:suppressLineNumbers/>
    </w:pPr>
    <w:rPr>
      <w:rFonts w:cs="Mangal"/>
    </w:rPr>
  </w:style>
  <w:style w:type="paragraph" w:customStyle="1" w:styleId="Nadpis11">
    <w:name w:val="Nadpis 11"/>
    <w:basedOn w:val="Standard"/>
    <w:next w:val="Standard"/>
    <w:rsid w:val="001F061B"/>
    <w:pPr>
      <w:keepNext/>
      <w:numPr>
        <w:numId w:val="1"/>
      </w:numPr>
      <w:outlineLvl w:val="0"/>
    </w:pPr>
    <w:rPr>
      <w:b/>
      <w:caps/>
      <w:sz w:val="18"/>
    </w:rPr>
  </w:style>
  <w:style w:type="paragraph" w:customStyle="1" w:styleId="Nadpis21">
    <w:name w:val="Nadpis 21"/>
    <w:basedOn w:val="Standard"/>
    <w:next w:val="Standard"/>
    <w:rsid w:val="001F061B"/>
    <w:pPr>
      <w:keepNext/>
      <w:numPr>
        <w:numId w:val="12"/>
      </w:numPr>
    </w:pPr>
    <w:rPr>
      <w:b/>
      <w:sz w:val="18"/>
    </w:rPr>
  </w:style>
  <w:style w:type="paragraph" w:customStyle="1" w:styleId="Nadpis61">
    <w:name w:val="Nadpis 61"/>
    <w:basedOn w:val="Standard"/>
    <w:next w:val="Standard"/>
    <w:rsid w:val="001F061B"/>
    <w:pPr>
      <w:keepNext/>
    </w:pPr>
    <w:rPr>
      <w:b/>
      <w:caps/>
      <w:sz w:val="32"/>
    </w:rPr>
  </w:style>
  <w:style w:type="paragraph" w:customStyle="1" w:styleId="Nadpis91">
    <w:name w:val="Nadpis 91"/>
    <w:basedOn w:val="Standard"/>
    <w:next w:val="Standard"/>
    <w:rsid w:val="001F061B"/>
    <w:pPr>
      <w:keepNext/>
      <w:keepLines/>
      <w:spacing w:before="200"/>
    </w:pPr>
    <w:rPr>
      <w:rFonts w:ascii="Cambria" w:hAnsi="Cambria"/>
      <w:i/>
      <w:iCs/>
      <w:color w:val="404040"/>
    </w:rPr>
  </w:style>
  <w:style w:type="paragraph" w:customStyle="1" w:styleId="Hlavika1">
    <w:name w:val="Hlavička1"/>
    <w:basedOn w:val="Standard"/>
    <w:rsid w:val="001F061B"/>
    <w:pPr>
      <w:tabs>
        <w:tab w:val="center" w:pos="4536"/>
        <w:tab w:val="right" w:pos="9072"/>
      </w:tabs>
    </w:pPr>
  </w:style>
  <w:style w:type="paragraph" w:customStyle="1" w:styleId="Pta1">
    <w:name w:val="Päta1"/>
    <w:basedOn w:val="Standard"/>
    <w:rsid w:val="001F061B"/>
    <w:pPr>
      <w:tabs>
        <w:tab w:val="center" w:pos="4536"/>
        <w:tab w:val="right" w:pos="9072"/>
      </w:tabs>
    </w:pPr>
  </w:style>
  <w:style w:type="paragraph" w:customStyle="1" w:styleId="zif">
    <w:name w:val="zif"/>
    <w:basedOn w:val="Standard"/>
    <w:rsid w:val="001F061B"/>
    <w:pPr>
      <w:tabs>
        <w:tab w:val="left" w:pos="620"/>
      </w:tabs>
      <w:spacing w:after="80"/>
      <w:jc w:val="both"/>
    </w:pPr>
    <w:rPr>
      <w:rFonts w:ascii="Times, 'Times New Roman'" w:hAnsi="Times, 'Times New Roman'"/>
      <w:lang w:val="en-US"/>
    </w:rPr>
  </w:style>
  <w:style w:type="paragraph" w:customStyle="1" w:styleId="Odsekzoznamu1">
    <w:name w:val="Odsek zoznamu1"/>
    <w:basedOn w:val="Standard"/>
    <w:rsid w:val="001F061B"/>
    <w:pPr>
      <w:ind w:left="708"/>
    </w:pPr>
  </w:style>
  <w:style w:type="paragraph" w:customStyle="1" w:styleId="Table">
    <w:name w:val="Table"/>
    <w:basedOn w:val="Standard"/>
    <w:rsid w:val="001F061B"/>
    <w:rPr>
      <w:color w:val="000000"/>
      <w:sz w:val="18"/>
    </w:rPr>
  </w:style>
  <w:style w:type="paragraph" w:customStyle="1" w:styleId="Pismenka">
    <w:name w:val="Pismenka"/>
    <w:basedOn w:val="Textbody"/>
    <w:rsid w:val="001F061B"/>
    <w:pPr>
      <w:numPr>
        <w:numId w:val="6"/>
      </w:numPr>
      <w:tabs>
        <w:tab w:val="left" w:pos="852"/>
      </w:tabs>
      <w:ind w:hanging="426"/>
    </w:pPr>
    <w:rPr>
      <w:b/>
    </w:rPr>
  </w:style>
  <w:style w:type="paragraph" w:styleId="Textbubliny">
    <w:name w:val="Balloon Text"/>
    <w:basedOn w:val="Standard"/>
    <w:rsid w:val="001F061B"/>
    <w:rPr>
      <w:rFonts w:ascii="Tahoma" w:hAnsi="Tahoma" w:cs="Tahoma"/>
      <w:sz w:val="16"/>
      <w:szCs w:val="16"/>
    </w:rPr>
  </w:style>
  <w:style w:type="paragraph" w:customStyle="1" w:styleId="TableContents">
    <w:name w:val="Table Contents"/>
    <w:basedOn w:val="Standard"/>
    <w:rsid w:val="001F061B"/>
    <w:pPr>
      <w:suppressLineNumbers/>
    </w:pPr>
  </w:style>
  <w:style w:type="paragraph" w:customStyle="1" w:styleId="TableHeading">
    <w:name w:val="Table Heading"/>
    <w:basedOn w:val="TableContents"/>
    <w:rsid w:val="001F061B"/>
    <w:pPr>
      <w:jc w:val="center"/>
    </w:pPr>
    <w:rPr>
      <w:b/>
      <w:bCs/>
    </w:rPr>
  </w:style>
  <w:style w:type="paragraph" w:customStyle="1" w:styleId="Framecontents">
    <w:name w:val="Frame contents"/>
    <w:basedOn w:val="Textbody"/>
    <w:rsid w:val="001F061B"/>
  </w:style>
  <w:style w:type="paragraph" w:customStyle="1" w:styleId="TopHeader">
    <w:name w:val="Top Header"/>
    <w:basedOn w:val="Standard"/>
    <w:rsid w:val="001F061B"/>
    <w:pPr>
      <w:jc w:val="center"/>
    </w:pPr>
    <w:rPr>
      <w:b/>
      <w:bCs/>
    </w:rPr>
  </w:style>
  <w:style w:type="character" w:customStyle="1" w:styleId="WW8Num1z0">
    <w:name w:val="WW8Num1z0"/>
    <w:rsid w:val="001F061B"/>
    <w:rPr>
      <w:rFonts w:cs="Times New Roman"/>
    </w:rPr>
  </w:style>
  <w:style w:type="character" w:customStyle="1" w:styleId="WW8Num2z0">
    <w:name w:val="WW8Num2z0"/>
    <w:rsid w:val="001F061B"/>
    <w:rPr>
      <w:rFonts w:ascii="Symbol" w:hAnsi="Symbol"/>
      <w:color w:val="000000"/>
      <w:sz w:val="22"/>
    </w:rPr>
  </w:style>
  <w:style w:type="character" w:customStyle="1" w:styleId="WW8Num3z0">
    <w:name w:val="WW8Num3z0"/>
    <w:rsid w:val="001F061B"/>
    <w:rPr>
      <w:rFonts w:cs="Times New Roman"/>
    </w:rPr>
  </w:style>
  <w:style w:type="character" w:customStyle="1" w:styleId="WW8Num4z0">
    <w:name w:val="WW8Num4z0"/>
    <w:rsid w:val="001F061B"/>
    <w:rPr>
      <w:rFonts w:cs="Times New Roman"/>
      <w:b/>
    </w:rPr>
  </w:style>
  <w:style w:type="character" w:customStyle="1" w:styleId="WW8Num5z0">
    <w:name w:val="WW8Num5z0"/>
    <w:rsid w:val="001F061B"/>
    <w:rPr>
      <w:rFonts w:cs="Times New Roman"/>
    </w:rPr>
  </w:style>
  <w:style w:type="character" w:customStyle="1" w:styleId="WW8Num6z0">
    <w:name w:val="WW8Num6z0"/>
    <w:rsid w:val="001F061B"/>
    <w:rPr>
      <w:rFonts w:ascii="Times New Roman" w:hAnsi="Times New Roman"/>
    </w:rPr>
  </w:style>
  <w:style w:type="character" w:customStyle="1" w:styleId="WW8Num6z1">
    <w:name w:val="WW8Num6z1"/>
    <w:rsid w:val="001F061B"/>
    <w:rPr>
      <w:rFonts w:ascii="Courier New" w:hAnsi="Courier New"/>
    </w:rPr>
  </w:style>
  <w:style w:type="character" w:customStyle="1" w:styleId="WW8Num7z0">
    <w:name w:val="WW8Num7z0"/>
    <w:rsid w:val="001F061B"/>
    <w:rPr>
      <w:rFonts w:ascii="Times New Roman" w:hAnsi="Times New Roman"/>
    </w:rPr>
  </w:style>
  <w:style w:type="character" w:customStyle="1" w:styleId="WW8Num8z0">
    <w:name w:val="WW8Num8z0"/>
    <w:rsid w:val="001F061B"/>
    <w:rPr>
      <w:rFonts w:cs="Times New Roman"/>
    </w:rPr>
  </w:style>
  <w:style w:type="character" w:customStyle="1" w:styleId="WW8Num9z0">
    <w:name w:val="WW8Num9z0"/>
    <w:rsid w:val="001F061B"/>
    <w:rPr>
      <w:rFonts w:cs="Times New Roman"/>
    </w:rPr>
  </w:style>
  <w:style w:type="character" w:customStyle="1" w:styleId="WW8Num10z0">
    <w:name w:val="WW8Num10z0"/>
    <w:rsid w:val="001F061B"/>
    <w:rPr>
      <w:rFonts w:cs="Times New Roman"/>
    </w:rPr>
  </w:style>
  <w:style w:type="character" w:customStyle="1" w:styleId="WW8Num11z0">
    <w:name w:val="WW8Num11z0"/>
    <w:rsid w:val="001F061B"/>
    <w:rPr>
      <w:rFonts w:ascii="Times New Roman" w:hAnsi="Times New Roman"/>
    </w:rPr>
  </w:style>
  <w:style w:type="character" w:customStyle="1" w:styleId="WW8Num12z0">
    <w:name w:val="WW8Num12z0"/>
    <w:rsid w:val="001F061B"/>
    <w:rPr>
      <w:rFonts w:cs="Times New Roman"/>
    </w:rPr>
  </w:style>
  <w:style w:type="character" w:customStyle="1" w:styleId="WW8Num12z1">
    <w:name w:val="WW8Num12z1"/>
    <w:rsid w:val="001F061B"/>
    <w:rPr>
      <w:rFonts w:ascii="OpenSymbol, 'Arial Unicode MS'" w:hAnsi="OpenSymbol, 'Arial Unicode MS'"/>
    </w:rPr>
  </w:style>
  <w:style w:type="character" w:customStyle="1" w:styleId="WW8Num13z0">
    <w:name w:val="WW8Num13z0"/>
    <w:rsid w:val="001F061B"/>
    <w:rPr>
      <w:rFonts w:ascii="Times New Roman" w:hAnsi="Times New Roman"/>
    </w:rPr>
  </w:style>
  <w:style w:type="character" w:customStyle="1" w:styleId="WW8Num13z1">
    <w:name w:val="WW8Num13z1"/>
    <w:rsid w:val="001F061B"/>
    <w:rPr>
      <w:rFonts w:ascii="Courier New" w:hAnsi="Courier New"/>
    </w:rPr>
  </w:style>
  <w:style w:type="character" w:customStyle="1" w:styleId="WW8Num14z0">
    <w:name w:val="WW8Num14z0"/>
    <w:rsid w:val="001F061B"/>
    <w:rPr>
      <w:rFonts w:cs="Times New Roman"/>
    </w:rPr>
  </w:style>
  <w:style w:type="character" w:customStyle="1" w:styleId="WW8Num14z1">
    <w:name w:val="WW8Num14z1"/>
    <w:rsid w:val="001F061B"/>
    <w:rPr>
      <w:rFonts w:ascii="OpenSymbol, 'Arial Unicode MS'" w:hAnsi="OpenSymbol, 'Arial Unicode MS'" w:cs="OpenSymbol, 'Arial Unicode MS'"/>
    </w:rPr>
  </w:style>
  <w:style w:type="character" w:customStyle="1" w:styleId="WW8Num15z0">
    <w:name w:val="WW8Num15z0"/>
    <w:rsid w:val="001F061B"/>
    <w:rPr>
      <w:rFonts w:ascii="Times New Roman" w:hAnsi="Times New Roman"/>
    </w:rPr>
  </w:style>
  <w:style w:type="character" w:customStyle="1" w:styleId="WW8Num15z1">
    <w:name w:val="WW8Num15z1"/>
    <w:rsid w:val="001F061B"/>
    <w:rPr>
      <w:rFonts w:ascii="Courier New" w:hAnsi="Courier New"/>
    </w:rPr>
  </w:style>
  <w:style w:type="character" w:customStyle="1" w:styleId="Absatz-Standardschriftart">
    <w:name w:val="Absatz-Standardschriftart"/>
    <w:rsid w:val="001F061B"/>
  </w:style>
  <w:style w:type="character" w:customStyle="1" w:styleId="WW-Absatz-Standardschriftart">
    <w:name w:val="WW-Absatz-Standardschriftart"/>
    <w:rsid w:val="001F061B"/>
  </w:style>
  <w:style w:type="character" w:customStyle="1" w:styleId="WW-Absatz-Standardschriftart1">
    <w:name w:val="WW-Absatz-Standardschriftart1"/>
    <w:rsid w:val="001F061B"/>
  </w:style>
  <w:style w:type="character" w:customStyle="1" w:styleId="WW-Absatz-Standardschriftart11">
    <w:name w:val="WW-Absatz-Standardschriftart11"/>
    <w:rsid w:val="001F061B"/>
  </w:style>
  <w:style w:type="character" w:customStyle="1" w:styleId="WW-Absatz-Standardschriftart111">
    <w:name w:val="WW-Absatz-Standardschriftart111"/>
    <w:rsid w:val="001F061B"/>
  </w:style>
  <w:style w:type="character" w:customStyle="1" w:styleId="WW-Absatz-Standardschriftart1111">
    <w:name w:val="WW-Absatz-Standardschriftart1111"/>
    <w:rsid w:val="001F061B"/>
  </w:style>
  <w:style w:type="character" w:customStyle="1" w:styleId="WW-Absatz-Standardschriftart11111">
    <w:name w:val="WW-Absatz-Standardschriftart11111"/>
    <w:rsid w:val="001F061B"/>
  </w:style>
  <w:style w:type="character" w:customStyle="1" w:styleId="WW-Absatz-Standardschriftart111111">
    <w:name w:val="WW-Absatz-Standardschriftart111111"/>
    <w:rsid w:val="001F061B"/>
  </w:style>
  <w:style w:type="character" w:customStyle="1" w:styleId="WW-Absatz-Standardschriftart1111111">
    <w:name w:val="WW-Absatz-Standardschriftart1111111"/>
    <w:rsid w:val="001F061B"/>
  </w:style>
  <w:style w:type="character" w:customStyle="1" w:styleId="WW-Absatz-Standardschriftart11111111">
    <w:name w:val="WW-Absatz-Standardschriftart11111111"/>
    <w:rsid w:val="001F061B"/>
  </w:style>
  <w:style w:type="character" w:customStyle="1" w:styleId="WW-Absatz-Standardschriftart111111111">
    <w:name w:val="WW-Absatz-Standardschriftart111111111"/>
    <w:rsid w:val="001F061B"/>
  </w:style>
  <w:style w:type="character" w:customStyle="1" w:styleId="WW8Num7z1">
    <w:name w:val="WW8Num7z1"/>
    <w:rsid w:val="001F061B"/>
    <w:rPr>
      <w:rFonts w:ascii="Courier New" w:hAnsi="Courier New"/>
    </w:rPr>
  </w:style>
  <w:style w:type="character" w:customStyle="1" w:styleId="WW8Num16z0">
    <w:name w:val="WW8Num16z0"/>
    <w:rsid w:val="001F061B"/>
    <w:rPr>
      <w:rFonts w:ascii="Wingdings 2" w:hAnsi="Wingdings 2" w:cs="OpenSymbol, 'Arial Unicode MS'"/>
    </w:rPr>
  </w:style>
  <w:style w:type="character" w:customStyle="1" w:styleId="WW8Num16z1">
    <w:name w:val="WW8Num16z1"/>
    <w:rsid w:val="001F061B"/>
    <w:rPr>
      <w:rFonts w:ascii="OpenSymbol, 'Arial Unicode MS'" w:hAnsi="OpenSymbol, 'Arial Unicode MS'" w:cs="OpenSymbol, 'Arial Unicode MS'"/>
    </w:rPr>
  </w:style>
  <w:style w:type="character" w:customStyle="1" w:styleId="WW-Absatz-Standardschriftart1111111111">
    <w:name w:val="WW-Absatz-Standardschriftart1111111111"/>
    <w:rsid w:val="001F061B"/>
  </w:style>
  <w:style w:type="character" w:customStyle="1" w:styleId="WW-Absatz-Standardschriftart11111111111">
    <w:name w:val="WW-Absatz-Standardschriftart11111111111"/>
    <w:rsid w:val="001F061B"/>
  </w:style>
  <w:style w:type="character" w:customStyle="1" w:styleId="WW-Absatz-Standardschriftart111111111111">
    <w:name w:val="WW-Absatz-Standardschriftart111111111111"/>
    <w:rsid w:val="001F061B"/>
  </w:style>
  <w:style w:type="character" w:customStyle="1" w:styleId="WW8Num17z0">
    <w:name w:val="WW8Num17z0"/>
    <w:rsid w:val="001F061B"/>
    <w:rPr>
      <w:rFonts w:ascii="Wingdings 2" w:hAnsi="Wingdings 2" w:cs="OpenSymbol, 'Arial Unicode MS'"/>
    </w:rPr>
  </w:style>
  <w:style w:type="character" w:customStyle="1" w:styleId="WW8Num17z1">
    <w:name w:val="WW8Num17z1"/>
    <w:rsid w:val="001F061B"/>
    <w:rPr>
      <w:rFonts w:ascii="OpenSymbol, 'Arial Unicode MS'" w:hAnsi="OpenSymbol, 'Arial Unicode MS'" w:cs="OpenSymbol, 'Arial Unicode MS'"/>
    </w:rPr>
  </w:style>
  <w:style w:type="character" w:customStyle="1" w:styleId="WW-Absatz-Standardschriftart1111111111111">
    <w:name w:val="WW-Absatz-Standardschriftart1111111111111"/>
    <w:rsid w:val="001F061B"/>
  </w:style>
  <w:style w:type="character" w:customStyle="1" w:styleId="WW-Absatz-Standardschriftart11111111111111">
    <w:name w:val="WW-Absatz-Standardschriftart11111111111111"/>
    <w:rsid w:val="001F061B"/>
  </w:style>
  <w:style w:type="character" w:customStyle="1" w:styleId="WW-Absatz-Standardschriftart111111111111111">
    <w:name w:val="WW-Absatz-Standardschriftart111111111111111"/>
    <w:rsid w:val="001F061B"/>
  </w:style>
  <w:style w:type="character" w:customStyle="1" w:styleId="WW-Absatz-Standardschriftart1111111111111111">
    <w:name w:val="WW-Absatz-Standardschriftart1111111111111111"/>
    <w:rsid w:val="001F061B"/>
  </w:style>
  <w:style w:type="character" w:customStyle="1" w:styleId="WW-Absatz-Standardschriftart11111111111111111">
    <w:name w:val="WW-Absatz-Standardschriftart11111111111111111"/>
    <w:rsid w:val="001F061B"/>
  </w:style>
  <w:style w:type="character" w:customStyle="1" w:styleId="WW-Absatz-Standardschriftart111111111111111111">
    <w:name w:val="WW-Absatz-Standardschriftart111111111111111111"/>
    <w:rsid w:val="001F061B"/>
  </w:style>
  <w:style w:type="character" w:customStyle="1" w:styleId="WW-Absatz-Standardschriftart1111111111111111111">
    <w:name w:val="WW-Absatz-Standardschriftart1111111111111111111"/>
    <w:rsid w:val="001F061B"/>
  </w:style>
  <w:style w:type="character" w:customStyle="1" w:styleId="WW-Absatz-Standardschriftart11111111111111111111">
    <w:name w:val="WW-Absatz-Standardschriftart11111111111111111111"/>
    <w:rsid w:val="001F061B"/>
  </w:style>
  <w:style w:type="character" w:customStyle="1" w:styleId="WW8Num6z2">
    <w:name w:val="WW8Num6z2"/>
    <w:rsid w:val="001F061B"/>
    <w:rPr>
      <w:rFonts w:ascii="Wingdings" w:hAnsi="Wingdings"/>
    </w:rPr>
  </w:style>
  <w:style w:type="character" w:customStyle="1" w:styleId="WW8Num6z3">
    <w:name w:val="WW8Num6z3"/>
    <w:rsid w:val="001F061B"/>
    <w:rPr>
      <w:rFonts w:ascii="Symbol" w:hAnsi="Symbol"/>
    </w:rPr>
  </w:style>
  <w:style w:type="character" w:customStyle="1" w:styleId="WW8Num7z2">
    <w:name w:val="WW8Num7z2"/>
    <w:rsid w:val="001F061B"/>
    <w:rPr>
      <w:rFonts w:ascii="Wingdings" w:hAnsi="Wingdings"/>
    </w:rPr>
  </w:style>
  <w:style w:type="character" w:customStyle="1" w:styleId="WW8Num7z3">
    <w:name w:val="WW8Num7z3"/>
    <w:rsid w:val="001F061B"/>
    <w:rPr>
      <w:rFonts w:ascii="Symbol" w:hAnsi="Symbol"/>
    </w:rPr>
  </w:style>
  <w:style w:type="character" w:customStyle="1" w:styleId="WW8Num11z1">
    <w:name w:val="WW8Num11z1"/>
    <w:rsid w:val="001F061B"/>
    <w:rPr>
      <w:rFonts w:ascii="Courier New" w:hAnsi="Courier New"/>
    </w:rPr>
  </w:style>
  <w:style w:type="character" w:customStyle="1" w:styleId="WW8Num11z2">
    <w:name w:val="WW8Num11z2"/>
    <w:rsid w:val="001F061B"/>
    <w:rPr>
      <w:rFonts w:ascii="Wingdings" w:hAnsi="Wingdings"/>
    </w:rPr>
  </w:style>
  <w:style w:type="character" w:customStyle="1" w:styleId="WW8Num11z3">
    <w:name w:val="WW8Num11z3"/>
    <w:rsid w:val="001F061B"/>
    <w:rPr>
      <w:rFonts w:ascii="Symbol" w:hAnsi="Symbol"/>
    </w:rPr>
  </w:style>
  <w:style w:type="character" w:customStyle="1" w:styleId="WW8Num13z2">
    <w:name w:val="WW8Num13z2"/>
    <w:rsid w:val="001F061B"/>
    <w:rPr>
      <w:rFonts w:ascii="Wingdings" w:hAnsi="Wingdings"/>
    </w:rPr>
  </w:style>
  <w:style w:type="character" w:customStyle="1" w:styleId="WW8Num13z3">
    <w:name w:val="WW8Num13z3"/>
    <w:rsid w:val="001F061B"/>
    <w:rPr>
      <w:rFonts w:ascii="Symbol" w:hAnsi="Symbol"/>
    </w:rPr>
  </w:style>
  <w:style w:type="character" w:customStyle="1" w:styleId="WW8Num15z2">
    <w:name w:val="WW8Num15z2"/>
    <w:rsid w:val="001F061B"/>
    <w:rPr>
      <w:rFonts w:ascii="Wingdings" w:hAnsi="Wingdings"/>
    </w:rPr>
  </w:style>
  <w:style w:type="character" w:customStyle="1" w:styleId="WW8Num15z3">
    <w:name w:val="WW8Num15z3"/>
    <w:rsid w:val="001F061B"/>
    <w:rPr>
      <w:rFonts w:ascii="Symbol" w:hAnsi="Symbol"/>
    </w:rPr>
  </w:style>
  <w:style w:type="character" w:customStyle="1" w:styleId="Predvolenpsmoodseku1">
    <w:name w:val="Predvolené písmo odseku1"/>
    <w:rsid w:val="001F061B"/>
  </w:style>
  <w:style w:type="character" w:customStyle="1" w:styleId="Nadpis1Char">
    <w:name w:val="Nadpis 1 Char"/>
    <w:basedOn w:val="Predvolenpsmoodseku1"/>
    <w:link w:val="Nadpis1"/>
    <w:rsid w:val="001F061B"/>
    <w:rPr>
      <w:rFonts w:eastAsia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1"/>
    <w:rsid w:val="001F061B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1"/>
    <w:rsid w:val="001F061B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1"/>
    <w:rsid w:val="001F061B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customStyle="1" w:styleId="HlavikaChar">
    <w:name w:val="Hlavička Char"/>
    <w:basedOn w:val="Predvolenpsmoodseku1"/>
    <w:rsid w:val="001F061B"/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1"/>
    <w:rsid w:val="001F061B"/>
    <w:rPr>
      <w:rFonts w:ascii="Times New Roman" w:eastAsia="Times New Roman" w:hAnsi="Times New Roman" w:cs="Times New Roman"/>
      <w:sz w:val="20"/>
      <w:szCs w:val="20"/>
    </w:rPr>
  </w:style>
  <w:style w:type="character" w:customStyle="1" w:styleId="ZkladntextChar">
    <w:name w:val="Základný text Char"/>
    <w:basedOn w:val="Predvolenpsmoodseku1"/>
    <w:rsid w:val="001F061B"/>
    <w:rPr>
      <w:rFonts w:ascii="Times New Roman" w:eastAsia="Times New Roman" w:hAnsi="Times New Roman" w:cs="Times New Roman"/>
      <w:sz w:val="18"/>
      <w:szCs w:val="20"/>
    </w:rPr>
  </w:style>
  <w:style w:type="character" w:customStyle="1" w:styleId="zifChar">
    <w:name w:val="zif Char"/>
    <w:basedOn w:val="Predvolenpsmoodseku1"/>
    <w:rsid w:val="001F061B"/>
    <w:rPr>
      <w:rFonts w:ascii="Times, 'Times New Roman'" w:eastAsia="Times New Roman" w:hAnsi="Times, 'Times New Roman'" w:cs="Times New Roman"/>
      <w:sz w:val="20"/>
      <w:szCs w:val="20"/>
      <w:lang w:val="en-US"/>
    </w:rPr>
  </w:style>
  <w:style w:type="character" w:customStyle="1" w:styleId="TextbublinyChar">
    <w:name w:val="Text bubliny Char"/>
    <w:basedOn w:val="Predvolenpsmoodseku1"/>
    <w:rsid w:val="001F061B"/>
    <w:rPr>
      <w:rFonts w:ascii="Tahoma" w:eastAsia="Times New Roman" w:hAnsi="Tahoma" w:cs="Tahoma"/>
      <w:sz w:val="16"/>
      <w:szCs w:val="16"/>
    </w:rPr>
  </w:style>
  <w:style w:type="character" w:customStyle="1" w:styleId="TextbublinyChar1">
    <w:name w:val="Text bubliny Char1"/>
    <w:basedOn w:val="Predvolenpsmoodseku1"/>
    <w:rsid w:val="001F061B"/>
    <w:rPr>
      <w:rFonts w:ascii="Tahoma" w:eastAsia="Times New Roman" w:hAnsi="Tahoma" w:cs="Tahoma"/>
      <w:sz w:val="16"/>
      <w:szCs w:val="16"/>
    </w:rPr>
  </w:style>
  <w:style w:type="character" w:customStyle="1" w:styleId="BulletSymbols">
    <w:name w:val="Bullet Symbols"/>
    <w:rsid w:val="001F061B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NumberingSymbols">
    <w:name w:val="Numbering Symbols"/>
    <w:rsid w:val="001F061B"/>
  </w:style>
  <w:style w:type="numbering" w:customStyle="1" w:styleId="WW8Num1">
    <w:name w:val="WW8Num1"/>
    <w:basedOn w:val="Bezseznamu"/>
    <w:rsid w:val="001F061B"/>
    <w:pPr>
      <w:numPr>
        <w:numId w:val="2"/>
      </w:numPr>
    </w:pPr>
  </w:style>
  <w:style w:type="numbering" w:customStyle="1" w:styleId="WW8Num2">
    <w:name w:val="WW8Num2"/>
    <w:basedOn w:val="Bezseznamu"/>
    <w:rsid w:val="001F061B"/>
    <w:pPr>
      <w:numPr>
        <w:numId w:val="3"/>
      </w:numPr>
    </w:pPr>
  </w:style>
  <w:style w:type="numbering" w:customStyle="1" w:styleId="WW8Num3">
    <w:name w:val="WW8Num3"/>
    <w:basedOn w:val="Bezseznamu"/>
    <w:rsid w:val="001F061B"/>
    <w:pPr>
      <w:numPr>
        <w:numId w:val="4"/>
      </w:numPr>
    </w:pPr>
  </w:style>
  <w:style w:type="numbering" w:customStyle="1" w:styleId="WW8Num4">
    <w:name w:val="WW8Num4"/>
    <w:basedOn w:val="Bezseznamu"/>
    <w:rsid w:val="001F061B"/>
    <w:pPr>
      <w:numPr>
        <w:numId w:val="5"/>
      </w:numPr>
    </w:pPr>
  </w:style>
  <w:style w:type="numbering" w:customStyle="1" w:styleId="WW8Num5">
    <w:name w:val="WW8Num5"/>
    <w:basedOn w:val="Bezseznamu"/>
    <w:rsid w:val="001F061B"/>
    <w:pPr>
      <w:numPr>
        <w:numId w:val="6"/>
      </w:numPr>
    </w:pPr>
  </w:style>
  <w:style w:type="numbering" w:customStyle="1" w:styleId="WW8Num6">
    <w:name w:val="WW8Num6"/>
    <w:basedOn w:val="Bezseznamu"/>
    <w:rsid w:val="001F061B"/>
    <w:pPr>
      <w:numPr>
        <w:numId w:val="7"/>
      </w:numPr>
    </w:pPr>
  </w:style>
  <w:style w:type="numbering" w:customStyle="1" w:styleId="WW8Num7">
    <w:name w:val="WW8Num7"/>
    <w:basedOn w:val="Bezseznamu"/>
    <w:rsid w:val="001F061B"/>
    <w:pPr>
      <w:numPr>
        <w:numId w:val="8"/>
      </w:numPr>
    </w:pPr>
  </w:style>
  <w:style w:type="numbering" w:customStyle="1" w:styleId="WW8Num8">
    <w:name w:val="WW8Num8"/>
    <w:basedOn w:val="Bezseznamu"/>
    <w:rsid w:val="001F061B"/>
    <w:pPr>
      <w:numPr>
        <w:numId w:val="9"/>
      </w:numPr>
    </w:pPr>
  </w:style>
  <w:style w:type="numbering" w:customStyle="1" w:styleId="WW8Num9">
    <w:name w:val="WW8Num9"/>
    <w:basedOn w:val="Bezseznamu"/>
    <w:rsid w:val="001F061B"/>
    <w:pPr>
      <w:numPr>
        <w:numId w:val="10"/>
      </w:numPr>
    </w:pPr>
  </w:style>
  <w:style w:type="numbering" w:customStyle="1" w:styleId="WW8Num10">
    <w:name w:val="WW8Num10"/>
    <w:basedOn w:val="Bezseznamu"/>
    <w:rsid w:val="001F061B"/>
    <w:pPr>
      <w:numPr>
        <w:numId w:val="11"/>
      </w:numPr>
    </w:pPr>
  </w:style>
  <w:style w:type="numbering" w:customStyle="1" w:styleId="WW8Num11">
    <w:name w:val="WW8Num11"/>
    <w:basedOn w:val="Bezseznamu"/>
    <w:rsid w:val="001F061B"/>
    <w:pPr>
      <w:numPr>
        <w:numId w:val="12"/>
      </w:numPr>
    </w:pPr>
  </w:style>
  <w:style w:type="numbering" w:customStyle="1" w:styleId="WW8Num12">
    <w:name w:val="WW8Num12"/>
    <w:basedOn w:val="Bezseznamu"/>
    <w:rsid w:val="001F061B"/>
    <w:pPr>
      <w:numPr>
        <w:numId w:val="13"/>
      </w:numPr>
    </w:pPr>
  </w:style>
  <w:style w:type="numbering" w:customStyle="1" w:styleId="WW8Num13">
    <w:name w:val="WW8Num13"/>
    <w:basedOn w:val="Bezseznamu"/>
    <w:rsid w:val="001F061B"/>
    <w:pPr>
      <w:numPr>
        <w:numId w:val="14"/>
      </w:numPr>
    </w:pPr>
  </w:style>
  <w:style w:type="numbering" w:customStyle="1" w:styleId="WW8Num14">
    <w:name w:val="WW8Num14"/>
    <w:basedOn w:val="Bezseznamu"/>
    <w:rsid w:val="001F061B"/>
    <w:pPr>
      <w:numPr>
        <w:numId w:val="15"/>
      </w:numPr>
    </w:pPr>
  </w:style>
  <w:style w:type="numbering" w:customStyle="1" w:styleId="WW8Num15">
    <w:name w:val="WW8Num15"/>
    <w:basedOn w:val="Bezseznamu"/>
    <w:rsid w:val="001F061B"/>
    <w:pPr>
      <w:numPr>
        <w:numId w:val="16"/>
      </w:numPr>
    </w:pPr>
  </w:style>
  <w:style w:type="numbering" w:customStyle="1" w:styleId="WW8Num16">
    <w:name w:val="WW8Num16"/>
    <w:basedOn w:val="Bezseznamu"/>
    <w:rsid w:val="001F061B"/>
    <w:pPr>
      <w:numPr>
        <w:numId w:val="17"/>
      </w:numPr>
    </w:pPr>
  </w:style>
  <w:style w:type="numbering" w:customStyle="1" w:styleId="WW8Num17">
    <w:name w:val="WW8Num17"/>
    <w:basedOn w:val="Bezseznamu"/>
    <w:rsid w:val="001F061B"/>
    <w:pPr>
      <w:numPr>
        <w:numId w:val="18"/>
      </w:numPr>
    </w:pPr>
  </w:style>
  <w:style w:type="paragraph" w:styleId="Zhlav">
    <w:name w:val="header"/>
    <w:basedOn w:val="Normln"/>
    <w:link w:val="ZhlavChar"/>
    <w:uiPriority w:val="99"/>
    <w:unhideWhenUsed/>
    <w:rsid w:val="001F061B"/>
    <w:pPr>
      <w:tabs>
        <w:tab w:val="center" w:pos="4536"/>
        <w:tab w:val="right" w:pos="9072"/>
      </w:tabs>
    </w:pPr>
    <w:rPr>
      <w:szCs w:val="21"/>
    </w:rPr>
  </w:style>
  <w:style w:type="character" w:customStyle="1" w:styleId="ZhlavChar">
    <w:name w:val="Záhlaví Char"/>
    <w:basedOn w:val="Standardnpsmoodstavce"/>
    <w:link w:val="Zhlav"/>
    <w:uiPriority w:val="99"/>
    <w:rsid w:val="001F061B"/>
    <w:rPr>
      <w:szCs w:val="21"/>
    </w:rPr>
  </w:style>
  <w:style w:type="paragraph" w:styleId="Zpat">
    <w:name w:val="footer"/>
    <w:basedOn w:val="Normln"/>
    <w:link w:val="ZpatChar"/>
    <w:uiPriority w:val="99"/>
    <w:semiHidden/>
    <w:unhideWhenUsed/>
    <w:rsid w:val="001F061B"/>
    <w:pPr>
      <w:tabs>
        <w:tab w:val="center" w:pos="4536"/>
        <w:tab w:val="right" w:pos="9072"/>
      </w:tabs>
    </w:pPr>
    <w:rPr>
      <w:szCs w:val="21"/>
    </w:rPr>
  </w:style>
  <w:style w:type="character" w:customStyle="1" w:styleId="ZpatChar">
    <w:name w:val="Zápatí Char"/>
    <w:basedOn w:val="Standardnpsmoodstavce"/>
    <w:link w:val="Zpat"/>
    <w:uiPriority w:val="99"/>
    <w:semiHidden/>
    <w:rsid w:val="001F061B"/>
    <w:rPr>
      <w:szCs w:val="21"/>
    </w:rPr>
  </w:style>
  <w:style w:type="paragraph" w:styleId="Zkladntext">
    <w:name w:val="Body Text"/>
    <w:basedOn w:val="Normln"/>
    <w:link w:val="ZkladntextChar0"/>
    <w:rsid w:val="00617F33"/>
    <w:pPr>
      <w:widowControl/>
      <w:suppressAutoHyphens w:val="0"/>
      <w:autoSpaceDN/>
      <w:ind w:left="426"/>
      <w:jc w:val="both"/>
      <w:textAlignment w:val="auto"/>
    </w:pPr>
    <w:rPr>
      <w:rFonts w:eastAsia="Times New Roman" w:cs="Times New Roman"/>
      <w:kern w:val="0"/>
      <w:sz w:val="18"/>
      <w:szCs w:val="20"/>
      <w:lang w:val="sk-SK" w:eastAsia="en-US" w:bidi="ar-SA"/>
    </w:rPr>
  </w:style>
  <w:style w:type="character" w:customStyle="1" w:styleId="ZkladntextChar0">
    <w:name w:val="Základní text Char"/>
    <w:basedOn w:val="Standardnpsmoodstavce"/>
    <w:link w:val="Zkladntext"/>
    <w:rsid w:val="00617F33"/>
    <w:rPr>
      <w:rFonts w:eastAsia="Times New Roman" w:cs="Times New Roman"/>
      <w:kern w:val="0"/>
      <w:sz w:val="18"/>
      <w:szCs w:val="20"/>
      <w:lang w:val="sk-SK" w:eastAsia="en-US" w:bidi="ar-SA"/>
    </w:rPr>
  </w:style>
  <w:style w:type="paragraph" w:customStyle="1" w:styleId="Tabulka">
    <w:name w:val="Tabulka"/>
    <w:basedOn w:val="Normln"/>
    <w:rsid w:val="00617F33"/>
    <w:pPr>
      <w:widowControl/>
      <w:suppressAutoHyphens w:val="0"/>
      <w:autoSpaceDN/>
      <w:textAlignment w:val="auto"/>
    </w:pPr>
    <w:rPr>
      <w:rFonts w:eastAsia="Times New Roman" w:cs="Times New Roman"/>
      <w:color w:val="000000"/>
      <w:kern w:val="0"/>
      <w:sz w:val="18"/>
      <w:szCs w:val="20"/>
      <w:lang w:val="sk-SK" w:eastAsia="en-US" w:bidi="ar-SA"/>
    </w:rPr>
  </w:style>
  <w:style w:type="paragraph" w:styleId="Odstavecseseznamem">
    <w:name w:val="List Paragraph"/>
    <w:basedOn w:val="Normln"/>
    <w:uiPriority w:val="34"/>
    <w:qFormat/>
    <w:rsid w:val="00611173"/>
    <w:pPr>
      <w:ind w:left="720"/>
      <w:contextualSpacing/>
    </w:pPr>
    <w:rPr>
      <w:szCs w:val="21"/>
    </w:rPr>
  </w:style>
  <w:style w:type="character" w:customStyle="1" w:styleId="Nadpis1Char1">
    <w:name w:val="Nadpis 1 Char1"/>
    <w:basedOn w:val="Standardnpsmoodstavce"/>
    <w:uiPriority w:val="9"/>
    <w:rsid w:val="00153E13"/>
    <w:rPr>
      <w:rFonts w:asciiTheme="majorHAnsi" w:eastAsiaTheme="majorEastAsia" w:hAnsiTheme="majorHAnsi"/>
      <w:b/>
      <w:bCs/>
      <w:color w:val="365F91" w:themeColor="accent1" w:themeShade="BF"/>
      <w:sz w:val="28"/>
      <w:szCs w:val="25"/>
    </w:rPr>
  </w:style>
  <w:style w:type="character" w:customStyle="1" w:styleId="Nadpis2Char1">
    <w:name w:val="Nadpis 2 Char1"/>
    <w:basedOn w:val="Standardnpsmoodstavce"/>
    <w:link w:val="Nadpis2"/>
    <w:uiPriority w:val="9"/>
    <w:semiHidden/>
    <w:rsid w:val="00E80BF9"/>
    <w:rPr>
      <w:rFonts w:asciiTheme="majorHAnsi" w:eastAsiaTheme="majorEastAsia" w:hAnsiTheme="majorHAnsi"/>
      <w:b/>
      <w:bCs/>
      <w:color w:val="4F81BD" w:themeColor="accent1"/>
      <w:sz w:val="26"/>
      <w:szCs w:val="23"/>
    </w:rPr>
  </w:style>
  <w:style w:type="character" w:customStyle="1" w:styleId="ra">
    <w:name w:val="ra"/>
    <w:basedOn w:val="Standardnpsmoodstavce"/>
    <w:rsid w:val="00AE44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A5C3F6-E417-4AE7-94D2-3F7A5ABDE8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1464</Words>
  <Characters>8639</Characters>
  <Application>Microsoft Office Word</Application>
  <DocSecurity>0</DocSecurity>
  <Lines>71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Photon Energy a.s.</Company>
  <LinksUpToDate>false</LinksUpToDate>
  <CharactersWithSpaces>10083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</dc:creator>
  <cp:lastModifiedBy>Jana Gomolova</cp:lastModifiedBy>
  <cp:revision>6</cp:revision>
  <cp:lastPrinted>2018-02-06T16:09:00Z</cp:lastPrinted>
  <dcterms:created xsi:type="dcterms:W3CDTF">2021-03-24T15:09:00Z</dcterms:created>
  <dcterms:modified xsi:type="dcterms:W3CDTF">2022-04-01T09:04:00Z</dcterms:modified>
</cp:coreProperties>
</file>