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316" w:rsidRDefault="00F24316">
      <w:r>
        <w:t xml:space="preserve">       Poznámky Úč MÚJ 3-01</w:t>
      </w:r>
      <w:r>
        <w:tab/>
      </w:r>
      <w:r>
        <w:tab/>
        <w:t xml:space="preserve">            IČO: 47477750  </w:t>
      </w:r>
      <w:r>
        <w:tab/>
      </w:r>
      <w:r>
        <w:tab/>
        <w:t xml:space="preserve">         DIČ:2023933252</w:t>
      </w:r>
    </w:p>
    <w:p w:rsidR="00F24316" w:rsidRDefault="00F24316"/>
    <w:p w:rsidR="00F24316" w:rsidRPr="00CA6082" w:rsidRDefault="00F24316" w:rsidP="00CA608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31.12.2021</w:t>
      </w:r>
    </w:p>
    <w:p w:rsidR="00F24316" w:rsidRPr="00D343A4" w:rsidRDefault="00F24316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F24316" w:rsidRDefault="00F24316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F24316" w:rsidRDefault="00F24316" w:rsidP="00D343A4">
      <w:pPr>
        <w:ind w:left="360"/>
      </w:pPr>
      <w:r>
        <w:t>V &amp; N creative, s.r.o.,  Pribišova 8,  841 05 Bratislava</w:t>
      </w:r>
    </w:p>
    <w:p w:rsidR="00F24316" w:rsidRPr="00F8552B" w:rsidRDefault="00F24316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Spoločnosť bola založená dňa:26.09.2013 a do ob</w:t>
      </w:r>
      <w:r>
        <w:rPr>
          <w:sz w:val="20"/>
          <w:szCs w:val="20"/>
        </w:rPr>
        <w:t>chodného registra zapísaná dňa 09</w:t>
      </w:r>
      <w:r w:rsidRPr="00F8552B">
        <w:rPr>
          <w:sz w:val="20"/>
          <w:szCs w:val="20"/>
        </w:rPr>
        <w:t>.1</w:t>
      </w:r>
      <w:r>
        <w:rPr>
          <w:sz w:val="20"/>
          <w:szCs w:val="20"/>
        </w:rPr>
        <w:t>1</w:t>
      </w:r>
      <w:r w:rsidRPr="00F8552B">
        <w:rPr>
          <w:sz w:val="20"/>
          <w:szCs w:val="20"/>
        </w:rPr>
        <w:t>.20</w:t>
      </w:r>
      <w:r>
        <w:rPr>
          <w:sz w:val="20"/>
          <w:szCs w:val="20"/>
        </w:rPr>
        <w:t>13</w:t>
      </w:r>
    </w:p>
    <w:p w:rsidR="00F24316" w:rsidRPr="00F8552B" w:rsidRDefault="00F24316" w:rsidP="00D343A4">
      <w:pPr>
        <w:spacing w:after="0"/>
        <w:ind w:left="357"/>
        <w:rPr>
          <w:sz w:val="20"/>
          <w:szCs w:val="20"/>
        </w:rPr>
      </w:pPr>
      <w:r w:rsidRPr="00F8552B">
        <w:rPr>
          <w:sz w:val="20"/>
          <w:szCs w:val="20"/>
        </w:rPr>
        <w:t>( Obchodný register Okresného súdu Bratislava I, oddiel: Sro, vložka číslo:  94083/B ).</w:t>
      </w:r>
    </w:p>
    <w:p w:rsidR="00F24316" w:rsidRDefault="00F24316" w:rsidP="00DD5C12">
      <w:pPr>
        <w:spacing w:after="0"/>
      </w:pPr>
    </w:p>
    <w:p w:rsidR="00F24316" w:rsidRPr="00DD5C12" w:rsidRDefault="00F24316" w:rsidP="00DD5C12">
      <w:pPr>
        <w:spacing w:after="0"/>
        <w:rPr>
          <w:sz w:val="18"/>
          <w:szCs w:val="18"/>
        </w:rPr>
      </w:pPr>
      <w:r>
        <w:t xml:space="preserve">        </w:t>
      </w:r>
      <w:r w:rsidRPr="00DD5C12">
        <w:rPr>
          <w:sz w:val="18"/>
          <w:szCs w:val="18"/>
        </w:rPr>
        <w:t>Hlavnými  činnosťami  spoločnosti sú:</w:t>
      </w:r>
    </w:p>
    <w:p w:rsidR="00F24316" w:rsidRPr="00CA6082" w:rsidRDefault="00F24316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v</w:t>
      </w:r>
      <w:r w:rsidRPr="00DD5C12">
        <w:rPr>
          <w:sz w:val="18"/>
          <w:szCs w:val="18"/>
        </w:rPr>
        <w:t>edenie účtovníctva</w:t>
      </w:r>
      <w:r w:rsidRPr="00CA6082">
        <w:rPr>
          <w:sz w:val="18"/>
          <w:szCs w:val="18"/>
        </w:rPr>
        <w:t>,</w:t>
      </w:r>
      <w:r>
        <w:rPr>
          <w:sz w:val="18"/>
          <w:szCs w:val="18"/>
        </w:rPr>
        <w:t xml:space="preserve"> ekonomické a účtovné poradenstvo,</w:t>
      </w:r>
    </w:p>
    <w:p w:rsidR="00F24316" w:rsidRDefault="00F24316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</w:r>
      <w:r>
        <w:rPr>
          <w:sz w:val="18"/>
          <w:szCs w:val="18"/>
        </w:rPr>
        <w:t>služby súvisiace s počítačovým spracovaním údajov</w:t>
      </w:r>
      <w:r w:rsidRPr="00CA6082">
        <w:rPr>
          <w:sz w:val="18"/>
          <w:szCs w:val="18"/>
        </w:rPr>
        <w:t>,</w:t>
      </w:r>
    </w:p>
    <w:p w:rsidR="00F24316" w:rsidRDefault="00F24316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administratívne práce,</w:t>
      </w:r>
    </w:p>
    <w:p w:rsidR="00F24316" w:rsidRDefault="00F24316" w:rsidP="00DD5C1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CA6082">
        <w:rPr>
          <w:sz w:val="18"/>
          <w:szCs w:val="18"/>
        </w:rPr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F24316" w:rsidRDefault="00F24316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F24316" w:rsidRDefault="00F24316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čistiace a upratovacie služby.</w:t>
      </w:r>
    </w:p>
    <w:p w:rsidR="00F24316" w:rsidRPr="00CA6082" w:rsidRDefault="00F24316" w:rsidP="00CA6082">
      <w:pPr>
        <w:spacing w:after="0"/>
        <w:ind w:left="357"/>
        <w:rPr>
          <w:sz w:val="18"/>
          <w:szCs w:val="18"/>
        </w:rPr>
      </w:pPr>
    </w:p>
    <w:p w:rsidR="00F24316" w:rsidRPr="00CA6082" w:rsidRDefault="00F24316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F24316" w:rsidRPr="00CA6082" w:rsidRDefault="00F24316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Pr="00DD5C12">
        <w:rPr>
          <w:sz w:val="18"/>
          <w:szCs w:val="18"/>
        </w:rPr>
        <w:t>0</w:t>
      </w:r>
    </w:p>
    <w:p w:rsidR="00F24316" w:rsidRPr="00CA6082" w:rsidRDefault="00F24316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nemá</w:t>
      </w:r>
      <w:r w:rsidRPr="00CA6082">
        <w:rPr>
          <w:sz w:val="18"/>
          <w:szCs w:val="18"/>
        </w:rPr>
        <w:t xml:space="preserve"> zamestnanc</w:t>
      </w:r>
      <w:r>
        <w:rPr>
          <w:sz w:val="18"/>
          <w:szCs w:val="18"/>
        </w:rPr>
        <w:t>ov</w:t>
      </w:r>
      <w:r w:rsidRPr="00CA6082">
        <w:rPr>
          <w:sz w:val="18"/>
          <w:szCs w:val="18"/>
        </w:rPr>
        <w:t xml:space="preserve"> v riadnom pracovnom pomere.</w:t>
      </w:r>
    </w:p>
    <w:p w:rsidR="00F24316" w:rsidRDefault="00F24316" w:rsidP="00D343A4">
      <w:pPr>
        <w:spacing w:after="0"/>
        <w:ind w:left="357"/>
      </w:pPr>
    </w:p>
    <w:p w:rsidR="00F24316" w:rsidRDefault="00F24316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F24316" w:rsidRDefault="00F24316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Účtovné metódy a všeobecné účtovné zásady boli účtovnou jednotkou konzistentne aplikované.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Spoločnosť nemá dlhodobý nehmotný ani hmotný majetok ani zásoby.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Pohľadávky pri ich vzniku sa oceňujú ich menovitou hodnotou.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Peňažné prostriedky a ceniny sa oceňujú ich menovitou hodnotou.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Záväzky pri ich vzniku sa oceňujú menovitou hodnotou. Záväzky pri ich prevzatí sa oceňujú 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obstarávajúcou cenou.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V bežnom účtovnom období spoločnosť nevykonala významné opravy chýb minulých účtovných   </w:t>
      </w:r>
    </w:p>
    <w:p w:rsidR="00F24316" w:rsidRPr="00CA6082" w:rsidRDefault="00F24316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období.</w:t>
      </w:r>
    </w:p>
    <w:p w:rsidR="00F24316" w:rsidRDefault="00F24316" w:rsidP="00D343A4">
      <w:pPr>
        <w:spacing w:after="0"/>
        <w:rPr>
          <w:sz w:val="20"/>
          <w:szCs w:val="20"/>
        </w:rPr>
      </w:pPr>
    </w:p>
    <w:p w:rsidR="00F24316" w:rsidRDefault="00F24316" w:rsidP="00B201EA">
      <w:pPr>
        <w:pStyle w:val="ListParagraph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F24316" w:rsidRDefault="00F24316" w:rsidP="006C1B43">
      <w:pPr>
        <w:spacing w:after="0"/>
        <w:rPr>
          <w:b/>
        </w:rPr>
      </w:pPr>
    </w:p>
    <w:p w:rsidR="00F24316" w:rsidRPr="006C1B43" w:rsidRDefault="00F24316" w:rsidP="00F8552B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pohľadávok podľa zostatkovej doby splatnosti:</w:t>
      </w:r>
      <w:r w:rsidRPr="006C1B43">
        <w:rPr>
          <w:b/>
          <w:sz w:val="18"/>
          <w:szCs w:val="18"/>
        </w:rPr>
        <w:t xml:space="preserve"> </w:t>
      </w: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F24316" w:rsidRPr="00CD64B1" w:rsidTr="008E66D7">
        <w:trPr>
          <w:trHeight w:val="318"/>
        </w:trPr>
        <w:tc>
          <w:tcPr>
            <w:tcW w:w="5681" w:type="dxa"/>
          </w:tcPr>
          <w:p w:rsidR="00F24316" w:rsidRPr="00CD64B1" w:rsidRDefault="00F24316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F24316" w:rsidRPr="00CD64B1" w:rsidRDefault="00F24316" w:rsidP="00F8552B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21</w:t>
            </w:r>
          </w:p>
        </w:tc>
      </w:tr>
      <w:tr w:rsidR="00F24316" w:rsidRPr="00CD64B1" w:rsidTr="008E66D7">
        <w:trPr>
          <w:trHeight w:val="318"/>
        </w:trPr>
        <w:tc>
          <w:tcPr>
            <w:tcW w:w="5681" w:type="dxa"/>
          </w:tcPr>
          <w:p w:rsidR="00F24316" w:rsidRPr="00CD64B1" w:rsidRDefault="00F24316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F24316" w:rsidRPr="00CD64B1" w:rsidRDefault="00F24316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24316" w:rsidRPr="00CD64B1" w:rsidTr="008E66D7">
        <w:trPr>
          <w:trHeight w:val="318"/>
        </w:trPr>
        <w:tc>
          <w:tcPr>
            <w:tcW w:w="5681" w:type="dxa"/>
          </w:tcPr>
          <w:p w:rsidR="00F24316" w:rsidRPr="00CD64B1" w:rsidRDefault="00F24316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F24316" w:rsidRPr="00CD64B1" w:rsidRDefault="00F24316" w:rsidP="003A7092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24316" w:rsidRPr="00CD64B1" w:rsidTr="008E66D7">
        <w:trPr>
          <w:trHeight w:val="427"/>
        </w:trPr>
        <w:tc>
          <w:tcPr>
            <w:tcW w:w="5681" w:type="dxa"/>
          </w:tcPr>
          <w:p w:rsidR="00F24316" w:rsidRPr="00CD64B1" w:rsidRDefault="00F24316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F24316" w:rsidRPr="00CD64B1" w:rsidRDefault="00F24316" w:rsidP="00A52528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0</w:t>
            </w:r>
          </w:p>
        </w:tc>
      </w:tr>
      <w:tr w:rsidR="00F24316" w:rsidRPr="00CD64B1" w:rsidTr="008E66D7">
        <w:trPr>
          <w:trHeight w:val="278"/>
        </w:trPr>
        <w:tc>
          <w:tcPr>
            <w:tcW w:w="5681" w:type="dxa"/>
          </w:tcPr>
          <w:p w:rsidR="00F24316" w:rsidRPr="00CD64B1" w:rsidRDefault="00F24316" w:rsidP="00F8552B">
            <w:pPr>
              <w:spacing w:after="0"/>
              <w:ind w:left="57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F24316" w:rsidRPr="00CD64B1" w:rsidRDefault="00F24316" w:rsidP="00CD0CBC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24316" w:rsidRPr="00CD64B1" w:rsidTr="008E66D7">
        <w:trPr>
          <w:trHeight w:val="193"/>
        </w:trPr>
        <w:tc>
          <w:tcPr>
            <w:tcW w:w="5681" w:type="dxa"/>
          </w:tcPr>
          <w:p w:rsidR="00F24316" w:rsidRPr="00CD64B1" w:rsidRDefault="00F24316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F24316" w:rsidRPr="00CD64B1" w:rsidRDefault="00F24316" w:rsidP="00600C07">
            <w:pPr>
              <w:spacing w:after="0"/>
              <w:ind w:lef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24316" w:rsidRPr="00CD64B1" w:rsidTr="008E66D7">
        <w:trPr>
          <w:trHeight w:val="248"/>
        </w:trPr>
        <w:tc>
          <w:tcPr>
            <w:tcW w:w="5681" w:type="dxa"/>
          </w:tcPr>
          <w:p w:rsidR="00F24316" w:rsidRPr="00CD64B1" w:rsidRDefault="00F24316" w:rsidP="00F8552B">
            <w:pPr>
              <w:spacing w:after="0"/>
              <w:ind w:left="57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F24316" w:rsidRPr="00CD64B1" w:rsidRDefault="00F24316" w:rsidP="00F8552B">
            <w:pPr>
              <w:spacing w:after="0"/>
              <w:ind w:left="57"/>
              <w:rPr>
                <w:sz w:val="18"/>
                <w:szCs w:val="18"/>
              </w:rPr>
            </w:pPr>
          </w:p>
        </w:tc>
      </w:tr>
    </w:tbl>
    <w:p w:rsidR="00F24316" w:rsidRDefault="00F24316" w:rsidP="006C1B43">
      <w:r>
        <w:t xml:space="preserve">    </w:t>
      </w:r>
    </w:p>
    <w:p w:rsidR="00F24316" w:rsidRDefault="00F24316" w:rsidP="006C1B43"/>
    <w:p w:rsidR="00F24316" w:rsidRDefault="00F24316" w:rsidP="00F8552B">
      <w:r>
        <w:t xml:space="preserve">      Poznámky Úč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F24316" w:rsidRDefault="00F24316" w:rsidP="00CA6082">
      <w:pPr>
        <w:spacing w:after="0"/>
      </w:pPr>
    </w:p>
    <w:p w:rsidR="00F24316" w:rsidRDefault="00F24316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Pr="006C1B43">
        <w:rPr>
          <w:sz w:val="18"/>
          <w:szCs w:val="18"/>
        </w:rPr>
        <w:t>Štruktúra záväzkov podľa zostatkovej doby splatnosti:</w:t>
      </w:r>
      <w:r w:rsidRPr="006C1B43">
        <w:rPr>
          <w:b/>
          <w:sz w:val="18"/>
          <w:szCs w:val="18"/>
        </w:rPr>
        <w:t xml:space="preserve"> </w:t>
      </w:r>
    </w:p>
    <w:p w:rsidR="00F24316" w:rsidRPr="006C1B43" w:rsidRDefault="00F24316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F24316" w:rsidRPr="00CD64B1" w:rsidTr="008869E6">
        <w:trPr>
          <w:trHeight w:val="318"/>
        </w:trPr>
        <w:tc>
          <w:tcPr>
            <w:tcW w:w="5681" w:type="dxa"/>
          </w:tcPr>
          <w:p w:rsidR="00F24316" w:rsidRPr="00CD64B1" w:rsidRDefault="00F24316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F24316" w:rsidRPr="00CD64B1" w:rsidRDefault="00F24316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20</w:t>
            </w:r>
            <w:r>
              <w:rPr>
                <w:sz w:val="18"/>
                <w:szCs w:val="18"/>
              </w:rPr>
              <w:t>21</w:t>
            </w:r>
          </w:p>
        </w:tc>
      </w:tr>
      <w:tr w:rsidR="00F24316" w:rsidRPr="00CD64B1" w:rsidTr="008869E6">
        <w:trPr>
          <w:trHeight w:val="318"/>
        </w:trPr>
        <w:tc>
          <w:tcPr>
            <w:tcW w:w="5681" w:type="dxa"/>
          </w:tcPr>
          <w:p w:rsidR="00F24316" w:rsidRPr="00CD64B1" w:rsidRDefault="00F24316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F24316" w:rsidRPr="00CD64B1" w:rsidRDefault="00F24316" w:rsidP="003A709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24316" w:rsidRPr="00CD64B1" w:rsidTr="008869E6">
        <w:trPr>
          <w:trHeight w:val="318"/>
        </w:trPr>
        <w:tc>
          <w:tcPr>
            <w:tcW w:w="5681" w:type="dxa"/>
          </w:tcPr>
          <w:p w:rsidR="00F24316" w:rsidRPr="00CD64B1" w:rsidRDefault="00F24316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</w:t>
            </w:r>
            <w:r>
              <w:rPr>
                <w:sz w:val="18"/>
                <w:szCs w:val="18"/>
              </w:rPr>
              <w:t xml:space="preserve"> zostatkovou dobou spoločnosti n</w:t>
            </w:r>
            <w:r w:rsidRPr="00CD64B1">
              <w:rPr>
                <w:sz w:val="18"/>
                <w:szCs w:val="18"/>
              </w:rPr>
              <w:t xml:space="preserve">ad päť rokov </w:t>
            </w:r>
          </w:p>
        </w:tc>
        <w:tc>
          <w:tcPr>
            <w:tcW w:w="3247" w:type="dxa"/>
          </w:tcPr>
          <w:p w:rsidR="00F24316" w:rsidRPr="00CD64B1" w:rsidRDefault="00F24316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24316" w:rsidRPr="00CD64B1" w:rsidTr="008869E6">
        <w:trPr>
          <w:trHeight w:val="427"/>
        </w:trPr>
        <w:tc>
          <w:tcPr>
            <w:tcW w:w="5681" w:type="dxa"/>
          </w:tcPr>
          <w:p w:rsidR="00F24316" w:rsidRPr="00CD64B1" w:rsidRDefault="00F24316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F24316" w:rsidRPr="00CD64B1" w:rsidRDefault="00F24316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24316" w:rsidRPr="00CD64B1" w:rsidTr="008869E6">
        <w:trPr>
          <w:trHeight w:val="278"/>
        </w:trPr>
        <w:tc>
          <w:tcPr>
            <w:tcW w:w="5681" w:type="dxa"/>
          </w:tcPr>
          <w:p w:rsidR="00F24316" w:rsidRPr="00CD64B1" w:rsidRDefault="00F24316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CD64B1">
              <w:rPr>
                <w:b/>
                <w:sz w:val="18"/>
                <w:szCs w:val="18"/>
              </w:rPr>
              <w:t>Krátkodobé záväzky spolu z toho:</w:t>
            </w:r>
          </w:p>
        </w:tc>
        <w:tc>
          <w:tcPr>
            <w:tcW w:w="3247" w:type="dxa"/>
          </w:tcPr>
          <w:p w:rsidR="00F24316" w:rsidRPr="00CD64B1" w:rsidRDefault="00F24316" w:rsidP="007326C6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</w:t>
            </w:r>
          </w:p>
        </w:tc>
      </w:tr>
      <w:tr w:rsidR="00F24316" w:rsidRPr="00CD64B1" w:rsidTr="008869E6">
        <w:trPr>
          <w:trHeight w:val="193"/>
        </w:trPr>
        <w:tc>
          <w:tcPr>
            <w:tcW w:w="5681" w:type="dxa"/>
          </w:tcPr>
          <w:p w:rsidR="00F24316" w:rsidRPr="00CD64B1" w:rsidRDefault="00F24316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F24316" w:rsidRPr="00CD64B1" w:rsidRDefault="00F24316" w:rsidP="00600C07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</w:t>
            </w:r>
          </w:p>
        </w:tc>
      </w:tr>
      <w:tr w:rsidR="00F24316" w:rsidRPr="00CD64B1" w:rsidTr="008869E6">
        <w:trPr>
          <w:trHeight w:val="248"/>
        </w:trPr>
        <w:tc>
          <w:tcPr>
            <w:tcW w:w="5681" w:type="dxa"/>
          </w:tcPr>
          <w:p w:rsidR="00F24316" w:rsidRPr="00CD64B1" w:rsidRDefault="00F24316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CD64B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F24316" w:rsidRPr="00CD64B1" w:rsidRDefault="00F24316" w:rsidP="00E0687A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F24316" w:rsidRPr="006C1B43" w:rsidRDefault="00F24316" w:rsidP="00CA6082">
      <w:pPr>
        <w:spacing w:after="0"/>
        <w:rPr>
          <w:sz w:val="18"/>
          <w:szCs w:val="18"/>
        </w:rPr>
      </w:pPr>
    </w:p>
    <w:p w:rsidR="00F24316" w:rsidRPr="00CA6082" w:rsidRDefault="00F24316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zabezpečenia.</w:t>
      </w:r>
    </w:p>
    <w:p w:rsidR="00F24316" w:rsidRPr="00CA6082" w:rsidRDefault="00F24316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rozsah alebo výskyt.</w:t>
      </w:r>
    </w:p>
    <w:p w:rsidR="00F24316" w:rsidRPr="003A7092" w:rsidRDefault="00F24316" w:rsidP="003A7092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F24316" w:rsidRDefault="00F24316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F24316" w:rsidRPr="00CA6082" w:rsidRDefault="00F24316" w:rsidP="00B201EA">
      <w:pPr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3A7092">
        <w:rPr>
          <w:sz w:val="18"/>
          <w:szCs w:val="18"/>
        </w:rPr>
        <w:t>Spoločnosť neeviduje podmienené záväzky.</w:t>
      </w:r>
    </w:p>
    <w:p w:rsidR="00F24316" w:rsidRPr="00CA6082" w:rsidRDefault="00F24316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F24316" w:rsidRPr="00CA6082" w:rsidRDefault="00F24316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F24316" w:rsidRPr="00CA6082" w:rsidRDefault="00F24316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F24316" w:rsidRPr="00CA6082" w:rsidRDefault="00F24316" w:rsidP="00587185">
      <w:pPr>
        <w:spacing w:after="0"/>
        <w:rPr>
          <w:sz w:val="18"/>
          <w:szCs w:val="18"/>
        </w:rPr>
      </w:pPr>
    </w:p>
    <w:p w:rsidR="00F24316" w:rsidRPr="00CA6082" w:rsidRDefault="00F24316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F24316" w:rsidRPr="00CA6082" w:rsidRDefault="00F24316" w:rsidP="00587185">
      <w:pPr>
        <w:spacing w:after="0"/>
        <w:rPr>
          <w:sz w:val="18"/>
          <w:szCs w:val="18"/>
        </w:rPr>
      </w:pPr>
    </w:p>
    <w:p w:rsidR="00F24316" w:rsidRPr="00CA6082" w:rsidRDefault="00F24316" w:rsidP="00587185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Po 31. Decembri 2021</w:t>
      </w:r>
      <w:r w:rsidRPr="00CA6082">
        <w:rPr>
          <w:sz w:val="18"/>
          <w:szCs w:val="18"/>
        </w:rPr>
        <w:t xml:space="preserve"> nenastali žiadne udalosti majúce významný vplyv na vecné zobrazenie skutočnosti,    </w:t>
      </w:r>
    </w:p>
    <w:p w:rsidR="00F24316" w:rsidRPr="00CA6082" w:rsidRDefault="00F24316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F24316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72762"/>
    <w:rsid w:val="000D123D"/>
    <w:rsid w:val="000E6A4B"/>
    <w:rsid w:val="00125F58"/>
    <w:rsid w:val="001A07E3"/>
    <w:rsid w:val="001B5E39"/>
    <w:rsid w:val="0023368F"/>
    <w:rsid w:val="003157CB"/>
    <w:rsid w:val="00320EEC"/>
    <w:rsid w:val="003401C4"/>
    <w:rsid w:val="003A7092"/>
    <w:rsid w:val="003C4D8E"/>
    <w:rsid w:val="003F0102"/>
    <w:rsid w:val="003F4C07"/>
    <w:rsid w:val="0044450F"/>
    <w:rsid w:val="004A7628"/>
    <w:rsid w:val="004C1258"/>
    <w:rsid w:val="004C3EDA"/>
    <w:rsid w:val="00587185"/>
    <w:rsid w:val="005D2C45"/>
    <w:rsid w:val="005F0437"/>
    <w:rsid w:val="00600C07"/>
    <w:rsid w:val="006C1B43"/>
    <w:rsid w:val="0071210A"/>
    <w:rsid w:val="007326C6"/>
    <w:rsid w:val="007F1A20"/>
    <w:rsid w:val="00830468"/>
    <w:rsid w:val="008820BC"/>
    <w:rsid w:val="008869E6"/>
    <w:rsid w:val="008E66D7"/>
    <w:rsid w:val="008E78E1"/>
    <w:rsid w:val="00903235"/>
    <w:rsid w:val="0097142A"/>
    <w:rsid w:val="009F5C6D"/>
    <w:rsid w:val="00A52528"/>
    <w:rsid w:val="00AA58E1"/>
    <w:rsid w:val="00AA5F65"/>
    <w:rsid w:val="00AE793F"/>
    <w:rsid w:val="00B201EA"/>
    <w:rsid w:val="00B95A57"/>
    <w:rsid w:val="00BF0BCE"/>
    <w:rsid w:val="00C34CB5"/>
    <w:rsid w:val="00C373AF"/>
    <w:rsid w:val="00CA6082"/>
    <w:rsid w:val="00CB523E"/>
    <w:rsid w:val="00CD0CBC"/>
    <w:rsid w:val="00CD64B1"/>
    <w:rsid w:val="00CF7CFC"/>
    <w:rsid w:val="00D14A8E"/>
    <w:rsid w:val="00D343A4"/>
    <w:rsid w:val="00D35015"/>
    <w:rsid w:val="00D9778A"/>
    <w:rsid w:val="00DD5C12"/>
    <w:rsid w:val="00E0687A"/>
    <w:rsid w:val="00E5724C"/>
    <w:rsid w:val="00E602F5"/>
    <w:rsid w:val="00EB32C3"/>
    <w:rsid w:val="00F24316"/>
    <w:rsid w:val="00F25476"/>
    <w:rsid w:val="00F8552B"/>
    <w:rsid w:val="00FE1312"/>
    <w:rsid w:val="00FF136E"/>
    <w:rsid w:val="00FF39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496</Words>
  <Characters>2832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subject/>
  <dc:creator>Admin</dc:creator>
  <cp:keywords/>
  <dc:description/>
  <cp:lastModifiedBy>Skolka</cp:lastModifiedBy>
  <cp:revision>2</cp:revision>
  <cp:lastPrinted>2021-06-28T09:40:00Z</cp:lastPrinted>
  <dcterms:created xsi:type="dcterms:W3CDTF">2022-06-29T19:59:00Z</dcterms:created>
  <dcterms:modified xsi:type="dcterms:W3CDTF">2022-06-29T19:59:00Z</dcterms:modified>
</cp:coreProperties>
</file>