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E95037" w14:textId="5F0C302C" w:rsidR="000E5601" w:rsidRPr="00755848" w:rsidRDefault="000E5601" w:rsidP="000E5601">
      <w:pPr>
        <w:pBdr>
          <w:top w:val="single" w:sz="4" w:space="0" w:color="auto"/>
          <w:left w:val="single" w:sz="4" w:space="12" w:color="auto"/>
          <w:bottom w:val="single" w:sz="4" w:space="1" w:color="auto"/>
          <w:right w:val="single" w:sz="4" w:space="6" w:color="auto"/>
        </w:pBdr>
        <w:spacing w:after="120"/>
        <w:jc w:val="center"/>
        <w:rPr>
          <w:rFonts w:ascii="Arial Narrow" w:hAnsi="Arial Narrow"/>
          <w:b/>
        </w:rPr>
      </w:pPr>
      <w:r w:rsidRPr="00755848">
        <w:rPr>
          <w:rFonts w:ascii="Arial Narrow" w:hAnsi="Arial Narrow"/>
          <w:b/>
        </w:rPr>
        <w:t>P</w:t>
      </w:r>
      <w:r w:rsidR="00BA0397">
        <w:rPr>
          <w:rFonts w:ascii="Arial Narrow" w:hAnsi="Arial Narrow"/>
          <w:b/>
        </w:rPr>
        <w:t>OZNÁMKY K ÚČTOVNEJ ZÁVIERKE 20</w:t>
      </w:r>
      <w:r w:rsidR="000E62A7">
        <w:rPr>
          <w:rFonts w:ascii="Arial Narrow" w:hAnsi="Arial Narrow"/>
          <w:b/>
        </w:rPr>
        <w:t>2</w:t>
      </w:r>
      <w:r w:rsidR="00584459">
        <w:rPr>
          <w:rFonts w:ascii="Arial Narrow" w:hAnsi="Arial Narrow"/>
          <w:b/>
        </w:rPr>
        <w:t>1</w:t>
      </w:r>
    </w:p>
    <w:p w14:paraId="65B7287E" w14:textId="77777777" w:rsidR="000E5601" w:rsidRPr="00755848" w:rsidRDefault="000E5601" w:rsidP="000E5601">
      <w:pPr>
        <w:pBdr>
          <w:top w:val="single" w:sz="4" w:space="0" w:color="auto"/>
          <w:left w:val="single" w:sz="4" w:space="12" w:color="auto"/>
          <w:bottom w:val="single" w:sz="4" w:space="1" w:color="auto"/>
          <w:right w:val="single" w:sz="4" w:space="6" w:color="auto"/>
        </w:pBdr>
        <w:jc w:val="center"/>
        <w:rPr>
          <w:rFonts w:ascii="Arial Narrow" w:hAnsi="Arial Narrow"/>
        </w:rPr>
      </w:pPr>
      <w:r w:rsidRPr="00755848">
        <w:rPr>
          <w:rFonts w:ascii="Arial Narrow" w:hAnsi="Arial Narrow"/>
        </w:rPr>
        <w:t xml:space="preserve">zostavené podľa Opatrenia </w:t>
      </w:r>
      <w:proofErr w:type="spellStart"/>
      <w:r w:rsidRPr="00755848">
        <w:rPr>
          <w:rFonts w:ascii="Arial Narrow" w:hAnsi="Arial Narrow"/>
        </w:rPr>
        <w:t>č.MF</w:t>
      </w:r>
      <w:proofErr w:type="spellEnd"/>
      <w:r w:rsidRPr="00755848">
        <w:rPr>
          <w:rFonts w:ascii="Arial Narrow" w:hAnsi="Arial Narrow"/>
        </w:rPr>
        <w:t xml:space="preserve">/23378/2014-74 (FS č.12/2014), ktorým sa ustanovujú podrobnosti o individuálnej účtovnej závierke a rozsahu údajov určených z individuálnej účtovnej závierky na zverejnenie </w:t>
      </w:r>
    </w:p>
    <w:p w14:paraId="3E9953CC" w14:textId="77777777" w:rsidR="000E5601" w:rsidRDefault="000E5601" w:rsidP="000E5601">
      <w:pPr>
        <w:pBdr>
          <w:top w:val="single" w:sz="4" w:space="0" w:color="auto"/>
          <w:left w:val="single" w:sz="4" w:space="12" w:color="auto"/>
          <w:bottom w:val="single" w:sz="4" w:space="1" w:color="auto"/>
          <w:right w:val="single" w:sz="4" w:space="6" w:color="auto"/>
        </w:pBdr>
        <w:jc w:val="center"/>
        <w:rPr>
          <w:rFonts w:ascii="Arial Narrow" w:hAnsi="Arial Narrow"/>
        </w:rPr>
      </w:pPr>
      <w:r w:rsidRPr="00755848">
        <w:rPr>
          <w:rFonts w:ascii="Arial Narrow" w:hAnsi="Arial Narrow"/>
          <w:b/>
        </w:rPr>
        <w:t>pre malé účtovné jednotky</w:t>
      </w:r>
      <w:r w:rsidRPr="00755848">
        <w:rPr>
          <w:rFonts w:ascii="Arial Narrow" w:hAnsi="Arial Narrow"/>
        </w:rPr>
        <w:t xml:space="preserve"> </w:t>
      </w:r>
    </w:p>
    <w:p w14:paraId="1B3093C6" w14:textId="77777777" w:rsidR="000E5601" w:rsidRPr="00755848" w:rsidRDefault="000E5601" w:rsidP="000E5601">
      <w:pPr>
        <w:rPr>
          <w:rFonts w:ascii="Arial Narrow" w:hAnsi="Arial Narrow"/>
        </w:rPr>
      </w:pPr>
    </w:p>
    <w:p w14:paraId="31A1E487" w14:textId="77777777" w:rsidR="000E5601" w:rsidRPr="005877C7" w:rsidRDefault="000E5601" w:rsidP="000E5601">
      <w:pPr>
        <w:spacing w:after="0" w:line="240" w:lineRule="auto"/>
        <w:rPr>
          <w:rFonts w:ascii="Times New Roman" w:hAnsi="Times New Roman" w:cs="Times New Roman"/>
          <w:b/>
          <w:color w:val="5B9BD5" w:themeColor="accent1"/>
        </w:rPr>
      </w:pPr>
      <w:r w:rsidRPr="005877C7">
        <w:rPr>
          <w:rFonts w:ascii="Times New Roman" w:hAnsi="Times New Roman" w:cs="Times New Roman"/>
          <w:b/>
          <w:color w:val="5B9BD5" w:themeColor="accent1"/>
        </w:rPr>
        <w:t>Čl. I </w:t>
      </w:r>
      <w:r w:rsidRPr="005877C7">
        <w:rPr>
          <w:rFonts w:ascii="Times New Roman" w:hAnsi="Times New Roman" w:cs="Times New Roman"/>
          <w:b/>
          <w:color w:val="5B9BD5" w:themeColor="accent1"/>
        </w:rPr>
        <w:tab/>
        <w:t>Všeobecné informácie</w:t>
      </w:r>
    </w:p>
    <w:p w14:paraId="2AC8E177" w14:textId="77777777" w:rsidR="000E5601" w:rsidRPr="00755848" w:rsidRDefault="000E5601" w:rsidP="000E5601">
      <w:pPr>
        <w:rPr>
          <w:rFonts w:ascii="Arial Narrow" w:hAnsi="Arial Narrow"/>
        </w:rPr>
      </w:pPr>
    </w:p>
    <w:p w14:paraId="777E6493" w14:textId="77777777" w:rsidR="000E5601" w:rsidRPr="00755848" w:rsidRDefault="000E5601" w:rsidP="00960D92">
      <w:pPr>
        <w:jc w:val="both"/>
      </w:pPr>
      <w:r w:rsidRPr="000E5601">
        <w:rPr>
          <w:rFonts w:ascii="Times New Roman" w:hAnsi="Times New Roman" w:cs="Times New Roman"/>
          <w:b/>
        </w:rPr>
        <w:t>I.1</w:t>
      </w:r>
      <w:r>
        <w:t xml:space="preserve"> </w:t>
      </w:r>
      <w:r w:rsidRPr="00755848">
        <w:t xml:space="preserve"> </w:t>
      </w:r>
      <w:r w:rsidRPr="000764C2">
        <w:t>Zákl</w:t>
      </w:r>
      <w:r w:rsidRPr="000E5601">
        <w:rPr>
          <w:b/>
        </w:rPr>
        <w:t>adné informácie o účtovnej jednotke:</w:t>
      </w:r>
    </w:p>
    <w:tbl>
      <w:tblPr>
        <w:tblW w:w="4944" w:type="pct"/>
        <w:tblLayout w:type="fixed"/>
        <w:tblLook w:val="00A0" w:firstRow="1" w:lastRow="0" w:firstColumn="1" w:lastColumn="0" w:noHBand="0" w:noVBand="0"/>
      </w:tblPr>
      <w:tblGrid>
        <w:gridCol w:w="2597"/>
        <w:gridCol w:w="6868"/>
      </w:tblGrid>
      <w:tr w:rsidR="000E5601" w:rsidRPr="00755848" w14:paraId="111FD36B" w14:textId="77777777" w:rsidTr="000E5601">
        <w:trPr>
          <w:trHeight w:val="231"/>
        </w:trPr>
        <w:tc>
          <w:tcPr>
            <w:tcW w:w="1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6E54D25" w14:textId="77777777" w:rsidR="000E5601" w:rsidRPr="00755848" w:rsidRDefault="000E5601" w:rsidP="000E5601">
            <w:r w:rsidRPr="00755848">
              <w:t>Obchodné meno:</w:t>
            </w:r>
          </w:p>
        </w:tc>
        <w:tc>
          <w:tcPr>
            <w:tcW w:w="3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5CD5417" w14:textId="7CC97BE0" w:rsidR="000E5601" w:rsidRPr="003631CB" w:rsidRDefault="00642AB1" w:rsidP="000E5601">
            <w:r>
              <w:t>Betto</w:t>
            </w:r>
            <w:r w:rsidR="00A507A3">
              <w:t xml:space="preserve"> s.r.o.</w:t>
            </w:r>
          </w:p>
        </w:tc>
      </w:tr>
      <w:tr w:rsidR="000E5601" w:rsidRPr="00755848" w14:paraId="057AD54D" w14:textId="77777777" w:rsidTr="000E5601">
        <w:trPr>
          <w:trHeight w:val="249"/>
        </w:trPr>
        <w:tc>
          <w:tcPr>
            <w:tcW w:w="1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CFE7A47" w14:textId="77777777" w:rsidR="000E5601" w:rsidRPr="00755848" w:rsidRDefault="000E5601" w:rsidP="000E5601">
            <w:r w:rsidRPr="00755848">
              <w:t>Sídlo:</w:t>
            </w:r>
          </w:p>
        </w:tc>
        <w:tc>
          <w:tcPr>
            <w:tcW w:w="3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9A5B76F" w14:textId="13B7C5FB" w:rsidR="000E5601" w:rsidRPr="00755848" w:rsidRDefault="00642AB1" w:rsidP="000E5601">
            <w:r>
              <w:t>Centrum 18/23</w:t>
            </w:r>
            <w:r w:rsidR="009E5F31">
              <w:t xml:space="preserve"> </w:t>
            </w:r>
          </w:p>
        </w:tc>
      </w:tr>
      <w:tr w:rsidR="000E5601" w:rsidRPr="00755848" w14:paraId="5F8D43C5" w14:textId="77777777" w:rsidTr="000E5601">
        <w:trPr>
          <w:trHeight w:val="125"/>
        </w:trPr>
        <w:tc>
          <w:tcPr>
            <w:tcW w:w="1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4559262" w14:textId="77777777" w:rsidR="000E5601" w:rsidRPr="00755848" w:rsidRDefault="000E5601" w:rsidP="000E5601">
            <w:r w:rsidRPr="00755848">
              <w:t>Právna forma:</w:t>
            </w:r>
          </w:p>
        </w:tc>
        <w:tc>
          <w:tcPr>
            <w:tcW w:w="3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1DDA845" w14:textId="77777777" w:rsidR="000E5601" w:rsidRPr="00755848" w:rsidRDefault="00A507A3" w:rsidP="000E5601">
            <w:r>
              <w:t>112</w:t>
            </w:r>
          </w:p>
        </w:tc>
      </w:tr>
      <w:tr w:rsidR="000E5601" w:rsidRPr="00755848" w14:paraId="2DD60589" w14:textId="77777777" w:rsidTr="000E5601">
        <w:trPr>
          <w:trHeight w:val="143"/>
        </w:trPr>
        <w:tc>
          <w:tcPr>
            <w:tcW w:w="137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496DBB33" w14:textId="77777777" w:rsidR="000E5601" w:rsidRPr="00755848" w:rsidRDefault="000E5601" w:rsidP="000E5601">
            <w:r w:rsidRPr="00755848">
              <w:t>Dátum vzniku:</w:t>
            </w:r>
            <w:r w:rsidR="00141F0F">
              <w:t xml:space="preserve"> 25.10.2016</w:t>
            </w:r>
          </w:p>
        </w:tc>
        <w:tc>
          <w:tcPr>
            <w:tcW w:w="3628" w:type="pct"/>
            <w:tcBorders>
              <w:top w:val="single" w:sz="4" w:space="0" w:color="auto"/>
              <w:left w:val="nil"/>
              <w:right w:val="single" w:sz="8" w:space="0" w:color="auto"/>
            </w:tcBorders>
            <w:vAlign w:val="bottom"/>
          </w:tcPr>
          <w:p w14:paraId="11B37D2E" w14:textId="77777777" w:rsidR="000E5601" w:rsidRPr="00755848" w:rsidRDefault="000E5601" w:rsidP="00141F0F">
            <w:r w:rsidRPr="00755848">
              <w:t xml:space="preserve">Zápis do obchodného registra: </w:t>
            </w:r>
            <w:r w:rsidR="00A507A3">
              <w:t xml:space="preserve"> Spoločnosť je zapísaná v OR </w:t>
            </w:r>
            <w:proofErr w:type="spellStart"/>
            <w:r w:rsidR="00A507A3">
              <w:t>okr</w:t>
            </w:r>
            <w:proofErr w:type="spellEnd"/>
            <w:r w:rsidR="00A507A3">
              <w:t xml:space="preserve">. Súdu </w:t>
            </w:r>
            <w:r w:rsidR="00141F0F">
              <w:t xml:space="preserve">Bratislava I, Oddiel </w:t>
            </w:r>
            <w:proofErr w:type="spellStart"/>
            <w:r w:rsidR="00141F0F">
              <w:t>Sro</w:t>
            </w:r>
            <w:proofErr w:type="spellEnd"/>
            <w:r w:rsidR="00141F0F">
              <w:t>, vložka č.114915/B</w:t>
            </w:r>
          </w:p>
        </w:tc>
      </w:tr>
      <w:tr w:rsidR="000E5601" w:rsidRPr="00755848" w14:paraId="115E13E4" w14:textId="77777777" w:rsidTr="000E5601">
        <w:trPr>
          <w:trHeight w:val="175"/>
        </w:trPr>
        <w:tc>
          <w:tcPr>
            <w:tcW w:w="137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069F189D" w14:textId="77777777" w:rsidR="000E5601" w:rsidRDefault="000E5601" w:rsidP="000E5601">
            <w:r>
              <w:t>Hlavný predmet podnikania:</w:t>
            </w:r>
          </w:p>
          <w:p w14:paraId="207FE939" w14:textId="77777777" w:rsidR="000E5601" w:rsidRDefault="000E5601" w:rsidP="000E5601"/>
          <w:p w14:paraId="6622ED4C" w14:textId="77777777" w:rsidR="000E5601" w:rsidRDefault="000E5601" w:rsidP="000E5601"/>
          <w:p w14:paraId="64F66249" w14:textId="77777777" w:rsidR="000E5601" w:rsidRPr="00755848" w:rsidRDefault="000E5601" w:rsidP="000E5601"/>
        </w:tc>
        <w:tc>
          <w:tcPr>
            <w:tcW w:w="3628" w:type="pct"/>
            <w:tcBorders>
              <w:left w:val="nil"/>
              <w:bottom w:val="single" w:sz="4" w:space="0" w:color="auto"/>
              <w:right w:val="single" w:sz="8" w:space="0" w:color="auto"/>
            </w:tcBorders>
          </w:tcPr>
          <w:p w14:paraId="31A92F74" w14:textId="77777777" w:rsidR="00440305" w:rsidRDefault="00642AB1" w:rsidP="000E5601">
            <w:pPr>
              <w:rPr>
                <w:rStyle w:val="ra"/>
              </w:rPr>
            </w:pPr>
            <w:r>
              <w:rPr>
                <w:rStyle w:val="ra"/>
              </w:rPr>
              <w:t xml:space="preserve">Maloobchod s tovarom </w:t>
            </w:r>
          </w:p>
          <w:p w14:paraId="2118CDEF" w14:textId="73216B17" w:rsidR="00642AB1" w:rsidRDefault="00642AB1" w:rsidP="000E5601">
            <w:pPr>
              <w:rPr>
                <w:rStyle w:val="ra"/>
              </w:rPr>
            </w:pPr>
            <w:r>
              <w:rPr>
                <w:rStyle w:val="ra"/>
              </w:rPr>
              <w:t>Veľkoobchod s tovarom</w:t>
            </w:r>
          </w:p>
          <w:p w14:paraId="706943E1" w14:textId="681FDE21" w:rsidR="00642AB1" w:rsidRPr="00755848" w:rsidRDefault="00642AB1" w:rsidP="000E5601">
            <w:r>
              <w:t>Sprostredkovanie obchodu</w:t>
            </w:r>
          </w:p>
        </w:tc>
      </w:tr>
      <w:tr w:rsidR="000E5601" w:rsidRPr="00755848" w14:paraId="0D45E595" w14:textId="77777777" w:rsidTr="000E5601">
        <w:trPr>
          <w:trHeight w:val="194"/>
        </w:trPr>
        <w:tc>
          <w:tcPr>
            <w:tcW w:w="1372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612DBCC3" w14:textId="77777777" w:rsidR="000E5601" w:rsidRPr="00755848" w:rsidRDefault="000E5601" w:rsidP="000E5601">
            <w:r w:rsidRPr="00755848">
              <w:t>Účtovné obdobie:</w:t>
            </w:r>
          </w:p>
        </w:tc>
        <w:tc>
          <w:tcPr>
            <w:tcW w:w="3628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32AF61C1" w14:textId="04848092" w:rsidR="000E5601" w:rsidRPr="00755848" w:rsidRDefault="000E5601" w:rsidP="00BA0397">
            <w:r w:rsidRPr="00755848">
              <w:t>Kalendárny rok 20</w:t>
            </w:r>
            <w:r w:rsidR="000E62A7">
              <w:t>2</w:t>
            </w:r>
            <w:r w:rsidR="00642AB1">
              <w:t>1</w:t>
            </w:r>
            <w:r w:rsidR="00BA0397">
              <w:t xml:space="preserve"> (od 1.1.20</w:t>
            </w:r>
            <w:r w:rsidR="000E62A7">
              <w:t>2</w:t>
            </w:r>
            <w:r w:rsidR="00584459">
              <w:t>1</w:t>
            </w:r>
            <w:r w:rsidR="001E1CCA">
              <w:t>-31.12.20</w:t>
            </w:r>
            <w:r w:rsidR="000E62A7">
              <w:t>2</w:t>
            </w:r>
            <w:r w:rsidR="00584459">
              <w:t>1</w:t>
            </w:r>
            <w:r w:rsidR="00141F0F">
              <w:t>)</w:t>
            </w:r>
          </w:p>
        </w:tc>
      </w:tr>
    </w:tbl>
    <w:p w14:paraId="4D854F02" w14:textId="77777777" w:rsidR="00177924" w:rsidRDefault="00177924" w:rsidP="000E5601"/>
    <w:p w14:paraId="0E34DD51" w14:textId="77777777" w:rsidR="000E5601" w:rsidRPr="00D43ED1" w:rsidRDefault="000E5601" w:rsidP="000E5601">
      <w:r>
        <w:t>Ú</w:t>
      </w:r>
      <w:r w:rsidRPr="00755848">
        <w:t xml:space="preserve">J spĺňa veľkostné podmienky na zatriedenie do veľkostnej skupiny – </w:t>
      </w:r>
      <w:r w:rsidR="00141F0F">
        <w:rPr>
          <w:b/>
        </w:rPr>
        <w:t xml:space="preserve">malá </w:t>
      </w:r>
      <w:r w:rsidRPr="00755848">
        <w:rPr>
          <w:b/>
        </w:rPr>
        <w:t xml:space="preserve"> účtovná jednotka, </w:t>
      </w:r>
      <w:r w:rsidRPr="00755848">
        <w:t>preto zostavuje účtovnú závierku podľa metodiky pre túto veľkostnú skupinu (Opatre</w:t>
      </w:r>
      <w:r w:rsidR="00D43ED1">
        <w:t xml:space="preserve">nie </w:t>
      </w:r>
      <w:proofErr w:type="spellStart"/>
      <w:r w:rsidR="00D43ED1">
        <w:t>č.MF</w:t>
      </w:r>
      <w:proofErr w:type="spellEnd"/>
      <w:r w:rsidR="00D43ED1">
        <w:t>/23378/2014-74).</w:t>
      </w:r>
    </w:p>
    <w:tbl>
      <w:tblPr>
        <w:tblW w:w="9568" w:type="dxa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97"/>
        <w:gridCol w:w="3402"/>
        <w:gridCol w:w="3969"/>
      </w:tblGrid>
      <w:tr w:rsidR="000E5601" w:rsidRPr="00755848" w14:paraId="5B0D5586" w14:textId="77777777" w:rsidTr="000E5601">
        <w:tc>
          <w:tcPr>
            <w:tcW w:w="2197" w:type="dxa"/>
            <w:shd w:val="clear" w:color="auto" w:fill="auto"/>
          </w:tcPr>
          <w:p w14:paraId="1D1B1AE2" w14:textId="77777777" w:rsidR="000E5601" w:rsidRPr="00755848" w:rsidRDefault="000E5601" w:rsidP="000E5601">
            <w:pPr>
              <w:rPr>
                <w:b/>
                <w:bCs/>
              </w:rPr>
            </w:pPr>
            <w:r>
              <w:rPr>
                <w:b/>
                <w:bCs/>
              </w:rPr>
              <w:t>N</w:t>
            </w:r>
            <w:r w:rsidRPr="00755848">
              <w:rPr>
                <w:b/>
                <w:bCs/>
              </w:rPr>
              <w:t>ázov položky</w:t>
            </w:r>
          </w:p>
        </w:tc>
        <w:tc>
          <w:tcPr>
            <w:tcW w:w="3402" w:type="dxa"/>
            <w:shd w:val="clear" w:color="auto" w:fill="auto"/>
          </w:tcPr>
          <w:p w14:paraId="33E31B41" w14:textId="77777777" w:rsidR="000E5601" w:rsidRPr="00755848" w:rsidRDefault="000E5601" w:rsidP="000E5601">
            <w:pPr>
              <w:rPr>
                <w:b/>
                <w:bCs/>
              </w:rPr>
            </w:pPr>
            <w:r>
              <w:rPr>
                <w:b/>
                <w:bCs/>
              </w:rPr>
              <w:t>Bežné účtovné obdobie</w:t>
            </w:r>
          </w:p>
        </w:tc>
        <w:tc>
          <w:tcPr>
            <w:tcW w:w="3969" w:type="dxa"/>
            <w:shd w:val="clear" w:color="auto" w:fill="auto"/>
          </w:tcPr>
          <w:p w14:paraId="2A996D92" w14:textId="77777777" w:rsidR="000E5601" w:rsidRPr="00755848" w:rsidRDefault="000E5601" w:rsidP="000E5601">
            <w:pPr>
              <w:rPr>
                <w:b/>
                <w:bCs/>
              </w:rPr>
            </w:pPr>
            <w:r>
              <w:rPr>
                <w:b/>
                <w:bCs/>
              </w:rPr>
              <w:t>Bezprostredne predchádzajúce účtovné obdobie</w:t>
            </w:r>
          </w:p>
        </w:tc>
      </w:tr>
      <w:tr w:rsidR="00584459" w:rsidRPr="00755848" w14:paraId="6967D281" w14:textId="77777777" w:rsidTr="000E5601">
        <w:tc>
          <w:tcPr>
            <w:tcW w:w="2197" w:type="dxa"/>
            <w:shd w:val="clear" w:color="auto" w:fill="auto"/>
          </w:tcPr>
          <w:p w14:paraId="2996ED91" w14:textId="77777777" w:rsidR="00584459" w:rsidRPr="00755848" w:rsidRDefault="00584459" w:rsidP="00584459">
            <w:pPr>
              <w:rPr>
                <w:bCs/>
              </w:rPr>
            </w:pPr>
            <w:r>
              <w:rPr>
                <w:bCs/>
              </w:rPr>
              <w:t>A</w:t>
            </w:r>
            <w:r w:rsidRPr="00755848">
              <w:rPr>
                <w:bCs/>
              </w:rPr>
              <w:t>ktíva celkom</w:t>
            </w:r>
          </w:p>
        </w:tc>
        <w:tc>
          <w:tcPr>
            <w:tcW w:w="3402" w:type="dxa"/>
            <w:shd w:val="clear" w:color="auto" w:fill="auto"/>
          </w:tcPr>
          <w:p w14:paraId="1E249F22" w14:textId="25BBB47A" w:rsidR="00584459" w:rsidRPr="007A0BB3" w:rsidRDefault="00097979" w:rsidP="00584459">
            <w:pPr>
              <w:jc w:val="center"/>
              <w:rPr>
                <w:bCs/>
              </w:rPr>
            </w:pPr>
            <w:r>
              <w:rPr>
                <w:bCs/>
              </w:rPr>
              <w:t>84.531</w:t>
            </w:r>
          </w:p>
        </w:tc>
        <w:tc>
          <w:tcPr>
            <w:tcW w:w="3969" w:type="dxa"/>
            <w:shd w:val="clear" w:color="auto" w:fill="auto"/>
          </w:tcPr>
          <w:p w14:paraId="7DF98B74" w14:textId="16A0C9C9" w:rsidR="00584459" w:rsidRPr="00625763" w:rsidRDefault="00097979" w:rsidP="00584459">
            <w:pPr>
              <w:jc w:val="center"/>
              <w:rPr>
                <w:bCs/>
              </w:rPr>
            </w:pPr>
            <w:r>
              <w:rPr>
                <w:bCs/>
              </w:rPr>
              <w:t>108.104</w:t>
            </w:r>
          </w:p>
        </w:tc>
      </w:tr>
      <w:tr w:rsidR="00584459" w:rsidRPr="00755848" w14:paraId="73B36CAE" w14:textId="77777777" w:rsidTr="000E5601">
        <w:tc>
          <w:tcPr>
            <w:tcW w:w="2197" w:type="dxa"/>
            <w:shd w:val="clear" w:color="auto" w:fill="auto"/>
          </w:tcPr>
          <w:p w14:paraId="4F039852" w14:textId="77777777" w:rsidR="00584459" w:rsidRPr="00755848" w:rsidRDefault="00584459" w:rsidP="00584459">
            <w:pPr>
              <w:rPr>
                <w:bCs/>
              </w:rPr>
            </w:pPr>
            <w:r w:rsidRPr="00755848">
              <w:rPr>
                <w:bCs/>
              </w:rPr>
              <w:t>Čistý obrat celkom</w:t>
            </w:r>
          </w:p>
        </w:tc>
        <w:tc>
          <w:tcPr>
            <w:tcW w:w="3402" w:type="dxa"/>
            <w:shd w:val="clear" w:color="auto" w:fill="auto"/>
          </w:tcPr>
          <w:p w14:paraId="57F76C7C" w14:textId="206AA6CB" w:rsidR="00584459" w:rsidRPr="00BF25D2" w:rsidRDefault="00097979" w:rsidP="00584459">
            <w:pPr>
              <w:rPr>
                <w:bCs/>
              </w:rPr>
            </w:pPr>
            <w:r>
              <w:rPr>
                <w:bCs/>
              </w:rPr>
              <w:t xml:space="preserve">                          39.456</w:t>
            </w:r>
          </w:p>
        </w:tc>
        <w:tc>
          <w:tcPr>
            <w:tcW w:w="3969" w:type="dxa"/>
            <w:shd w:val="clear" w:color="auto" w:fill="auto"/>
          </w:tcPr>
          <w:p w14:paraId="4A09C410" w14:textId="510C2BE3" w:rsidR="00584459" w:rsidRPr="00BF25D2" w:rsidRDefault="00097979" w:rsidP="00584459">
            <w:pPr>
              <w:rPr>
                <w:bCs/>
              </w:rPr>
            </w:pPr>
            <w:r>
              <w:rPr>
                <w:bCs/>
              </w:rPr>
              <w:t xml:space="preserve">                                 28.249</w:t>
            </w:r>
          </w:p>
        </w:tc>
      </w:tr>
      <w:tr w:rsidR="00584459" w:rsidRPr="00755848" w14:paraId="3F96179D" w14:textId="77777777" w:rsidTr="000E5601">
        <w:tc>
          <w:tcPr>
            <w:tcW w:w="2197" w:type="dxa"/>
            <w:shd w:val="clear" w:color="auto" w:fill="auto"/>
          </w:tcPr>
          <w:p w14:paraId="455D4B5E" w14:textId="7D562E56" w:rsidR="00584459" w:rsidRPr="00755848" w:rsidRDefault="00584459" w:rsidP="00584459">
            <w:pPr>
              <w:jc w:val="both"/>
              <w:rPr>
                <w:rFonts w:ascii="Arial Narrow" w:hAnsi="Arial Narrow" w:cs="Arial Narrow"/>
                <w:bCs/>
              </w:rPr>
            </w:pPr>
            <w:r>
              <w:rPr>
                <w:rFonts w:ascii="Arial Narrow" w:hAnsi="Arial Narrow" w:cs="Arial Narrow"/>
                <w:bCs/>
              </w:rPr>
              <w:t>Priemerný prepočítaný p</w:t>
            </w:r>
            <w:r w:rsidRPr="00755848">
              <w:rPr>
                <w:rFonts w:ascii="Arial Narrow" w:hAnsi="Arial Narrow" w:cs="Arial Narrow"/>
                <w:bCs/>
              </w:rPr>
              <w:t>očet zamestnancov</w:t>
            </w:r>
          </w:p>
        </w:tc>
        <w:tc>
          <w:tcPr>
            <w:tcW w:w="3402" w:type="dxa"/>
            <w:shd w:val="clear" w:color="auto" w:fill="auto"/>
          </w:tcPr>
          <w:p w14:paraId="27212E3D" w14:textId="24AA7C23" w:rsidR="00584459" w:rsidRPr="00BF25D2" w:rsidRDefault="00584459" w:rsidP="00584459">
            <w:pPr>
              <w:jc w:val="both"/>
              <w:rPr>
                <w:rFonts w:ascii="Arial Narrow" w:hAnsi="Arial Narrow" w:cs="Arial Narrow"/>
                <w:bCs/>
              </w:rPr>
            </w:pPr>
          </w:p>
        </w:tc>
        <w:tc>
          <w:tcPr>
            <w:tcW w:w="3969" w:type="dxa"/>
            <w:shd w:val="clear" w:color="auto" w:fill="auto"/>
          </w:tcPr>
          <w:p w14:paraId="3EF7B2E0" w14:textId="0286B5DB" w:rsidR="00584459" w:rsidRPr="00BF25D2" w:rsidRDefault="00584459" w:rsidP="00584459">
            <w:pPr>
              <w:jc w:val="both"/>
              <w:rPr>
                <w:rFonts w:ascii="Arial Narrow" w:hAnsi="Arial Narrow" w:cs="Arial Narrow"/>
                <w:bCs/>
              </w:rPr>
            </w:pPr>
          </w:p>
        </w:tc>
      </w:tr>
    </w:tbl>
    <w:p w14:paraId="7C14AC83" w14:textId="77777777" w:rsidR="003218CD" w:rsidRDefault="003218CD" w:rsidP="000E5601">
      <w:pPr>
        <w:pStyle w:val="Odsekzoznamu"/>
        <w:spacing w:line="240" w:lineRule="auto"/>
        <w:ind w:left="0"/>
        <w:jc w:val="both"/>
        <w:rPr>
          <w:rFonts w:ascii="Times New Roman" w:hAnsi="Times New Roman" w:cs="Times New Roman"/>
          <w:b/>
        </w:rPr>
      </w:pPr>
    </w:p>
    <w:p w14:paraId="402B0C8F" w14:textId="77777777" w:rsidR="003218CD" w:rsidRDefault="003218CD" w:rsidP="000E5601">
      <w:pPr>
        <w:pStyle w:val="Odsekzoznamu"/>
        <w:spacing w:line="240" w:lineRule="auto"/>
        <w:ind w:left="0"/>
        <w:jc w:val="both"/>
        <w:rPr>
          <w:rFonts w:ascii="Times New Roman" w:hAnsi="Times New Roman" w:cs="Times New Roman"/>
          <w:b/>
        </w:rPr>
      </w:pPr>
    </w:p>
    <w:p w14:paraId="4E8DA43D" w14:textId="77777777" w:rsidR="003218CD" w:rsidRDefault="003218CD" w:rsidP="000E5601">
      <w:pPr>
        <w:pStyle w:val="Odsekzoznamu"/>
        <w:spacing w:line="240" w:lineRule="auto"/>
        <w:ind w:left="0"/>
        <w:jc w:val="both"/>
        <w:rPr>
          <w:rFonts w:ascii="Times New Roman" w:hAnsi="Times New Roman" w:cs="Times New Roman"/>
          <w:b/>
        </w:rPr>
      </w:pPr>
    </w:p>
    <w:p w14:paraId="2AE28D48" w14:textId="77777777" w:rsidR="00360F88" w:rsidRPr="000E5601" w:rsidRDefault="00360F88" w:rsidP="000E5601">
      <w:pPr>
        <w:pStyle w:val="Odsekzoznamu"/>
        <w:spacing w:line="240" w:lineRule="auto"/>
        <w:ind w:left="0"/>
        <w:jc w:val="both"/>
        <w:rPr>
          <w:rFonts w:ascii="Times New Roman" w:hAnsi="Times New Roman" w:cs="Times New Roman"/>
          <w:b/>
        </w:rPr>
      </w:pPr>
      <w:r w:rsidRPr="002E2695">
        <w:rPr>
          <w:rFonts w:ascii="Times New Roman" w:hAnsi="Times New Roman" w:cs="Times New Roman"/>
          <w:b/>
        </w:rPr>
        <w:t>I.2</w:t>
      </w:r>
      <w:r w:rsidRPr="002E2695">
        <w:rPr>
          <w:rFonts w:ascii="Times New Roman" w:hAnsi="Times New Roman" w:cs="Times New Roman"/>
          <w:b/>
        </w:rPr>
        <w:tab/>
        <w:t>Dátum schválenia účtovnej závierky za bezprostredne predchádzajúce účtovné obdobie:</w:t>
      </w:r>
    </w:p>
    <w:p w14:paraId="5052C3D2" w14:textId="2911BACE" w:rsidR="00360F88" w:rsidRPr="00BE53AC" w:rsidRDefault="000E5601" w:rsidP="00BE53AC">
      <w:pPr>
        <w:jc w:val="both"/>
        <w:rPr>
          <w:rFonts w:ascii="Arial Narrow" w:hAnsi="Arial Narrow" w:cs="Arial Narrow"/>
        </w:rPr>
      </w:pPr>
      <w:r>
        <w:rPr>
          <w:rFonts w:ascii="Arial Narrow" w:hAnsi="Arial Narrow" w:cs="Arial Narrow"/>
        </w:rPr>
        <w:t xml:space="preserve">              </w:t>
      </w:r>
      <w:r w:rsidR="00642AB1">
        <w:rPr>
          <w:rFonts w:ascii="Arial Narrow" w:hAnsi="Arial Narrow" w:cs="Arial Narrow"/>
        </w:rPr>
        <w:t>30.6.2021</w:t>
      </w:r>
    </w:p>
    <w:p w14:paraId="122F1FC4" w14:textId="77777777" w:rsidR="00360F88" w:rsidRPr="002E2695" w:rsidRDefault="00360F88" w:rsidP="00CE03EC">
      <w:pPr>
        <w:pStyle w:val="Odsekzoznamu"/>
        <w:spacing w:line="240" w:lineRule="auto"/>
        <w:jc w:val="both"/>
        <w:rPr>
          <w:rFonts w:ascii="Times New Roman" w:hAnsi="Times New Roman" w:cs="Times New Roman"/>
          <w:b/>
        </w:rPr>
      </w:pPr>
    </w:p>
    <w:p w14:paraId="34E258D4" w14:textId="77777777" w:rsidR="00360F88" w:rsidRPr="002E2695" w:rsidRDefault="00360F88" w:rsidP="00360F88">
      <w:pPr>
        <w:pStyle w:val="Odsekzoznamu"/>
        <w:spacing w:line="240" w:lineRule="auto"/>
        <w:ind w:left="0"/>
        <w:jc w:val="both"/>
        <w:rPr>
          <w:rFonts w:ascii="Times New Roman" w:hAnsi="Times New Roman" w:cs="Times New Roman"/>
          <w:b/>
        </w:rPr>
      </w:pPr>
      <w:r w:rsidRPr="002E2695">
        <w:rPr>
          <w:rFonts w:ascii="Times New Roman" w:hAnsi="Times New Roman" w:cs="Times New Roman"/>
          <w:b/>
        </w:rPr>
        <w:t>I.3</w:t>
      </w:r>
      <w:r w:rsidRPr="002E2695">
        <w:rPr>
          <w:rFonts w:ascii="Times New Roman" w:hAnsi="Times New Roman" w:cs="Times New Roman"/>
          <w:b/>
        </w:rPr>
        <w:tab/>
        <w:t xml:space="preserve">Právny dôvod </w:t>
      </w:r>
      <w:r w:rsidR="008774C4">
        <w:rPr>
          <w:rFonts w:ascii="Times New Roman" w:hAnsi="Times New Roman" w:cs="Times New Roman"/>
          <w:b/>
        </w:rPr>
        <w:t xml:space="preserve">na </w:t>
      </w:r>
      <w:r w:rsidRPr="002E2695">
        <w:rPr>
          <w:rFonts w:ascii="Times New Roman" w:hAnsi="Times New Roman" w:cs="Times New Roman"/>
          <w:b/>
        </w:rPr>
        <w:t>zostav</w:t>
      </w:r>
      <w:r w:rsidR="008774C4">
        <w:rPr>
          <w:rFonts w:ascii="Times New Roman" w:hAnsi="Times New Roman" w:cs="Times New Roman"/>
          <w:b/>
        </w:rPr>
        <w:t>enie účtovnej závierky:</w:t>
      </w:r>
    </w:p>
    <w:p w14:paraId="6A768073" w14:textId="1E3BAF25" w:rsidR="00BE53AC" w:rsidRDefault="00BE53AC" w:rsidP="00BE53AC">
      <w:pPr>
        <w:ind w:right="-468"/>
        <w:jc w:val="both"/>
        <w:rPr>
          <w:rFonts w:ascii="Arial Narrow" w:hAnsi="Arial Narrow" w:cs="Arial Narrow"/>
        </w:rPr>
      </w:pPr>
      <w:r>
        <w:rPr>
          <w:rFonts w:ascii="Arial Narrow" w:hAnsi="Arial Narrow" w:cs="Arial Narrow"/>
        </w:rPr>
        <w:lastRenderedPageBreak/>
        <w:t xml:space="preserve">               k 31.12.20</w:t>
      </w:r>
      <w:r w:rsidR="000E62A7">
        <w:rPr>
          <w:rFonts w:ascii="Arial Narrow" w:hAnsi="Arial Narrow" w:cs="Arial Narrow"/>
        </w:rPr>
        <w:t>2</w:t>
      </w:r>
      <w:r w:rsidR="00584459">
        <w:rPr>
          <w:rFonts w:ascii="Arial Narrow" w:hAnsi="Arial Narrow" w:cs="Arial Narrow"/>
        </w:rPr>
        <w:t>1</w:t>
      </w:r>
      <w:r>
        <w:rPr>
          <w:rFonts w:ascii="Arial Narrow" w:hAnsi="Arial Narrow" w:cs="Arial Narrow"/>
        </w:rPr>
        <w:t xml:space="preserve"> je účtovná závierka zostavená ako riadna účtovná zá</w:t>
      </w:r>
      <w:r w:rsidR="00141F0F">
        <w:rPr>
          <w:rFonts w:ascii="Arial Narrow" w:hAnsi="Arial Narrow" w:cs="Arial Narrow"/>
        </w:rPr>
        <w:t>vi</w:t>
      </w:r>
      <w:r w:rsidR="00F06209">
        <w:rPr>
          <w:rFonts w:ascii="Arial Narrow" w:hAnsi="Arial Narrow" w:cs="Arial Narrow"/>
        </w:rPr>
        <w:t>erk</w:t>
      </w:r>
      <w:r w:rsidR="00BA0397">
        <w:rPr>
          <w:rFonts w:ascii="Arial Narrow" w:hAnsi="Arial Narrow" w:cs="Arial Narrow"/>
        </w:rPr>
        <w:t>a za účtovné obdobie od 1.1.20</w:t>
      </w:r>
      <w:r w:rsidR="000E62A7">
        <w:rPr>
          <w:rFonts w:ascii="Arial Narrow" w:hAnsi="Arial Narrow" w:cs="Arial Narrow"/>
        </w:rPr>
        <w:t>2</w:t>
      </w:r>
      <w:r w:rsidR="00584459">
        <w:rPr>
          <w:rFonts w:ascii="Arial Narrow" w:hAnsi="Arial Narrow" w:cs="Arial Narrow"/>
        </w:rPr>
        <w:t>1</w:t>
      </w:r>
      <w:r>
        <w:rPr>
          <w:rFonts w:ascii="Arial Narrow" w:hAnsi="Arial Narrow" w:cs="Arial Narrow"/>
        </w:rPr>
        <w:t xml:space="preserve"> do          </w:t>
      </w:r>
    </w:p>
    <w:p w14:paraId="5F2AA7E6" w14:textId="06CE769F" w:rsidR="00960D92" w:rsidRDefault="00BE53AC" w:rsidP="00960D92">
      <w:pPr>
        <w:ind w:right="-468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            </w:t>
      </w:r>
      <w:r w:rsidR="00BA0397">
        <w:rPr>
          <w:rFonts w:ascii="Arial Narrow" w:hAnsi="Arial Narrow" w:cs="Arial Narrow"/>
        </w:rPr>
        <w:t>31.12.20</w:t>
      </w:r>
      <w:r w:rsidR="000E62A7">
        <w:rPr>
          <w:rFonts w:ascii="Arial Narrow" w:hAnsi="Arial Narrow" w:cs="Arial Narrow"/>
        </w:rPr>
        <w:t>2</w:t>
      </w:r>
      <w:r w:rsidR="00584459">
        <w:rPr>
          <w:rFonts w:ascii="Arial Narrow" w:hAnsi="Arial Narrow" w:cs="Arial Narrow"/>
        </w:rPr>
        <w:t>1</w:t>
      </w:r>
    </w:p>
    <w:p w14:paraId="02780085" w14:textId="77777777" w:rsidR="008A0A4C" w:rsidRDefault="00900440" w:rsidP="00BE53AC">
      <w:pPr>
        <w:spacing w:line="240" w:lineRule="auto"/>
        <w:rPr>
          <w:rFonts w:ascii="Times New Roman" w:hAnsi="Times New Roman" w:cs="Times New Roman"/>
          <w:b/>
        </w:rPr>
      </w:pPr>
      <w:r w:rsidRPr="002E2695">
        <w:rPr>
          <w:rFonts w:ascii="Times New Roman" w:hAnsi="Times New Roman" w:cs="Times New Roman"/>
          <w:b/>
        </w:rPr>
        <w:t>I.4</w:t>
      </w:r>
      <w:r w:rsidR="00CE03EC" w:rsidRPr="002E2695">
        <w:rPr>
          <w:rFonts w:ascii="Times New Roman" w:hAnsi="Times New Roman" w:cs="Times New Roman"/>
          <w:b/>
        </w:rPr>
        <w:t xml:space="preserve"> </w:t>
      </w:r>
      <w:r w:rsidR="00CE03EC" w:rsidRPr="002E2695">
        <w:rPr>
          <w:rFonts w:ascii="Times New Roman" w:hAnsi="Times New Roman" w:cs="Times New Roman"/>
          <w:b/>
        </w:rPr>
        <w:tab/>
        <w:t>Informácie o</w:t>
      </w:r>
      <w:r w:rsidRPr="002E2695">
        <w:rPr>
          <w:rFonts w:ascii="Times New Roman" w:hAnsi="Times New Roman" w:cs="Times New Roman"/>
          <w:b/>
        </w:rPr>
        <w:t> skupine účtovných jednotiek, ak je účtovná jednotka jej</w:t>
      </w:r>
      <w:r w:rsidR="00CE03EC" w:rsidRPr="002E2695">
        <w:rPr>
          <w:rFonts w:ascii="Times New Roman" w:hAnsi="Times New Roman" w:cs="Times New Roman"/>
          <w:b/>
        </w:rPr>
        <w:t xml:space="preserve"> súčasťou:</w:t>
      </w:r>
      <w:r w:rsidR="00BE53AC">
        <w:rPr>
          <w:rFonts w:ascii="Times New Roman" w:hAnsi="Times New Roman" w:cs="Times New Roman"/>
          <w:b/>
        </w:rPr>
        <w:t xml:space="preserve"> </w:t>
      </w:r>
    </w:p>
    <w:p w14:paraId="50B89940" w14:textId="77777777" w:rsidR="002E2695" w:rsidRPr="002E2695" w:rsidRDefault="00BE53AC" w:rsidP="002B1E94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spoločnosť n</w:t>
      </w:r>
      <w:r w:rsidR="002B1E94">
        <w:rPr>
          <w:rFonts w:ascii="Times New Roman" w:hAnsi="Times New Roman" w:cs="Times New Roman"/>
        </w:rPr>
        <w:t>ie je súčasťou žiadnej skupiny.</w:t>
      </w:r>
    </w:p>
    <w:p w14:paraId="54DC092A" w14:textId="77777777" w:rsidR="00D43ED1" w:rsidRDefault="00D43ED1" w:rsidP="00090EEC">
      <w:pPr>
        <w:spacing w:line="240" w:lineRule="auto"/>
        <w:jc w:val="both"/>
        <w:rPr>
          <w:rFonts w:ascii="Times New Roman" w:hAnsi="Times New Roman" w:cs="Times New Roman"/>
          <w:b/>
        </w:rPr>
      </w:pPr>
    </w:p>
    <w:p w14:paraId="185863BB" w14:textId="77777777" w:rsidR="008E4E28" w:rsidRPr="002E2695" w:rsidRDefault="002E2695" w:rsidP="00090EEC">
      <w:pPr>
        <w:spacing w:line="240" w:lineRule="auto"/>
        <w:jc w:val="both"/>
        <w:rPr>
          <w:rFonts w:ascii="Times New Roman" w:hAnsi="Times New Roman" w:cs="Times New Roman"/>
          <w:b/>
        </w:rPr>
      </w:pPr>
      <w:r w:rsidRPr="002E2695">
        <w:rPr>
          <w:rFonts w:ascii="Times New Roman" w:hAnsi="Times New Roman" w:cs="Times New Roman"/>
          <w:b/>
        </w:rPr>
        <w:t>I</w:t>
      </w:r>
      <w:r w:rsidR="008E4E28" w:rsidRPr="002E2695">
        <w:rPr>
          <w:rFonts w:ascii="Times New Roman" w:hAnsi="Times New Roman" w:cs="Times New Roman"/>
          <w:b/>
        </w:rPr>
        <w:t>.</w:t>
      </w:r>
      <w:r w:rsidRPr="002E2695">
        <w:rPr>
          <w:rFonts w:ascii="Times New Roman" w:hAnsi="Times New Roman" w:cs="Times New Roman"/>
          <w:b/>
        </w:rPr>
        <w:t>5</w:t>
      </w:r>
      <w:r w:rsidR="008E4E28" w:rsidRPr="002E2695">
        <w:rPr>
          <w:rFonts w:ascii="Times New Roman" w:hAnsi="Times New Roman" w:cs="Times New Roman"/>
          <w:b/>
        </w:rPr>
        <w:t xml:space="preserve"> </w:t>
      </w:r>
      <w:r w:rsidR="008E4E28" w:rsidRPr="002E2695">
        <w:rPr>
          <w:rFonts w:ascii="Times New Roman" w:hAnsi="Times New Roman" w:cs="Times New Roman"/>
          <w:b/>
        </w:rPr>
        <w:tab/>
        <w:t>Informácie o počte zamestnancov:</w:t>
      </w:r>
    </w:p>
    <w:tbl>
      <w:tblPr>
        <w:tblStyle w:val="Mriekatabuky"/>
        <w:tblpPr w:leftFromText="141" w:rightFromText="141" w:vertAnchor="text" w:horzAnchor="margin" w:tblpX="-45" w:tblpY="73"/>
        <w:tblW w:w="9324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2" w:space="0" w:color="auto"/>
        </w:tblBorders>
        <w:tblLook w:val="04A0" w:firstRow="1" w:lastRow="0" w:firstColumn="1" w:lastColumn="0" w:noHBand="0" w:noVBand="1"/>
      </w:tblPr>
      <w:tblGrid>
        <w:gridCol w:w="4126"/>
        <w:gridCol w:w="2410"/>
        <w:gridCol w:w="2788"/>
      </w:tblGrid>
      <w:tr w:rsidR="008E4E28" w:rsidRPr="002E2695" w14:paraId="076B79BF" w14:textId="77777777" w:rsidTr="001D4FB8">
        <w:tc>
          <w:tcPr>
            <w:tcW w:w="4126" w:type="dxa"/>
            <w:tcBorders>
              <w:top w:val="single" w:sz="18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14:paraId="11F6BDC0" w14:textId="77777777" w:rsidR="008E4E28" w:rsidRPr="002E2695" w:rsidRDefault="008E4E28" w:rsidP="009E6AD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E2695">
              <w:rPr>
                <w:rFonts w:ascii="Times New Roman" w:hAnsi="Times New Roman" w:cs="Times New Roman"/>
                <w:b/>
              </w:rPr>
              <w:t>Názov položky</w:t>
            </w:r>
          </w:p>
        </w:tc>
        <w:tc>
          <w:tcPr>
            <w:tcW w:w="2410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14:paraId="41DA26CC" w14:textId="77777777" w:rsidR="008E4E28" w:rsidRPr="002E2695" w:rsidRDefault="008E4E28" w:rsidP="009E6AD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E2695">
              <w:rPr>
                <w:rFonts w:ascii="Times New Roman" w:hAnsi="Times New Roman" w:cs="Times New Roman"/>
                <w:b/>
              </w:rPr>
              <w:t>Bežné účtovné obdobie</w:t>
            </w:r>
          </w:p>
        </w:tc>
        <w:tc>
          <w:tcPr>
            <w:tcW w:w="2788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</w:tcBorders>
          </w:tcPr>
          <w:p w14:paraId="690F34DA" w14:textId="77777777" w:rsidR="008E4E28" w:rsidRPr="002E2695" w:rsidRDefault="008E4E28" w:rsidP="009E6AD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E2695">
              <w:rPr>
                <w:rFonts w:ascii="Times New Roman" w:hAnsi="Times New Roman" w:cs="Times New Roman"/>
                <w:b/>
              </w:rPr>
              <w:t>Bezprostredne predchádzajúce účtovné obdobie</w:t>
            </w:r>
          </w:p>
        </w:tc>
      </w:tr>
      <w:tr w:rsidR="008E4E28" w:rsidRPr="002E2695" w14:paraId="2A034955" w14:textId="77777777" w:rsidTr="001D4FB8">
        <w:trPr>
          <w:trHeight w:val="454"/>
        </w:trPr>
        <w:tc>
          <w:tcPr>
            <w:tcW w:w="4126" w:type="dxa"/>
            <w:tcBorders>
              <w:top w:val="single" w:sz="18" w:space="0" w:color="auto"/>
              <w:right w:val="single" w:sz="12" w:space="0" w:color="auto"/>
            </w:tcBorders>
          </w:tcPr>
          <w:p w14:paraId="412A531A" w14:textId="77777777" w:rsidR="008E4E28" w:rsidRPr="002E2695" w:rsidRDefault="008E4E28" w:rsidP="002E2695">
            <w:pPr>
              <w:rPr>
                <w:rFonts w:ascii="Times New Roman" w:hAnsi="Times New Roman" w:cs="Times New Roman"/>
              </w:rPr>
            </w:pPr>
            <w:r w:rsidRPr="002E2695">
              <w:rPr>
                <w:rFonts w:ascii="Times New Roman" w:hAnsi="Times New Roman" w:cs="Times New Roman"/>
              </w:rPr>
              <w:t>Priemerný prepočítaný počet zamestnancov</w:t>
            </w:r>
            <w:r w:rsidR="002E2695" w:rsidRPr="002E2695">
              <w:rPr>
                <w:rFonts w:ascii="Times New Roman" w:hAnsi="Times New Roman" w:cs="Times New Roman"/>
              </w:rPr>
              <w:t xml:space="preserve"> počas účtovného obdobia</w:t>
            </w:r>
          </w:p>
        </w:tc>
        <w:tc>
          <w:tcPr>
            <w:tcW w:w="2410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</w:tcPr>
          <w:p w14:paraId="0FC2E790" w14:textId="28384668" w:rsidR="008E4E28" w:rsidRPr="002E2695" w:rsidRDefault="008E4E28" w:rsidP="00BE53A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88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</w:tcBorders>
          </w:tcPr>
          <w:p w14:paraId="433A2DFE" w14:textId="11F1C7E5" w:rsidR="008E4E28" w:rsidRPr="002E2695" w:rsidRDefault="008E4E28" w:rsidP="00BE53AC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5B211679" w14:textId="77777777" w:rsidR="008E4E28" w:rsidRPr="002E2695" w:rsidRDefault="008E4E28" w:rsidP="008E4E28">
      <w:pPr>
        <w:spacing w:line="240" w:lineRule="auto"/>
        <w:ind w:left="1418" w:hanging="709"/>
        <w:jc w:val="both"/>
        <w:rPr>
          <w:rFonts w:ascii="Times New Roman" w:hAnsi="Times New Roman" w:cs="Times New Roman"/>
        </w:rPr>
      </w:pPr>
    </w:p>
    <w:p w14:paraId="1F67FC92" w14:textId="77777777" w:rsidR="002E2695" w:rsidRPr="005877C7" w:rsidRDefault="006E4085" w:rsidP="00B832B9">
      <w:pPr>
        <w:spacing w:line="240" w:lineRule="auto"/>
        <w:rPr>
          <w:rFonts w:ascii="Times New Roman" w:hAnsi="Times New Roman" w:cs="Times New Roman"/>
          <w:b/>
          <w:color w:val="5B9BD5" w:themeColor="accent1"/>
        </w:rPr>
      </w:pPr>
      <w:r w:rsidRPr="005877C7">
        <w:rPr>
          <w:rFonts w:ascii="Times New Roman" w:hAnsi="Times New Roman" w:cs="Times New Roman"/>
          <w:b/>
          <w:color w:val="5B9BD5" w:themeColor="accent1"/>
        </w:rPr>
        <w:t>Čl. II</w:t>
      </w:r>
      <w:r w:rsidR="002E2695" w:rsidRPr="005877C7">
        <w:rPr>
          <w:rFonts w:ascii="Times New Roman" w:hAnsi="Times New Roman" w:cs="Times New Roman"/>
          <w:b/>
          <w:color w:val="5B9BD5" w:themeColor="accent1"/>
        </w:rPr>
        <w:tab/>
      </w:r>
      <w:r w:rsidRPr="005877C7">
        <w:rPr>
          <w:rFonts w:ascii="Times New Roman" w:hAnsi="Times New Roman" w:cs="Times New Roman"/>
          <w:b/>
          <w:color w:val="5B9BD5" w:themeColor="accent1"/>
        </w:rPr>
        <w:t>Informácie o</w:t>
      </w:r>
      <w:r w:rsidR="003F5AF5" w:rsidRPr="005877C7">
        <w:rPr>
          <w:rFonts w:ascii="Times New Roman" w:hAnsi="Times New Roman" w:cs="Times New Roman"/>
          <w:b/>
          <w:color w:val="5B9BD5" w:themeColor="accent1"/>
        </w:rPr>
        <w:t> orgánoch spoločnosti</w:t>
      </w:r>
    </w:p>
    <w:p w14:paraId="735133FE" w14:textId="77777777" w:rsidR="00D43ED1" w:rsidRDefault="00D43ED1" w:rsidP="007E2217">
      <w:pPr>
        <w:spacing w:after="120"/>
        <w:jc w:val="both"/>
        <w:rPr>
          <w:rFonts w:ascii="Times New Roman" w:hAnsi="Times New Roman" w:cs="Times New Roman"/>
          <w:b/>
        </w:rPr>
      </w:pPr>
    </w:p>
    <w:p w14:paraId="0D449801" w14:textId="77777777" w:rsidR="003F5AF5" w:rsidRDefault="002E2695" w:rsidP="007E2217">
      <w:pPr>
        <w:spacing w:after="120"/>
        <w:jc w:val="both"/>
        <w:rPr>
          <w:rFonts w:ascii="Times New Roman" w:hAnsi="Times New Roman" w:cs="Times New Roman"/>
          <w:bCs/>
        </w:rPr>
      </w:pPr>
      <w:r w:rsidRPr="002E2695">
        <w:rPr>
          <w:rFonts w:ascii="Times New Roman" w:hAnsi="Times New Roman" w:cs="Times New Roman"/>
          <w:b/>
        </w:rPr>
        <w:t>II.</w:t>
      </w:r>
      <w:r w:rsidR="002B1E94">
        <w:rPr>
          <w:rFonts w:ascii="Times New Roman" w:hAnsi="Times New Roman" w:cs="Times New Roman"/>
          <w:b/>
        </w:rPr>
        <w:t>1</w:t>
      </w:r>
      <w:r w:rsidR="00B832B9">
        <w:rPr>
          <w:rFonts w:ascii="Times New Roman" w:hAnsi="Times New Roman" w:cs="Times New Roman"/>
          <w:b/>
        </w:rPr>
        <w:tab/>
        <w:t>Informácie o orgánoch účtovnej jednotky</w:t>
      </w:r>
      <w:r w:rsidR="00A70AE0" w:rsidRPr="00755848">
        <w:rPr>
          <w:rFonts w:ascii="Arial Narrow" w:hAnsi="Arial Narrow" w:cs="Arial Narrow"/>
          <w:bCs/>
        </w:rPr>
        <w:t xml:space="preserve">– </w:t>
      </w:r>
      <w:r w:rsidR="00A70AE0" w:rsidRPr="00A70AE0">
        <w:rPr>
          <w:rFonts w:ascii="Times New Roman" w:hAnsi="Times New Roman" w:cs="Times New Roman"/>
          <w:bCs/>
        </w:rPr>
        <w:t xml:space="preserve">pre členov štatutárneho orgánu neboli poskytnuté </w:t>
      </w:r>
      <w:r w:rsidR="00A70AE0">
        <w:rPr>
          <w:rFonts w:ascii="Times New Roman" w:hAnsi="Times New Roman" w:cs="Times New Roman"/>
          <w:bCs/>
        </w:rPr>
        <w:t xml:space="preserve">   </w:t>
      </w:r>
      <w:r w:rsidR="00A70AE0" w:rsidRPr="00A70AE0">
        <w:rPr>
          <w:rFonts w:ascii="Times New Roman" w:hAnsi="Times New Roman" w:cs="Times New Roman"/>
          <w:bCs/>
        </w:rPr>
        <w:t>.</w:t>
      </w:r>
      <w:r w:rsidR="00A70AE0">
        <w:rPr>
          <w:rFonts w:ascii="Times New Roman" w:hAnsi="Times New Roman" w:cs="Times New Roman"/>
          <w:bCs/>
        </w:rPr>
        <w:t xml:space="preserve">           </w:t>
      </w:r>
      <w:r w:rsidR="00A70AE0" w:rsidRPr="00A70AE0">
        <w:rPr>
          <w:rFonts w:ascii="Times New Roman" w:hAnsi="Times New Roman" w:cs="Times New Roman"/>
          <w:bCs/>
        </w:rPr>
        <w:t>žiadne záruky, žiadne zabezpečenia, pôžičky</w:t>
      </w:r>
      <w:r w:rsidR="00A70AE0">
        <w:rPr>
          <w:rFonts w:ascii="Times New Roman" w:hAnsi="Times New Roman" w:cs="Times New Roman"/>
          <w:bCs/>
        </w:rPr>
        <w:t>.</w:t>
      </w:r>
    </w:p>
    <w:p w14:paraId="1B88143D" w14:textId="77777777" w:rsidR="007E2217" w:rsidRPr="007E2217" w:rsidRDefault="007E2217" w:rsidP="007E2217">
      <w:pPr>
        <w:spacing w:after="120"/>
        <w:jc w:val="both"/>
        <w:rPr>
          <w:rFonts w:ascii="Times New Roman" w:hAnsi="Times New Roman" w:cs="Times New Roman"/>
          <w:bCs/>
        </w:rPr>
      </w:pPr>
    </w:p>
    <w:p w14:paraId="4E7D32A3" w14:textId="5D517DAA" w:rsidR="001D4FB8" w:rsidRDefault="001D4FB8" w:rsidP="00B832B9">
      <w:pPr>
        <w:spacing w:line="240" w:lineRule="auto"/>
        <w:rPr>
          <w:rFonts w:ascii="Times New Roman" w:hAnsi="Times New Roman" w:cs="Times New Roman"/>
          <w:b/>
          <w:color w:val="5B9BD5" w:themeColor="accent1"/>
        </w:rPr>
      </w:pPr>
      <w:r w:rsidRPr="005877C7">
        <w:rPr>
          <w:rFonts w:ascii="Times New Roman" w:hAnsi="Times New Roman" w:cs="Times New Roman"/>
          <w:b/>
          <w:color w:val="5B9BD5" w:themeColor="accent1"/>
        </w:rPr>
        <w:t>Čl. III</w:t>
      </w:r>
      <w:r w:rsidRPr="005877C7">
        <w:rPr>
          <w:rFonts w:ascii="Times New Roman" w:hAnsi="Times New Roman" w:cs="Times New Roman"/>
          <w:b/>
          <w:color w:val="5B9BD5" w:themeColor="accent1"/>
        </w:rPr>
        <w:tab/>
        <w:t>I</w:t>
      </w:r>
      <w:r w:rsidR="00B832B9" w:rsidRPr="005877C7">
        <w:rPr>
          <w:rFonts w:ascii="Times New Roman" w:hAnsi="Times New Roman" w:cs="Times New Roman"/>
          <w:b/>
          <w:color w:val="5B9BD5" w:themeColor="accent1"/>
        </w:rPr>
        <w:t>nformácie o prijatých postupoch</w:t>
      </w:r>
    </w:p>
    <w:p w14:paraId="5930308E" w14:textId="77777777" w:rsidR="00062007" w:rsidRPr="00840497" w:rsidRDefault="00062007" w:rsidP="00062007">
      <w:pPr>
        <w:jc w:val="both"/>
        <w:rPr>
          <w:rFonts w:ascii="Times New Roman" w:hAnsi="Times New Roman" w:cs="Times New Roman"/>
        </w:rPr>
      </w:pPr>
      <w:r w:rsidRPr="001D4FB8">
        <w:rPr>
          <w:rFonts w:ascii="Times New Roman" w:hAnsi="Times New Roman" w:cs="Times New Roman"/>
          <w:b/>
          <w:szCs w:val="24"/>
        </w:rPr>
        <w:t>III.</w:t>
      </w:r>
      <w:r>
        <w:rPr>
          <w:rFonts w:ascii="Times New Roman" w:hAnsi="Times New Roman" w:cs="Times New Roman"/>
          <w:b/>
          <w:szCs w:val="24"/>
        </w:rPr>
        <w:t xml:space="preserve"> </w:t>
      </w:r>
      <w:r w:rsidRPr="001D4FB8">
        <w:rPr>
          <w:rFonts w:ascii="Times New Roman" w:hAnsi="Times New Roman" w:cs="Times New Roman"/>
          <w:b/>
          <w:szCs w:val="24"/>
        </w:rPr>
        <w:t>1</w:t>
      </w:r>
      <w:r w:rsidRPr="001D4FB8">
        <w:rPr>
          <w:rFonts w:ascii="Times New Roman" w:hAnsi="Times New Roman" w:cs="Times New Roman"/>
          <w:b/>
          <w:szCs w:val="24"/>
        </w:rPr>
        <w:tab/>
        <w:t>Účtovná jednotka bude nepretržite pokračovať vo svojej činnosti:</w:t>
      </w:r>
      <w:r w:rsidRPr="00840497">
        <w:rPr>
          <w:rFonts w:cs="Arial Narrow"/>
        </w:rPr>
        <w:t xml:space="preserve"> </w:t>
      </w:r>
      <w:r w:rsidRPr="00BE0D4A">
        <w:rPr>
          <w:rFonts w:ascii="Arial Narrow" w:hAnsi="Arial Narrow"/>
        </w:rPr>
        <w:t xml:space="preserve"> </w:t>
      </w:r>
      <w:r w:rsidRPr="00840497">
        <w:rPr>
          <w:rFonts w:ascii="Times New Roman" w:hAnsi="Times New Roman" w:cs="Times New Roman"/>
        </w:rPr>
        <w:t xml:space="preserve">Účtovná závierka bola  </w:t>
      </w:r>
      <w:r>
        <w:rPr>
          <w:rFonts w:ascii="Times New Roman" w:hAnsi="Times New Roman" w:cs="Times New Roman"/>
        </w:rPr>
        <w:t xml:space="preserve">             </w:t>
      </w:r>
      <w:r w:rsidRPr="00840497">
        <w:rPr>
          <w:rFonts w:ascii="Times New Roman" w:hAnsi="Times New Roman" w:cs="Times New Roman"/>
        </w:rPr>
        <w:t>vypracovaná v súlade so zákonom č. 431/2002 Z. z. o účtovníctve v znení neskorších predpisov</w:t>
      </w:r>
      <w:r>
        <w:rPr>
          <w:rFonts w:ascii="Times New Roman" w:hAnsi="Times New Roman" w:cs="Times New Roman"/>
        </w:rPr>
        <w:t xml:space="preserve"> </w:t>
      </w:r>
      <w:r w:rsidRPr="00840497">
        <w:rPr>
          <w:rFonts w:ascii="Times New Roman" w:hAnsi="Times New Roman" w:cs="Times New Roman"/>
        </w:rPr>
        <w:t>a opatrením MF SR č. 23054/2002-92, ktorým sa ustanovujú podrobnosti o postupoch účtovania a rámcovej účtovej osnove pre podnikateľov v znení neskorších predpisov.</w:t>
      </w:r>
      <w:r>
        <w:rPr>
          <w:rFonts w:ascii="Times New Roman" w:hAnsi="Times New Roman" w:cs="Times New Roman"/>
        </w:rPr>
        <w:t xml:space="preserve"> Menou pre vykazovanie je EUR.</w:t>
      </w:r>
    </w:p>
    <w:p w14:paraId="28C3A07D" w14:textId="77777777" w:rsidR="00062007" w:rsidRDefault="00062007" w:rsidP="00062007">
      <w:pPr>
        <w:spacing w:line="240" w:lineRule="auto"/>
        <w:jc w:val="both"/>
        <w:rPr>
          <w:rFonts w:ascii="Times New Roman" w:hAnsi="Times New Roman" w:cs="Times New Roman"/>
        </w:rPr>
      </w:pPr>
      <w:r w:rsidRPr="00840497">
        <w:rPr>
          <w:rFonts w:ascii="Times New Roman" w:hAnsi="Times New Roman" w:cs="Times New Roman"/>
        </w:rPr>
        <w:t xml:space="preserve">Táto účtovná závierka bola vypracovaná za predpokladu nepretržitého trvania účtovnej jednotky, t. j. vychádza z predpokladu, že </w:t>
      </w:r>
      <w:r>
        <w:rPr>
          <w:rFonts w:ascii="Times New Roman" w:hAnsi="Times New Roman" w:cs="Times New Roman"/>
        </w:rPr>
        <w:t>spoločnosť</w:t>
      </w:r>
      <w:r w:rsidRPr="00840497">
        <w:rPr>
          <w:rFonts w:ascii="Times New Roman" w:hAnsi="Times New Roman" w:cs="Times New Roman"/>
        </w:rPr>
        <w:t xml:space="preserve"> bude realizovať svoje aktíva, záväzky a dohody v rámci riadneho chodu </w:t>
      </w:r>
      <w:r w:rsidRPr="00B80EF5">
        <w:rPr>
          <w:rFonts w:ascii="Times New Roman" w:hAnsi="Times New Roman" w:cs="Times New Roman"/>
        </w:rPr>
        <w:t>svojej činnosti minimálne po dobu 12 mesiacov od dátumu, ku ktorému je účtovná závierka zostavená.</w:t>
      </w:r>
    </w:p>
    <w:p w14:paraId="73F09A46" w14:textId="77777777" w:rsidR="00062007" w:rsidRPr="007A73ED" w:rsidRDefault="00062007" w:rsidP="00062007">
      <w:pPr>
        <w:spacing w:line="240" w:lineRule="auto"/>
        <w:jc w:val="both"/>
        <w:rPr>
          <w:rFonts w:ascii="Times New Roman" w:hAnsi="Times New Roman" w:cs="Times New Roman"/>
        </w:rPr>
      </w:pPr>
      <w:r w:rsidRPr="007A73ED">
        <w:rPr>
          <w:rFonts w:ascii="Times New Roman" w:hAnsi="Times New Roman" w:cs="Times New Roman"/>
        </w:rPr>
        <w:t>V súvislosti s vojnovým konfliktom na Ukrajine vedenie Spoločnosti urobilo analýzu možných účinkov a dôsledkov na Spoločnosť a dospelo k názoru, že v súčasnosti nemajú významné nepriaznivé dopady na Spoločnosť (okrem rastúcich cien vstupov, najmä pohonných hmôt, energií, materiálov a tovarov a služieb). Vedenie Spoločnosti nepredpokladá významné ohrozenie predpokladu nepretržitého pokračovania v činnosti v blízkej budúcnosti (</w:t>
      </w:r>
      <w:proofErr w:type="spellStart"/>
      <w:r w:rsidRPr="007A73ED">
        <w:rPr>
          <w:rFonts w:ascii="Times New Roman" w:hAnsi="Times New Roman" w:cs="Times New Roman"/>
        </w:rPr>
        <w:t>t.j</w:t>
      </w:r>
      <w:proofErr w:type="spellEnd"/>
      <w:r w:rsidRPr="007A73ED">
        <w:rPr>
          <w:rFonts w:ascii="Times New Roman" w:hAnsi="Times New Roman" w:cs="Times New Roman"/>
        </w:rPr>
        <w:t>. počas nasledujúcich 12 mesiacov od dátumu zostavenia účtovnej závierky).</w:t>
      </w:r>
    </w:p>
    <w:p w14:paraId="1A4EB987" w14:textId="77777777" w:rsidR="00062007" w:rsidRPr="005877C7" w:rsidRDefault="00062007" w:rsidP="00B832B9">
      <w:pPr>
        <w:spacing w:line="240" w:lineRule="auto"/>
        <w:rPr>
          <w:rFonts w:ascii="Times New Roman" w:hAnsi="Times New Roman" w:cs="Times New Roman"/>
          <w:b/>
          <w:color w:val="5B9BD5" w:themeColor="accent1"/>
        </w:rPr>
      </w:pPr>
    </w:p>
    <w:p w14:paraId="7C134C08" w14:textId="77777777" w:rsidR="001D4FB8" w:rsidRDefault="001D4FB8" w:rsidP="001D4FB8">
      <w:pPr>
        <w:spacing w:after="0" w:line="240" w:lineRule="auto"/>
        <w:jc w:val="both"/>
        <w:rPr>
          <w:rFonts w:ascii="Times New Roman" w:hAnsi="Times New Roman" w:cs="Times New Roman"/>
          <w:b/>
          <w:szCs w:val="24"/>
        </w:rPr>
      </w:pPr>
      <w:r>
        <w:rPr>
          <w:rFonts w:ascii="Times New Roman" w:hAnsi="Times New Roman" w:cs="Times New Roman"/>
          <w:b/>
          <w:szCs w:val="24"/>
        </w:rPr>
        <w:t>III. 2</w:t>
      </w:r>
      <w:r w:rsidRPr="001D4FB8">
        <w:rPr>
          <w:rFonts w:ascii="Times New Roman" w:hAnsi="Times New Roman" w:cs="Times New Roman"/>
          <w:b/>
          <w:szCs w:val="24"/>
        </w:rPr>
        <w:tab/>
        <w:t>Zmeny účtovných zásad a metód:</w:t>
      </w:r>
    </w:p>
    <w:p w14:paraId="0B58BA0F" w14:textId="77777777" w:rsidR="00840497" w:rsidRPr="00A6291C" w:rsidRDefault="00A6291C" w:rsidP="00A6291C">
      <w:pPr>
        <w:spacing w:after="0" w:line="240" w:lineRule="auto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Účtovné metódy a zásady boli aplikované v rámci platného zákona o účtovníctve. </w:t>
      </w:r>
      <w:r w:rsidR="00840497" w:rsidRPr="00840497">
        <w:rPr>
          <w:rFonts w:ascii="Times New Roman" w:hAnsi="Times New Roman" w:cs="Times New Roman"/>
        </w:rPr>
        <w:t xml:space="preserve">ÚJ účtuje o nákladoch a výnosoch sa účtuje v momente, keď sú plnené bez ohľadu na dátum ich úhrady, inkasa alebo deň vyrovnania iným spôsobom. Dodržuje sa pritom zásada časovej a vecnej súvislosti nákladov a výnosov.   Hlavné účtovné zásady a metódy </w:t>
      </w:r>
      <w:r>
        <w:rPr>
          <w:rFonts w:ascii="Times New Roman" w:hAnsi="Times New Roman" w:cs="Times New Roman"/>
        </w:rPr>
        <w:t xml:space="preserve">boli </w:t>
      </w:r>
      <w:r w:rsidR="00840497" w:rsidRPr="00840497">
        <w:rPr>
          <w:rFonts w:ascii="Times New Roman" w:hAnsi="Times New Roman" w:cs="Times New Roman"/>
        </w:rPr>
        <w:t>uplatnené aj v bezprostredne predchádzajúcom účtovnom období a vychádzajú z platnej legislatívy.</w:t>
      </w:r>
    </w:p>
    <w:p w14:paraId="65E67B55" w14:textId="77777777" w:rsidR="001D4FB8" w:rsidRPr="00A6291C" w:rsidRDefault="001D4FB8" w:rsidP="00A6291C">
      <w:pPr>
        <w:ind w:right="-141"/>
        <w:jc w:val="both"/>
        <w:rPr>
          <w:rFonts w:ascii="Arial Narrow" w:hAnsi="Arial Narrow" w:cs="Arial Narrow"/>
        </w:rPr>
      </w:pPr>
    </w:p>
    <w:p w14:paraId="56165A52" w14:textId="77777777" w:rsidR="001D4FB8" w:rsidRPr="001D4FB8" w:rsidRDefault="001D4FB8" w:rsidP="00E03DFF">
      <w:pPr>
        <w:spacing w:line="240" w:lineRule="auto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1D4FB8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III.</w:t>
      </w:r>
      <w:r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Pr="001D4FB8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3</w:t>
      </w:r>
      <w:r w:rsidRPr="001D4FB8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Informácie o charaktere a účele transakcií, ktor</w:t>
      </w:r>
      <w:r w:rsidR="00B05B9D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é</w:t>
      </w:r>
      <w:r w:rsidRPr="001D4FB8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sa neuvádzajú v</w:t>
      </w:r>
      <w:r w:rsidR="00AD663B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 </w:t>
      </w:r>
      <w:r w:rsidRPr="001D4FB8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súvahe</w:t>
      </w:r>
      <w:r w:rsidR="00AD663B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: </w:t>
      </w:r>
      <w:r w:rsidR="00AD663B" w:rsidRPr="00EA54A7">
        <w:rPr>
          <w:rFonts w:ascii="Times New Roman" w:eastAsia="MS Gothic" w:hAnsi="Times New Roman" w:cs="Times New Roman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nie je náplň</w:t>
      </w:r>
    </w:p>
    <w:p w14:paraId="3293F1F4" w14:textId="77777777" w:rsidR="00960D92" w:rsidRDefault="00960D92" w:rsidP="00E03DFF">
      <w:pPr>
        <w:spacing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70B5E246" w14:textId="77777777" w:rsidR="00AD663B" w:rsidRDefault="004701FB" w:rsidP="00A6291C">
      <w:pPr>
        <w:spacing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4701FB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III. 4 a)   Spôsob oceňovania jednotlivých zložiek majetku a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 </w:t>
      </w:r>
      <w:r w:rsidRPr="004701FB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záväzkov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:</w:t>
      </w:r>
    </w:p>
    <w:p w14:paraId="0CB67FF5" w14:textId="77777777" w:rsidR="00AD663B" w:rsidRPr="00755848" w:rsidRDefault="00AD663B" w:rsidP="00AD663B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6"/>
        <w:gridCol w:w="5300"/>
        <w:gridCol w:w="3600"/>
      </w:tblGrid>
      <w:tr w:rsidR="00AD663B" w:rsidRPr="00755848" w14:paraId="426ABF8E" w14:textId="77777777" w:rsidTr="00A6291C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579C77" w14:textId="77777777" w:rsidR="00AD663B" w:rsidRPr="00AD663B" w:rsidRDefault="00AD663B" w:rsidP="00A6291C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 Narrow" w:hAnsi="Arial Narrow" w:cs="Arial"/>
                <w:b/>
                <w:sz w:val="22"/>
                <w:szCs w:val="22"/>
                <w:lang w:val="sk-SK"/>
              </w:rPr>
            </w:pP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1A5F7D" w14:textId="77777777" w:rsidR="00AD663B" w:rsidRPr="00AD663B" w:rsidRDefault="00AD663B" w:rsidP="00A6291C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 Narrow" w:hAnsi="Arial Narrow" w:cs="Arial"/>
                <w:b/>
                <w:sz w:val="22"/>
                <w:szCs w:val="22"/>
                <w:lang w:val="sk-SK"/>
              </w:rPr>
            </w:pPr>
            <w:r w:rsidRPr="00AD663B">
              <w:rPr>
                <w:rFonts w:ascii="Arial Narrow" w:hAnsi="Arial Narrow" w:cs="Arial"/>
                <w:b/>
                <w:sz w:val="22"/>
                <w:szCs w:val="22"/>
                <w:lang w:val="sk-SK"/>
              </w:rPr>
              <w:t>Názov položky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CE2B95" w14:textId="77777777" w:rsidR="00AD663B" w:rsidRPr="00AD663B" w:rsidRDefault="00AD663B" w:rsidP="00A6291C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 Narrow" w:hAnsi="Arial Narrow" w:cs="Arial"/>
                <w:b/>
                <w:sz w:val="22"/>
                <w:szCs w:val="22"/>
                <w:lang w:val="sk-SK"/>
              </w:rPr>
            </w:pPr>
            <w:r w:rsidRPr="00AD663B">
              <w:rPr>
                <w:rFonts w:ascii="Arial Narrow" w:hAnsi="Arial Narrow" w:cs="Arial"/>
                <w:b/>
                <w:sz w:val="22"/>
                <w:szCs w:val="22"/>
                <w:lang w:val="sk-SK"/>
              </w:rPr>
              <w:t>Spôsob oceňovania</w:t>
            </w:r>
          </w:p>
        </w:tc>
      </w:tr>
      <w:tr w:rsidR="00AD663B" w:rsidRPr="00755848" w14:paraId="0A86D632" w14:textId="77777777" w:rsidTr="00A6291C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438EEB" w14:textId="77777777" w:rsidR="00AD663B" w:rsidRPr="00AD663B" w:rsidRDefault="00AD663B" w:rsidP="00A6291C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AD663B">
              <w:rPr>
                <w:rFonts w:ascii="Arial Narrow" w:hAnsi="Arial Narrow" w:cs="Arial"/>
                <w:sz w:val="22"/>
                <w:szCs w:val="22"/>
                <w:lang w:val="sk-SK"/>
              </w:rPr>
              <w:t>1.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CE8929" w14:textId="77777777" w:rsidR="00AD663B" w:rsidRPr="00AD663B" w:rsidRDefault="00AD663B" w:rsidP="00A6291C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AD663B">
              <w:rPr>
                <w:rFonts w:ascii="Arial Narrow" w:hAnsi="Arial Narrow" w:cs="Arial"/>
                <w:sz w:val="22"/>
                <w:szCs w:val="22"/>
                <w:lang w:val="sk-SK"/>
              </w:rPr>
              <w:t>Dlhodobý n</w:t>
            </w:r>
            <w:r w:rsidRPr="00AD663B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e</w:t>
            </w:r>
            <w:r w:rsidRPr="00AD663B">
              <w:rPr>
                <w:rFonts w:ascii="Arial Narrow" w:hAnsi="Arial Narrow" w:cs="Arial"/>
                <w:sz w:val="22"/>
                <w:szCs w:val="22"/>
                <w:lang w:val="sk-SK"/>
              </w:rPr>
              <w:t>hmotný maj</w:t>
            </w:r>
            <w:r w:rsidRPr="00AD663B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e</w:t>
            </w:r>
            <w:r w:rsidRPr="00AD663B">
              <w:rPr>
                <w:rFonts w:ascii="Arial Narrow" w:hAnsi="Arial Narrow" w:cs="Arial"/>
                <w:sz w:val="22"/>
                <w:szCs w:val="22"/>
                <w:lang w:val="sk-SK"/>
              </w:rPr>
              <w:t>tok externe kúpený: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70E826" w14:textId="77777777" w:rsidR="00AD663B" w:rsidRPr="00AD663B" w:rsidRDefault="00AD663B" w:rsidP="00A6291C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AD663B">
              <w:rPr>
                <w:rFonts w:ascii="Arial Narrow" w:hAnsi="Arial Narrow" w:cs="Arial"/>
                <w:sz w:val="22"/>
                <w:szCs w:val="22"/>
                <w:lang w:val="sk-SK"/>
              </w:rPr>
              <w:t>Obstarávacia cena</w:t>
            </w:r>
          </w:p>
        </w:tc>
      </w:tr>
      <w:tr w:rsidR="00AD663B" w:rsidRPr="00755848" w14:paraId="180DF5D3" w14:textId="77777777" w:rsidTr="00A6291C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D3EE37" w14:textId="77777777" w:rsidR="00AD663B" w:rsidRPr="00AD663B" w:rsidRDefault="00AD663B" w:rsidP="00A6291C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AD663B">
              <w:rPr>
                <w:rFonts w:ascii="Arial Narrow" w:hAnsi="Arial Narrow" w:cs="Arial"/>
                <w:sz w:val="22"/>
                <w:szCs w:val="22"/>
                <w:lang w:val="sk-SK"/>
              </w:rPr>
              <w:t>2.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669AB4" w14:textId="77777777" w:rsidR="00AD663B" w:rsidRPr="00AD663B" w:rsidRDefault="00AD663B" w:rsidP="00A6291C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AD663B">
              <w:rPr>
                <w:rFonts w:ascii="Arial Narrow" w:hAnsi="Arial Narrow" w:cs="Arial"/>
                <w:sz w:val="22"/>
                <w:szCs w:val="22"/>
                <w:lang w:val="sk-SK"/>
              </w:rPr>
              <w:t>Dlhodobý nehmotný maj</w:t>
            </w:r>
            <w:r w:rsidRPr="00AD663B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e</w:t>
            </w:r>
            <w:r w:rsidRPr="00AD663B">
              <w:rPr>
                <w:rFonts w:ascii="Arial Narrow" w:hAnsi="Arial Narrow" w:cs="Arial"/>
                <w:sz w:val="22"/>
                <w:szCs w:val="22"/>
                <w:lang w:val="sk-SK"/>
              </w:rPr>
              <w:t>tok interne vytvorený: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49ECCA" w14:textId="77777777" w:rsidR="00AD663B" w:rsidRPr="00AD663B" w:rsidRDefault="00AD663B" w:rsidP="00A6291C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AD663B">
              <w:rPr>
                <w:rFonts w:ascii="Arial Narrow" w:hAnsi="Arial Narrow" w:cs="Arial"/>
                <w:sz w:val="22"/>
                <w:szCs w:val="22"/>
                <w:lang w:val="sk-SK"/>
              </w:rPr>
              <w:t>Vlastné náklady</w:t>
            </w:r>
          </w:p>
        </w:tc>
      </w:tr>
      <w:tr w:rsidR="00AD663B" w:rsidRPr="00755848" w14:paraId="6A1B7FA1" w14:textId="77777777" w:rsidTr="00A6291C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9C5D9E" w14:textId="77777777" w:rsidR="00AD663B" w:rsidRPr="00AD663B" w:rsidRDefault="00AD663B" w:rsidP="00A6291C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AD663B">
              <w:rPr>
                <w:rFonts w:ascii="Arial Narrow" w:hAnsi="Arial Narrow" w:cs="Arial"/>
                <w:sz w:val="22"/>
                <w:szCs w:val="22"/>
                <w:lang w:val="sk-SK"/>
              </w:rPr>
              <w:t>3.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C0588F" w14:textId="77777777" w:rsidR="00AD663B" w:rsidRPr="00AD663B" w:rsidRDefault="00AD663B" w:rsidP="00A6291C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AD663B">
              <w:rPr>
                <w:rFonts w:ascii="Arial Narrow" w:hAnsi="Arial Narrow" w:cs="Arial"/>
                <w:sz w:val="22"/>
                <w:szCs w:val="22"/>
                <w:lang w:val="sk-SK"/>
              </w:rPr>
              <w:t>Dlhodobý nehmotný maj</w:t>
            </w:r>
            <w:r w:rsidRPr="00AD663B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e</w:t>
            </w:r>
            <w:r w:rsidRPr="00AD663B">
              <w:rPr>
                <w:rFonts w:ascii="Arial Narrow" w:hAnsi="Arial Narrow" w:cs="Arial"/>
                <w:sz w:val="22"/>
                <w:szCs w:val="22"/>
                <w:lang w:val="sk-SK"/>
              </w:rPr>
              <w:t>tok obstaraný inak (darom):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121779" w14:textId="77777777" w:rsidR="00AD663B" w:rsidRPr="00AD663B" w:rsidRDefault="003E0B56" w:rsidP="003E0B56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Reálna hodnota</w:t>
            </w:r>
          </w:p>
        </w:tc>
      </w:tr>
      <w:tr w:rsidR="00AD663B" w:rsidRPr="00755848" w14:paraId="3C7CBF59" w14:textId="77777777" w:rsidTr="00A6291C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FC3B4D" w14:textId="77777777" w:rsidR="00AD663B" w:rsidRPr="00AD663B" w:rsidRDefault="00AD663B" w:rsidP="00A6291C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AD663B">
              <w:rPr>
                <w:rFonts w:ascii="Arial Narrow" w:hAnsi="Arial Narrow" w:cs="Arial"/>
                <w:sz w:val="22"/>
                <w:szCs w:val="22"/>
                <w:lang w:val="sk-SK"/>
              </w:rPr>
              <w:t>4.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7BBD75" w14:textId="77777777" w:rsidR="00AD663B" w:rsidRPr="00AD663B" w:rsidRDefault="00AD663B" w:rsidP="00A6291C">
            <w:pPr>
              <w:jc w:val="both"/>
              <w:rPr>
                <w:rFonts w:ascii="Arial Narrow" w:hAnsi="Arial Narrow" w:cs="Arial"/>
              </w:rPr>
            </w:pPr>
            <w:r w:rsidRPr="00AD663B">
              <w:rPr>
                <w:rFonts w:ascii="Arial Narrow" w:hAnsi="Arial Narrow" w:cs="Arial"/>
              </w:rPr>
              <w:t xml:space="preserve">Dlhodobý hmotný majetok externe kúpený: 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200C17" w14:textId="77777777" w:rsidR="00AD663B" w:rsidRPr="00AD663B" w:rsidRDefault="00AD663B" w:rsidP="00A6291C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AD663B">
              <w:rPr>
                <w:rFonts w:ascii="Arial Narrow" w:hAnsi="Arial Narrow" w:cs="Arial"/>
                <w:sz w:val="22"/>
                <w:szCs w:val="22"/>
                <w:lang w:val="sk-SK"/>
              </w:rPr>
              <w:t>Obstarávacia cena</w:t>
            </w:r>
          </w:p>
        </w:tc>
      </w:tr>
      <w:tr w:rsidR="00AD663B" w:rsidRPr="00755848" w14:paraId="7929B29C" w14:textId="77777777" w:rsidTr="00A6291C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C58FE0" w14:textId="77777777" w:rsidR="00AD663B" w:rsidRPr="00AD663B" w:rsidRDefault="00AD663B" w:rsidP="00A6291C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AD663B">
              <w:rPr>
                <w:rFonts w:ascii="Arial Narrow" w:hAnsi="Arial Narrow" w:cs="Arial"/>
                <w:sz w:val="22"/>
                <w:szCs w:val="22"/>
                <w:lang w:val="sk-SK"/>
              </w:rPr>
              <w:t>5.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2D5658" w14:textId="77777777" w:rsidR="00AD663B" w:rsidRPr="00AD663B" w:rsidRDefault="00AD663B" w:rsidP="00A6291C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AD663B">
              <w:rPr>
                <w:rFonts w:ascii="Arial Narrow" w:hAnsi="Arial Narrow" w:cs="Arial"/>
                <w:sz w:val="22"/>
                <w:szCs w:val="22"/>
                <w:lang w:val="sk-SK"/>
              </w:rPr>
              <w:t>Dlhodobý hmotný ma</w:t>
            </w:r>
            <w:r w:rsidRPr="00AD663B">
              <w:rPr>
                <w:rFonts w:ascii="Arial Narrow" w:hAnsi="Arial Narrow" w:cs="Arial"/>
                <w:spacing w:val="2"/>
                <w:sz w:val="22"/>
                <w:szCs w:val="22"/>
                <w:lang w:val="sk-SK"/>
              </w:rPr>
              <w:t>j</w:t>
            </w:r>
            <w:r w:rsidRPr="00AD663B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e</w:t>
            </w:r>
            <w:r w:rsidRPr="00AD663B">
              <w:rPr>
                <w:rFonts w:ascii="Arial Narrow" w:hAnsi="Arial Narrow" w:cs="Arial"/>
                <w:sz w:val="22"/>
                <w:szCs w:val="22"/>
                <w:lang w:val="sk-SK"/>
              </w:rPr>
              <w:t>tok interne vytvorený: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56633B" w14:textId="77777777" w:rsidR="00AD663B" w:rsidRPr="00AD663B" w:rsidRDefault="00AD663B" w:rsidP="00A6291C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AD663B">
              <w:rPr>
                <w:rFonts w:ascii="Arial Narrow" w:hAnsi="Arial Narrow" w:cs="Arial"/>
                <w:sz w:val="22"/>
                <w:szCs w:val="22"/>
                <w:lang w:val="sk-SK"/>
              </w:rPr>
              <w:t>Vlastné náklady</w:t>
            </w:r>
          </w:p>
        </w:tc>
      </w:tr>
      <w:tr w:rsidR="00AD663B" w:rsidRPr="00755848" w14:paraId="1C7EF2C5" w14:textId="77777777" w:rsidTr="00A6291C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B60541" w14:textId="77777777" w:rsidR="00AD663B" w:rsidRPr="00AD663B" w:rsidRDefault="00AD663B" w:rsidP="00A6291C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AD663B">
              <w:rPr>
                <w:rFonts w:ascii="Arial Narrow" w:hAnsi="Arial Narrow" w:cs="Arial"/>
                <w:sz w:val="22"/>
                <w:szCs w:val="22"/>
                <w:lang w:val="sk-SK"/>
              </w:rPr>
              <w:t>6.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F46EC0" w14:textId="77777777" w:rsidR="00AD663B" w:rsidRPr="00AD663B" w:rsidRDefault="00AD663B" w:rsidP="00A6291C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AD663B">
              <w:rPr>
                <w:rFonts w:ascii="Arial Narrow" w:hAnsi="Arial Narrow" w:cs="Arial"/>
                <w:sz w:val="22"/>
                <w:szCs w:val="22"/>
                <w:lang w:val="sk-SK"/>
              </w:rPr>
              <w:t>Dlhodobý nehmotný maj</w:t>
            </w:r>
            <w:r w:rsidRPr="00AD663B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e</w:t>
            </w:r>
            <w:r w:rsidRPr="00AD663B">
              <w:rPr>
                <w:rFonts w:ascii="Arial Narrow" w:hAnsi="Arial Narrow" w:cs="Arial"/>
                <w:sz w:val="22"/>
                <w:szCs w:val="22"/>
                <w:lang w:val="sk-SK"/>
              </w:rPr>
              <w:t>tok obstaraný inak (darom):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4970F4" w14:textId="77777777" w:rsidR="00AD663B" w:rsidRPr="00AD663B" w:rsidRDefault="008241F3" w:rsidP="00A6291C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Reálna hodnota</w:t>
            </w:r>
          </w:p>
        </w:tc>
      </w:tr>
      <w:tr w:rsidR="00AD663B" w:rsidRPr="00755848" w14:paraId="1871F38F" w14:textId="77777777" w:rsidTr="00A6291C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3436E6" w14:textId="77777777" w:rsidR="00AD663B" w:rsidRPr="00AD663B" w:rsidRDefault="00AD663B" w:rsidP="00A6291C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AD663B">
              <w:rPr>
                <w:rFonts w:ascii="Arial Narrow" w:hAnsi="Arial Narrow" w:cs="Arial"/>
                <w:sz w:val="22"/>
                <w:szCs w:val="22"/>
                <w:lang w:val="sk-SK"/>
              </w:rPr>
              <w:t>7.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2AFAC8" w14:textId="77777777" w:rsidR="00AD663B" w:rsidRPr="00AD663B" w:rsidRDefault="00AD663B" w:rsidP="00A6291C">
            <w:pPr>
              <w:jc w:val="both"/>
              <w:rPr>
                <w:rFonts w:ascii="Arial Narrow" w:hAnsi="Arial Narrow" w:cs="Arial"/>
              </w:rPr>
            </w:pPr>
            <w:r w:rsidRPr="00AD663B">
              <w:rPr>
                <w:rFonts w:ascii="Arial Narrow" w:hAnsi="Arial Narrow" w:cs="Arial"/>
              </w:rPr>
              <w:t xml:space="preserve">Dlhodobý finančný majetok: 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E3B3B4" w14:textId="77777777" w:rsidR="00AD663B" w:rsidRPr="00AD663B" w:rsidRDefault="00AD663B" w:rsidP="00A6291C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AD663B">
              <w:rPr>
                <w:rFonts w:ascii="Arial Narrow" w:hAnsi="Arial Narrow" w:cs="Arial"/>
                <w:sz w:val="22"/>
                <w:szCs w:val="22"/>
                <w:lang w:val="sk-SK"/>
              </w:rPr>
              <w:t>Obstarávacia cena</w:t>
            </w:r>
          </w:p>
        </w:tc>
      </w:tr>
      <w:tr w:rsidR="00AD663B" w:rsidRPr="00755848" w14:paraId="149DE0CB" w14:textId="77777777" w:rsidTr="00A6291C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996F77" w14:textId="77777777" w:rsidR="00AD663B" w:rsidRPr="00AD663B" w:rsidRDefault="00AD663B" w:rsidP="00A6291C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AD663B">
              <w:rPr>
                <w:rFonts w:ascii="Arial Narrow" w:hAnsi="Arial Narrow" w:cs="Arial"/>
                <w:sz w:val="22"/>
                <w:szCs w:val="22"/>
                <w:lang w:val="sk-SK"/>
              </w:rPr>
              <w:t>8.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56231D" w14:textId="77777777" w:rsidR="00AD663B" w:rsidRPr="00AD663B" w:rsidRDefault="00AD663B" w:rsidP="00A6291C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AD663B">
              <w:rPr>
                <w:rFonts w:ascii="Arial Narrow" w:hAnsi="Arial Narrow" w:cs="Arial"/>
                <w:sz w:val="22"/>
                <w:szCs w:val="22"/>
                <w:lang w:val="sk-SK"/>
              </w:rPr>
              <w:t>Zásoby obst</w:t>
            </w:r>
            <w:r w:rsidRPr="00AD663B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a</w:t>
            </w:r>
            <w:r w:rsidRPr="00AD663B">
              <w:rPr>
                <w:rFonts w:ascii="Arial Narrow" w:hAnsi="Arial Narrow" w:cs="Arial"/>
                <w:sz w:val="22"/>
                <w:szCs w:val="22"/>
                <w:lang w:val="sk-SK"/>
              </w:rPr>
              <w:t>r</w:t>
            </w:r>
            <w:r w:rsidRPr="00AD663B">
              <w:rPr>
                <w:rFonts w:ascii="Arial Narrow" w:hAnsi="Arial Narrow" w:cs="Arial"/>
                <w:spacing w:val="-2"/>
                <w:sz w:val="22"/>
                <w:szCs w:val="22"/>
                <w:lang w:val="sk-SK"/>
              </w:rPr>
              <w:t>a</w:t>
            </w:r>
            <w:r w:rsidRPr="00AD663B">
              <w:rPr>
                <w:rFonts w:ascii="Arial Narrow" w:hAnsi="Arial Narrow" w:cs="Arial"/>
                <w:spacing w:val="4"/>
                <w:sz w:val="22"/>
                <w:szCs w:val="22"/>
                <w:lang w:val="sk-SK"/>
              </w:rPr>
              <w:t xml:space="preserve">né </w:t>
            </w:r>
            <w:r w:rsidRPr="00AD663B">
              <w:rPr>
                <w:rFonts w:ascii="Arial Narrow" w:hAnsi="Arial Narrow" w:cs="Arial"/>
                <w:sz w:val="22"/>
                <w:szCs w:val="22"/>
                <w:lang w:val="sk-SK"/>
              </w:rPr>
              <w:t>kúpo</w:t>
            </w:r>
            <w:r w:rsidRPr="00AD663B">
              <w:rPr>
                <w:rFonts w:ascii="Arial Narrow" w:hAnsi="Arial Narrow" w:cs="Arial"/>
                <w:spacing w:val="2"/>
                <w:sz w:val="22"/>
                <w:szCs w:val="22"/>
                <w:lang w:val="sk-SK"/>
              </w:rPr>
              <w:t>u: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8DE52E" w14:textId="77777777" w:rsidR="00AD663B" w:rsidRPr="00AD663B" w:rsidRDefault="00AD663B" w:rsidP="00A6291C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AD663B">
              <w:rPr>
                <w:rFonts w:ascii="Arial Narrow" w:hAnsi="Arial Narrow" w:cs="Arial"/>
                <w:sz w:val="22"/>
                <w:szCs w:val="22"/>
                <w:lang w:val="sk-SK"/>
              </w:rPr>
              <w:t>Obstarávacia cena</w:t>
            </w:r>
          </w:p>
        </w:tc>
      </w:tr>
      <w:tr w:rsidR="00AD663B" w:rsidRPr="00755848" w14:paraId="5700E01E" w14:textId="77777777" w:rsidTr="00A6291C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C57F60" w14:textId="77777777" w:rsidR="00AD663B" w:rsidRPr="00AD663B" w:rsidRDefault="00AD663B" w:rsidP="00A6291C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AD663B">
              <w:rPr>
                <w:rFonts w:ascii="Arial Narrow" w:hAnsi="Arial Narrow" w:cs="Arial"/>
                <w:sz w:val="22"/>
                <w:szCs w:val="22"/>
                <w:lang w:val="sk-SK"/>
              </w:rPr>
              <w:t>9.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B43F1F" w14:textId="77777777" w:rsidR="00AD663B" w:rsidRPr="00AD663B" w:rsidRDefault="00AD663B" w:rsidP="00A6291C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AD663B">
              <w:rPr>
                <w:rFonts w:ascii="Arial Narrow" w:hAnsi="Arial Narrow" w:cs="Arial"/>
                <w:spacing w:val="1"/>
                <w:sz w:val="22"/>
                <w:szCs w:val="22"/>
                <w:lang w:val="sk-SK"/>
              </w:rPr>
              <w:t>Z</w:t>
            </w:r>
            <w:r w:rsidRPr="00AD663B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á</w:t>
            </w:r>
            <w:r w:rsidRPr="00AD663B">
              <w:rPr>
                <w:rFonts w:ascii="Arial Narrow" w:hAnsi="Arial Narrow" w:cs="Arial"/>
                <w:sz w:val="22"/>
                <w:szCs w:val="22"/>
                <w:lang w:val="sk-SK"/>
              </w:rPr>
              <w:t xml:space="preserve">soby </w:t>
            </w:r>
            <w:r w:rsidRPr="00AD663B">
              <w:rPr>
                <w:rFonts w:ascii="Arial Narrow" w:hAnsi="Arial Narrow" w:cs="Arial"/>
                <w:spacing w:val="2"/>
                <w:sz w:val="22"/>
                <w:szCs w:val="22"/>
                <w:lang w:val="sk-SK"/>
              </w:rPr>
              <w:t>v</w:t>
            </w:r>
            <w:r w:rsidRPr="00AD663B">
              <w:rPr>
                <w:rFonts w:ascii="Arial Narrow" w:hAnsi="Arial Narrow" w:cs="Arial"/>
                <w:spacing w:val="-5"/>
                <w:sz w:val="22"/>
                <w:szCs w:val="22"/>
                <w:lang w:val="sk-SK"/>
              </w:rPr>
              <w:t>y</w:t>
            </w:r>
            <w:r w:rsidRPr="00AD663B">
              <w:rPr>
                <w:rFonts w:ascii="Arial Narrow" w:hAnsi="Arial Narrow" w:cs="Arial"/>
                <w:sz w:val="22"/>
                <w:szCs w:val="22"/>
                <w:lang w:val="sk-SK"/>
              </w:rPr>
              <w:t>tvor</w:t>
            </w:r>
            <w:r w:rsidRPr="00AD663B">
              <w:rPr>
                <w:rFonts w:ascii="Arial Narrow" w:hAnsi="Arial Narrow" w:cs="Arial"/>
                <w:spacing w:val="-2"/>
                <w:sz w:val="22"/>
                <w:szCs w:val="22"/>
                <w:lang w:val="sk-SK"/>
              </w:rPr>
              <w:t>e</w:t>
            </w:r>
            <w:r w:rsidRPr="00AD663B">
              <w:rPr>
                <w:rFonts w:ascii="Arial Narrow" w:hAnsi="Arial Narrow" w:cs="Arial"/>
                <w:spacing w:val="4"/>
                <w:sz w:val="22"/>
                <w:szCs w:val="22"/>
                <w:lang w:val="sk-SK"/>
              </w:rPr>
              <w:t xml:space="preserve">né </w:t>
            </w:r>
            <w:r w:rsidRPr="00AD663B">
              <w:rPr>
                <w:rFonts w:ascii="Arial Narrow" w:hAnsi="Arial Narrow" w:cs="Arial"/>
                <w:sz w:val="22"/>
                <w:szCs w:val="22"/>
                <w:lang w:val="sk-SK"/>
              </w:rPr>
              <w:t>vlastnou činnosťou: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E65969" w14:textId="77777777" w:rsidR="00AD663B" w:rsidRPr="00AD663B" w:rsidRDefault="00AD663B" w:rsidP="00A6291C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AD663B">
              <w:rPr>
                <w:rFonts w:ascii="Arial Narrow" w:hAnsi="Arial Narrow" w:cs="Arial"/>
                <w:sz w:val="22"/>
                <w:szCs w:val="22"/>
                <w:lang w:val="sk-SK"/>
              </w:rPr>
              <w:t>Vlastné náklady</w:t>
            </w:r>
          </w:p>
        </w:tc>
      </w:tr>
      <w:tr w:rsidR="00AD663B" w:rsidRPr="00755848" w14:paraId="43058DEE" w14:textId="77777777" w:rsidTr="00A6291C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A2C9F8" w14:textId="77777777" w:rsidR="00AD663B" w:rsidRPr="00AD663B" w:rsidRDefault="00AD663B" w:rsidP="00A6291C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pacing w:val="1"/>
                <w:sz w:val="22"/>
                <w:szCs w:val="22"/>
                <w:lang w:val="sk-SK"/>
              </w:rPr>
            </w:pPr>
            <w:r w:rsidRPr="00AD663B">
              <w:rPr>
                <w:rFonts w:ascii="Arial Narrow" w:hAnsi="Arial Narrow" w:cs="Arial"/>
                <w:spacing w:val="1"/>
                <w:sz w:val="22"/>
                <w:szCs w:val="22"/>
                <w:lang w:val="sk-SK"/>
              </w:rPr>
              <w:t>10.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2B1E97" w14:textId="77777777" w:rsidR="00AD663B" w:rsidRPr="00AD663B" w:rsidRDefault="00AD663B" w:rsidP="00A6291C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AD663B">
              <w:rPr>
                <w:rFonts w:ascii="Arial Narrow" w:hAnsi="Arial Narrow" w:cs="Arial"/>
                <w:spacing w:val="1"/>
                <w:sz w:val="22"/>
                <w:szCs w:val="22"/>
                <w:lang w:val="sk-SK"/>
              </w:rPr>
              <w:t>Z</w:t>
            </w:r>
            <w:r w:rsidRPr="00AD663B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á</w:t>
            </w:r>
            <w:r w:rsidRPr="00AD663B">
              <w:rPr>
                <w:rFonts w:ascii="Arial Narrow" w:hAnsi="Arial Narrow" w:cs="Arial"/>
                <w:sz w:val="22"/>
                <w:szCs w:val="22"/>
                <w:lang w:val="sk-SK"/>
              </w:rPr>
              <w:t>soby obstarané inak (darom):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41451F" w14:textId="77777777" w:rsidR="00AD663B" w:rsidRPr="00AD663B" w:rsidRDefault="008241F3" w:rsidP="00A6291C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Reálna hodnota</w:t>
            </w:r>
          </w:p>
        </w:tc>
      </w:tr>
      <w:tr w:rsidR="00AD663B" w:rsidRPr="00755848" w14:paraId="54E10439" w14:textId="77777777" w:rsidTr="00A6291C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22AADE" w14:textId="77777777" w:rsidR="00AD663B" w:rsidRPr="00AD663B" w:rsidRDefault="00AD663B" w:rsidP="00A6291C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AD663B">
              <w:rPr>
                <w:rFonts w:ascii="Arial Narrow" w:hAnsi="Arial Narrow" w:cs="Arial"/>
                <w:sz w:val="22"/>
                <w:szCs w:val="22"/>
                <w:lang w:val="sk-SK"/>
              </w:rPr>
              <w:t>11.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01E476" w14:textId="77777777" w:rsidR="00AD663B" w:rsidRPr="00AD663B" w:rsidRDefault="00AD663B" w:rsidP="00A6291C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AD663B">
              <w:rPr>
                <w:rFonts w:ascii="Arial Narrow" w:hAnsi="Arial Narrow" w:cs="Arial"/>
                <w:sz w:val="22"/>
                <w:szCs w:val="22"/>
                <w:lang w:val="sk-SK"/>
              </w:rPr>
              <w:t>Vlastné pohľ</w:t>
            </w:r>
            <w:r w:rsidRPr="00AD663B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a</w:t>
            </w:r>
            <w:r w:rsidRPr="00AD663B">
              <w:rPr>
                <w:rFonts w:ascii="Arial Narrow" w:hAnsi="Arial Narrow" w:cs="Arial"/>
                <w:sz w:val="22"/>
                <w:szCs w:val="22"/>
                <w:lang w:val="sk-SK"/>
              </w:rPr>
              <w:t>d</w:t>
            </w:r>
            <w:r w:rsidRPr="00AD663B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á</w:t>
            </w:r>
            <w:r w:rsidRPr="00AD663B">
              <w:rPr>
                <w:rFonts w:ascii="Arial Narrow" w:hAnsi="Arial Narrow" w:cs="Arial"/>
                <w:sz w:val="22"/>
                <w:szCs w:val="22"/>
                <w:lang w:val="sk-SK"/>
              </w:rPr>
              <w:t>vky: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A6463B" w14:textId="77777777" w:rsidR="00AD663B" w:rsidRPr="00AD663B" w:rsidRDefault="00AD663B" w:rsidP="00A6291C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AD663B">
              <w:rPr>
                <w:rFonts w:ascii="Arial Narrow" w:hAnsi="Arial Narrow" w:cs="Arial"/>
                <w:sz w:val="22"/>
                <w:szCs w:val="22"/>
                <w:lang w:val="sk-SK"/>
              </w:rPr>
              <w:t>Menovitá hodnota</w:t>
            </w:r>
          </w:p>
        </w:tc>
      </w:tr>
      <w:tr w:rsidR="00AD663B" w:rsidRPr="00755848" w14:paraId="42A44CA4" w14:textId="77777777" w:rsidTr="00A6291C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6BE0C9" w14:textId="77777777" w:rsidR="00AD663B" w:rsidRPr="00AD663B" w:rsidRDefault="00AD663B" w:rsidP="00A6291C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AD663B">
              <w:rPr>
                <w:rFonts w:ascii="Arial Narrow" w:hAnsi="Arial Narrow" w:cs="Arial"/>
                <w:sz w:val="22"/>
                <w:szCs w:val="22"/>
                <w:lang w:val="sk-SK"/>
              </w:rPr>
              <w:t>12.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9B764E" w14:textId="77777777" w:rsidR="00AD663B" w:rsidRPr="00AD663B" w:rsidRDefault="00AD663B" w:rsidP="00A6291C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AD663B">
              <w:rPr>
                <w:rFonts w:ascii="Arial Narrow" w:hAnsi="Arial Narrow" w:cs="Arial"/>
                <w:sz w:val="22"/>
                <w:szCs w:val="22"/>
                <w:lang w:val="sk-SK"/>
              </w:rPr>
              <w:t>K</w:t>
            </w:r>
            <w:r w:rsidRPr="00AD663B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rá</w:t>
            </w:r>
            <w:r w:rsidRPr="00AD663B">
              <w:rPr>
                <w:rFonts w:ascii="Arial Narrow" w:hAnsi="Arial Narrow" w:cs="Arial"/>
                <w:sz w:val="22"/>
                <w:szCs w:val="22"/>
                <w:lang w:val="sk-SK"/>
              </w:rPr>
              <w:t xml:space="preserve">tkodobý </w:t>
            </w:r>
            <w:r w:rsidRPr="00AD663B">
              <w:rPr>
                <w:rFonts w:ascii="Arial Narrow" w:hAnsi="Arial Narrow" w:cs="Arial"/>
                <w:spacing w:val="-2"/>
                <w:sz w:val="22"/>
                <w:szCs w:val="22"/>
                <w:lang w:val="sk-SK"/>
              </w:rPr>
              <w:t>f</w:t>
            </w:r>
            <w:r w:rsidRPr="00AD663B">
              <w:rPr>
                <w:rFonts w:ascii="Arial Narrow" w:hAnsi="Arial Narrow" w:cs="Arial"/>
                <w:sz w:val="22"/>
                <w:szCs w:val="22"/>
                <w:lang w:val="sk-SK"/>
              </w:rPr>
              <w:t>ina</w:t>
            </w:r>
            <w:r w:rsidRPr="00AD663B">
              <w:rPr>
                <w:rFonts w:ascii="Arial Narrow" w:hAnsi="Arial Narrow" w:cs="Arial"/>
                <w:spacing w:val="1"/>
                <w:sz w:val="22"/>
                <w:szCs w:val="22"/>
                <w:lang w:val="sk-SK"/>
              </w:rPr>
              <w:t>n</w:t>
            </w:r>
            <w:r w:rsidRPr="00AD663B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č</w:t>
            </w:r>
            <w:r w:rsidRPr="00AD663B">
              <w:rPr>
                <w:rFonts w:ascii="Arial Narrow" w:hAnsi="Arial Narrow" w:cs="Arial"/>
                <w:sz w:val="22"/>
                <w:szCs w:val="22"/>
                <w:lang w:val="sk-SK"/>
              </w:rPr>
              <w:t>ný maj</w:t>
            </w:r>
            <w:r w:rsidRPr="00AD663B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e</w:t>
            </w:r>
            <w:r w:rsidRPr="00AD663B">
              <w:rPr>
                <w:rFonts w:ascii="Arial Narrow" w:hAnsi="Arial Narrow" w:cs="Arial"/>
                <w:sz w:val="22"/>
                <w:szCs w:val="22"/>
                <w:lang w:val="sk-SK"/>
              </w:rPr>
              <w:t>tok: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166EC5" w14:textId="77777777" w:rsidR="00AD663B" w:rsidRPr="00AD663B" w:rsidRDefault="00AD663B" w:rsidP="00A6291C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AD663B">
              <w:rPr>
                <w:rFonts w:ascii="Arial Narrow" w:hAnsi="Arial Narrow" w:cs="Arial"/>
                <w:sz w:val="22"/>
                <w:szCs w:val="22"/>
                <w:lang w:val="sk-SK"/>
              </w:rPr>
              <w:t>Obstarávacia cena</w:t>
            </w:r>
          </w:p>
        </w:tc>
      </w:tr>
      <w:tr w:rsidR="00AD663B" w:rsidRPr="00755848" w14:paraId="4058726F" w14:textId="77777777" w:rsidTr="00A6291C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1CF796" w14:textId="77777777" w:rsidR="00AD663B" w:rsidRPr="00AD663B" w:rsidRDefault="00AD663B" w:rsidP="00A6291C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</w:pPr>
            <w:r w:rsidRPr="00AD663B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13.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52FE52" w14:textId="77777777" w:rsidR="00AD663B" w:rsidRPr="00AD663B" w:rsidRDefault="00AD663B" w:rsidP="00A6291C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noProof/>
                <w:sz w:val="22"/>
                <w:szCs w:val="22"/>
                <w:lang w:val="en-AU"/>
              </w:rPr>
            </w:pPr>
            <w:r w:rsidRPr="00AD663B">
              <w:rPr>
                <w:rFonts w:ascii="Arial Narrow" w:hAnsi="Arial Narrow" w:cs="Arial"/>
                <w:noProof/>
                <w:sz w:val="22"/>
                <w:szCs w:val="22"/>
                <w:lang w:val="en-AU"/>
              </w:rPr>
              <w:t>Časové rozlíšenie na strane aktív súvahy: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F37EE8" w14:textId="77777777" w:rsidR="00AD663B" w:rsidRPr="00AD663B" w:rsidRDefault="00AD663B" w:rsidP="00A6291C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AD663B">
              <w:rPr>
                <w:rFonts w:ascii="Arial Narrow" w:hAnsi="Arial Narrow" w:cs="Arial"/>
                <w:sz w:val="22"/>
                <w:szCs w:val="22"/>
                <w:lang w:val="sk-SK"/>
              </w:rPr>
              <w:t>Menovitá hodnota</w:t>
            </w:r>
          </w:p>
        </w:tc>
      </w:tr>
      <w:tr w:rsidR="00AD663B" w:rsidRPr="00755848" w14:paraId="2627347D" w14:textId="77777777" w:rsidTr="00A6291C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2AD23C" w14:textId="77777777" w:rsidR="00AD663B" w:rsidRPr="00AD663B" w:rsidRDefault="00AD663B" w:rsidP="00A6291C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AD663B">
              <w:rPr>
                <w:rFonts w:ascii="Arial Narrow" w:hAnsi="Arial Narrow" w:cs="Arial"/>
                <w:sz w:val="22"/>
                <w:szCs w:val="22"/>
                <w:lang w:val="sk-SK"/>
              </w:rPr>
              <w:t>14.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D00D55" w14:textId="77777777" w:rsidR="00AD663B" w:rsidRPr="00AD663B" w:rsidRDefault="00AD663B" w:rsidP="00A6291C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noProof/>
                <w:sz w:val="22"/>
                <w:szCs w:val="22"/>
                <w:lang w:val="en-AU"/>
              </w:rPr>
            </w:pPr>
            <w:r w:rsidRPr="00AD663B">
              <w:rPr>
                <w:rFonts w:ascii="Arial Narrow" w:hAnsi="Arial Narrow" w:cs="Arial"/>
                <w:noProof/>
                <w:sz w:val="22"/>
                <w:szCs w:val="22"/>
                <w:lang w:val="en-AU"/>
              </w:rPr>
              <w:t>Záväzky, vrátane rezerv, dlhopisov, pôžičiek a úverov: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9C3EF0" w14:textId="77777777" w:rsidR="00AD663B" w:rsidRPr="00AD663B" w:rsidRDefault="00AD663B" w:rsidP="00A6291C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AD663B">
              <w:rPr>
                <w:rFonts w:ascii="Arial Narrow" w:hAnsi="Arial Narrow" w:cs="Arial"/>
                <w:sz w:val="22"/>
                <w:szCs w:val="22"/>
                <w:lang w:val="sk-SK"/>
              </w:rPr>
              <w:t>Menovitá hodnota</w:t>
            </w:r>
          </w:p>
        </w:tc>
      </w:tr>
      <w:tr w:rsidR="00AD663B" w:rsidRPr="00755848" w14:paraId="3732574E" w14:textId="77777777" w:rsidTr="00A6291C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1554D5" w14:textId="77777777" w:rsidR="00AD663B" w:rsidRPr="00AD663B" w:rsidRDefault="00AD663B" w:rsidP="00A6291C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AD663B">
              <w:rPr>
                <w:rFonts w:ascii="Arial Narrow" w:hAnsi="Arial Narrow" w:cs="Arial"/>
                <w:sz w:val="22"/>
                <w:szCs w:val="22"/>
                <w:lang w:val="sk-SK"/>
              </w:rPr>
              <w:t>15.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645CC6" w14:textId="77777777" w:rsidR="00AD663B" w:rsidRPr="00AD663B" w:rsidRDefault="00AD663B" w:rsidP="00A6291C">
            <w:pPr>
              <w:jc w:val="both"/>
              <w:rPr>
                <w:rFonts w:ascii="Arial Narrow" w:hAnsi="Arial Narrow" w:cs="Arial"/>
                <w:noProof/>
                <w:lang w:val="en-AU"/>
              </w:rPr>
            </w:pPr>
            <w:r w:rsidRPr="00AD663B">
              <w:rPr>
                <w:rFonts w:ascii="Arial Narrow" w:hAnsi="Arial Narrow" w:cs="Arial"/>
                <w:noProof/>
                <w:lang w:val="en-AU"/>
              </w:rPr>
              <w:t>Časové rozlíšenie na strane pasív súvahy: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47F942" w14:textId="77777777" w:rsidR="00AD663B" w:rsidRPr="00AD663B" w:rsidRDefault="00AD663B" w:rsidP="00A6291C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AD663B">
              <w:rPr>
                <w:rFonts w:ascii="Arial Narrow" w:hAnsi="Arial Narrow" w:cs="Arial"/>
                <w:sz w:val="22"/>
                <w:szCs w:val="22"/>
                <w:lang w:val="sk-SK"/>
              </w:rPr>
              <w:t>Menovitá hodnota</w:t>
            </w:r>
          </w:p>
        </w:tc>
      </w:tr>
      <w:tr w:rsidR="00AD663B" w:rsidRPr="00755848" w14:paraId="5FF4376F" w14:textId="77777777" w:rsidTr="00A6291C">
        <w:tc>
          <w:tcPr>
            <w:tcW w:w="706" w:type="dxa"/>
            <w:shd w:val="clear" w:color="auto" w:fill="auto"/>
          </w:tcPr>
          <w:p w14:paraId="214C2EC5" w14:textId="77777777" w:rsidR="00AD663B" w:rsidRPr="00AD663B" w:rsidRDefault="00AD663B" w:rsidP="00A6291C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</w:pPr>
            <w:r w:rsidRPr="00AD663B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16.</w:t>
            </w:r>
          </w:p>
        </w:tc>
        <w:tc>
          <w:tcPr>
            <w:tcW w:w="5300" w:type="dxa"/>
            <w:shd w:val="clear" w:color="auto" w:fill="auto"/>
          </w:tcPr>
          <w:p w14:paraId="02AAF078" w14:textId="77777777" w:rsidR="00AD663B" w:rsidRPr="00AD663B" w:rsidRDefault="00AD663B" w:rsidP="00A6291C">
            <w:pPr>
              <w:jc w:val="both"/>
              <w:rPr>
                <w:rFonts w:ascii="Arial Narrow" w:hAnsi="Arial Narrow" w:cs="Arial"/>
                <w:noProof/>
                <w:lang w:val="en-AU"/>
              </w:rPr>
            </w:pPr>
            <w:r w:rsidRPr="00AD663B">
              <w:rPr>
                <w:rFonts w:ascii="Arial Narrow" w:hAnsi="Arial Narrow" w:cs="Arial"/>
                <w:noProof/>
                <w:lang w:val="en-AU"/>
              </w:rPr>
              <w:t xml:space="preserve">Majetok a záväzky zabezpečené derivátmi: </w:t>
            </w:r>
          </w:p>
        </w:tc>
        <w:tc>
          <w:tcPr>
            <w:tcW w:w="3600" w:type="dxa"/>
            <w:shd w:val="clear" w:color="auto" w:fill="auto"/>
            <w:hideMark/>
          </w:tcPr>
          <w:p w14:paraId="72D7E835" w14:textId="77777777" w:rsidR="00AD663B" w:rsidRPr="00AD663B" w:rsidRDefault="00AD663B" w:rsidP="00A6291C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AD663B">
              <w:rPr>
                <w:rFonts w:ascii="Arial Narrow" w:hAnsi="Arial Narrow" w:cs="Arial"/>
                <w:sz w:val="22"/>
                <w:szCs w:val="22"/>
                <w:lang w:val="sk-SK"/>
              </w:rPr>
              <w:t>Menovitá hodnota</w:t>
            </w:r>
          </w:p>
        </w:tc>
      </w:tr>
      <w:tr w:rsidR="00AD663B" w:rsidRPr="00755848" w14:paraId="5FCF11B4" w14:textId="77777777" w:rsidTr="00A6291C">
        <w:tc>
          <w:tcPr>
            <w:tcW w:w="706" w:type="dxa"/>
            <w:shd w:val="clear" w:color="auto" w:fill="auto"/>
          </w:tcPr>
          <w:p w14:paraId="36FF89BF" w14:textId="77777777" w:rsidR="00AD663B" w:rsidRPr="00AD663B" w:rsidRDefault="00AD663B" w:rsidP="00A6291C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AD663B">
              <w:rPr>
                <w:rFonts w:ascii="Arial Narrow" w:hAnsi="Arial Narrow" w:cs="Arial"/>
                <w:sz w:val="22"/>
                <w:szCs w:val="22"/>
                <w:lang w:val="sk-SK"/>
              </w:rPr>
              <w:t>17.</w:t>
            </w:r>
          </w:p>
        </w:tc>
        <w:tc>
          <w:tcPr>
            <w:tcW w:w="5300" w:type="dxa"/>
            <w:shd w:val="clear" w:color="auto" w:fill="auto"/>
          </w:tcPr>
          <w:p w14:paraId="045437DC" w14:textId="77777777" w:rsidR="00AD663B" w:rsidRPr="00AD663B" w:rsidRDefault="00AD663B" w:rsidP="00A6291C">
            <w:pPr>
              <w:jc w:val="both"/>
              <w:rPr>
                <w:rFonts w:ascii="Arial Narrow" w:hAnsi="Arial Narrow" w:cs="Arial"/>
                <w:noProof/>
                <w:lang w:val="en-AU"/>
              </w:rPr>
            </w:pPr>
            <w:r w:rsidRPr="00AD663B">
              <w:rPr>
                <w:rFonts w:ascii="Arial Narrow" w:hAnsi="Arial Narrow" w:cs="Arial"/>
                <w:noProof/>
                <w:lang w:val="en-AU"/>
              </w:rPr>
              <w:t>Splatná daň z príjmov a odložená daň z príjmov:</w:t>
            </w:r>
          </w:p>
        </w:tc>
        <w:tc>
          <w:tcPr>
            <w:tcW w:w="3600" w:type="dxa"/>
            <w:shd w:val="clear" w:color="auto" w:fill="auto"/>
            <w:hideMark/>
          </w:tcPr>
          <w:p w14:paraId="2DEFB3BC" w14:textId="77777777" w:rsidR="00AD663B" w:rsidRPr="00AD663B" w:rsidRDefault="00AD663B" w:rsidP="00A6291C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AD663B">
              <w:rPr>
                <w:rFonts w:ascii="Arial Narrow" w:hAnsi="Arial Narrow" w:cs="Arial"/>
                <w:sz w:val="22"/>
                <w:szCs w:val="22"/>
                <w:lang w:val="sk-SK"/>
              </w:rPr>
              <w:t>Menovitá hodnota</w:t>
            </w:r>
          </w:p>
        </w:tc>
      </w:tr>
    </w:tbl>
    <w:p w14:paraId="25E72180" w14:textId="77777777" w:rsidR="00E42DF0" w:rsidRPr="004701FB" w:rsidRDefault="00E42DF0" w:rsidP="006E4085">
      <w:pPr>
        <w:spacing w:line="240" w:lineRule="auto"/>
        <w:jc w:val="both"/>
        <w:rPr>
          <w:rFonts w:ascii="Times New Roman" w:hAnsi="Times New Roman" w:cs="Times New Roman"/>
        </w:rPr>
      </w:pPr>
    </w:p>
    <w:p w14:paraId="2EFCEFB0" w14:textId="77777777" w:rsidR="004701FB" w:rsidRDefault="004701FB" w:rsidP="004701FB">
      <w:pPr>
        <w:spacing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4701FB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III. 4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b</w:t>
      </w:r>
      <w:r w:rsidRPr="004701FB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)   Odhad zníženia hodnoty majetku a tvorba OP k</w:t>
      </w:r>
      <w:r w:rsidR="00DF38AE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 </w:t>
      </w:r>
      <w:r w:rsidRPr="004701FB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majetku</w:t>
      </w:r>
    </w:p>
    <w:p w14:paraId="3883F1A7" w14:textId="0636FD6D" w:rsidR="00DF38AE" w:rsidRDefault="00DF38AE" w:rsidP="00DF38AE">
      <w:pPr>
        <w:pStyle w:val="Bezriadkovania"/>
      </w:pPr>
      <w:r>
        <w:t xml:space="preserve">Spoločnosť </w:t>
      </w:r>
      <w:r w:rsidR="00642AB1">
        <w:t>ne</w:t>
      </w:r>
      <w:r>
        <w:t xml:space="preserve">tvorila opravné položky k pohľadávkam, u ktorých je opodstatnené predpokladať, že ju </w:t>
      </w:r>
    </w:p>
    <w:p w14:paraId="38DA6EC8" w14:textId="31F6EE56" w:rsidR="00DF38AE" w:rsidRPr="00DF38AE" w:rsidRDefault="00DF38AE" w:rsidP="00DF38AE">
      <w:pPr>
        <w:pStyle w:val="Bezriadkovania"/>
      </w:pPr>
      <w:r>
        <w:t>dlžník úplne alebo čiastočne nezaplatí a k spornej pohľadávke</w:t>
      </w:r>
      <w:r w:rsidR="00EC17F3">
        <w:t xml:space="preserve"> voči dlžníkovi</w:t>
      </w:r>
      <w:r>
        <w:t>, s ktorým sa vedie spor o jej uznanie.</w:t>
      </w:r>
      <w:r w:rsidR="004D4520">
        <w:t xml:space="preserve"> Celková hodnota opravných položiek k pohľadávkam k 31.12.20</w:t>
      </w:r>
      <w:r w:rsidR="000E62A7">
        <w:t>2</w:t>
      </w:r>
      <w:r w:rsidR="00584459">
        <w:t>1</w:t>
      </w:r>
      <w:r w:rsidR="004D4520">
        <w:t xml:space="preserve"> predstavuje </w:t>
      </w:r>
      <w:r w:rsidR="008241F3">
        <w:t xml:space="preserve">    </w:t>
      </w:r>
      <w:r w:rsidR="00141F0F">
        <w:t>0</w:t>
      </w:r>
      <w:r w:rsidR="008241F3">
        <w:t xml:space="preserve">      </w:t>
      </w:r>
      <w:r w:rsidR="004D4520">
        <w:t>€.</w:t>
      </w:r>
      <w:r w:rsidR="00D903AA">
        <w:t xml:space="preserve"> </w:t>
      </w:r>
    </w:p>
    <w:tbl>
      <w:tblPr>
        <w:tblW w:w="956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882"/>
        <w:gridCol w:w="3686"/>
      </w:tblGrid>
      <w:tr w:rsidR="00DF38AE" w:rsidRPr="004701FB" w14:paraId="2A364296" w14:textId="77777777" w:rsidTr="00DF38AE">
        <w:trPr>
          <w:trHeight w:val="735"/>
        </w:trPr>
        <w:tc>
          <w:tcPr>
            <w:tcW w:w="588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2ED8C3B4" w14:textId="77777777" w:rsidR="00DF38AE" w:rsidRPr="004701FB" w:rsidRDefault="00DF38AE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Charakteristika majetku</w:t>
            </w:r>
          </w:p>
        </w:tc>
        <w:tc>
          <w:tcPr>
            <w:tcW w:w="3686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14:paraId="4CD88A16" w14:textId="77777777" w:rsidR="00DF38AE" w:rsidRPr="004701FB" w:rsidRDefault="00DF38AE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Vytvorená OP</w:t>
            </w:r>
          </w:p>
        </w:tc>
      </w:tr>
      <w:tr w:rsidR="00DF38AE" w:rsidRPr="004701FB" w14:paraId="5B0C1CA4" w14:textId="77777777" w:rsidTr="00DF38AE">
        <w:trPr>
          <w:trHeight w:val="390"/>
        </w:trPr>
        <w:tc>
          <w:tcPr>
            <w:tcW w:w="5882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7EA5511A" w14:textId="77777777" w:rsidR="00DF38AE" w:rsidRPr="004701FB" w:rsidRDefault="00DF38AE" w:rsidP="008241F3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  <w:tc>
          <w:tcPr>
            <w:tcW w:w="3686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27253FC4" w14:textId="77777777" w:rsidR="00DF38AE" w:rsidRPr="004701FB" w:rsidRDefault="00DF38AE" w:rsidP="00DF3C63">
            <w:pPr>
              <w:spacing w:after="0" w:line="240" w:lineRule="auto"/>
              <w:ind w:firstLineChars="300" w:firstLine="66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</w:tr>
      <w:tr w:rsidR="00DF38AE" w:rsidRPr="004701FB" w14:paraId="4EC5E183" w14:textId="77777777" w:rsidTr="00DF38AE">
        <w:trPr>
          <w:trHeight w:val="390"/>
        </w:trPr>
        <w:tc>
          <w:tcPr>
            <w:tcW w:w="588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7AB3A2A1" w14:textId="77777777" w:rsidR="00DF38AE" w:rsidRPr="00DF38AE" w:rsidRDefault="00DF38AE" w:rsidP="008241F3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5872FFA2" w14:textId="77777777" w:rsidR="00DF38AE" w:rsidRPr="004701FB" w:rsidRDefault="00DF38AE" w:rsidP="00DF3C63">
            <w:pPr>
              <w:spacing w:after="0" w:line="240" w:lineRule="auto"/>
              <w:ind w:firstLineChars="300" w:firstLine="660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</w:tr>
      <w:tr w:rsidR="00DF38AE" w:rsidRPr="004701FB" w14:paraId="187406C3" w14:textId="77777777" w:rsidTr="00DF38AE">
        <w:trPr>
          <w:trHeight w:val="390"/>
        </w:trPr>
        <w:tc>
          <w:tcPr>
            <w:tcW w:w="588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18693B81" w14:textId="77777777" w:rsidR="00DF38AE" w:rsidRPr="00DF3C63" w:rsidRDefault="00DF38AE" w:rsidP="008241F3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181C8055" w14:textId="77777777" w:rsidR="00DF38AE" w:rsidRPr="004701FB" w:rsidRDefault="00DF38AE" w:rsidP="00DF3C63">
            <w:pPr>
              <w:spacing w:after="0" w:line="240" w:lineRule="auto"/>
              <w:ind w:firstLineChars="300" w:firstLine="660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</w:tr>
    </w:tbl>
    <w:p w14:paraId="36341E10" w14:textId="77777777" w:rsidR="007A588C" w:rsidRDefault="007A588C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87220A3" w14:textId="77777777" w:rsidR="004701FB" w:rsidRDefault="004701FB" w:rsidP="004701FB">
      <w:pPr>
        <w:spacing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4701FB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III. 4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c</w:t>
      </w:r>
      <w:r w:rsidRPr="004701FB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)   </w:t>
      </w:r>
      <w:r w:rsidR="00B05B9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Ocenenie záväzkov a stanovenie odhadu ocenenia rezerv</w:t>
      </w:r>
    </w:p>
    <w:p w14:paraId="3B6BB152" w14:textId="1D6E7122" w:rsidR="00D6795E" w:rsidRDefault="00D6795E" w:rsidP="000E62A7">
      <w:pPr>
        <w:pStyle w:val="Bezriadkovania"/>
      </w:pPr>
      <w:r>
        <w:t xml:space="preserve">Spoločnosť </w:t>
      </w:r>
      <w:r w:rsidR="000E62A7">
        <w:t>ne</w:t>
      </w:r>
      <w:r>
        <w:t xml:space="preserve">tvorila krátkodobé </w:t>
      </w:r>
      <w:r w:rsidR="00832482">
        <w:t>rezervy</w:t>
      </w:r>
    </w:p>
    <w:p w14:paraId="2D7E7247" w14:textId="77777777" w:rsidR="00832482" w:rsidRPr="00D6795E" w:rsidRDefault="00832482" w:rsidP="00832482">
      <w:pPr>
        <w:pStyle w:val="Bezriadkovania"/>
      </w:pPr>
    </w:p>
    <w:tbl>
      <w:tblPr>
        <w:tblW w:w="934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882"/>
        <w:gridCol w:w="3459"/>
      </w:tblGrid>
      <w:tr w:rsidR="004701FB" w:rsidRPr="004701FB" w14:paraId="2AE51B35" w14:textId="77777777" w:rsidTr="00832482">
        <w:trPr>
          <w:trHeight w:val="390"/>
        </w:trPr>
        <w:tc>
          <w:tcPr>
            <w:tcW w:w="588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14:paraId="66F2DF50" w14:textId="77777777"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Určenie ocenenia záväzkov</w:t>
            </w:r>
          </w:p>
        </w:tc>
        <w:tc>
          <w:tcPr>
            <w:tcW w:w="345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14:paraId="0E6DF1E2" w14:textId="77777777"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Odhad ocenenia rezerv</w:t>
            </w:r>
          </w:p>
        </w:tc>
      </w:tr>
      <w:tr w:rsidR="004701FB" w:rsidRPr="004701FB" w14:paraId="3C1C5B5E" w14:textId="77777777" w:rsidTr="008241F3">
        <w:trPr>
          <w:trHeight w:val="390"/>
        </w:trPr>
        <w:tc>
          <w:tcPr>
            <w:tcW w:w="5882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32518B42" w14:textId="77777777" w:rsidR="004701FB" w:rsidRPr="00832482" w:rsidRDefault="004701FB" w:rsidP="008324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  <w:r w:rsidR="00832482">
              <w:rPr>
                <w:rFonts w:ascii="Times New Roman" w:eastAsia="Times New Roman" w:hAnsi="Times New Roman" w:cs="Times New Roman"/>
                <w:color w:val="000000" w:themeColor="text1"/>
                <w:lang w:eastAsia="sk-SK"/>
              </w:rPr>
              <w:t>Rezerva na overenie a zverejnenie účtovnej závierky</w:t>
            </w:r>
          </w:p>
        </w:tc>
        <w:tc>
          <w:tcPr>
            <w:tcW w:w="3459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</w:tcPr>
          <w:p w14:paraId="7D5835FE" w14:textId="77777777"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</w:tr>
      <w:tr w:rsidR="004701FB" w:rsidRPr="004701FB" w14:paraId="238FE7A4" w14:textId="77777777" w:rsidTr="008241F3">
        <w:trPr>
          <w:trHeight w:val="390"/>
        </w:trPr>
        <w:tc>
          <w:tcPr>
            <w:tcW w:w="588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26E9F5FF" w14:textId="77777777" w:rsidR="004701FB" w:rsidRPr="00832482" w:rsidRDefault="004701FB" w:rsidP="0083248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  <w:r w:rsidR="00832482">
              <w:rPr>
                <w:rFonts w:ascii="Times New Roman" w:eastAsia="Times New Roman" w:hAnsi="Times New Roman" w:cs="Times New Roman"/>
                <w:lang w:eastAsia="sk-SK"/>
              </w:rPr>
              <w:t xml:space="preserve">Rezerva na nevyčerpané dovolenky vrátane zákonného </w:t>
            </w:r>
            <w:proofErr w:type="spellStart"/>
            <w:r w:rsidR="00832482">
              <w:rPr>
                <w:rFonts w:ascii="Times New Roman" w:eastAsia="Times New Roman" w:hAnsi="Times New Roman" w:cs="Times New Roman"/>
                <w:lang w:eastAsia="sk-SK"/>
              </w:rPr>
              <w:t>poisten</w:t>
            </w:r>
            <w:proofErr w:type="spellEnd"/>
            <w:r w:rsidR="00832482">
              <w:rPr>
                <w:rFonts w:ascii="Times New Roman" w:eastAsia="Times New Roman" w:hAnsi="Times New Roman" w:cs="Times New Roman"/>
                <w:lang w:eastAsia="sk-SK"/>
              </w:rPr>
              <w:t>.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</w:tcPr>
          <w:p w14:paraId="788F1119" w14:textId="77777777"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</w:tr>
      <w:tr w:rsidR="004701FB" w:rsidRPr="00832482" w14:paraId="468BDE58" w14:textId="77777777" w:rsidTr="00832482">
        <w:trPr>
          <w:trHeight w:val="390"/>
        </w:trPr>
        <w:tc>
          <w:tcPr>
            <w:tcW w:w="588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62B64648" w14:textId="77777777" w:rsidR="004701FB" w:rsidRPr="008A37E1" w:rsidRDefault="004701FB" w:rsidP="0083248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  <w:r w:rsidRPr="008A37E1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  <w:r w:rsidR="00832482" w:rsidRPr="008A37E1">
              <w:rPr>
                <w:rFonts w:ascii="Times New Roman" w:eastAsia="Times New Roman" w:hAnsi="Times New Roman" w:cs="Times New Roman"/>
                <w:lang w:eastAsia="sk-SK"/>
              </w:rPr>
              <w:t>Rezerva na odmeny, prémie a odvody s nimi súvisiace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05B331D8" w14:textId="77777777" w:rsidR="004701FB" w:rsidRPr="008A37E1" w:rsidRDefault="00832482" w:rsidP="008241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8A37E1">
              <w:rPr>
                <w:rFonts w:ascii="Times New Roman" w:eastAsia="Times New Roman" w:hAnsi="Times New Roman" w:cs="Times New Roman"/>
                <w:lang w:eastAsia="sk-SK"/>
              </w:rPr>
              <w:t xml:space="preserve">  </w:t>
            </w:r>
          </w:p>
        </w:tc>
      </w:tr>
    </w:tbl>
    <w:p w14:paraId="7EDDBC9E" w14:textId="77777777" w:rsidR="004701FB" w:rsidRDefault="004701FB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B99F3C2" w14:textId="77777777" w:rsidR="00C16C2F" w:rsidRDefault="004701FB" w:rsidP="00176074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4701FB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lastRenderedPageBreak/>
        <w:t xml:space="preserve">III. 4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d</w:t>
      </w:r>
      <w:r w:rsidR="0083794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)  </w:t>
      </w:r>
      <w:r w:rsidRPr="004701FB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Ocenenie </w:t>
      </w:r>
      <w:r w:rsidR="001C2263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krátkodobého finančného majetku reálnou hodnotou ku dňu zostavenia účtovnej závierky:</w:t>
      </w:r>
    </w:p>
    <w:p w14:paraId="7C2924C7" w14:textId="77777777" w:rsidR="00960D92" w:rsidRPr="00600C1D" w:rsidRDefault="00960D92" w:rsidP="00176074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tbl>
      <w:tblPr>
        <w:tblW w:w="928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331"/>
        <w:gridCol w:w="2126"/>
        <w:gridCol w:w="1559"/>
        <w:gridCol w:w="2268"/>
      </w:tblGrid>
      <w:tr w:rsidR="001C2263" w:rsidRPr="004701FB" w14:paraId="25BF3F25" w14:textId="77777777" w:rsidTr="001C2263">
        <w:trPr>
          <w:trHeight w:val="1870"/>
        </w:trPr>
        <w:tc>
          <w:tcPr>
            <w:tcW w:w="333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5174D530" w14:textId="77777777" w:rsidR="001C2263" w:rsidRPr="00B832B9" w:rsidRDefault="001C2263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Krátkodobý finančný majetok</w:t>
            </w:r>
          </w:p>
        </w:tc>
        <w:tc>
          <w:tcPr>
            <w:tcW w:w="2126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0A2365B0" w14:textId="77777777" w:rsidR="001C2263" w:rsidRPr="00B832B9" w:rsidRDefault="001C2263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Zvýšenie/zníženie hodnoty</w:t>
            </w:r>
          </w:p>
        </w:tc>
        <w:tc>
          <w:tcPr>
            <w:tcW w:w="1559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0B00BCD9" w14:textId="77777777" w:rsidR="001C2263" w:rsidRPr="00B832B9" w:rsidRDefault="001C2263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B832B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Vplyv reálnej hodnoty na VH</w:t>
            </w:r>
          </w:p>
        </w:tc>
        <w:tc>
          <w:tcPr>
            <w:tcW w:w="2268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14:paraId="3659953E" w14:textId="77777777" w:rsidR="001C2263" w:rsidRPr="00B832B9" w:rsidRDefault="001C2263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B832B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Vplyv reálnej hodnoty na VI</w:t>
            </w:r>
          </w:p>
        </w:tc>
      </w:tr>
      <w:tr w:rsidR="001C2263" w:rsidRPr="004701FB" w14:paraId="0F70A6D1" w14:textId="77777777" w:rsidTr="001C2263">
        <w:trPr>
          <w:trHeight w:val="390"/>
        </w:trPr>
        <w:tc>
          <w:tcPr>
            <w:tcW w:w="3331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34E63D31" w14:textId="77777777" w:rsidR="001C2263" w:rsidRPr="001C2263" w:rsidRDefault="001C2263" w:rsidP="001C2263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  <w:r>
              <w:rPr>
                <w:rFonts w:ascii="Arial" w:eastAsia="Times New Roman" w:hAnsi="Arial" w:cs="Arial"/>
                <w:bCs/>
                <w:color w:val="000000"/>
                <w:lang w:eastAsia="sk-SK"/>
              </w:rPr>
              <w:t>Majetkové CP na obchodovanie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7FC656F7" w14:textId="77777777" w:rsidR="001C2263" w:rsidRPr="001C2263" w:rsidRDefault="001C2263" w:rsidP="001C2263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lang w:eastAsia="sk-SK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77033D95" w14:textId="77777777" w:rsidR="001C2263" w:rsidRPr="001C2263" w:rsidRDefault="001C2263" w:rsidP="001C2263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lang w:eastAsia="sk-SK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14:paraId="525E8712" w14:textId="77777777" w:rsidR="001C2263" w:rsidRPr="001C2263" w:rsidRDefault="001C2263" w:rsidP="001C2263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lang w:eastAsia="sk-SK"/>
              </w:rPr>
            </w:pPr>
          </w:p>
        </w:tc>
      </w:tr>
    </w:tbl>
    <w:p w14:paraId="6FBC5B44" w14:textId="77777777" w:rsidR="004701FB" w:rsidRDefault="004701FB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8063A83" w14:textId="77777777" w:rsidR="00D43ED1" w:rsidRPr="003A4026" w:rsidRDefault="00176074" w:rsidP="003A4026">
      <w:pPr>
        <w:pStyle w:val="Bezriadkovania"/>
        <w:rPr>
          <w:b/>
        </w:rPr>
      </w:pPr>
      <w:r w:rsidRPr="003A4026">
        <w:rPr>
          <w:b/>
        </w:rPr>
        <w:t>III. 4 e) Významné položky krátkodobého finančného majetku a opravné položky ku</w:t>
      </w:r>
      <w:r w:rsidR="003A4026" w:rsidRPr="003A4026">
        <w:rPr>
          <w:b/>
        </w:rPr>
        <w:t xml:space="preserve"> krátkodobému                                        </w:t>
      </w:r>
    </w:p>
    <w:p w14:paraId="11FF8258" w14:textId="77777777" w:rsidR="00176074" w:rsidRDefault="003A4026" w:rsidP="00F2338C">
      <w:pPr>
        <w:pStyle w:val="Bezriadkovania"/>
        <w:rPr>
          <w:b/>
        </w:rPr>
      </w:pPr>
      <w:r w:rsidRPr="003A4026">
        <w:rPr>
          <w:b/>
        </w:rPr>
        <w:t xml:space="preserve">             finančnému</w:t>
      </w:r>
      <w:r>
        <w:t xml:space="preserve"> </w:t>
      </w:r>
      <w:r>
        <w:rPr>
          <w:b/>
        </w:rPr>
        <w:t xml:space="preserve">: </w:t>
      </w:r>
    </w:p>
    <w:p w14:paraId="123819C7" w14:textId="77777777" w:rsidR="00BB5BEA" w:rsidRDefault="00BB5BEA" w:rsidP="00F2338C">
      <w:pPr>
        <w:pStyle w:val="Bezriadkovania"/>
        <w:rPr>
          <w:rFonts w:ascii="Times New Roman" w:hAnsi="Times New Roman" w:cs="Times New Roman"/>
          <w:sz w:val="24"/>
          <w:szCs w:val="24"/>
        </w:rPr>
      </w:pPr>
    </w:p>
    <w:p w14:paraId="0D41966D" w14:textId="77777777" w:rsidR="00960D92" w:rsidRDefault="00960D92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83490BE" w14:textId="77777777" w:rsidR="004701FB" w:rsidRPr="00600C1D" w:rsidRDefault="00600C1D" w:rsidP="006E4085">
      <w:pPr>
        <w:spacing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4701FB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III. 4 </w:t>
      </w:r>
      <w:r w:rsidR="00B67EEA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f</w:t>
      </w:r>
      <w:r w:rsidRPr="004701FB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)</w:t>
      </w:r>
      <w:r w:rsidR="00A65198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   </w:t>
      </w:r>
      <w:r w:rsidR="00A65198" w:rsidRPr="00600C1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Pr="00600C1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Spôsob zostavenia odpisového plánu dlhodobého majetku</w:t>
      </w:r>
    </w:p>
    <w:p w14:paraId="03A184E5" w14:textId="77777777" w:rsidR="00960D92" w:rsidRDefault="00960D92" w:rsidP="00A65198">
      <w:pPr>
        <w:spacing w:line="240" w:lineRule="auto"/>
        <w:jc w:val="both"/>
        <w:rPr>
          <w:rFonts w:ascii="Times New Roman" w:hAnsi="Times New Roman" w:cs="Times New Roman"/>
          <w:szCs w:val="24"/>
        </w:rPr>
      </w:pPr>
    </w:p>
    <w:p w14:paraId="6673FDAF" w14:textId="77777777" w:rsidR="00E42DF0" w:rsidRPr="00600C1D" w:rsidRDefault="00E42DF0" w:rsidP="00A65198">
      <w:pPr>
        <w:spacing w:line="240" w:lineRule="auto"/>
        <w:jc w:val="both"/>
        <w:rPr>
          <w:rFonts w:ascii="Times New Roman" w:hAnsi="Times New Roman" w:cs="Times New Roman"/>
          <w:szCs w:val="24"/>
        </w:rPr>
      </w:pPr>
      <w:r w:rsidRPr="00600C1D">
        <w:rPr>
          <w:rFonts w:ascii="Times New Roman" w:hAnsi="Times New Roman" w:cs="Times New Roman"/>
          <w:szCs w:val="24"/>
        </w:rPr>
        <w:t>Spôsob zostavenia účtovného odpisového plánu pre dlho</w:t>
      </w:r>
      <w:r w:rsidR="00600C1D" w:rsidRPr="00600C1D">
        <w:rPr>
          <w:rFonts w:ascii="Times New Roman" w:hAnsi="Times New Roman" w:cs="Times New Roman"/>
          <w:szCs w:val="24"/>
        </w:rPr>
        <w:t>dobý hmotný majetok a</w:t>
      </w:r>
      <w:r w:rsidR="00600C1D">
        <w:rPr>
          <w:rFonts w:ascii="Times New Roman" w:hAnsi="Times New Roman" w:cs="Times New Roman"/>
          <w:szCs w:val="24"/>
        </w:rPr>
        <w:t xml:space="preserve"> </w:t>
      </w:r>
      <w:r w:rsidR="00600C1D" w:rsidRPr="00600C1D">
        <w:rPr>
          <w:rFonts w:ascii="Times New Roman" w:hAnsi="Times New Roman" w:cs="Times New Roman"/>
          <w:szCs w:val="24"/>
        </w:rPr>
        <w:t xml:space="preserve">dlhodobý </w:t>
      </w:r>
      <w:r w:rsidRPr="00600C1D">
        <w:rPr>
          <w:rFonts w:ascii="Times New Roman" w:hAnsi="Times New Roman" w:cs="Times New Roman"/>
          <w:szCs w:val="24"/>
        </w:rPr>
        <w:t>nehmotný majetok, doba odpisovan</w:t>
      </w:r>
      <w:r w:rsidR="00600C1D" w:rsidRPr="00600C1D">
        <w:rPr>
          <w:rFonts w:ascii="Times New Roman" w:hAnsi="Times New Roman" w:cs="Times New Roman"/>
          <w:szCs w:val="24"/>
        </w:rPr>
        <w:t xml:space="preserve">ia a použité sadzby a odpisové </w:t>
      </w:r>
      <w:r w:rsidRPr="00600C1D">
        <w:rPr>
          <w:rFonts w:ascii="Times New Roman" w:hAnsi="Times New Roman" w:cs="Times New Roman"/>
          <w:szCs w:val="24"/>
        </w:rPr>
        <w:t>metódy pri stanovení účtovných odpisov:</w:t>
      </w:r>
    </w:p>
    <w:tbl>
      <w:tblPr>
        <w:tblStyle w:val="Mriekatabuky"/>
        <w:tblW w:w="9337" w:type="dxa"/>
        <w:tblInd w:w="-1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2839"/>
        <w:gridCol w:w="2954"/>
        <w:gridCol w:w="3544"/>
      </w:tblGrid>
      <w:tr w:rsidR="009410D3" w:rsidRPr="00C5195B" w14:paraId="1D077D07" w14:textId="77777777" w:rsidTr="009410D3">
        <w:tc>
          <w:tcPr>
            <w:tcW w:w="283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</w:tcPr>
          <w:p w14:paraId="0AD82122" w14:textId="77777777" w:rsidR="009410D3" w:rsidRPr="00504DBD" w:rsidRDefault="009410D3" w:rsidP="00E42DF0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504DBD">
              <w:rPr>
                <w:rFonts w:ascii="Times New Roman" w:hAnsi="Times New Roman" w:cs="Times New Roman"/>
                <w:b/>
                <w:szCs w:val="24"/>
              </w:rPr>
              <w:t>Druh majetku</w:t>
            </w:r>
          </w:p>
        </w:tc>
        <w:tc>
          <w:tcPr>
            <w:tcW w:w="2954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</w:tcPr>
          <w:p w14:paraId="207BC0D0" w14:textId="77777777" w:rsidR="009410D3" w:rsidRPr="00504DBD" w:rsidRDefault="009410D3" w:rsidP="00E42DF0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504DBD">
              <w:rPr>
                <w:rFonts w:ascii="Times New Roman" w:hAnsi="Times New Roman" w:cs="Times New Roman"/>
                <w:b/>
                <w:szCs w:val="24"/>
              </w:rPr>
              <w:t>Doba odpisovania</w:t>
            </w:r>
          </w:p>
        </w:tc>
        <w:tc>
          <w:tcPr>
            <w:tcW w:w="3544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</w:tcPr>
          <w:p w14:paraId="46A0AC86" w14:textId="77777777" w:rsidR="009410D3" w:rsidRPr="00504DBD" w:rsidRDefault="009410D3" w:rsidP="00E42DF0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504DBD">
              <w:rPr>
                <w:rFonts w:ascii="Times New Roman" w:hAnsi="Times New Roman" w:cs="Times New Roman"/>
                <w:b/>
                <w:szCs w:val="24"/>
              </w:rPr>
              <w:t>Sadzba odpisov</w:t>
            </w:r>
          </w:p>
        </w:tc>
      </w:tr>
      <w:tr w:rsidR="009410D3" w:rsidRPr="00C5195B" w14:paraId="3F8D946C" w14:textId="77777777" w:rsidTr="009410D3">
        <w:trPr>
          <w:trHeight w:val="340"/>
        </w:trPr>
        <w:tc>
          <w:tcPr>
            <w:tcW w:w="2839" w:type="dxa"/>
            <w:tcBorders>
              <w:top w:val="single" w:sz="18" w:space="0" w:color="auto"/>
              <w:left w:val="single" w:sz="18" w:space="0" w:color="auto"/>
              <w:right w:val="single" w:sz="12" w:space="0" w:color="auto"/>
            </w:tcBorders>
          </w:tcPr>
          <w:p w14:paraId="4354420B" w14:textId="77777777" w:rsidR="009410D3" w:rsidRPr="00755848" w:rsidRDefault="009410D3" w:rsidP="00A6291C">
            <w:pPr>
              <w:jc w:val="both"/>
              <w:rPr>
                <w:rFonts w:ascii="Arial Narrow" w:hAnsi="Arial Narrow" w:cs="Arial"/>
              </w:rPr>
            </w:pPr>
            <w:r w:rsidRPr="00755848">
              <w:rPr>
                <w:rFonts w:ascii="Arial Narrow" w:hAnsi="Arial Narrow" w:cs="Arial"/>
              </w:rPr>
              <w:t>Software</w:t>
            </w:r>
          </w:p>
        </w:tc>
        <w:tc>
          <w:tcPr>
            <w:tcW w:w="2954" w:type="dxa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</w:tcPr>
          <w:p w14:paraId="12768B4C" w14:textId="77777777" w:rsidR="009410D3" w:rsidRPr="00C5195B" w:rsidRDefault="009410D3" w:rsidP="009410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544" w:type="dxa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</w:tcPr>
          <w:p w14:paraId="68CA9A47" w14:textId="77777777" w:rsidR="009410D3" w:rsidRPr="00C5195B" w:rsidRDefault="009410D3" w:rsidP="009410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</w:tr>
      <w:tr w:rsidR="009410D3" w:rsidRPr="00C5195B" w14:paraId="1673B223" w14:textId="77777777" w:rsidTr="009410D3">
        <w:trPr>
          <w:trHeight w:val="340"/>
        </w:trPr>
        <w:tc>
          <w:tcPr>
            <w:tcW w:w="2839" w:type="dxa"/>
            <w:tcBorders>
              <w:left w:val="single" w:sz="18" w:space="0" w:color="auto"/>
              <w:right w:val="single" w:sz="12" w:space="0" w:color="auto"/>
            </w:tcBorders>
          </w:tcPr>
          <w:p w14:paraId="3583CC06" w14:textId="77777777" w:rsidR="009410D3" w:rsidRPr="00C5195B" w:rsidRDefault="009410D3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 Narrow" w:hAnsi="Arial Narrow" w:cs="Arial"/>
              </w:rPr>
              <w:t>Budovy a s</w:t>
            </w:r>
            <w:r w:rsidRPr="00755848">
              <w:rPr>
                <w:rFonts w:ascii="Arial Narrow" w:hAnsi="Arial Narrow" w:cs="Arial"/>
              </w:rPr>
              <w:t>tavby</w:t>
            </w:r>
          </w:p>
        </w:tc>
        <w:tc>
          <w:tcPr>
            <w:tcW w:w="2954" w:type="dxa"/>
            <w:tcBorders>
              <w:left w:val="single" w:sz="12" w:space="0" w:color="auto"/>
              <w:right w:val="single" w:sz="12" w:space="0" w:color="auto"/>
            </w:tcBorders>
          </w:tcPr>
          <w:p w14:paraId="1C36E563" w14:textId="77777777" w:rsidR="009410D3" w:rsidRPr="00C5195B" w:rsidRDefault="009410D3" w:rsidP="009410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544" w:type="dxa"/>
            <w:tcBorders>
              <w:left w:val="single" w:sz="12" w:space="0" w:color="auto"/>
              <w:right w:val="single" w:sz="12" w:space="0" w:color="auto"/>
            </w:tcBorders>
          </w:tcPr>
          <w:p w14:paraId="010ACD54" w14:textId="77777777" w:rsidR="009410D3" w:rsidRPr="00C5195B" w:rsidRDefault="009410D3" w:rsidP="009410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9410D3" w:rsidRPr="00C5195B" w14:paraId="02E75646" w14:textId="77777777" w:rsidTr="009410D3">
        <w:trPr>
          <w:trHeight w:val="340"/>
        </w:trPr>
        <w:tc>
          <w:tcPr>
            <w:tcW w:w="2839" w:type="dxa"/>
            <w:tcBorders>
              <w:left w:val="single" w:sz="18" w:space="0" w:color="auto"/>
              <w:right w:val="single" w:sz="12" w:space="0" w:color="auto"/>
            </w:tcBorders>
          </w:tcPr>
          <w:p w14:paraId="6F85990B" w14:textId="77777777" w:rsidR="009410D3" w:rsidRPr="00C5195B" w:rsidRDefault="009410D3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 Narrow" w:hAnsi="Arial Narrow" w:cs="Arial"/>
              </w:rPr>
              <w:t>Drobné stavby</w:t>
            </w:r>
          </w:p>
        </w:tc>
        <w:tc>
          <w:tcPr>
            <w:tcW w:w="2954" w:type="dxa"/>
            <w:tcBorders>
              <w:left w:val="single" w:sz="12" w:space="0" w:color="auto"/>
              <w:right w:val="single" w:sz="12" w:space="0" w:color="auto"/>
            </w:tcBorders>
          </w:tcPr>
          <w:p w14:paraId="734D2667" w14:textId="77777777" w:rsidR="009410D3" w:rsidRPr="00C5195B" w:rsidRDefault="009410D3" w:rsidP="009410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544" w:type="dxa"/>
            <w:tcBorders>
              <w:left w:val="single" w:sz="12" w:space="0" w:color="auto"/>
              <w:right w:val="single" w:sz="12" w:space="0" w:color="auto"/>
            </w:tcBorders>
          </w:tcPr>
          <w:p w14:paraId="71C7391F" w14:textId="77777777" w:rsidR="009410D3" w:rsidRPr="00C5195B" w:rsidRDefault="009410D3" w:rsidP="009410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8,33</w:t>
            </w:r>
          </w:p>
        </w:tc>
      </w:tr>
      <w:tr w:rsidR="009410D3" w:rsidRPr="00C5195B" w14:paraId="5A8D968E" w14:textId="77777777" w:rsidTr="009410D3">
        <w:trPr>
          <w:trHeight w:val="340"/>
        </w:trPr>
        <w:tc>
          <w:tcPr>
            <w:tcW w:w="2839" w:type="dxa"/>
            <w:tcBorders>
              <w:left w:val="single" w:sz="18" w:space="0" w:color="auto"/>
              <w:bottom w:val="single" w:sz="6" w:space="0" w:color="auto"/>
              <w:right w:val="single" w:sz="12" w:space="0" w:color="auto"/>
            </w:tcBorders>
          </w:tcPr>
          <w:p w14:paraId="7FE56037" w14:textId="77777777" w:rsidR="009410D3" w:rsidRPr="00C5195B" w:rsidRDefault="009410D3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Dopravné prostriedky</w:t>
            </w:r>
          </w:p>
        </w:tc>
        <w:tc>
          <w:tcPr>
            <w:tcW w:w="2954" w:type="dxa"/>
            <w:tcBorders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1DA9254E" w14:textId="77777777" w:rsidR="009410D3" w:rsidRPr="00C5195B" w:rsidRDefault="009410D3" w:rsidP="009410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544" w:type="dxa"/>
            <w:tcBorders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7D08ED89" w14:textId="77777777" w:rsidR="009410D3" w:rsidRPr="00C5195B" w:rsidRDefault="009410D3" w:rsidP="009410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16,67</w:t>
            </w:r>
          </w:p>
        </w:tc>
      </w:tr>
      <w:tr w:rsidR="009410D3" w:rsidRPr="00C5195B" w14:paraId="6403F8B1" w14:textId="77777777" w:rsidTr="009410D3">
        <w:trPr>
          <w:trHeight w:val="340"/>
        </w:trPr>
        <w:tc>
          <w:tcPr>
            <w:tcW w:w="2839" w:type="dxa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</w:tcPr>
          <w:p w14:paraId="04D5B41C" w14:textId="77777777" w:rsidR="009410D3" w:rsidRPr="00C5195B" w:rsidRDefault="00F2338C" w:rsidP="00F2338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Prístroje a zariadenia</w:t>
            </w:r>
          </w:p>
        </w:tc>
        <w:tc>
          <w:tcPr>
            <w:tcW w:w="2954" w:type="dxa"/>
            <w:tcBorders>
              <w:top w:val="single" w:sz="6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</w:tcPr>
          <w:p w14:paraId="156B4694" w14:textId="77777777" w:rsidR="009410D3" w:rsidRPr="00C5195B" w:rsidRDefault="009410D3" w:rsidP="009410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</w:tcPr>
          <w:p w14:paraId="4F7F5C47" w14:textId="77777777" w:rsidR="009410D3" w:rsidRPr="00C5195B" w:rsidRDefault="009410D3" w:rsidP="009410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</w:tr>
    </w:tbl>
    <w:p w14:paraId="07688388" w14:textId="77777777" w:rsidR="004C3859" w:rsidRPr="004C3859" w:rsidRDefault="004C3859" w:rsidP="004C3859">
      <w:pPr>
        <w:spacing w:after="120" w:line="240" w:lineRule="auto"/>
        <w:jc w:val="both"/>
        <w:rPr>
          <w:rFonts w:ascii="Arial Narrow" w:hAnsi="Arial Narrow" w:cs="Arial Narrow"/>
        </w:rPr>
      </w:pPr>
    </w:p>
    <w:p w14:paraId="4F8ABB18" w14:textId="77777777" w:rsidR="004C3859" w:rsidRPr="00391665" w:rsidRDefault="00146FF0" w:rsidP="004C3859">
      <w:pPr>
        <w:numPr>
          <w:ilvl w:val="0"/>
          <w:numId w:val="8"/>
        </w:numPr>
        <w:spacing w:after="120" w:line="240" w:lineRule="auto"/>
        <w:ind w:left="227" w:hanging="227"/>
        <w:jc w:val="both"/>
        <w:rPr>
          <w:rFonts w:ascii="Times New Roman" w:hAnsi="Times New Roman" w:cs="Times New Roman"/>
        </w:rPr>
      </w:pPr>
      <w:r w:rsidRPr="00391665">
        <w:rPr>
          <w:rFonts w:ascii="Times New Roman" w:hAnsi="Times New Roman" w:cs="Times New Roman"/>
        </w:rPr>
        <w:t>Ú</w:t>
      </w:r>
      <w:r w:rsidR="004C3859" w:rsidRPr="00391665">
        <w:rPr>
          <w:rFonts w:ascii="Times New Roman" w:hAnsi="Times New Roman" w:cs="Times New Roman"/>
        </w:rPr>
        <w:t>J používa účtovné odpi</w:t>
      </w:r>
      <w:r w:rsidR="007E2217" w:rsidRPr="00391665">
        <w:rPr>
          <w:rFonts w:ascii="Times New Roman" w:hAnsi="Times New Roman" w:cs="Times New Roman"/>
        </w:rPr>
        <w:t>sy nezávisle na daňových odpisov</w:t>
      </w:r>
      <w:r w:rsidR="004C3859" w:rsidRPr="00391665">
        <w:rPr>
          <w:rFonts w:ascii="Times New Roman" w:hAnsi="Times New Roman" w:cs="Times New Roman"/>
        </w:rPr>
        <w:t>. Majetok sa začína odpisovať v mesiaci, kedy bol zaradený do užívania. Účtovné odpisy vychádzajú z predpokladanej doby používania majetku. Dlhodobý nehmotný majetok sa odpisuje počas 4 rokov od jeho obstarania.</w:t>
      </w:r>
    </w:p>
    <w:p w14:paraId="18385486" w14:textId="77777777" w:rsidR="004C3859" w:rsidRPr="00F2338C" w:rsidRDefault="00146FF0" w:rsidP="00F2338C">
      <w:pPr>
        <w:numPr>
          <w:ilvl w:val="0"/>
          <w:numId w:val="8"/>
        </w:numPr>
        <w:spacing w:after="120" w:line="240" w:lineRule="auto"/>
        <w:ind w:left="227" w:hanging="227"/>
        <w:jc w:val="both"/>
        <w:rPr>
          <w:rFonts w:ascii="Times New Roman" w:hAnsi="Times New Roman" w:cs="Times New Roman"/>
        </w:rPr>
      </w:pPr>
      <w:r w:rsidRPr="00391665">
        <w:rPr>
          <w:rFonts w:ascii="Times New Roman" w:hAnsi="Times New Roman" w:cs="Times New Roman"/>
        </w:rPr>
        <w:t>Ú</w:t>
      </w:r>
      <w:r w:rsidR="004C3859" w:rsidRPr="00391665">
        <w:rPr>
          <w:rFonts w:ascii="Times New Roman" w:hAnsi="Times New Roman" w:cs="Times New Roman"/>
        </w:rPr>
        <w:t xml:space="preserve">J používa rovnomerné odpisovanie dlhodobého hmotného majetku a dlhodobého nehmotného majetku. Podrobný účtovný odpisový plán po položkách sa vedie v podsystéme DHM s podporou softvéru </w:t>
      </w:r>
      <w:r w:rsidR="00D74115">
        <w:rPr>
          <w:rFonts w:ascii="Times New Roman" w:hAnsi="Times New Roman" w:cs="Times New Roman"/>
        </w:rPr>
        <w:t>MRP KS</w:t>
      </w:r>
      <w:r w:rsidR="00F2338C">
        <w:rPr>
          <w:rFonts w:ascii="Times New Roman" w:hAnsi="Times New Roman" w:cs="Times New Roman"/>
        </w:rPr>
        <w:t>.</w:t>
      </w:r>
      <w:r w:rsidR="004C3859" w:rsidRPr="00F2338C">
        <w:rPr>
          <w:rFonts w:ascii="Times New Roman" w:hAnsi="Times New Roman" w:cs="Times New Roman"/>
        </w:rPr>
        <w:t>(taktiež daňové odpisy podľa zákona o dani z príjmov).</w:t>
      </w:r>
    </w:p>
    <w:p w14:paraId="440F5320" w14:textId="77777777" w:rsidR="00997389" w:rsidRPr="002B1E94" w:rsidRDefault="00986157" w:rsidP="002B1E94">
      <w:pPr>
        <w:spacing w:before="240" w:line="240" w:lineRule="auto"/>
        <w:ind w:left="992" w:hanging="992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III</w:t>
      </w:r>
      <w:r w:rsidR="00787C52"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.</w:t>
      </w:r>
      <w:r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4</w:t>
      </w:r>
      <w:r w:rsidR="00B67EEA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g</w:t>
      </w:r>
      <w:r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)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="00787C52"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Dotácie poskytnuté na obstaranie majetku:</w:t>
      </w:r>
      <w:r w:rsidR="008A37E1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="008A37E1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v sledovanom období nebola poskytnutá.</w:t>
      </w:r>
    </w:p>
    <w:p w14:paraId="1AF4C02E" w14:textId="77777777" w:rsidR="00D43ED1" w:rsidRDefault="00D43ED1" w:rsidP="002B1E94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3A7D581D" w14:textId="77777777" w:rsidR="00986157" w:rsidRPr="002B1E94" w:rsidRDefault="00986157" w:rsidP="002B1E94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III</w:t>
      </w:r>
      <w:r w:rsidR="001D099A"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.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5</w:t>
      </w:r>
      <w:r w:rsidR="001D099A"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="001D099A"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Oprava významných a nevýznamných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chýb minulých účtovných období </w:t>
      </w:r>
      <w:r w:rsidR="001D099A"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vykonaných v bežnom účtovnom období:</w:t>
      </w:r>
      <w:r w:rsidR="008A37E1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="008A37E1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v sledovanom období nebolo účtované o chybách minulých účtovných období.</w:t>
      </w:r>
    </w:p>
    <w:p w14:paraId="75AA1B3C" w14:textId="77777777" w:rsidR="00D43ED1" w:rsidRDefault="00D43ED1" w:rsidP="003B4D2B">
      <w:pPr>
        <w:spacing w:before="240" w:after="0" w:line="240" w:lineRule="auto"/>
        <w:ind w:left="992" w:hanging="992"/>
        <w:rPr>
          <w:rFonts w:ascii="Times New Roman" w:hAnsi="Times New Roman" w:cs="Times New Roman"/>
          <w:b/>
          <w:color w:val="5B9BD5" w:themeColor="accent1"/>
          <w:szCs w:val="24"/>
        </w:rPr>
      </w:pPr>
    </w:p>
    <w:p w14:paraId="19E3D0AC" w14:textId="77777777" w:rsidR="00AE313E" w:rsidRPr="003B4D2B" w:rsidRDefault="00986157" w:rsidP="003B4D2B">
      <w:pPr>
        <w:spacing w:before="240" w:after="0" w:line="240" w:lineRule="auto"/>
        <w:ind w:left="992" w:hanging="992"/>
        <w:rPr>
          <w:rFonts w:ascii="Times New Roman" w:hAnsi="Times New Roman" w:cs="Times New Roman"/>
          <w:b/>
          <w:color w:val="5B9BD5" w:themeColor="accent1"/>
          <w:szCs w:val="24"/>
        </w:rPr>
      </w:pPr>
      <w:r w:rsidRPr="005877C7">
        <w:rPr>
          <w:rFonts w:ascii="Times New Roman" w:hAnsi="Times New Roman" w:cs="Times New Roman"/>
          <w:b/>
          <w:color w:val="5B9BD5" w:themeColor="accent1"/>
          <w:szCs w:val="24"/>
        </w:rPr>
        <w:t>Čl. IV</w:t>
      </w:r>
      <w:r w:rsidRPr="005877C7">
        <w:rPr>
          <w:rFonts w:ascii="Times New Roman" w:hAnsi="Times New Roman" w:cs="Times New Roman"/>
          <w:b/>
          <w:color w:val="5B9BD5" w:themeColor="accent1"/>
          <w:szCs w:val="24"/>
        </w:rPr>
        <w:tab/>
      </w:r>
      <w:r w:rsidR="001D099A" w:rsidRPr="005877C7">
        <w:rPr>
          <w:rFonts w:ascii="Times New Roman" w:hAnsi="Times New Roman" w:cs="Times New Roman"/>
          <w:b/>
          <w:color w:val="5B9BD5" w:themeColor="accent1"/>
          <w:szCs w:val="24"/>
        </w:rPr>
        <w:t>Informácie, kto</w:t>
      </w:r>
      <w:r w:rsidR="00A562DA" w:rsidRPr="005877C7">
        <w:rPr>
          <w:rFonts w:ascii="Times New Roman" w:hAnsi="Times New Roman" w:cs="Times New Roman"/>
          <w:b/>
          <w:color w:val="5B9BD5" w:themeColor="accent1"/>
          <w:szCs w:val="24"/>
        </w:rPr>
        <w:t>ré vysvetľujú a</w:t>
      </w:r>
      <w:r w:rsidR="00F2338C">
        <w:rPr>
          <w:rFonts w:ascii="Times New Roman" w:hAnsi="Times New Roman" w:cs="Times New Roman"/>
          <w:b/>
          <w:color w:val="5B9BD5" w:themeColor="accent1"/>
          <w:szCs w:val="24"/>
        </w:rPr>
        <w:t> </w:t>
      </w:r>
      <w:r w:rsidR="00A562DA" w:rsidRPr="005877C7">
        <w:rPr>
          <w:rFonts w:ascii="Times New Roman" w:hAnsi="Times New Roman" w:cs="Times New Roman"/>
          <w:b/>
          <w:color w:val="5B9BD5" w:themeColor="accent1"/>
          <w:szCs w:val="24"/>
        </w:rPr>
        <w:t>dopĺňajú</w:t>
      </w:r>
      <w:r w:rsidR="00F2338C">
        <w:rPr>
          <w:rFonts w:ascii="Times New Roman" w:hAnsi="Times New Roman" w:cs="Times New Roman"/>
          <w:b/>
          <w:color w:val="5B9BD5" w:themeColor="accent1"/>
          <w:szCs w:val="24"/>
        </w:rPr>
        <w:t xml:space="preserve"> súvahu a </w:t>
      </w:r>
      <w:r w:rsidR="00A562DA" w:rsidRPr="005877C7">
        <w:rPr>
          <w:rFonts w:ascii="Times New Roman" w:hAnsi="Times New Roman" w:cs="Times New Roman"/>
          <w:b/>
          <w:color w:val="5B9BD5" w:themeColor="accent1"/>
          <w:szCs w:val="24"/>
        </w:rPr>
        <w:t xml:space="preserve"> </w:t>
      </w:r>
      <w:r w:rsidR="001D099A" w:rsidRPr="005877C7">
        <w:rPr>
          <w:rFonts w:ascii="Times New Roman" w:hAnsi="Times New Roman" w:cs="Times New Roman"/>
          <w:b/>
          <w:color w:val="5B9BD5" w:themeColor="accent1"/>
          <w:szCs w:val="24"/>
        </w:rPr>
        <w:t>výkaz ziskov a</w:t>
      </w:r>
      <w:r w:rsidRPr="005877C7">
        <w:rPr>
          <w:rFonts w:ascii="Times New Roman" w:hAnsi="Times New Roman" w:cs="Times New Roman"/>
          <w:b/>
          <w:color w:val="5B9BD5" w:themeColor="accent1"/>
          <w:szCs w:val="24"/>
        </w:rPr>
        <w:t> </w:t>
      </w:r>
      <w:r w:rsidR="00DC1E97">
        <w:rPr>
          <w:rFonts w:ascii="Times New Roman" w:hAnsi="Times New Roman" w:cs="Times New Roman"/>
          <w:b/>
          <w:color w:val="5B9BD5" w:themeColor="accent1"/>
          <w:szCs w:val="24"/>
        </w:rPr>
        <w:t>strát</w:t>
      </w:r>
    </w:p>
    <w:p w14:paraId="53C92456" w14:textId="77777777" w:rsidR="00AE313E" w:rsidRPr="00AE313E" w:rsidRDefault="00AE313E" w:rsidP="00AE313E">
      <w:pPr>
        <w:spacing w:line="240" w:lineRule="auto"/>
        <w:ind w:right="-284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6683C684" w14:textId="77777777" w:rsidR="00AE313E" w:rsidRPr="003B4D2B" w:rsidRDefault="00AE313E" w:rsidP="00AE313E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lastRenderedPageBreak/>
        <w:t>IV</w:t>
      </w:r>
      <w:r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. </w:t>
      </w:r>
      <w:r w:rsidR="002E62D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1</w:t>
      </w:r>
      <w:r w:rsidR="003B4D2B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a)</w:t>
      </w:r>
      <w:r w:rsidR="003B4D2B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Informácie o záväzkoch: </w:t>
      </w:r>
      <w:r w:rsidR="003B4D2B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spoločnosť nevykazuje záväzky so zostatkovou dobou splatnosti viac ako 5 rokov.</w:t>
      </w:r>
    </w:p>
    <w:p w14:paraId="68639689" w14:textId="77777777" w:rsidR="00D92C55" w:rsidRDefault="00AE313E" w:rsidP="002B1E94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IV</w:t>
      </w:r>
      <w:r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. </w:t>
      </w:r>
      <w:r w:rsidR="002E62D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1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b</w:t>
      </w:r>
      <w:r w:rsidRPr="00AE313E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)</w:t>
      </w:r>
      <w:r w:rsidRPr="00AE313E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Hodnota záväzkov zabezpečená záložným právom</w:t>
      </w:r>
      <w:r w:rsidR="003B4D2B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: </w:t>
      </w:r>
      <w:r w:rsidR="003B4D2B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v sledovanom období nebolo zriadené </w:t>
      </w:r>
    </w:p>
    <w:p w14:paraId="4F92E4C7" w14:textId="77777777" w:rsidR="00414FB4" w:rsidRPr="002B1E94" w:rsidRDefault="00D43ED1" w:rsidP="002B1E94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                </w:t>
      </w:r>
      <w:r w:rsidR="003B4D2B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záložné právo k majetku.</w:t>
      </w:r>
    </w:p>
    <w:p w14:paraId="515F8C6B" w14:textId="77777777" w:rsidR="00A60D37" w:rsidRDefault="00A60D37" w:rsidP="00A60D37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IV</w:t>
      </w:r>
      <w:r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. </w:t>
      </w:r>
      <w:r w:rsidR="002E62D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3</w:t>
      </w:r>
      <w:r w:rsidRPr="00AE313E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Pr="00A60D3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Informácie o výnosoch a nákladoch, ktoré majú výnimočný rozsah alebo výskyt</w:t>
      </w:r>
    </w:p>
    <w:p w14:paraId="599AD4D0" w14:textId="77777777" w:rsidR="00876820" w:rsidRPr="00AE313E" w:rsidRDefault="00876820" w:rsidP="00A60D37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tabuľka č. 1</w:t>
      </w:r>
    </w:p>
    <w:tbl>
      <w:tblPr>
        <w:tblW w:w="935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898"/>
        <w:gridCol w:w="2602"/>
        <w:gridCol w:w="2856"/>
      </w:tblGrid>
      <w:tr w:rsidR="00A60D37" w:rsidRPr="00A60D37" w14:paraId="6F7D6923" w14:textId="77777777" w:rsidTr="000E62A7">
        <w:trPr>
          <w:trHeight w:val="975"/>
        </w:trPr>
        <w:tc>
          <w:tcPr>
            <w:tcW w:w="389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23E317A4" w14:textId="77777777"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Výnosy, ktoré majú výnimočný rozsah alebo výskyt</w:t>
            </w:r>
          </w:p>
        </w:tc>
        <w:tc>
          <w:tcPr>
            <w:tcW w:w="2602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5A0EAD84" w14:textId="77777777"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Bežné účtovné obdobie</w:t>
            </w:r>
          </w:p>
        </w:tc>
        <w:tc>
          <w:tcPr>
            <w:tcW w:w="2856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14:paraId="002390FA" w14:textId="77777777"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Bezprostredne predchádzajúce účtovné obdobie</w:t>
            </w:r>
          </w:p>
        </w:tc>
      </w:tr>
      <w:tr w:rsidR="00A60D37" w:rsidRPr="00A60D37" w14:paraId="66AEE824" w14:textId="77777777" w:rsidTr="000E62A7">
        <w:trPr>
          <w:trHeight w:val="330"/>
        </w:trPr>
        <w:tc>
          <w:tcPr>
            <w:tcW w:w="3898" w:type="dxa"/>
            <w:tcBorders>
              <w:top w:val="nil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393744E6" w14:textId="77777777" w:rsidR="00A60D37" w:rsidRPr="0096191B" w:rsidRDefault="00D53F31" w:rsidP="005D31D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lang w:eastAsia="sk-SK"/>
              </w:rPr>
              <w:t>1.</w:t>
            </w:r>
            <w:r w:rsidR="00A60D37" w:rsidRPr="0096191B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  <w:r w:rsidR="0096191B" w:rsidRPr="0096191B">
              <w:rPr>
                <w:rFonts w:ascii="Times New Roman" w:eastAsia="Times New Roman" w:hAnsi="Times New Roman" w:cs="Times New Roman"/>
                <w:lang w:eastAsia="sk-SK"/>
              </w:rPr>
              <w:t>Tržby za tovar</w:t>
            </w:r>
          </w:p>
        </w:tc>
        <w:tc>
          <w:tcPr>
            <w:tcW w:w="26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185B040C" w14:textId="185C34F7" w:rsidR="00A60D37" w:rsidRPr="0096191B" w:rsidRDefault="00097979" w:rsidP="0096191B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lang w:eastAsia="sk-SK"/>
              </w:rPr>
              <w:t>31.763</w:t>
            </w:r>
          </w:p>
        </w:tc>
        <w:tc>
          <w:tcPr>
            <w:tcW w:w="2856" w:type="dxa"/>
            <w:tcBorders>
              <w:top w:val="nil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</w:tcPr>
          <w:p w14:paraId="76B707B0" w14:textId="79FD9F8B" w:rsidR="00A60D37" w:rsidRPr="0096191B" w:rsidRDefault="00097979" w:rsidP="00A60D37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lang w:eastAsia="sk-SK"/>
              </w:rPr>
              <w:t>18.059</w:t>
            </w:r>
          </w:p>
        </w:tc>
      </w:tr>
      <w:tr w:rsidR="00A60D37" w:rsidRPr="00A60D37" w14:paraId="26686C89" w14:textId="77777777" w:rsidTr="000E62A7">
        <w:trPr>
          <w:trHeight w:val="330"/>
        </w:trPr>
        <w:tc>
          <w:tcPr>
            <w:tcW w:w="3898" w:type="dxa"/>
            <w:tcBorders>
              <w:top w:val="nil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5F0C9AFF" w14:textId="77777777" w:rsidR="00A60D37" w:rsidRPr="0096191B" w:rsidRDefault="00D53F31" w:rsidP="00D53F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lang w:eastAsia="sk-SK"/>
              </w:rPr>
              <w:t>2.</w:t>
            </w:r>
            <w:r w:rsidR="005D31D0">
              <w:rPr>
                <w:rFonts w:ascii="Times New Roman" w:eastAsia="Times New Roman" w:hAnsi="Times New Roman" w:cs="Times New Roman"/>
                <w:lang w:eastAsia="sk-SK"/>
              </w:rPr>
              <w:t xml:space="preserve"> </w:t>
            </w:r>
            <w:r w:rsidR="0096191B" w:rsidRPr="0096191B">
              <w:rPr>
                <w:rFonts w:ascii="Times New Roman" w:eastAsia="Times New Roman" w:hAnsi="Times New Roman" w:cs="Times New Roman"/>
                <w:lang w:eastAsia="sk-SK"/>
              </w:rPr>
              <w:t>Tržby za vlastné výroby:</w:t>
            </w:r>
          </w:p>
        </w:tc>
        <w:tc>
          <w:tcPr>
            <w:tcW w:w="26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01A31463" w14:textId="77777777" w:rsidR="00A60D37" w:rsidRPr="0096191B" w:rsidRDefault="00A60D37" w:rsidP="0096191B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2856" w:type="dxa"/>
            <w:tcBorders>
              <w:top w:val="nil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</w:tcPr>
          <w:p w14:paraId="6851D515" w14:textId="77777777" w:rsidR="00A60D37" w:rsidRPr="0096191B" w:rsidRDefault="00A60D37" w:rsidP="00A60D37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</w:tr>
      <w:tr w:rsidR="00A60D37" w:rsidRPr="00A60D37" w14:paraId="291EBA1A" w14:textId="77777777" w:rsidTr="000E62A7">
        <w:trPr>
          <w:trHeight w:val="330"/>
        </w:trPr>
        <w:tc>
          <w:tcPr>
            <w:tcW w:w="3898" w:type="dxa"/>
            <w:tcBorders>
              <w:top w:val="nil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0F1883E9" w14:textId="77777777" w:rsidR="00A60D37" w:rsidRPr="00CE0D10" w:rsidRDefault="00A60D37" w:rsidP="00F2338C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lang w:eastAsia="sk-SK"/>
              </w:rPr>
            </w:pPr>
            <w:r w:rsidRPr="00CE0D10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  <w:r w:rsidR="0096191B" w:rsidRPr="00CE0D10">
              <w:rPr>
                <w:rFonts w:ascii="Times New Roman" w:eastAsia="Times New Roman" w:hAnsi="Times New Roman" w:cs="Times New Roman"/>
                <w:lang w:eastAsia="sk-SK"/>
              </w:rPr>
              <w:t>- tržby z </w:t>
            </w:r>
          </w:p>
        </w:tc>
        <w:tc>
          <w:tcPr>
            <w:tcW w:w="26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3A8947B4" w14:textId="77777777" w:rsidR="00A60D37" w:rsidRPr="00CE0D10" w:rsidRDefault="00A60D37" w:rsidP="00A60D37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2856" w:type="dxa"/>
            <w:tcBorders>
              <w:top w:val="nil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</w:tcPr>
          <w:p w14:paraId="3F9097DC" w14:textId="77777777" w:rsidR="00A60D37" w:rsidRPr="00CE0D10" w:rsidRDefault="00A60D37" w:rsidP="00A60D37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</w:tr>
      <w:tr w:rsidR="0096191B" w:rsidRPr="00A60D37" w14:paraId="67978E94" w14:textId="77777777" w:rsidTr="000E62A7">
        <w:trPr>
          <w:trHeight w:val="330"/>
        </w:trPr>
        <w:tc>
          <w:tcPr>
            <w:tcW w:w="3898" w:type="dxa"/>
            <w:tcBorders>
              <w:top w:val="nil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1AD62F7F" w14:textId="77777777" w:rsidR="0096191B" w:rsidRPr="00CE0D10" w:rsidRDefault="0096191B" w:rsidP="00F2338C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lang w:eastAsia="sk-SK"/>
              </w:rPr>
            </w:pPr>
            <w:r w:rsidRPr="00CE0D10">
              <w:rPr>
                <w:rFonts w:ascii="Times New Roman" w:eastAsia="Times New Roman" w:hAnsi="Times New Roman" w:cs="Times New Roman"/>
                <w:lang w:eastAsia="sk-SK"/>
              </w:rPr>
              <w:t xml:space="preserve"> - tržby za </w:t>
            </w:r>
          </w:p>
        </w:tc>
        <w:tc>
          <w:tcPr>
            <w:tcW w:w="26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25E8C985" w14:textId="77777777" w:rsidR="0096191B" w:rsidRPr="00CE0D10" w:rsidRDefault="0096191B" w:rsidP="00A60D37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2856" w:type="dxa"/>
            <w:tcBorders>
              <w:top w:val="nil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</w:tcPr>
          <w:p w14:paraId="6E87B780" w14:textId="77777777" w:rsidR="0096191B" w:rsidRPr="00CE0D10" w:rsidRDefault="0096191B" w:rsidP="00A60D37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</w:tr>
      <w:tr w:rsidR="00A9275A" w:rsidRPr="00A60D37" w14:paraId="4CC90B47" w14:textId="77777777" w:rsidTr="000E62A7">
        <w:trPr>
          <w:trHeight w:val="330"/>
        </w:trPr>
        <w:tc>
          <w:tcPr>
            <w:tcW w:w="3898" w:type="dxa"/>
            <w:tcBorders>
              <w:top w:val="nil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3C459EF4" w14:textId="77777777" w:rsidR="00A9275A" w:rsidRPr="00CE0D10" w:rsidRDefault="00A9275A" w:rsidP="00A9275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lang w:eastAsia="sk-SK"/>
              </w:rPr>
              <w:t>3.</w:t>
            </w:r>
            <w:r w:rsidRPr="00CE0D10">
              <w:rPr>
                <w:rFonts w:ascii="Times New Roman" w:eastAsia="Times New Roman" w:hAnsi="Times New Roman" w:cs="Times New Roman"/>
                <w:lang w:eastAsia="sk-SK"/>
              </w:rPr>
              <w:t xml:space="preserve"> Tržby z predaja služieb</w:t>
            </w:r>
          </w:p>
        </w:tc>
        <w:tc>
          <w:tcPr>
            <w:tcW w:w="26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55EFD2A7" w14:textId="43C0A5BE" w:rsidR="00A9275A" w:rsidRPr="00CE0D10" w:rsidRDefault="00097979" w:rsidP="00A9275A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lang w:eastAsia="sk-SK"/>
              </w:rPr>
              <w:t>7.693</w:t>
            </w:r>
          </w:p>
        </w:tc>
        <w:tc>
          <w:tcPr>
            <w:tcW w:w="2856" w:type="dxa"/>
            <w:tcBorders>
              <w:top w:val="nil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</w:tcPr>
          <w:p w14:paraId="6C712C9A" w14:textId="7610C3AF" w:rsidR="00A9275A" w:rsidRPr="00CE0D10" w:rsidRDefault="00097979" w:rsidP="00A9275A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lang w:eastAsia="sk-SK"/>
              </w:rPr>
              <w:t>10.190</w:t>
            </w:r>
          </w:p>
        </w:tc>
      </w:tr>
      <w:tr w:rsidR="00A9275A" w:rsidRPr="00A60D37" w14:paraId="357BB925" w14:textId="77777777" w:rsidTr="000E62A7">
        <w:trPr>
          <w:trHeight w:val="330"/>
        </w:trPr>
        <w:tc>
          <w:tcPr>
            <w:tcW w:w="3898" w:type="dxa"/>
            <w:tcBorders>
              <w:top w:val="nil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57C27C08" w14:textId="77777777" w:rsidR="00A9275A" w:rsidRPr="00CE0D10" w:rsidRDefault="00A9275A" w:rsidP="00A9275A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lang w:eastAsia="sk-SK"/>
              </w:rPr>
            </w:pPr>
            <w:r w:rsidRPr="00CE0D10">
              <w:rPr>
                <w:rFonts w:ascii="Times New Roman" w:eastAsia="Times New Roman" w:hAnsi="Times New Roman" w:cs="Times New Roman"/>
                <w:lang w:eastAsia="sk-SK"/>
              </w:rPr>
              <w:t xml:space="preserve"> - tržby za prenájom </w:t>
            </w:r>
            <w:proofErr w:type="spellStart"/>
            <w:r w:rsidRPr="00CE0D10">
              <w:rPr>
                <w:rFonts w:ascii="Times New Roman" w:eastAsia="Times New Roman" w:hAnsi="Times New Roman" w:cs="Times New Roman"/>
                <w:lang w:eastAsia="sk-SK"/>
              </w:rPr>
              <w:t>nebytov</w:t>
            </w:r>
            <w:proofErr w:type="spellEnd"/>
            <w:r w:rsidRPr="00CE0D10">
              <w:rPr>
                <w:rFonts w:ascii="Times New Roman" w:eastAsia="Times New Roman" w:hAnsi="Times New Roman" w:cs="Times New Roman"/>
                <w:lang w:eastAsia="sk-SK"/>
              </w:rPr>
              <w:t>. priestorov</w:t>
            </w:r>
          </w:p>
        </w:tc>
        <w:tc>
          <w:tcPr>
            <w:tcW w:w="26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5B1D258F" w14:textId="176B4037" w:rsidR="00A9275A" w:rsidRPr="00CE0D10" w:rsidRDefault="00097979" w:rsidP="00A9275A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lang w:eastAsia="sk-SK"/>
              </w:rPr>
              <w:t>4.663</w:t>
            </w:r>
          </w:p>
        </w:tc>
        <w:tc>
          <w:tcPr>
            <w:tcW w:w="2856" w:type="dxa"/>
            <w:tcBorders>
              <w:top w:val="nil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</w:tcPr>
          <w:p w14:paraId="0836B2F3" w14:textId="726CED6D" w:rsidR="00A9275A" w:rsidRPr="00CE0D10" w:rsidRDefault="00097979" w:rsidP="00A9275A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lang w:eastAsia="sk-SK"/>
              </w:rPr>
              <w:t>3.313</w:t>
            </w:r>
          </w:p>
        </w:tc>
      </w:tr>
      <w:tr w:rsidR="00A9275A" w:rsidRPr="00A60D37" w14:paraId="7BDCFD4F" w14:textId="77777777" w:rsidTr="000E62A7">
        <w:trPr>
          <w:trHeight w:val="330"/>
        </w:trPr>
        <w:tc>
          <w:tcPr>
            <w:tcW w:w="3898" w:type="dxa"/>
            <w:tcBorders>
              <w:top w:val="nil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667A8200" w14:textId="77777777" w:rsidR="00A9275A" w:rsidRPr="001E1CCA" w:rsidRDefault="00A9275A" w:rsidP="00A9275A">
            <w:pPr>
              <w:pStyle w:val="Odsekzoznamu"/>
              <w:numPr>
                <w:ilvl w:val="0"/>
                <w:numId w:val="9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lang w:eastAsia="sk-SK"/>
              </w:rPr>
              <w:t>Vedenie účtovníctva</w:t>
            </w:r>
          </w:p>
        </w:tc>
        <w:tc>
          <w:tcPr>
            <w:tcW w:w="26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04DA37BC" w14:textId="7126630F" w:rsidR="00A9275A" w:rsidRPr="00CE0D10" w:rsidRDefault="00097979" w:rsidP="00A9275A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lang w:eastAsia="sk-SK"/>
              </w:rPr>
              <w:t>2.740</w:t>
            </w:r>
          </w:p>
        </w:tc>
        <w:tc>
          <w:tcPr>
            <w:tcW w:w="2856" w:type="dxa"/>
            <w:tcBorders>
              <w:top w:val="nil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</w:tcPr>
          <w:p w14:paraId="4298D2D5" w14:textId="1B5EE7B7" w:rsidR="00A9275A" w:rsidRPr="00CE0D10" w:rsidRDefault="00097979" w:rsidP="00A9275A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lang w:eastAsia="sk-SK"/>
              </w:rPr>
              <w:t>2.840</w:t>
            </w:r>
          </w:p>
        </w:tc>
      </w:tr>
      <w:tr w:rsidR="00A9275A" w:rsidRPr="00A60D37" w14:paraId="320A9C1E" w14:textId="77777777" w:rsidTr="000E62A7">
        <w:trPr>
          <w:trHeight w:val="330"/>
        </w:trPr>
        <w:tc>
          <w:tcPr>
            <w:tcW w:w="3898" w:type="dxa"/>
            <w:tcBorders>
              <w:top w:val="nil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67EEA7EC" w14:textId="22EC1872" w:rsidR="00A9275A" w:rsidRPr="00CE0D10" w:rsidRDefault="00A9275A" w:rsidP="00A9275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26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49ACFC0C" w14:textId="00572B46" w:rsidR="00A9275A" w:rsidRPr="00CE0D10" w:rsidRDefault="00A9275A" w:rsidP="00A9275A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2856" w:type="dxa"/>
            <w:tcBorders>
              <w:top w:val="nil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</w:tcPr>
          <w:p w14:paraId="0C4E471B" w14:textId="34E9971E" w:rsidR="00A9275A" w:rsidRPr="00CE0D10" w:rsidRDefault="00A9275A" w:rsidP="00A9275A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</w:tr>
      <w:tr w:rsidR="00A9275A" w:rsidRPr="00A60D37" w14:paraId="27BACD1E" w14:textId="77777777" w:rsidTr="000E62A7">
        <w:trPr>
          <w:trHeight w:val="330"/>
        </w:trPr>
        <w:tc>
          <w:tcPr>
            <w:tcW w:w="3898" w:type="dxa"/>
            <w:tcBorders>
              <w:top w:val="nil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5C140569" w14:textId="77777777" w:rsidR="00A9275A" w:rsidRPr="00CE0D10" w:rsidRDefault="00A9275A" w:rsidP="00A9275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lang w:eastAsia="sk-SK"/>
              </w:rPr>
              <w:t xml:space="preserve"> 4. Tržby z predaja dlhodobého majetku</w:t>
            </w:r>
          </w:p>
        </w:tc>
        <w:tc>
          <w:tcPr>
            <w:tcW w:w="26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0720772C" w14:textId="77777777" w:rsidR="00A9275A" w:rsidRPr="00CE0D10" w:rsidRDefault="00A9275A" w:rsidP="00A9275A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2856" w:type="dxa"/>
            <w:tcBorders>
              <w:top w:val="nil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</w:tcPr>
          <w:p w14:paraId="0388874A" w14:textId="77777777" w:rsidR="00A9275A" w:rsidRPr="00CE0D10" w:rsidRDefault="00A9275A" w:rsidP="00A9275A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</w:tr>
      <w:tr w:rsidR="00A9275A" w:rsidRPr="00A60D37" w14:paraId="5C17F837" w14:textId="77777777" w:rsidTr="000E62A7">
        <w:trPr>
          <w:trHeight w:val="330"/>
        </w:trPr>
        <w:tc>
          <w:tcPr>
            <w:tcW w:w="3898" w:type="dxa"/>
            <w:tcBorders>
              <w:top w:val="nil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445BCA52" w14:textId="77777777" w:rsidR="00A9275A" w:rsidRPr="00CE0D10" w:rsidRDefault="00A9275A" w:rsidP="00A9275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lang w:eastAsia="sk-SK"/>
              </w:rPr>
              <w:t xml:space="preserve"> 5. Ostatné výnosy z hospodárskej činnosti</w:t>
            </w:r>
          </w:p>
        </w:tc>
        <w:tc>
          <w:tcPr>
            <w:tcW w:w="26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106D7E23" w14:textId="137420FA" w:rsidR="00A9275A" w:rsidRPr="00CE0D10" w:rsidRDefault="00097979" w:rsidP="00A9275A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lang w:eastAsia="sk-SK"/>
              </w:rPr>
              <w:t>925</w:t>
            </w:r>
          </w:p>
        </w:tc>
        <w:tc>
          <w:tcPr>
            <w:tcW w:w="2856" w:type="dxa"/>
            <w:tcBorders>
              <w:top w:val="nil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</w:tcPr>
          <w:p w14:paraId="538CD018" w14:textId="656D38AD" w:rsidR="00A9275A" w:rsidRPr="00CE0D10" w:rsidRDefault="00097979" w:rsidP="00A9275A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lang w:eastAsia="sk-SK"/>
              </w:rPr>
              <w:t>790</w:t>
            </w:r>
          </w:p>
        </w:tc>
      </w:tr>
      <w:tr w:rsidR="00A9275A" w:rsidRPr="00A60D37" w14:paraId="67A1D585" w14:textId="77777777" w:rsidTr="000E62A7">
        <w:trPr>
          <w:trHeight w:val="330"/>
        </w:trPr>
        <w:tc>
          <w:tcPr>
            <w:tcW w:w="3898" w:type="dxa"/>
            <w:tcBorders>
              <w:top w:val="nil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1E9A4B78" w14:textId="77777777" w:rsidR="00A9275A" w:rsidRPr="00CE0D10" w:rsidRDefault="00A9275A" w:rsidP="00A9275A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lang w:eastAsia="sk-SK"/>
              </w:rPr>
              <w:t xml:space="preserve">6. Výnosové úroky </w:t>
            </w:r>
          </w:p>
        </w:tc>
        <w:tc>
          <w:tcPr>
            <w:tcW w:w="26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204E0D3E" w14:textId="196CF7A1" w:rsidR="00A9275A" w:rsidRPr="00CE0D10" w:rsidRDefault="00A9275A" w:rsidP="00A9275A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2856" w:type="dxa"/>
            <w:tcBorders>
              <w:top w:val="nil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</w:tcPr>
          <w:p w14:paraId="6D5EC469" w14:textId="2B23D9F3" w:rsidR="00A9275A" w:rsidRPr="00CE0D10" w:rsidRDefault="00A9275A" w:rsidP="00A9275A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</w:tr>
      <w:tr w:rsidR="00A9275A" w:rsidRPr="00A60D37" w14:paraId="313C7876" w14:textId="77777777" w:rsidTr="000E62A7">
        <w:trPr>
          <w:trHeight w:val="330"/>
        </w:trPr>
        <w:tc>
          <w:tcPr>
            <w:tcW w:w="3898" w:type="dxa"/>
            <w:tcBorders>
              <w:top w:val="nil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46894661" w14:textId="7098B60F" w:rsidR="00A9275A" w:rsidRPr="00CE0D10" w:rsidRDefault="00CF21ED" w:rsidP="00A9275A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lang w:eastAsia="sk-SK"/>
              </w:rPr>
              <w:t>7. Tržby z predaja CP a podielov</w:t>
            </w:r>
          </w:p>
        </w:tc>
        <w:tc>
          <w:tcPr>
            <w:tcW w:w="26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1B5DC2C5" w14:textId="209F6D79" w:rsidR="00A9275A" w:rsidRPr="00CE0D10" w:rsidRDefault="00A9275A" w:rsidP="00A9275A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2856" w:type="dxa"/>
            <w:tcBorders>
              <w:top w:val="nil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</w:tcPr>
          <w:p w14:paraId="7705B6A3" w14:textId="04648DC5" w:rsidR="00A9275A" w:rsidRPr="00CE0D10" w:rsidRDefault="00A9275A" w:rsidP="00A9275A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</w:tr>
    </w:tbl>
    <w:p w14:paraId="77E61A69" w14:textId="77777777" w:rsidR="00876820" w:rsidRDefault="00876820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51901C4A" w14:textId="77777777" w:rsidR="00876820" w:rsidRDefault="00876820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209A1D53" w14:textId="77777777" w:rsidR="00876820" w:rsidRDefault="00876820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tabuľka č. 2</w:t>
      </w:r>
    </w:p>
    <w:tbl>
      <w:tblPr>
        <w:tblW w:w="914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898"/>
        <w:gridCol w:w="2765"/>
        <w:gridCol w:w="2479"/>
      </w:tblGrid>
      <w:tr w:rsidR="00BE3A69" w:rsidRPr="00BE3A69" w14:paraId="405AEBAF" w14:textId="77777777" w:rsidTr="00FA3F7D">
        <w:trPr>
          <w:trHeight w:val="694"/>
        </w:trPr>
        <w:tc>
          <w:tcPr>
            <w:tcW w:w="3898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5363B5D8" w14:textId="77777777" w:rsidR="00BE3A69" w:rsidRPr="00BE3A69" w:rsidRDefault="00BE3A69" w:rsidP="00BE3A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Náklady, ktoré majú výnimočný rozsah alebo výskyt</w:t>
            </w:r>
          </w:p>
        </w:tc>
        <w:tc>
          <w:tcPr>
            <w:tcW w:w="2765" w:type="dxa"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3343FE41" w14:textId="77777777" w:rsidR="00BE3A69" w:rsidRPr="00BE3A69" w:rsidRDefault="00BE3A69" w:rsidP="00BE3A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Bežné účtovné obdobie</w:t>
            </w:r>
          </w:p>
        </w:tc>
        <w:tc>
          <w:tcPr>
            <w:tcW w:w="2479" w:type="dxa"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14:paraId="527DD4D6" w14:textId="77777777" w:rsidR="00BE3A69" w:rsidRPr="00BE3A69" w:rsidRDefault="00BE3A69" w:rsidP="00BE3A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Bezprostredne predchádzajúce účtovné obdobie</w:t>
            </w:r>
          </w:p>
        </w:tc>
      </w:tr>
      <w:tr w:rsidR="00BE3A69" w:rsidRPr="00BE3A69" w14:paraId="1D6DFB07" w14:textId="77777777" w:rsidTr="00FA3F7D">
        <w:trPr>
          <w:trHeight w:val="330"/>
        </w:trPr>
        <w:tc>
          <w:tcPr>
            <w:tcW w:w="3898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7B107F86" w14:textId="77777777" w:rsidR="00BE3A69" w:rsidRPr="00BE3A69" w:rsidRDefault="005D31D0" w:rsidP="00BE3A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1.</w:t>
            </w:r>
            <w:r w:rsidR="00D53F31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Náklady na obstaranie</w:t>
            </w:r>
            <w:r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 predaného </w:t>
            </w:r>
            <w:r w:rsidR="00D53F31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tovaru </w:t>
            </w:r>
          </w:p>
        </w:tc>
        <w:tc>
          <w:tcPr>
            <w:tcW w:w="2765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center"/>
          </w:tcPr>
          <w:p w14:paraId="42F9278C" w14:textId="25DC1AC1" w:rsidR="00BE3A69" w:rsidRPr="005D31D0" w:rsidRDefault="0032112E" w:rsidP="00BE3A69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lang w:eastAsia="sk-SK"/>
              </w:rPr>
              <w:t>28.250</w:t>
            </w:r>
          </w:p>
        </w:tc>
        <w:tc>
          <w:tcPr>
            <w:tcW w:w="2479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noWrap/>
            <w:vAlign w:val="center"/>
          </w:tcPr>
          <w:p w14:paraId="6B6F070A" w14:textId="784FFDC0" w:rsidR="00BE3A69" w:rsidRPr="005D31D0" w:rsidRDefault="0032112E" w:rsidP="00BE3A69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lang w:eastAsia="sk-SK"/>
              </w:rPr>
              <w:t>17.530</w:t>
            </w:r>
          </w:p>
        </w:tc>
      </w:tr>
      <w:tr w:rsidR="00A9275A" w:rsidRPr="00BE3A69" w14:paraId="4CB5BE8D" w14:textId="77777777" w:rsidTr="00FA3F7D">
        <w:trPr>
          <w:trHeight w:val="330"/>
        </w:trPr>
        <w:tc>
          <w:tcPr>
            <w:tcW w:w="3898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1F4400B4" w14:textId="77777777" w:rsidR="00A9275A" w:rsidRPr="00BE3A69" w:rsidRDefault="00A9275A" w:rsidP="00A927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  Spotreba materiálu a energie</w:t>
            </w:r>
          </w:p>
        </w:tc>
        <w:tc>
          <w:tcPr>
            <w:tcW w:w="2765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center"/>
          </w:tcPr>
          <w:p w14:paraId="0EDBC5F8" w14:textId="641CF5AD" w:rsidR="00A9275A" w:rsidRPr="005D31D0" w:rsidRDefault="0032112E" w:rsidP="00A9275A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lang w:eastAsia="sk-SK"/>
              </w:rPr>
              <w:t>5.002</w:t>
            </w:r>
          </w:p>
        </w:tc>
        <w:tc>
          <w:tcPr>
            <w:tcW w:w="2479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noWrap/>
            <w:vAlign w:val="center"/>
          </w:tcPr>
          <w:p w14:paraId="20468700" w14:textId="4C51621A" w:rsidR="00A9275A" w:rsidRPr="005D31D0" w:rsidRDefault="0032112E" w:rsidP="00A9275A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lang w:eastAsia="sk-SK"/>
              </w:rPr>
              <w:t>4.018</w:t>
            </w:r>
          </w:p>
        </w:tc>
      </w:tr>
      <w:tr w:rsidR="00A9275A" w:rsidRPr="005D31D0" w14:paraId="633E7D68" w14:textId="77777777" w:rsidTr="00FA3F7D">
        <w:trPr>
          <w:trHeight w:val="330"/>
        </w:trPr>
        <w:tc>
          <w:tcPr>
            <w:tcW w:w="3898" w:type="dxa"/>
            <w:tcBorders>
              <w:top w:val="nil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14:paraId="735BFFDC" w14:textId="77777777" w:rsidR="00A9275A" w:rsidRPr="005D31D0" w:rsidRDefault="00A9275A" w:rsidP="00A9275A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lang w:eastAsia="sk-SK"/>
              </w:rPr>
            </w:pPr>
            <w:r w:rsidRPr="005D31D0">
              <w:rPr>
                <w:rFonts w:ascii="Times New Roman" w:eastAsia="Times New Roman" w:hAnsi="Times New Roman" w:cs="Times New Roman"/>
                <w:lang w:eastAsia="sk-SK"/>
              </w:rPr>
              <w:t> - materiálu</w:t>
            </w:r>
          </w:p>
        </w:tc>
        <w:tc>
          <w:tcPr>
            <w:tcW w:w="2765" w:type="dxa"/>
            <w:tcBorders>
              <w:top w:val="nil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center"/>
          </w:tcPr>
          <w:p w14:paraId="2B73968E" w14:textId="30A4FB2E" w:rsidR="00A9275A" w:rsidRPr="005D31D0" w:rsidRDefault="00A9275A" w:rsidP="00A9275A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2479" w:type="dxa"/>
            <w:tcBorders>
              <w:top w:val="nil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noWrap/>
            <w:vAlign w:val="center"/>
          </w:tcPr>
          <w:p w14:paraId="0C639457" w14:textId="1F37898F" w:rsidR="00A9275A" w:rsidRPr="005D31D0" w:rsidRDefault="00A9275A" w:rsidP="00A9275A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</w:tr>
      <w:tr w:rsidR="00A9275A" w:rsidRPr="005D31D0" w14:paraId="2CA1EAC3" w14:textId="77777777" w:rsidTr="00FA3F7D">
        <w:trPr>
          <w:trHeight w:val="330"/>
        </w:trPr>
        <w:tc>
          <w:tcPr>
            <w:tcW w:w="3898" w:type="dxa"/>
            <w:tcBorders>
              <w:top w:val="nil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center"/>
          </w:tcPr>
          <w:p w14:paraId="6F5DFAA3" w14:textId="77777777" w:rsidR="00A9275A" w:rsidRPr="005D31D0" w:rsidRDefault="00A9275A" w:rsidP="00A9275A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lang w:eastAsia="sk-SK"/>
              </w:rPr>
            </w:pPr>
            <w:r w:rsidRPr="005D31D0">
              <w:rPr>
                <w:rFonts w:ascii="Times New Roman" w:eastAsia="Times New Roman" w:hAnsi="Times New Roman" w:cs="Times New Roman"/>
                <w:lang w:eastAsia="sk-SK"/>
              </w:rPr>
              <w:t xml:space="preserve"> - energie a vody</w:t>
            </w:r>
          </w:p>
        </w:tc>
        <w:tc>
          <w:tcPr>
            <w:tcW w:w="2765" w:type="dxa"/>
            <w:tcBorders>
              <w:top w:val="nil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center"/>
          </w:tcPr>
          <w:p w14:paraId="036522B9" w14:textId="23EF852C" w:rsidR="00A9275A" w:rsidRPr="005D31D0" w:rsidRDefault="00A9275A" w:rsidP="00A9275A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2479" w:type="dxa"/>
            <w:tcBorders>
              <w:top w:val="nil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noWrap/>
            <w:vAlign w:val="center"/>
          </w:tcPr>
          <w:p w14:paraId="59F1CF13" w14:textId="4444F172" w:rsidR="00A9275A" w:rsidRPr="005D31D0" w:rsidRDefault="00A9275A" w:rsidP="00A9275A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</w:tr>
      <w:tr w:rsidR="00A9275A" w:rsidRPr="005D31D0" w14:paraId="56C8AE89" w14:textId="77777777" w:rsidTr="00FA3F7D">
        <w:trPr>
          <w:trHeight w:val="330"/>
        </w:trPr>
        <w:tc>
          <w:tcPr>
            <w:tcW w:w="3898" w:type="dxa"/>
            <w:tcBorders>
              <w:top w:val="nil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center"/>
          </w:tcPr>
          <w:p w14:paraId="5AB81307" w14:textId="77777777" w:rsidR="00A9275A" w:rsidRPr="005D31D0" w:rsidRDefault="00A9275A" w:rsidP="00A9275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  <w:r w:rsidRPr="005D31D0">
              <w:rPr>
                <w:rFonts w:ascii="Times New Roman" w:eastAsia="Times New Roman" w:hAnsi="Times New Roman" w:cs="Times New Roman"/>
                <w:lang w:eastAsia="sk-SK"/>
              </w:rPr>
              <w:t>2. Služby</w:t>
            </w:r>
          </w:p>
        </w:tc>
        <w:tc>
          <w:tcPr>
            <w:tcW w:w="2765" w:type="dxa"/>
            <w:tcBorders>
              <w:top w:val="nil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center"/>
          </w:tcPr>
          <w:p w14:paraId="62BEEBBA" w14:textId="3DA25579" w:rsidR="00A9275A" w:rsidRPr="005D31D0" w:rsidRDefault="0032112E" w:rsidP="00A9275A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lang w:eastAsia="sk-SK"/>
              </w:rPr>
              <w:t>1.090</w:t>
            </w:r>
          </w:p>
        </w:tc>
        <w:tc>
          <w:tcPr>
            <w:tcW w:w="2479" w:type="dxa"/>
            <w:tcBorders>
              <w:top w:val="nil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noWrap/>
            <w:vAlign w:val="center"/>
          </w:tcPr>
          <w:p w14:paraId="516625E5" w14:textId="237EA103" w:rsidR="00A9275A" w:rsidRPr="005D31D0" w:rsidRDefault="0032112E" w:rsidP="00A9275A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lang w:eastAsia="sk-SK"/>
              </w:rPr>
              <w:t>1.621</w:t>
            </w:r>
          </w:p>
        </w:tc>
      </w:tr>
      <w:tr w:rsidR="00A9275A" w:rsidRPr="005D31D0" w14:paraId="5B12B55F" w14:textId="77777777" w:rsidTr="00FA3F7D">
        <w:trPr>
          <w:trHeight w:val="330"/>
        </w:trPr>
        <w:tc>
          <w:tcPr>
            <w:tcW w:w="3898" w:type="dxa"/>
            <w:tcBorders>
              <w:top w:val="nil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center"/>
          </w:tcPr>
          <w:p w14:paraId="6BDCB0A2" w14:textId="77777777" w:rsidR="00A9275A" w:rsidRPr="005D31D0" w:rsidRDefault="00A9275A" w:rsidP="00A9275A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lang w:eastAsia="sk-SK"/>
              </w:rPr>
            </w:pPr>
            <w:r w:rsidRPr="005D31D0">
              <w:rPr>
                <w:rFonts w:ascii="Times New Roman" w:eastAsia="Times New Roman" w:hAnsi="Times New Roman" w:cs="Times New Roman"/>
                <w:lang w:eastAsia="sk-SK"/>
              </w:rPr>
              <w:t>- služby</w:t>
            </w:r>
          </w:p>
        </w:tc>
        <w:tc>
          <w:tcPr>
            <w:tcW w:w="2765" w:type="dxa"/>
            <w:tcBorders>
              <w:top w:val="nil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center"/>
          </w:tcPr>
          <w:p w14:paraId="0C712227" w14:textId="77777777" w:rsidR="00A9275A" w:rsidRPr="005D31D0" w:rsidRDefault="00A9275A" w:rsidP="00A9275A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2479" w:type="dxa"/>
            <w:tcBorders>
              <w:top w:val="nil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noWrap/>
            <w:vAlign w:val="center"/>
          </w:tcPr>
          <w:p w14:paraId="6B37E9D6" w14:textId="77777777" w:rsidR="00A9275A" w:rsidRPr="005D31D0" w:rsidRDefault="00A9275A" w:rsidP="00A9275A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</w:tr>
      <w:tr w:rsidR="00A9275A" w:rsidRPr="005D31D0" w14:paraId="04E3BDAC" w14:textId="77777777" w:rsidTr="00FA3F7D">
        <w:trPr>
          <w:trHeight w:val="330"/>
        </w:trPr>
        <w:tc>
          <w:tcPr>
            <w:tcW w:w="3898" w:type="dxa"/>
            <w:tcBorders>
              <w:top w:val="nil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center"/>
          </w:tcPr>
          <w:p w14:paraId="77C4D673" w14:textId="77777777" w:rsidR="00A9275A" w:rsidRPr="005D31D0" w:rsidRDefault="00A9275A" w:rsidP="00A9275A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lang w:eastAsia="sk-SK"/>
              </w:rPr>
            </w:pPr>
            <w:r w:rsidRPr="005D31D0">
              <w:rPr>
                <w:rFonts w:ascii="Times New Roman" w:eastAsia="Times New Roman" w:hAnsi="Times New Roman" w:cs="Times New Roman"/>
                <w:lang w:eastAsia="sk-SK"/>
              </w:rPr>
              <w:t xml:space="preserve">- ostatné služby </w:t>
            </w:r>
          </w:p>
        </w:tc>
        <w:tc>
          <w:tcPr>
            <w:tcW w:w="2765" w:type="dxa"/>
            <w:tcBorders>
              <w:top w:val="nil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center"/>
          </w:tcPr>
          <w:p w14:paraId="5563EAEB" w14:textId="77777777" w:rsidR="00A9275A" w:rsidRPr="005D31D0" w:rsidRDefault="00A9275A" w:rsidP="00A9275A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2479" w:type="dxa"/>
            <w:tcBorders>
              <w:top w:val="nil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noWrap/>
            <w:vAlign w:val="center"/>
          </w:tcPr>
          <w:p w14:paraId="75381DFF" w14:textId="77777777" w:rsidR="00A9275A" w:rsidRPr="005D31D0" w:rsidRDefault="00A9275A" w:rsidP="00A9275A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</w:tr>
      <w:tr w:rsidR="00A9275A" w:rsidRPr="005D31D0" w14:paraId="1533A8EF" w14:textId="77777777" w:rsidTr="00FA3F7D">
        <w:trPr>
          <w:trHeight w:val="330"/>
        </w:trPr>
        <w:tc>
          <w:tcPr>
            <w:tcW w:w="3898" w:type="dxa"/>
            <w:tcBorders>
              <w:top w:val="nil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center"/>
          </w:tcPr>
          <w:p w14:paraId="2FF010AE" w14:textId="77777777" w:rsidR="00A9275A" w:rsidRPr="005D31D0" w:rsidRDefault="00A9275A" w:rsidP="00A9275A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lang w:eastAsia="sk-SK"/>
              </w:rPr>
            </w:pPr>
            <w:r w:rsidRPr="005D31D0">
              <w:rPr>
                <w:rFonts w:ascii="Times New Roman" w:eastAsia="Times New Roman" w:hAnsi="Times New Roman" w:cs="Times New Roman"/>
                <w:lang w:eastAsia="sk-SK"/>
              </w:rPr>
              <w:t>- nájom za</w:t>
            </w:r>
            <w:r>
              <w:rPr>
                <w:rFonts w:ascii="Times New Roman" w:eastAsia="Times New Roman" w:hAnsi="Times New Roman" w:cs="Times New Roman"/>
                <w:lang w:eastAsia="sk-SK"/>
              </w:rPr>
              <w:t xml:space="preserve"> kanceláriu</w:t>
            </w:r>
            <w:r w:rsidRPr="005D31D0">
              <w:rPr>
                <w:rFonts w:ascii="Times New Roman" w:eastAsia="Times New Roman" w:hAnsi="Times New Roman" w:cs="Times New Roman"/>
                <w:lang w:eastAsia="sk-SK"/>
              </w:rPr>
              <w:t xml:space="preserve"> </w:t>
            </w:r>
          </w:p>
        </w:tc>
        <w:tc>
          <w:tcPr>
            <w:tcW w:w="2765" w:type="dxa"/>
            <w:tcBorders>
              <w:top w:val="nil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center"/>
          </w:tcPr>
          <w:p w14:paraId="27BCA899" w14:textId="273B03AD" w:rsidR="00A9275A" w:rsidRPr="005D31D0" w:rsidRDefault="00A9275A" w:rsidP="00A9275A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2479" w:type="dxa"/>
            <w:tcBorders>
              <w:top w:val="nil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noWrap/>
            <w:vAlign w:val="center"/>
          </w:tcPr>
          <w:p w14:paraId="0B9CB0B4" w14:textId="20F9B900" w:rsidR="00A9275A" w:rsidRPr="005D31D0" w:rsidRDefault="00A9275A" w:rsidP="00A9275A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</w:tr>
      <w:tr w:rsidR="00A9275A" w:rsidRPr="005D31D0" w14:paraId="3981E417" w14:textId="77777777" w:rsidTr="00FA3F7D">
        <w:trPr>
          <w:trHeight w:val="330"/>
        </w:trPr>
        <w:tc>
          <w:tcPr>
            <w:tcW w:w="3898" w:type="dxa"/>
            <w:tcBorders>
              <w:top w:val="nil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center"/>
          </w:tcPr>
          <w:p w14:paraId="79E48D7F" w14:textId="77777777" w:rsidR="00A9275A" w:rsidRPr="005D31D0" w:rsidRDefault="00A9275A" w:rsidP="00A9275A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lang w:eastAsia="sk-SK"/>
              </w:rPr>
              <w:t>- opravy strojov a budov</w:t>
            </w:r>
          </w:p>
        </w:tc>
        <w:tc>
          <w:tcPr>
            <w:tcW w:w="2765" w:type="dxa"/>
            <w:tcBorders>
              <w:top w:val="nil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center"/>
          </w:tcPr>
          <w:p w14:paraId="50153593" w14:textId="77777777" w:rsidR="00A9275A" w:rsidRPr="005D31D0" w:rsidRDefault="00A9275A" w:rsidP="00A9275A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2479" w:type="dxa"/>
            <w:tcBorders>
              <w:top w:val="nil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noWrap/>
            <w:vAlign w:val="center"/>
          </w:tcPr>
          <w:p w14:paraId="58B52CBB" w14:textId="77777777" w:rsidR="00A9275A" w:rsidRPr="005D31D0" w:rsidRDefault="00A9275A" w:rsidP="00A9275A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</w:tr>
      <w:tr w:rsidR="00A9275A" w:rsidRPr="005D31D0" w14:paraId="1E42C74F" w14:textId="77777777" w:rsidTr="00FA3F7D">
        <w:trPr>
          <w:trHeight w:val="330"/>
        </w:trPr>
        <w:tc>
          <w:tcPr>
            <w:tcW w:w="3898" w:type="dxa"/>
            <w:tcBorders>
              <w:top w:val="nil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center"/>
          </w:tcPr>
          <w:p w14:paraId="47181E3F" w14:textId="77777777" w:rsidR="00A9275A" w:rsidRDefault="00A9275A" w:rsidP="00A9275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lang w:eastAsia="sk-SK"/>
              </w:rPr>
              <w:t>3. Ostatné významné položky nákladov</w:t>
            </w:r>
          </w:p>
        </w:tc>
        <w:tc>
          <w:tcPr>
            <w:tcW w:w="2765" w:type="dxa"/>
            <w:tcBorders>
              <w:top w:val="nil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center"/>
          </w:tcPr>
          <w:p w14:paraId="034D3334" w14:textId="77777777" w:rsidR="00A9275A" w:rsidRDefault="00A9275A" w:rsidP="00A9275A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2479" w:type="dxa"/>
            <w:tcBorders>
              <w:top w:val="nil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noWrap/>
            <w:vAlign w:val="center"/>
          </w:tcPr>
          <w:p w14:paraId="43B1FCF9" w14:textId="77777777" w:rsidR="00A9275A" w:rsidRDefault="00A9275A" w:rsidP="00A9275A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</w:tr>
      <w:tr w:rsidR="00A9275A" w:rsidRPr="005D31D0" w14:paraId="10C6F4C3" w14:textId="77777777" w:rsidTr="00FA3F7D">
        <w:trPr>
          <w:trHeight w:val="330"/>
        </w:trPr>
        <w:tc>
          <w:tcPr>
            <w:tcW w:w="3898" w:type="dxa"/>
            <w:tcBorders>
              <w:top w:val="nil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center"/>
          </w:tcPr>
          <w:p w14:paraId="02E4ECEE" w14:textId="77777777" w:rsidR="00A9275A" w:rsidRDefault="00A9275A" w:rsidP="00A9275A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lang w:eastAsia="sk-SK"/>
              </w:rPr>
              <w:t>- osobné náklady</w:t>
            </w:r>
          </w:p>
        </w:tc>
        <w:tc>
          <w:tcPr>
            <w:tcW w:w="2765" w:type="dxa"/>
            <w:tcBorders>
              <w:top w:val="nil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center"/>
          </w:tcPr>
          <w:p w14:paraId="23622806" w14:textId="53954CF9" w:rsidR="00A9275A" w:rsidRDefault="00A9275A" w:rsidP="00A9275A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2479" w:type="dxa"/>
            <w:tcBorders>
              <w:top w:val="nil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noWrap/>
            <w:vAlign w:val="center"/>
          </w:tcPr>
          <w:p w14:paraId="07A6458D" w14:textId="1E08D30D" w:rsidR="00A9275A" w:rsidRDefault="00A9275A" w:rsidP="00A9275A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</w:tr>
      <w:tr w:rsidR="00A9275A" w:rsidRPr="005D31D0" w14:paraId="6549F400" w14:textId="77777777" w:rsidTr="00FA3F7D">
        <w:trPr>
          <w:trHeight w:val="330"/>
        </w:trPr>
        <w:tc>
          <w:tcPr>
            <w:tcW w:w="3898" w:type="dxa"/>
            <w:tcBorders>
              <w:top w:val="nil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center"/>
          </w:tcPr>
          <w:p w14:paraId="3BA89BB5" w14:textId="77777777" w:rsidR="00A9275A" w:rsidRDefault="00A9275A" w:rsidP="00A9275A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lang w:eastAsia="sk-SK"/>
              </w:rPr>
              <w:t>- dane a poplatky</w:t>
            </w:r>
          </w:p>
        </w:tc>
        <w:tc>
          <w:tcPr>
            <w:tcW w:w="2765" w:type="dxa"/>
            <w:tcBorders>
              <w:top w:val="nil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center"/>
          </w:tcPr>
          <w:p w14:paraId="4E6A3171" w14:textId="164C8587" w:rsidR="00A9275A" w:rsidRDefault="0032112E" w:rsidP="00A9275A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lang w:eastAsia="sk-SK"/>
              </w:rPr>
              <w:t>188</w:t>
            </w:r>
          </w:p>
        </w:tc>
        <w:tc>
          <w:tcPr>
            <w:tcW w:w="2479" w:type="dxa"/>
            <w:tcBorders>
              <w:top w:val="nil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noWrap/>
            <w:vAlign w:val="center"/>
          </w:tcPr>
          <w:p w14:paraId="5AF788DA" w14:textId="15011F5F" w:rsidR="00A9275A" w:rsidRDefault="0032112E" w:rsidP="00A9275A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lang w:eastAsia="sk-SK"/>
              </w:rPr>
              <w:t>88</w:t>
            </w:r>
          </w:p>
        </w:tc>
      </w:tr>
      <w:tr w:rsidR="00A9275A" w:rsidRPr="005D31D0" w14:paraId="761BAF5C" w14:textId="77777777" w:rsidTr="00FA3F7D">
        <w:trPr>
          <w:trHeight w:val="330"/>
        </w:trPr>
        <w:tc>
          <w:tcPr>
            <w:tcW w:w="3898" w:type="dxa"/>
            <w:tcBorders>
              <w:top w:val="nil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center"/>
          </w:tcPr>
          <w:p w14:paraId="612297EA" w14:textId="77777777" w:rsidR="00A9275A" w:rsidRDefault="00A9275A" w:rsidP="00A9275A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lang w:eastAsia="sk-SK"/>
              </w:rPr>
              <w:lastRenderedPageBreak/>
              <w:t>- odpisy</w:t>
            </w:r>
          </w:p>
        </w:tc>
        <w:tc>
          <w:tcPr>
            <w:tcW w:w="2765" w:type="dxa"/>
            <w:tcBorders>
              <w:top w:val="nil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center"/>
          </w:tcPr>
          <w:p w14:paraId="072AC5C7" w14:textId="6286508F" w:rsidR="00A9275A" w:rsidRDefault="0032112E" w:rsidP="00A9275A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lang w:eastAsia="sk-SK"/>
              </w:rPr>
              <w:t>8.038</w:t>
            </w:r>
          </w:p>
        </w:tc>
        <w:tc>
          <w:tcPr>
            <w:tcW w:w="2479" w:type="dxa"/>
            <w:tcBorders>
              <w:top w:val="nil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noWrap/>
            <w:vAlign w:val="center"/>
          </w:tcPr>
          <w:p w14:paraId="0EF207A3" w14:textId="41504CD3" w:rsidR="00A9275A" w:rsidRDefault="0032112E" w:rsidP="00A9275A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lang w:eastAsia="sk-SK"/>
              </w:rPr>
              <w:t>6.495</w:t>
            </w:r>
          </w:p>
        </w:tc>
      </w:tr>
      <w:tr w:rsidR="00A9275A" w:rsidRPr="005D31D0" w14:paraId="48AF542C" w14:textId="77777777" w:rsidTr="00FA3F7D">
        <w:trPr>
          <w:trHeight w:val="330"/>
        </w:trPr>
        <w:tc>
          <w:tcPr>
            <w:tcW w:w="3898" w:type="dxa"/>
            <w:tcBorders>
              <w:top w:val="nil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noWrap/>
            <w:vAlign w:val="center"/>
          </w:tcPr>
          <w:p w14:paraId="1F2350A3" w14:textId="77777777" w:rsidR="00A9275A" w:rsidRPr="005D31D0" w:rsidRDefault="00A9275A" w:rsidP="00A9275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lang w:eastAsia="sk-SK"/>
              </w:rPr>
              <w:t xml:space="preserve">    - poistenie majetku</w:t>
            </w:r>
          </w:p>
        </w:tc>
        <w:tc>
          <w:tcPr>
            <w:tcW w:w="2765" w:type="dxa"/>
            <w:tcBorders>
              <w:top w:val="nil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noWrap/>
            <w:vAlign w:val="center"/>
          </w:tcPr>
          <w:p w14:paraId="28D94C91" w14:textId="60A82BA7" w:rsidR="00A9275A" w:rsidRPr="005D31D0" w:rsidRDefault="00A9275A" w:rsidP="00A9275A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2479" w:type="dxa"/>
            <w:tcBorders>
              <w:top w:val="nil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noWrap/>
            <w:vAlign w:val="center"/>
          </w:tcPr>
          <w:p w14:paraId="335B17DD" w14:textId="75BFF85E" w:rsidR="00A9275A" w:rsidRPr="005D31D0" w:rsidRDefault="00A9275A" w:rsidP="00A9275A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</w:tr>
    </w:tbl>
    <w:p w14:paraId="093D027D" w14:textId="77777777" w:rsidR="004E7EE0" w:rsidRDefault="004E7EE0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04953B79" w14:textId="77777777" w:rsidR="00212400" w:rsidRPr="005877C7" w:rsidRDefault="00212400" w:rsidP="002718B4">
      <w:pPr>
        <w:spacing w:after="0" w:line="240" w:lineRule="auto"/>
        <w:ind w:left="993" w:hanging="993"/>
        <w:rPr>
          <w:rFonts w:ascii="Times New Roman" w:hAnsi="Times New Roman" w:cs="Times New Roman"/>
          <w:b/>
          <w:color w:val="5B9BD5" w:themeColor="accent1"/>
          <w:szCs w:val="24"/>
        </w:rPr>
      </w:pPr>
      <w:r w:rsidRPr="005877C7">
        <w:rPr>
          <w:rFonts w:ascii="Times New Roman" w:hAnsi="Times New Roman" w:cs="Times New Roman"/>
          <w:b/>
          <w:color w:val="5B9BD5" w:themeColor="accent1"/>
          <w:szCs w:val="24"/>
        </w:rPr>
        <w:t>Čl. V</w:t>
      </w:r>
      <w:r w:rsidR="002718B4" w:rsidRPr="005877C7">
        <w:rPr>
          <w:rFonts w:ascii="Times New Roman" w:hAnsi="Times New Roman" w:cs="Times New Roman"/>
          <w:b/>
          <w:color w:val="5B9BD5" w:themeColor="accent1"/>
          <w:szCs w:val="24"/>
        </w:rPr>
        <w:tab/>
      </w:r>
      <w:r w:rsidRPr="005877C7">
        <w:rPr>
          <w:rFonts w:ascii="Times New Roman" w:hAnsi="Times New Roman" w:cs="Times New Roman"/>
          <w:b/>
          <w:color w:val="5B9BD5" w:themeColor="accent1"/>
          <w:szCs w:val="24"/>
        </w:rPr>
        <w:t>Informácie o iných aktívach a</w:t>
      </w:r>
      <w:r w:rsidR="002718B4" w:rsidRPr="005877C7">
        <w:rPr>
          <w:rFonts w:ascii="Times New Roman" w:hAnsi="Times New Roman" w:cs="Times New Roman"/>
          <w:b/>
          <w:color w:val="5B9BD5" w:themeColor="accent1"/>
          <w:szCs w:val="24"/>
        </w:rPr>
        <w:t xml:space="preserve"> iných </w:t>
      </w:r>
      <w:r w:rsidRPr="005877C7">
        <w:rPr>
          <w:rFonts w:ascii="Times New Roman" w:hAnsi="Times New Roman" w:cs="Times New Roman"/>
          <w:b/>
          <w:color w:val="5B9BD5" w:themeColor="accent1"/>
          <w:szCs w:val="24"/>
        </w:rPr>
        <w:t>pasívach</w:t>
      </w:r>
    </w:p>
    <w:p w14:paraId="6C173E10" w14:textId="77777777" w:rsidR="00212400" w:rsidRPr="00986157" w:rsidRDefault="00212400" w:rsidP="00212400">
      <w:pPr>
        <w:spacing w:after="0" w:line="240" w:lineRule="auto"/>
        <w:ind w:left="993" w:hanging="993"/>
        <w:rPr>
          <w:rFonts w:ascii="Times New Roman" w:hAnsi="Times New Roman" w:cs="Times New Roman"/>
          <w:b/>
          <w:szCs w:val="24"/>
        </w:rPr>
      </w:pPr>
    </w:p>
    <w:p w14:paraId="52B4D2FD" w14:textId="77777777" w:rsidR="00BE3A69" w:rsidRPr="001073EA" w:rsidRDefault="00212400" w:rsidP="001073EA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V</w:t>
      </w:r>
      <w:r w:rsidR="002718B4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.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1 a)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Pr="00212400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Informácie o podmienenom majetku</w:t>
      </w:r>
      <w:r w:rsidR="004E7EE0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: </w:t>
      </w:r>
      <w:r w:rsidR="004E7EE0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spoločnosť neeviduje žiadne iné aktíva a pasíva okrem tých, ktoré sú uvedené v súvahe. </w:t>
      </w:r>
    </w:p>
    <w:p w14:paraId="7E0F1264" w14:textId="77777777" w:rsidR="00876820" w:rsidRDefault="00876820" w:rsidP="00212400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23418868" w14:textId="77777777" w:rsidR="00212400" w:rsidRPr="001073EA" w:rsidRDefault="00212400" w:rsidP="00212400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V</w:t>
      </w:r>
      <w:r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.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1 b)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Pr="00212400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Informácie o podmienených záväzkoch</w:t>
      </w:r>
      <w:r w:rsidR="001073EA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: </w:t>
      </w:r>
      <w:r w:rsidR="001073EA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spoločnosť nevykazuje žiadne iné finančné povinnosti okrem tých, ktoré sú vykázané v súvahe.</w:t>
      </w:r>
    </w:p>
    <w:p w14:paraId="241ABDD9" w14:textId="77777777" w:rsidR="00876820" w:rsidRDefault="00876820" w:rsidP="00923190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30F1ECEC" w14:textId="77777777" w:rsidR="00BE3A69" w:rsidRDefault="00923190" w:rsidP="00923190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V</w:t>
      </w:r>
      <w:r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. </w:t>
      </w:r>
      <w:r w:rsidR="001073EA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2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Pr="00923190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Informácie o údajoch na podsúvahových účtoch</w:t>
      </w:r>
    </w:p>
    <w:tbl>
      <w:tblPr>
        <w:tblW w:w="9341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2" w:space="0" w:color="000000"/>
          <w:insideV w:val="single" w:sz="12" w:space="0" w:color="000000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140"/>
        <w:gridCol w:w="2649"/>
        <w:gridCol w:w="2552"/>
      </w:tblGrid>
      <w:tr w:rsidR="00923190" w:rsidRPr="00923190" w14:paraId="24366F64" w14:textId="77777777" w:rsidTr="00923190">
        <w:trPr>
          <w:trHeight w:val="330"/>
        </w:trPr>
        <w:tc>
          <w:tcPr>
            <w:tcW w:w="4140" w:type="dxa"/>
            <w:tcBorders>
              <w:bottom w:val="single" w:sz="18" w:space="0" w:color="000000"/>
            </w:tcBorders>
            <w:shd w:val="clear" w:color="auto" w:fill="auto"/>
            <w:noWrap/>
            <w:vAlign w:val="center"/>
            <w:hideMark/>
          </w:tcPr>
          <w:p w14:paraId="4C1AF153" w14:textId="77777777"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Názov položky</w:t>
            </w:r>
          </w:p>
        </w:tc>
        <w:tc>
          <w:tcPr>
            <w:tcW w:w="2649" w:type="dxa"/>
            <w:tcBorders>
              <w:bottom w:val="single" w:sz="18" w:space="0" w:color="000000"/>
            </w:tcBorders>
            <w:shd w:val="clear" w:color="auto" w:fill="auto"/>
            <w:vAlign w:val="center"/>
            <w:hideMark/>
          </w:tcPr>
          <w:p w14:paraId="40A8E3F4" w14:textId="77777777"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BO</w:t>
            </w:r>
          </w:p>
        </w:tc>
        <w:tc>
          <w:tcPr>
            <w:tcW w:w="2552" w:type="dxa"/>
            <w:tcBorders>
              <w:bottom w:val="single" w:sz="18" w:space="0" w:color="000000"/>
            </w:tcBorders>
            <w:shd w:val="clear" w:color="auto" w:fill="auto"/>
            <w:vAlign w:val="center"/>
            <w:hideMark/>
          </w:tcPr>
          <w:p w14:paraId="2A3DE993" w14:textId="77777777"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PO</w:t>
            </w:r>
          </w:p>
        </w:tc>
      </w:tr>
      <w:tr w:rsidR="00923190" w:rsidRPr="00923190" w14:paraId="71FA41C5" w14:textId="77777777" w:rsidTr="00D75810">
        <w:trPr>
          <w:trHeight w:val="144"/>
        </w:trPr>
        <w:tc>
          <w:tcPr>
            <w:tcW w:w="4140" w:type="dxa"/>
            <w:tcBorders>
              <w:top w:val="single" w:sz="1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14:paraId="575C11A3" w14:textId="77777777" w:rsidR="00923190" w:rsidRPr="00923190" w:rsidRDefault="00543536" w:rsidP="00D758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Záložné právo </w:t>
            </w:r>
          </w:p>
        </w:tc>
        <w:tc>
          <w:tcPr>
            <w:tcW w:w="2649" w:type="dxa"/>
            <w:tcBorders>
              <w:top w:val="single" w:sz="18" w:space="0" w:color="000000"/>
              <w:bottom w:val="single" w:sz="8" w:space="0" w:color="000000"/>
            </w:tcBorders>
            <w:shd w:val="clear" w:color="auto" w:fill="auto"/>
            <w:vAlign w:val="center"/>
          </w:tcPr>
          <w:p w14:paraId="021D90E8" w14:textId="77777777" w:rsidR="00923190" w:rsidRPr="00543536" w:rsidRDefault="00923190" w:rsidP="00543536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bCs/>
                <w:lang w:eastAsia="sk-SK"/>
              </w:rPr>
            </w:pPr>
          </w:p>
        </w:tc>
        <w:tc>
          <w:tcPr>
            <w:tcW w:w="2552" w:type="dxa"/>
            <w:tcBorders>
              <w:top w:val="single" w:sz="18" w:space="0" w:color="000000"/>
              <w:bottom w:val="single" w:sz="8" w:space="0" w:color="000000"/>
            </w:tcBorders>
            <w:shd w:val="clear" w:color="auto" w:fill="auto"/>
            <w:vAlign w:val="center"/>
          </w:tcPr>
          <w:p w14:paraId="434CBCF8" w14:textId="77777777" w:rsidR="00923190" w:rsidRPr="00543536" w:rsidRDefault="00923190" w:rsidP="00543536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bCs/>
                <w:lang w:eastAsia="sk-SK"/>
              </w:rPr>
            </w:pPr>
          </w:p>
        </w:tc>
      </w:tr>
      <w:tr w:rsidR="00923190" w:rsidRPr="00923190" w14:paraId="50FDE754" w14:textId="77777777" w:rsidTr="00D75810">
        <w:trPr>
          <w:trHeight w:val="154"/>
        </w:trPr>
        <w:tc>
          <w:tcPr>
            <w:tcW w:w="4140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14:paraId="28BA24F2" w14:textId="77777777" w:rsidR="00923190" w:rsidRPr="00923190" w:rsidRDefault="00D7581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O</w:t>
            </w:r>
            <w:r w:rsidR="00543536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dpísané akcie</w:t>
            </w:r>
          </w:p>
        </w:tc>
        <w:tc>
          <w:tcPr>
            <w:tcW w:w="2649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14:paraId="08280D7E" w14:textId="77777777" w:rsidR="00923190" w:rsidRPr="00543536" w:rsidRDefault="00923190" w:rsidP="00543536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bCs/>
                <w:lang w:eastAsia="sk-SK"/>
              </w:rPr>
            </w:pPr>
          </w:p>
        </w:tc>
        <w:tc>
          <w:tcPr>
            <w:tcW w:w="2552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14:paraId="039A4962" w14:textId="77777777" w:rsidR="00923190" w:rsidRPr="00543536" w:rsidRDefault="00923190" w:rsidP="00543536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bCs/>
                <w:lang w:eastAsia="sk-SK"/>
              </w:rPr>
            </w:pPr>
          </w:p>
        </w:tc>
      </w:tr>
      <w:tr w:rsidR="00923190" w:rsidRPr="00923190" w14:paraId="12366957" w14:textId="77777777" w:rsidTr="00D75810">
        <w:trPr>
          <w:trHeight w:val="186"/>
        </w:trPr>
        <w:tc>
          <w:tcPr>
            <w:tcW w:w="4140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14:paraId="37A05A3B" w14:textId="77777777" w:rsidR="00923190" w:rsidRPr="00923190" w:rsidRDefault="00543536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Krátkodobý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hmot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. majetok /bývalé DKP/</w:t>
            </w:r>
          </w:p>
        </w:tc>
        <w:tc>
          <w:tcPr>
            <w:tcW w:w="2649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14:paraId="1DB265AC" w14:textId="77777777" w:rsidR="00923190" w:rsidRPr="00543536" w:rsidRDefault="00923190" w:rsidP="00543536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bCs/>
                <w:lang w:eastAsia="sk-SK"/>
              </w:rPr>
            </w:pPr>
          </w:p>
        </w:tc>
        <w:tc>
          <w:tcPr>
            <w:tcW w:w="2552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14:paraId="5FF341F6" w14:textId="77777777" w:rsidR="00923190" w:rsidRPr="00543536" w:rsidRDefault="00923190" w:rsidP="00543536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bCs/>
                <w:lang w:eastAsia="sk-SK"/>
              </w:rPr>
            </w:pPr>
          </w:p>
        </w:tc>
      </w:tr>
      <w:tr w:rsidR="00543536" w:rsidRPr="00923190" w14:paraId="40DD9F06" w14:textId="77777777" w:rsidTr="00D75810">
        <w:trPr>
          <w:trHeight w:val="138"/>
        </w:trPr>
        <w:tc>
          <w:tcPr>
            <w:tcW w:w="4140" w:type="dxa"/>
            <w:tcBorders>
              <w:top w:val="single" w:sz="8" w:space="0" w:color="000000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</w:tcPr>
          <w:p w14:paraId="4C73E275" w14:textId="77777777" w:rsidR="00543536" w:rsidRPr="00923190" w:rsidRDefault="00543536" w:rsidP="001C22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</w:p>
        </w:tc>
        <w:tc>
          <w:tcPr>
            <w:tcW w:w="2649" w:type="dxa"/>
            <w:tcBorders>
              <w:top w:val="single" w:sz="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</w:tcPr>
          <w:p w14:paraId="14C370A8" w14:textId="77777777" w:rsidR="00543536" w:rsidRPr="00543536" w:rsidRDefault="00543536" w:rsidP="00543536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bCs/>
                <w:lang w:eastAsia="sk-SK"/>
              </w:rPr>
            </w:pPr>
          </w:p>
        </w:tc>
        <w:tc>
          <w:tcPr>
            <w:tcW w:w="2552" w:type="dxa"/>
            <w:tcBorders>
              <w:top w:val="single" w:sz="8" w:space="0" w:color="000000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</w:tcPr>
          <w:p w14:paraId="28C5A1D1" w14:textId="77777777" w:rsidR="00543536" w:rsidRPr="00543536" w:rsidRDefault="00543536" w:rsidP="00543536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bCs/>
                <w:lang w:eastAsia="sk-SK"/>
              </w:rPr>
            </w:pPr>
          </w:p>
        </w:tc>
      </w:tr>
    </w:tbl>
    <w:p w14:paraId="112A89B1" w14:textId="77777777" w:rsidR="00923190" w:rsidRPr="005877C7" w:rsidRDefault="00923190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color w:val="5B9BD5" w:themeColor="accent1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27F0FCFB" w14:textId="77777777" w:rsidR="00923190" w:rsidRPr="005877C7" w:rsidRDefault="00923190" w:rsidP="00DF187C">
      <w:pPr>
        <w:spacing w:line="240" w:lineRule="auto"/>
        <w:ind w:left="993" w:hanging="993"/>
        <w:rPr>
          <w:rFonts w:ascii="Times New Roman" w:hAnsi="Times New Roman" w:cs="Times New Roman"/>
          <w:b/>
          <w:color w:val="5B9BD5" w:themeColor="accent1"/>
          <w:szCs w:val="24"/>
        </w:rPr>
      </w:pPr>
      <w:r w:rsidRPr="005877C7">
        <w:rPr>
          <w:rFonts w:ascii="Times New Roman" w:hAnsi="Times New Roman" w:cs="Times New Roman"/>
          <w:b/>
          <w:color w:val="5B9BD5" w:themeColor="accent1"/>
          <w:szCs w:val="24"/>
        </w:rPr>
        <w:t>Čl. VI</w:t>
      </w:r>
      <w:r w:rsidRPr="005877C7">
        <w:rPr>
          <w:rFonts w:ascii="Times New Roman" w:hAnsi="Times New Roman" w:cs="Times New Roman"/>
          <w:b/>
          <w:color w:val="5B9BD5" w:themeColor="accent1"/>
          <w:szCs w:val="24"/>
        </w:rPr>
        <w:tab/>
        <w:t> Udalosti, ktoré nastali po dni, ku ktorému sa zostavuje účtovná závierka</w:t>
      </w:r>
    </w:p>
    <w:p w14:paraId="39EEFA35" w14:textId="0B359161" w:rsidR="00062007" w:rsidRPr="00913E01" w:rsidRDefault="00923190" w:rsidP="00062007">
      <w:pPr>
        <w:ind w:left="993" w:hanging="993"/>
        <w:jc w:val="both"/>
        <w:rPr>
          <w:rFonts w:ascii="Times New Roman" w:hAnsi="Times New Roman" w:cs="Times New Roman"/>
        </w:rPr>
      </w:pPr>
      <w:r>
        <w:rPr>
          <w:b/>
        </w:rPr>
        <w:t>VI</w:t>
      </w:r>
      <w:r w:rsidR="00062007">
        <w:rPr>
          <w:b/>
        </w:rPr>
        <w:tab/>
      </w:r>
      <w:r w:rsidR="00062007" w:rsidRPr="00062007">
        <w:rPr>
          <w:rFonts w:ascii="Times New Roman" w:hAnsi="Times New Roman" w:cs="Times New Roman"/>
        </w:rPr>
        <w:t xml:space="preserve"> </w:t>
      </w:r>
      <w:r w:rsidR="00062007" w:rsidRPr="00913E01">
        <w:rPr>
          <w:rFonts w:ascii="Times New Roman" w:hAnsi="Times New Roman" w:cs="Times New Roman"/>
        </w:rPr>
        <w:t>Koncom februára 2022 v susednej Ukrajine došlo k politicko-vojenskému konfliktu s Ruskom, kedy ruské vojská začali vojenské operácie na území Ukrajiny. Posúdenie tohto vplyvu na nepretržite pokračovanie v činnosti spoločnosti je uvedene v čl. III. 2. Východiska pre zostavenie účtovnej závierky.</w:t>
      </w:r>
    </w:p>
    <w:p w14:paraId="2001935B" w14:textId="77777777" w:rsidR="00062007" w:rsidRPr="00913E01" w:rsidRDefault="00062007" w:rsidP="00062007">
      <w:pPr>
        <w:ind w:left="993" w:hanging="993"/>
        <w:jc w:val="both"/>
        <w:rPr>
          <w:rFonts w:ascii="Times New Roman" w:hAnsi="Times New Roman" w:cs="Times New Roman"/>
        </w:rPr>
      </w:pPr>
      <w:r w:rsidRPr="00913E01">
        <w:rPr>
          <w:rFonts w:ascii="Times New Roman" w:hAnsi="Times New Roman" w:cs="Times New Roman"/>
          <w:b/>
        </w:rPr>
        <w:tab/>
      </w:r>
      <w:r w:rsidRPr="00913E01">
        <w:rPr>
          <w:rFonts w:ascii="Times New Roman" w:hAnsi="Times New Roman" w:cs="Times New Roman"/>
        </w:rPr>
        <w:t>Iné skutočnosti po dni, ku ktorému sa zostavuje účtovn</w:t>
      </w:r>
      <w:r>
        <w:rPr>
          <w:rFonts w:ascii="Times New Roman" w:hAnsi="Times New Roman" w:cs="Times New Roman"/>
        </w:rPr>
        <w:t>á</w:t>
      </w:r>
      <w:r w:rsidRPr="00913E01">
        <w:rPr>
          <w:rFonts w:ascii="Times New Roman" w:hAnsi="Times New Roman" w:cs="Times New Roman"/>
        </w:rPr>
        <w:t xml:space="preserve"> závierka, nenastali.  </w:t>
      </w:r>
    </w:p>
    <w:p w14:paraId="74B61478" w14:textId="777EC433" w:rsidR="008412AE" w:rsidRPr="0090179C" w:rsidRDefault="008412AE" w:rsidP="008412AE">
      <w:pPr>
        <w:spacing w:after="240"/>
        <w:rPr>
          <w:rFonts w:ascii="Times New Roman" w:hAnsi="Times New Roman" w:cs="Times New Roman"/>
        </w:rPr>
      </w:pPr>
    </w:p>
    <w:p w14:paraId="6325ED11" w14:textId="083C328A" w:rsidR="00B41603" w:rsidRPr="008412AE" w:rsidRDefault="00B41603" w:rsidP="008412AE">
      <w:pPr>
        <w:ind w:left="708"/>
        <w:rPr>
          <w:rFonts w:ascii="Times New Roman" w:hAnsi="Times New Roman" w:cs="Times New Roman"/>
        </w:rPr>
      </w:pPr>
    </w:p>
    <w:p w14:paraId="410494BF" w14:textId="77777777" w:rsidR="00BE3A69" w:rsidRPr="003218CD" w:rsidRDefault="00BE3A69" w:rsidP="007502AC">
      <w:pPr>
        <w:pStyle w:val="Bezriadkovania"/>
        <w:rPr>
          <w:rFonts w:ascii="Times New Roman" w:hAnsi="Times New Roman" w:cs="Times New Roman"/>
          <w:b/>
        </w:rPr>
      </w:pPr>
    </w:p>
    <w:p w14:paraId="67CB289E" w14:textId="77777777" w:rsidR="00876820" w:rsidRPr="00923190" w:rsidRDefault="00876820" w:rsidP="00CC16C7">
      <w:pPr>
        <w:pStyle w:val="Bezriadkovania"/>
        <w:rPr>
          <w:b/>
        </w:rPr>
      </w:pPr>
    </w:p>
    <w:p w14:paraId="77E22F4E" w14:textId="77777777" w:rsidR="00DF187C" w:rsidRPr="005877C7" w:rsidRDefault="00DF187C" w:rsidP="00DF187C">
      <w:pPr>
        <w:spacing w:line="240" w:lineRule="auto"/>
        <w:ind w:left="993" w:hanging="993"/>
        <w:rPr>
          <w:rFonts w:ascii="Times New Roman" w:hAnsi="Times New Roman" w:cs="Times New Roman"/>
          <w:b/>
          <w:color w:val="5B9BD5" w:themeColor="accent1"/>
          <w:szCs w:val="24"/>
        </w:rPr>
      </w:pPr>
      <w:r w:rsidRPr="005877C7">
        <w:rPr>
          <w:rFonts w:ascii="Times New Roman" w:hAnsi="Times New Roman" w:cs="Times New Roman"/>
          <w:b/>
          <w:color w:val="5B9BD5" w:themeColor="accent1"/>
          <w:szCs w:val="24"/>
        </w:rPr>
        <w:t>Čl. VII</w:t>
      </w:r>
      <w:r w:rsidRPr="005877C7">
        <w:rPr>
          <w:rFonts w:ascii="Times New Roman" w:hAnsi="Times New Roman" w:cs="Times New Roman"/>
          <w:b/>
          <w:color w:val="5B9BD5" w:themeColor="accent1"/>
          <w:szCs w:val="24"/>
        </w:rPr>
        <w:tab/>
        <w:t> Ostatné informácie</w:t>
      </w:r>
    </w:p>
    <w:p w14:paraId="3B3DB17B" w14:textId="77777777" w:rsidR="00BE3A69" w:rsidRPr="00146FF0" w:rsidRDefault="00146FF0" w:rsidP="00146FF0">
      <w:pPr>
        <w:spacing w:after="0" w:line="240" w:lineRule="auto"/>
        <w:ind w:left="993" w:hanging="993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VII. </w:t>
      </w:r>
      <w:r w:rsidR="00DF187C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="00DF187C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 </w:t>
      </w:r>
      <w:r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Pre túto časť poznámok spoločnosť nemá obsahovú náplň.</w:t>
      </w:r>
    </w:p>
    <w:p w14:paraId="48CE961F" w14:textId="77777777" w:rsidR="00DF187C" w:rsidRPr="00DF187C" w:rsidRDefault="00DF187C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38620651" w14:textId="77777777" w:rsidR="00A54F83" w:rsidRPr="00DF187C" w:rsidRDefault="00A54F83" w:rsidP="00A54F83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23993036" w14:textId="77777777" w:rsidR="00DF187C" w:rsidRDefault="00DF187C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46DB58D7" w14:textId="77777777" w:rsidR="005877C7" w:rsidRDefault="005877C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67EC060C" w14:textId="77777777" w:rsidR="005877C7" w:rsidRDefault="005877C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64B0E14F" w14:textId="77777777" w:rsidR="005877C7" w:rsidRDefault="005877C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70C08391" w14:textId="77777777" w:rsidR="005877C7" w:rsidRDefault="005877C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248432C9" w14:textId="77777777" w:rsidR="005877C7" w:rsidRDefault="005877C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7E9D0C14" w14:textId="77777777" w:rsidR="009E6AD6" w:rsidRDefault="009E6AD6" w:rsidP="009E6AD6">
      <w:pPr>
        <w:tabs>
          <w:tab w:val="left" w:pos="3150"/>
        </w:tabs>
        <w:rPr>
          <w:rFonts w:ascii="Times New Roman" w:eastAsia="MS Gothic" w:hAnsi="Times New Roman" w:cs="Times New Roman"/>
          <w:sz w:val="24"/>
          <w:szCs w:val="24"/>
        </w:rPr>
      </w:pPr>
    </w:p>
    <w:p w14:paraId="69E54AE8" w14:textId="77777777" w:rsidR="00C5195B" w:rsidRPr="009E6AD6" w:rsidRDefault="00C5195B" w:rsidP="009E6AD6">
      <w:pPr>
        <w:tabs>
          <w:tab w:val="left" w:pos="3150"/>
        </w:tabs>
        <w:rPr>
          <w:rFonts w:ascii="Times New Roman" w:eastAsia="MS Gothic" w:hAnsi="Times New Roman" w:cs="Times New Roman"/>
          <w:sz w:val="24"/>
          <w:szCs w:val="24"/>
        </w:rPr>
      </w:pPr>
    </w:p>
    <w:sectPr w:rsidR="00C5195B" w:rsidRPr="009E6AD6" w:rsidSect="00FB3281">
      <w:headerReference w:type="default" r:id="rId8"/>
      <w:footerReference w:type="default" r:id="rId9"/>
      <w:pgSz w:w="11906" w:h="16838"/>
      <w:pgMar w:top="1417" w:right="1133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405A44" w14:textId="77777777" w:rsidR="003D5B82" w:rsidRDefault="003D5B82" w:rsidP="00CE03EC">
      <w:pPr>
        <w:spacing w:after="0" w:line="240" w:lineRule="auto"/>
      </w:pPr>
      <w:r>
        <w:separator/>
      </w:r>
    </w:p>
  </w:endnote>
  <w:endnote w:type="continuationSeparator" w:id="0">
    <w:p w14:paraId="07676A9E" w14:textId="77777777" w:rsidR="003D5B82" w:rsidRDefault="003D5B82" w:rsidP="00CE03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Narrow">
    <w:altName w:val="Arial Narrow"/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CEA780" w14:textId="7866FB9D" w:rsidR="008A0A4C" w:rsidRPr="00D92C55" w:rsidRDefault="008A0A4C" w:rsidP="00195651">
    <w:pPr>
      <w:pStyle w:val="Pta"/>
      <w:jc w:val="center"/>
      <w:rPr>
        <w:b/>
      </w:rPr>
    </w:pPr>
    <w:r w:rsidRPr="00D92C55">
      <w:rPr>
        <w:b/>
      </w:rPr>
      <w:t xml:space="preserve">Strana </w:t>
    </w:r>
    <w:r w:rsidRPr="00D92C55">
      <w:rPr>
        <w:b/>
        <w:bCs/>
      </w:rPr>
      <w:fldChar w:fldCharType="begin"/>
    </w:r>
    <w:r w:rsidRPr="00D92C55">
      <w:rPr>
        <w:b/>
        <w:bCs/>
      </w:rPr>
      <w:instrText>PAGE  \* Arabic  \* MERGEFORMAT</w:instrText>
    </w:r>
    <w:r w:rsidRPr="00D92C55">
      <w:rPr>
        <w:b/>
        <w:bCs/>
      </w:rPr>
      <w:fldChar w:fldCharType="separate"/>
    </w:r>
    <w:r w:rsidR="003A08A5">
      <w:rPr>
        <w:b/>
        <w:bCs/>
        <w:noProof/>
      </w:rPr>
      <w:t>2</w:t>
    </w:r>
    <w:r w:rsidRPr="00D92C55">
      <w:rPr>
        <w:b/>
        <w:bCs/>
      </w:rPr>
      <w:fldChar w:fldCharType="end"/>
    </w:r>
    <w:r w:rsidRPr="00D92C55">
      <w:rPr>
        <w:b/>
      </w:rPr>
      <w:t xml:space="preserve"> z </w:t>
    </w:r>
    <w:r w:rsidR="008412AE">
      <w:rPr>
        <w:b/>
        <w:bCs/>
      </w:rPr>
      <w:t>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8347C6" w14:textId="77777777" w:rsidR="003D5B82" w:rsidRDefault="003D5B82" w:rsidP="00CE03EC">
      <w:pPr>
        <w:spacing w:after="0" w:line="240" w:lineRule="auto"/>
      </w:pPr>
      <w:r>
        <w:separator/>
      </w:r>
    </w:p>
  </w:footnote>
  <w:footnote w:type="continuationSeparator" w:id="0">
    <w:p w14:paraId="651D8FA4" w14:textId="77777777" w:rsidR="003D5B82" w:rsidRDefault="003D5B82" w:rsidP="00CE03E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Mriekatabuky"/>
      <w:tblW w:w="9614" w:type="dxa"/>
      <w:tblLayout w:type="fixed"/>
      <w:tblLook w:val="04A0" w:firstRow="1" w:lastRow="0" w:firstColumn="1" w:lastColumn="0" w:noHBand="0" w:noVBand="1"/>
    </w:tblPr>
    <w:tblGrid>
      <w:gridCol w:w="2694"/>
      <w:gridCol w:w="708"/>
      <w:gridCol w:w="297"/>
      <w:gridCol w:w="297"/>
      <w:gridCol w:w="297"/>
      <w:gridCol w:w="297"/>
      <w:gridCol w:w="297"/>
      <w:gridCol w:w="297"/>
      <w:gridCol w:w="297"/>
      <w:gridCol w:w="297"/>
      <w:gridCol w:w="866"/>
      <w:gridCol w:w="297"/>
      <w:gridCol w:w="297"/>
      <w:gridCol w:w="297"/>
      <w:gridCol w:w="297"/>
      <w:gridCol w:w="297"/>
      <w:gridCol w:w="297"/>
      <w:gridCol w:w="297"/>
      <w:gridCol w:w="297"/>
      <w:gridCol w:w="297"/>
      <w:gridCol w:w="297"/>
    </w:tblGrid>
    <w:tr w:rsidR="006B64C1" w14:paraId="525D2AAD" w14:textId="77777777" w:rsidTr="006B64C1">
      <w:trPr>
        <w:trHeight w:val="138"/>
      </w:trPr>
      <w:tc>
        <w:tcPr>
          <w:tcW w:w="2694" w:type="dxa"/>
          <w:tcBorders>
            <w:top w:val="nil"/>
            <w:left w:val="nil"/>
            <w:bottom w:val="nil"/>
            <w:right w:val="nil"/>
          </w:tcBorders>
        </w:tcPr>
        <w:p w14:paraId="0D8D84CE" w14:textId="77777777" w:rsidR="006B64C1" w:rsidRPr="0018540B" w:rsidRDefault="006B64C1" w:rsidP="003B6528">
          <w:pPr>
            <w:pStyle w:val="Hlavika"/>
            <w:tabs>
              <w:tab w:val="clear" w:pos="4536"/>
              <w:tab w:val="clear" w:pos="9072"/>
              <w:tab w:val="left" w:pos="5106"/>
            </w:tabs>
            <w:ind w:left="-108" w:right="-121"/>
            <w:rPr>
              <w:rFonts w:ascii="Times New Roman" w:hAnsi="Times New Roman" w:cs="Times New Roman"/>
              <w:szCs w:val="24"/>
            </w:rPr>
          </w:pPr>
          <w:r w:rsidRPr="0018540B">
            <w:rPr>
              <w:rFonts w:ascii="Times New Roman" w:hAnsi="Times New Roman" w:cs="Times New Roman"/>
              <w:szCs w:val="24"/>
            </w:rPr>
            <w:t xml:space="preserve">Poznámky </w:t>
          </w:r>
          <w:proofErr w:type="spellStart"/>
          <w:r w:rsidRPr="0018540B">
            <w:rPr>
              <w:rFonts w:ascii="Times New Roman" w:hAnsi="Times New Roman" w:cs="Times New Roman"/>
              <w:szCs w:val="24"/>
            </w:rPr>
            <w:t>Úč</w:t>
          </w:r>
          <w:proofErr w:type="spellEnd"/>
          <w:r w:rsidRPr="0018540B">
            <w:rPr>
              <w:rFonts w:ascii="Times New Roman" w:hAnsi="Times New Roman" w:cs="Times New Roman"/>
              <w:szCs w:val="24"/>
            </w:rPr>
            <w:t xml:space="preserve"> PODV 3 – 01</w:t>
          </w:r>
        </w:p>
      </w:tc>
      <w:tc>
        <w:tcPr>
          <w:tcW w:w="708" w:type="dxa"/>
          <w:tcBorders>
            <w:top w:val="nil"/>
            <w:left w:val="nil"/>
            <w:bottom w:val="nil"/>
            <w:right w:val="single" w:sz="4" w:space="0" w:color="auto"/>
          </w:tcBorders>
        </w:tcPr>
        <w:p w14:paraId="092C79BA" w14:textId="77777777" w:rsidR="006B64C1" w:rsidRPr="0018540B" w:rsidRDefault="006B64C1" w:rsidP="003B6528">
          <w:pPr>
            <w:pStyle w:val="Hlavika"/>
            <w:tabs>
              <w:tab w:val="clear" w:pos="4536"/>
              <w:tab w:val="clear" w:pos="9072"/>
              <w:tab w:val="left" w:pos="5106"/>
            </w:tabs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IČO:</w:t>
          </w:r>
        </w:p>
      </w:tc>
      <w:tc>
        <w:tcPr>
          <w:tcW w:w="297" w:type="dxa"/>
          <w:tcBorders>
            <w:left w:val="single" w:sz="4" w:space="0" w:color="auto"/>
            <w:right w:val="single" w:sz="4" w:space="0" w:color="auto"/>
          </w:tcBorders>
        </w:tcPr>
        <w:p w14:paraId="0A469277" w14:textId="43C337AC" w:rsidR="006B64C1" w:rsidRPr="0018540B" w:rsidRDefault="00923DE0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3</w:t>
          </w:r>
        </w:p>
      </w:tc>
      <w:tc>
        <w:tcPr>
          <w:tcW w:w="297" w:type="dxa"/>
          <w:tcBorders>
            <w:left w:val="single" w:sz="4" w:space="0" w:color="auto"/>
          </w:tcBorders>
        </w:tcPr>
        <w:p w14:paraId="506D940E" w14:textId="0F4CE1A4" w:rsidR="006B64C1" w:rsidRPr="0018540B" w:rsidRDefault="00923DE0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6</w:t>
          </w:r>
        </w:p>
      </w:tc>
      <w:tc>
        <w:tcPr>
          <w:tcW w:w="297" w:type="dxa"/>
        </w:tcPr>
        <w:p w14:paraId="16D5B91A" w14:textId="245861DD" w:rsidR="006B64C1" w:rsidRPr="0018540B" w:rsidRDefault="00923DE0" w:rsidP="008A0A4C">
          <w:pPr>
            <w:pStyle w:val="Hlavika"/>
            <w:tabs>
              <w:tab w:val="clear" w:pos="4536"/>
              <w:tab w:val="clear" w:pos="9072"/>
              <w:tab w:val="left" w:pos="5106"/>
            </w:tabs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2</w:t>
          </w:r>
        </w:p>
      </w:tc>
      <w:tc>
        <w:tcPr>
          <w:tcW w:w="297" w:type="dxa"/>
        </w:tcPr>
        <w:p w14:paraId="202AD005" w14:textId="7317BB01" w:rsidR="006B64C1" w:rsidRPr="0018540B" w:rsidRDefault="00923DE0" w:rsidP="008A0A4C">
          <w:pPr>
            <w:pStyle w:val="Hlavika"/>
            <w:tabs>
              <w:tab w:val="clear" w:pos="4536"/>
              <w:tab w:val="clear" w:pos="9072"/>
              <w:tab w:val="left" w:pos="5106"/>
            </w:tabs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9</w:t>
          </w:r>
        </w:p>
      </w:tc>
      <w:tc>
        <w:tcPr>
          <w:tcW w:w="297" w:type="dxa"/>
        </w:tcPr>
        <w:p w14:paraId="257B24C9" w14:textId="494CB849" w:rsidR="006B64C1" w:rsidRPr="0018540B" w:rsidRDefault="00923DE0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6</w:t>
          </w:r>
        </w:p>
      </w:tc>
      <w:tc>
        <w:tcPr>
          <w:tcW w:w="297" w:type="dxa"/>
        </w:tcPr>
        <w:p w14:paraId="003F0C1D" w14:textId="74EEE829" w:rsidR="006B64C1" w:rsidRPr="0018540B" w:rsidRDefault="00923DE0" w:rsidP="008A0A4C">
          <w:pPr>
            <w:pStyle w:val="Hlavika"/>
            <w:tabs>
              <w:tab w:val="clear" w:pos="4536"/>
              <w:tab w:val="clear" w:pos="9072"/>
              <w:tab w:val="left" w:pos="5106"/>
            </w:tabs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3</w:t>
          </w:r>
        </w:p>
      </w:tc>
      <w:tc>
        <w:tcPr>
          <w:tcW w:w="297" w:type="dxa"/>
        </w:tcPr>
        <w:p w14:paraId="0DC066E4" w14:textId="0D099BC1" w:rsidR="006B64C1" w:rsidRPr="0018540B" w:rsidRDefault="00923DE0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2</w:t>
          </w:r>
        </w:p>
      </w:tc>
      <w:tc>
        <w:tcPr>
          <w:tcW w:w="297" w:type="dxa"/>
          <w:tcBorders>
            <w:right w:val="single" w:sz="4" w:space="0" w:color="auto"/>
          </w:tcBorders>
        </w:tcPr>
        <w:p w14:paraId="2937EEB4" w14:textId="1DBC60B7" w:rsidR="006B64C1" w:rsidRPr="0018540B" w:rsidRDefault="00923DE0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5</w:t>
          </w:r>
        </w:p>
      </w:tc>
      <w:tc>
        <w:tcPr>
          <w:tcW w:w="866" w:type="dxa"/>
          <w:tcBorders>
            <w:top w:val="nil"/>
            <w:left w:val="single" w:sz="4" w:space="0" w:color="auto"/>
            <w:bottom w:val="nil"/>
            <w:right w:val="single" w:sz="4" w:space="0" w:color="auto"/>
          </w:tcBorders>
        </w:tcPr>
        <w:p w14:paraId="61CD483C" w14:textId="77777777" w:rsidR="006B64C1" w:rsidRPr="0018540B" w:rsidRDefault="006B64C1" w:rsidP="003B6528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 xml:space="preserve">  DIČ:</w:t>
          </w:r>
        </w:p>
      </w:tc>
      <w:tc>
        <w:tcPr>
          <w:tcW w:w="297" w:type="dxa"/>
          <w:tcBorders>
            <w:left w:val="single" w:sz="4" w:space="0" w:color="auto"/>
          </w:tcBorders>
        </w:tcPr>
        <w:p w14:paraId="1B5917D7" w14:textId="799646A1" w:rsidR="006B64C1" w:rsidRPr="0018540B" w:rsidRDefault="00923DE0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2</w:t>
          </w:r>
        </w:p>
      </w:tc>
      <w:tc>
        <w:tcPr>
          <w:tcW w:w="297" w:type="dxa"/>
        </w:tcPr>
        <w:p w14:paraId="43F4581D" w14:textId="1BE6DB4C" w:rsidR="006B64C1" w:rsidRPr="0018540B" w:rsidRDefault="00923DE0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0</w:t>
          </w:r>
        </w:p>
      </w:tc>
      <w:tc>
        <w:tcPr>
          <w:tcW w:w="297" w:type="dxa"/>
        </w:tcPr>
        <w:p w14:paraId="0FE5358B" w14:textId="4379082C" w:rsidR="006B64C1" w:rsidRPr="0018540B" w:rsidRDefault="00923DE0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2</w:t>
          </w:r>
        </w:p>
      </w:tc>
      <w:tc>
        <w:tcPr>
          <w:tcW w:w="297" w:type="dxa"/>
        </w:tcPr>
        <w:p w14:paraId="6743C346" w14:textId="1D54B198" w:rsidR="006B64C1" w:rsidRPr="0018540B" w:rsidRDefault="00923DE0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0</w:t>
          </w:r>
        </w:p>
      </w:tc>
      <w:tc>
        <w:tcPr>
          <w:tcW w:w="297" w:type="dxa"/>
        </w:tcPr>
        <w:p w14:paraId="2DA753F6" w14:textId="58AEC532" w:rsidR="006B64C1" w:rsidRPr="0018540B" w:rsidRDefault="00923DE0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1</w:t>
          </w:r>
        </w:p>
      </w:tc>
      <w:tc>
        <w:tcPr>
          <w:tcW w:w="297" w:type="dxa"/>
        </w:tcPr>
        <w:p w14:paraId="074CBDB1" w14:textId="1D553891" w:rsidR="006B64C1" w:rsidRPr="0018540B" w:rsidRDefault="00923DE0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1</w:t>
          </w:r>
        </w:p>
      </w:tc>
      <w:tc>
        <w:tcPr>
          <w:tcW w:w="297" w:type="dxa"/>
        </w:tcPr>
        <w:p w14:paraId="2615E10E" w14:textId="5128E9CD" w:rsidR="006B64C1" w:rsidRPr="0018540B" w:rsidRDefault="00923DE0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1</w:t>
          </w:r>
        </w:p>
      </w:tc>
      <w:tc>
        <w:tcPr>
          <w:tcW w:w="297" w:type="dxa"/>
        </w:tcPr>
        <w:p w14:paraId="3067A0F1" w14:textId="34471A8C" w:rsidR="006B64C1" w:rsidRPr="0018540B" w:rsidRDefault="00923DE0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2</w:t>
          </w:r>
        </w:p>
      </w:tc>
      <w:tc>
        <w:tcPr>
          <w:tcW w:w="297" w:type="dxa"/>
        </w:tcPr>
        <w:p w14:paraId="129602A3" w14:textId="6BAA15CD" w:rsidR="006B64C1" w:rsidRPr="0018540B" w:rsidRDefault="00923DE0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3</w:t>
          </w:r>
        </w:p>
      </w:tc>
      <w:tc>
        <w:tcPr>
          <w:tcW w:w="297" w:type="dxa"/>
        </w:tcPr>
        <w:p w14:paraId="1FEFECD3" w14:textId="39E5F04E" w:rsidR="006B64C1" w:rsidRPr="0018540B" w:rsidRDefault="00923DE0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position w:val="2"/>
              <w:szCs w:val="24"/>
            </w:rPr>
          </w:pPr>
          <w:r>
            <w:rPr>
              <w:rFonts w:ascii="Times New Roman" w:hAnsi="Times New Roman" w:cs="Times New Roman"/>
              <w:position w:val="2"/>
              <w:szCs w:val="24"/>
            </w:rPr>
            <w:t>6</w:t>
          </w:r>
        </w:p>
      </w:tc>
    </w:tr>
  </w:tbl>
  <w:p w14:paraId="5B3B0863" w14:textId="77777777" w:rsidR="008A0A4C" w:rsidRPr="00CE03EC" w:rsidRDefault="008A0A4C" w:rsidP="00E84CA1">
    <w:pPr>
      <w:pStyle w:val="Hlavika"/>
      <w:tabs>
        <w:tab w:val="clear" w:pos="4536"/>
        <w:tab w:val="clear" w:pos="9072"/>
        <w:tab w:val="left" w:pos="5106"/>
      </w:tabs>
      <w:spacing w:before="80"/>
      <w:rPr>
        <w:rFonts w:ascii="Times New Roman" w:hAnsi="Times New Roman" w:cs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C43A6B"/>
    <w:multiLevelType w:val="hybridMultilevel"/>
    <w:tmpl w:val="B98CE370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A93753"/>
    <w:multiLevelType w:val="hybridMultilevel"/>
    <w:tmpl w:val="48D8D834"/>
    <w:lvl w:ilvl="0" w:tplc="5E3EDEF6">
      <w:start w:val="3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597DE9"/>
    <w:multiLevelType w:val="hybridMultilevel"/>
    <w:tmpl w:val="2E0AB5E0"/>
    <w:lvl w:ilvl="0" w:tplc="041B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30A309D4"/>
    <w:multiLevelType w:val="hybridMultilevel"/>
    <w:tmpl w:val="AE06B484"/>
    <w:lvl w:ilvl="0" w:tplc="285A5F90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sz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BC64C53"/>
    <w:multiLevelType w:val="hybridMultilevel"/>
    <w:tmpl w:val="1D582A72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1324C52"/>
    <w:multiLevelType w:val="hybridMultilevel"/>
    <w:tmpl w:val="1E3C5B16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5AB7B52"/>
    <w:multiLevelType w:val="hybridMultilevel"/>
    <w:tmpl w:val="AC36210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C5053E4"/>
    <w:multiLevelType w:val="hybridMultilevel"/>
    <w:tmpl w:val="D5B4E49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877749B"/>
    <w:multiLevelType w:val="hybridMultilevel"/>
    <w:tmpl w:val="03AA12E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09802309">
    <w:abstractNumId w:val="7"/>
  </w:num>
  <w:num w:numId="2" w16cid:durableId="2038237729">
    <w:abstractNumId w:val="6"/>
  </w:num>
  <w:num w:numId="3" w16cid:durableId="2123724835">
    <w:abstractNumId w:val="3"/>
  </w:num>
  <w:num w:numId="4" w16cid:durableId="1682975438">
    <w:abstractNumId w:val="0"/>
  </w:num>
  <w:num w:numId="5" w16cid:durableId="93988617">
    <w:abstractNumId w:val="5"/>
  </w:num>
  <w:num w:numId="6" w16cid:durableId="1665350484">
    <w:abstractNumId w:val="8"/>
  </w:num>
  <w:num w:numId="7" w16cid:durableId="977951635">
    <w:abstractNumId w:val="4"/>
  </w:num>
  <w:num w:numId="8" w16cid:durableId="2020423685">
    <w:abstractNumId w:val="2"/>
  </w:num>
  <w:num w:numId="9" w16cid:durableId="210102329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E03EC"/>
    <w:rsid w:val="00016D64"/>
    <w:rsid w:val="000278C4"/>
    <w:rsid w:val="00062007"/>
    <w:rsid w:val="00090EEC"/>
    <w:rsid w:val="00093959"/>
    <w:rsid w:val="00097979"/>
    <w:rsid w:val="000B4576"/>
    <w:rsid w:val="000D561E"/>
    <w:rsid w:val="000E5601"/>
    <w:rsid w:val="000E62A7"/>
    <w:rsid w:val="000F6075"/>
    <w:rsid w:val="000F64B6"/>
    <w:rsid w:val="001073EA"/>
    <w:rsid w:val="0013549E"/>
    <w:rsid w:val="0014034A"/>
    <w:rsid w:val="00141F0F"/>
    <w:rsid w:val="00146FF0"/>
    <w:rsid w:val="00156EEC"/>
    <w:rsid w:val="00164D41"/>
    <w:rsid w:val="00170821"/>
    <w:rsid w:val="00173C34"/>
    <w:rsid w:val="00176074"/>
    <w:rsid w:val="00177924"/>
    <w:rsid w:val="0018540B"/>
    <w:rsid w:val="00195651"/>
    <w:rsid w:val="001B4089"/>
    <w:rsid w:val="001B4D57"/>
    <w:rsid w:val="001C2263"/>
    <w:rsid w:val="001D099A"/>
    <w:rsid w:val="001D4FB8"/>
    <w:rsid w:val="001E1CCA"/>
    <w:rsid w:val="002001DB"/>
    <w:rsid w:val="00212400"/>
    <w:rsid w:val="00217724"/>
    <w:rsid w:val="00223286"/>
    <w:rsid w:val="00232C38"/>
    <w:rsid w:val="00240EF7"/>
    <w:rsid w:val="00256B96"/>
    <w:rsid w:val="002701FD"/>
    <w:rsid w:val="002718B4"/>
    <w:rsid w:val="002B1E94"/>
    <w:rsid w:val="002C4506"/>
    <w:rsid w:val="002E2695"/>
    <w:rsid w:val="002E62D7"/>
    <w:rsid w:val="0032112E"/>
    <w:rsid w:val="003218CD"/>
    <w:rsid w:val="003253C7"/>
    <w:rsid w:val="00337CF8"/>
    <w:rsid w:val="00346F21"/>
    <w:rsid w:val="00360F88"/>
    <w:rsid w:val="00386538"/>
    <w:rsid w:val="00391665"/>
    <w:rsid w:val="003A08A5"/>
    <w:rsid w:val="003A2A62"/>
    <w:rsid w:val="003A4026"/>
    <w:rsid w:val="003B4D2B"/>
    <w:rsid w:val="003B6528"/>
    <w:rsid w:val="003D2C52"/>
    <w:rsid w:val="003D5B82"/>
    <w:rsid w:val="003E0B56"/>
    <w:rsid w:val="003E21FC"/>
    <w:rsid w:val="003E33B5"/>
    <w:rsid w:val="003F3E00"/>
    <w:rsid w:val="003F5AF5"/>
    <w:rsid w:val="00414FB4"/>
    <w:rsid w:val="00440305"/>
    <w:rsid w:val="00465E71"/>
    <w:rsid w:val="004663EE"/>
    <w:rsid w:val="004701FB"/>
    <w:rsid w:val="00472709"/>
    <w:rsid w:val="004A0585"/>
    <w:rsid w:val="004C3859"/>
    <w:rsid w:val="004D4520"/>
    <w:rsid w:val="004E7EE0"/>
    <w:rsid w:val="004F07DC"/>
    <w:rsid w:val="004F2B33"/>
    <w:rsid w:val="00504DBD"/>
    <w:rsid w:val="00543536"/>
    <w:rsid w:val="00547F9F"/>
    <w:rsid w:val="00584459"/>
    <w:rsid w:val="005877C7"/>
    <w:rsid w:val="005D31D0"/>
    <w:rsid w:val="00600C1D"/>
    <w:rsid w:val="00617D3E"/>
    <w:rsid w:val="00621534"/>
    <w:rsid w:val="0063464C"/>
    <w:rsid w:val="00642AB1"/>
    <w:rsid w:val="00656664"/>
    <w:rsid w:val="00660D27"/>
    <w:rsid w:val="00680250"/>
    <w:rsid w:val="006B64C1"/>
    <w:rsid w:val="006E4085"/>
    <w:rsid w:val="00704D0B"/>
    <w:rsid w:val="0075001A"/>
    <w:rsid w:val="007502AC"/>
    <w:rsid w:val="00787C52"/>
    <w:rsid w:val="007A0BB3"/>
    <w:rsid w:val="007A588C"/>
    <w:rsid w:val="007B7F67"/>
    <w:rsid w:val="007C37DE"/>
    <w:rsid w:val="007E2217"/>
    <w:rsid w:val="007E5194"/>
    <w:rsid w:val="007F7D40"/>
    <w:rsid w:val="00811FFA"/>
    <w:rsid w:val="008200B8"/>
    <w:rsid w:val="008241F3"/>
    <w:rsid w:val="00832482"/>
    <w:rsid w:val="00834C99"/>
    <w:rsid w:val="0083794D"/>
    <w:rsid w:val="00840497"/>
    <w:rsid w:val="008412AE"/>
    <w:rsid w:val="00876820"/>
    <w:rsid w:val="008774C4"/>
    <w:rsid w:val="008777C2"/>
    <w:rsid w:val="00877AD2"/>
    <w:rsid w:val="008A0A4C"/>
    <w:rsid w:val="008A37E1"/>
    <w:rsid w:val="008B6885"/>
    <w:rsid w:val="008B73B8"/>
    <w:rsid w:val="008E4E28"/>
    <w:rsid w:val="00900440"/>
    <w:rsid w:val="00923190"/>
    <w:rsid w:val="00923DE0"/>
    <w:rsid w:val="009410D3"/>
    <w:rsid w:val="0094514C"/>
    <w:rsid w:val="00960D92"/>
    <w:rsid w:val="0096191B"/>
    <w:rsid w:val="009855CB"/>
    <w:rsid w:val="00985F05"/>
    <w:rsid w:val="00986157"/>
    <w:rsid w:val="00994678"/>
    <w:rsid w:val="00997389"/>
    <w:rsid w:val="009A274C"/>
    <w:rsid w:val="009D60B5"/>
    <w:rsid w:val="009E03B0"/>
    <w:rsid w:val="009E5F31"/>
    <w:rsid w:val="009E6AD6"/>
    <w:rsid w:val="009F1252"/>
    <w:rsid w:val="00A100E4"/>
    <w:rsid w:val="00A15FC5"/>
    <w:rsid w:val="00A359F6"/>
    <w:rsid w:val="00A4779E"/>
    <w:rsid w:val="00A507A3"/>
    <w:rsid w:val="00A54F83"/>
    <w:rsid w:val="00A562DA"/>
    <w:rsid w:val="00A57953"/>
    <w:rsid w:val="00A60D37"/>
    <w:rsid w:val="00A6291C"/>
    <w:rsid w:val="00A65198"/>
    <w:rsid w:val="00A70AE0"/>
    <w:rsid w:val="00A9275A"/>
    <w:rsid w:val="00AD663B"/>
    <w:rsid w:val="00AE00E0"/>
    <w:rsid w:val="00AE2984"/>
    <w:rsid w:val="00AE313E"/>
    <w:rsid w:val="00AF1BE2"/>
    <w:rsid w:val="00B05B9D"/>
    <w:rsid w:val="00B41603"/>
    <w:rsid w:val="00B60893"/>
    <w:rsid w:val="00B67EEA"/>
    <w:rsid w:val="00B832B9"/>
    <w:rsid w:val="00BA0397"/>
    <w:rsid w:val="00BA6D0A"/>
    <w:rsid w:val="00BB5BEA"/>
    <w:rsid w:val="00BE3A69"/>
    <w:rsid w:val="00BE53AC"/>
    <w:rsid w:val="00C114C6"/>
    <w:rsid w:val="00C16C2F"/>
    <w:rsid w:val="00C21550"/>
    <w:rsid w:val="00C263DF"/>
    <w:rsid w:val="00C45AF1"/>
    <w:rsid w:val="00C5195B"/>
    <w:rsid w:val="00C54666"/>
    <w:rsid w:val="00CC16C7"/>
    <w:rsid w:val="00CC20D2"/>
    <w:rsid w:val="00CD1824"/>
    <w:rsid w:val="00CD3AB1"/>
    <w:rsid w:val="00CE03EC"/>
    <w:rsid w:val="00CE0D10"/>
    <w:rsid w:val="00CF21ED"/>
    <w:rsid w:val="00D06A5E"/>
    <w:rsid w:val="00D0740C"/>
    <w:rsid w:val="00D2034C"/>
    <w:rsid w:val="00D43ED1"/>
    <w:rsid w:val="00D53F31"/>
    <w:rsid w:val="00D547CB"/>
    <w:rsid w:val="00D6795E"/>
    <w:rsid w:val="00D74115"/>
    <w:rsid w:val="00D75810"/>
    <w:rsid w:val="00D77AF9"/>
    <w:rsid w:val="00D903AA"/>
    <w:rsid w:val="00D92374"/>
    <w:rsid w:val="00D92C55"/>
    <w:rsid w:val="00DA5E47"/>
    <w:rsid w:val="00DC1E97"/>
    <w:rsid w:val="00DC3B5F"/>
    <w:rsid w:val="00DF187C"/>
    <w:rsid w:val="00DF38AE"/>
    <w:rsid w:val="00DF3C63"/>
    <w:rsid w:val="00E03DFF"/>
    <w:rsid w:val="00E42DF0"/>
    <w:rsid w:val="00E84CA1"/>
    <w:rsid w:val="00EA54A7"/>
    <w:rsid w:val="00EB46B6"/>
    <w:rsid w:val="00EC17F3"/>
    <w:rsid w:val="00ED71A7"/>
    <w:rsid w:val="00EF3AD9"/>
    <w:rsid w:val="00F06209"/>
    <w:rsid w:val="00F2338C"/>
    <w:rsid w:val="00FA3F7D"/>
    <w:rsid w:val="00FA5976"/>
    <w:rsid w:val="00FB31D9"/>
    <w:rsid w:val="00FB3281"/>
    <w:rsid w:val="00FB6E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133DD40"/>
  <w15:docId w15:val="{7C1325F8-ACBA-4B9E-8823-2CC1A27EAC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CE03EC"/>
    <w:pPr>
      <w:ind w:left="720"/>
      <w:contextualSpacing/>
    </w:pPr>
  </w:style>
  <w:style w:type="paragraph" w:styleId="Hlavika">
    <w:name w:val="header"/>
    <w:basedOn w:val="Normlny"/>
    <w:link w:val="HlavikaChar"/>
    <w:uiPriority w:val="99"/>
    <w:unhideWhenUsed/>
    <w:rsid w:val="00CE03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CE03EC"/>
  </w:style>
  <w:style w:type="paragraph" w:styleId="Pta">
    <w:name w:val="footer"/>
    <w:basedOn w:val="Normlny"/>
    <w:link w:val="PtaChar"/>
    <w:uiPriority w:val="99"/>
    <w:unhideWhenUsed/>
    <w:rsid w:val="00CE03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CE03EC"/>
  </w:style>
  <w:style w:type="paragraph" w:styleId="Textbubliny">
    <w:name w:val="Balloon Text"/>
    <w:basedOn w:val="Normlny"/>
    <w:link w:val="TextbublinyChar"/>
    <w:uiPriority w:val="99"/>
    <w:semiHidden/>
    <w:unhideWhenUsed/>
    <w:rsid w:val="00CE03E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CE03EC"/>
    <w:rPr>
      <w:rFonts w:ascii="Segoe UI" w:hAnsi="Segoe UI" w:cs="Segoe UI"/>
      <w:sz w:val="18"/>
      <w:szCs w:val="18"/>
    </w:rPr>
  </w:style>
  <w:style w:type="table" w:styleId="Mriekatabuky">
    <w:name w:val="Table Grid"/>
    <w:basedOn w:val="Normlnatabuka"/>
    <w:uiPriority w:val="39"/>
    <w:rsid w:val="00090E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Zstupntext">
    <w:name w:val="Placeholder Text"/>
    <w:basedOn w:val="Predvolenpsmoodseku"/>
    <w:uiPriority w:val="99"/>
    <w:semiHidden/>
    <w:rsid w:val="00173C34"/>
    <w:rPr>
      <w:color w:val="808080"/>
    </w:rPr>
  </w:style>
  <w:style w:type="paragraph" w:styleId="Zkladntext">
    <w:name w:val="Body Text"/>
    <w:basedOn w:val="Normlny"/>
    <w:link w:val="ZkladntextChar"/>
    <w:uiPriority w:val="1"/>
    <w:unhideWhenUsed/>
    <w:qFormat/>
    <w:rsid w:val="00AD663B"/>
    <w:pPr>
      <w:widowControl w:val="0"/>
      <w:spacing w:after="0" w:line="240" w:lineRule="auto"/>
      <w:ind w:left="668" w:hanging="567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ZkladntextChar">
    <w:name w:val="Základný text Char"/>
    <w:basedOn w:val="Predvolenpsmoodseku"/>
    <w:link w:val="Zkladntext"/>
    <w:uiPriority w:val="1"/>
    <w:rsid w:val="00AD663B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Bezriadkovania">
    <w:name w:val="No Spacing"/>
    <w:uiPriority w:val="1"/>
    <w:qFormat/>
    <w:rsid w:val="00DF38AE"/>
    <w:pPr>
      <w:spacing w:after="0" w:line="240" w:lineRule="auto"/>
    </w:pPr>
  </w:style>
  <w:style w:type="paragraph" w:styleId="Zoznam">
    <w:name w:val="List"/>
    <w:basedOn w:val="Normlny"/>
    <w:rsid w:val="00176074"/>
    <w:pPr>
      <w:spacing w:after="0" w:line="240" w:lineRule="auto"/>
      <w:ind w:left="283" w:hanging="283"/>
    </w:pPr>
    <w:rPr>
      <w:rFonts w:ascii="Times New Roman" w:eastAsia="Times New Roman" w:hAnsi="Times New Roman" w:cs="Times New Roman"/>
      <w:sz w:val="20"/>
      <w:szCs w:val="20"/>
      <w:lang w:eastAsia="sk-SK"/>
    </w:rPr>
  </w:style>
  <w:style w:type="character" w:customStyle="1" w:styleId="ro">
    <w:name w:val="ro"/>
    <w:basedOn w:val="Predvolenpsmoodseku"/>
    <w:rsid w:val="00A507A3"/>
  </w:style>
  <w:style w:type="character" w:customStyle="1" w:styleId="ra">
    <w:name w:val="ra"/>
    <w:basedOn w:val="Predvolenpsmoodseku"/>
    <w:rsid w:val="00141F0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14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123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17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167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16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874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09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27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85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62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89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26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97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27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61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14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348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862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357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314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626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78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942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37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7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01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85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15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49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90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56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74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17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F6A42E7-F7D1-413B-8480-EC2DE960EE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289</TotalTime>
  <Pages>7</Pages>
  <Words>1463</Words>
  <Characters>8344</Characters>
  <Application>Microsoft Office Word</Application>
  <DocSecurity>0</DocSecurity>
  <Lines>69</Lines>
  <Paragraphs>19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Interplastics, s.r.o.</Company>
  <LinksUpToDate>false</LinksUpToDate>
  <CharactersWithSpaces>9788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Martin T</dc:creator>
  <cp:lastModifiedBy>Edita Ševelová</cp:lastModifiedBy>
  <cp:revision>24</cp:revision>
  <cp:lastPrinted>2022-06-30T13:01:00Z</cp:lastPrinted>
  <dcterms:created xsi:type="dcterms:W3CDTF">2017-02-13T09:00:00Z</dcterms:created>
  <dcterms:modified xsi:type="dcterms:W3CDTF">2022-06-30T13:04:00Z</dcterms:modified>
</cp:coreProperties>
</file>