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EEB" w:rsidRDefault="002E1FB9">
      <w:pPr>
        <w:pStyle w:val="Nzov"/>
      </w:pPr>
      <w:r>
        <w:t>POZNÁMKY individuálnej</w:t>
      </w:r>
      <w:r>
        <w:rPr>
          <w:spacing w:val="7"/>
        </w:rPr>
        <w:t xml:space="preserve"> </w:t>
      </w:r>
      <w:r>
        <w:t>účtovnej</w:t>
      </w:r>
      <w:r>
        <w:rPr>
          <w:spacing w:val="8"/>
        </w:rPr>
        <w:t xml:space="preserve"> </w:t>
      </w:r>
      <w:r>
        <w:t>závierky malej</w:t>
      </w:r>
      <w:r>
        <w:rPr>
          <w:spacing w:val="7"/>
        </w:rPr>
        <w:t xml:space="preserve"> </w:t>
      </w:r>
      <w:r>
        <w:t>účtovnej</w:t>
      </w:r>
      <w:r>
        <w:rPr>
          <w:spacing w:val="8"/>
        </w:rPr>
        <w:t xml:space="preserve"> </w:t>
      </w:r>
      <w:r>
        <w:t>jednotky k</w:t>
      </w:r>
      <w:r>
        <w:rPr>
          <w:spacing w:val="7"/>
        </w:rPr>
        <w:t xml:space="preserve"> </w:t>
      </w:r>
      <w:r>
        <w:t>31.12.202</w:t>
      </w:r>
      <w:r w:rsidR="003A60C6">
        <w:t>1</w:t>
      </w:r>
    </w:p>
    <w:p w:rsidR="000C6EEB" w:rsidRDefault="002E1FB9">
      <w:pPr>
        <w:pStyle w:val="Heading1"/>
        <w:spacing w:before="18"/>
        <w:rPr>
          <w:u w:val="none"/>
        </w:rPr>
      </w:pPr>
      <w:r>
        <w:rPr>
          <w:spacing w:val="-1"/>
          <w:w w:val="105"/>
          <w:u w:val="thick"/>
        </w:rPr>
        <w:t>Čl.</w:t>
      </w:r>
      <w:r>
        <w:rPr>
          <w:spacing w:val="-14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I</w:t>
      </w:r>
      <w:r>
        <w:rPr>
          <w:spacing w:val="-13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Všeobecné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informácie</w:t>
      </w:r>
    </w:p>
    <w:p w:rsidR="000C6EEB" w:rsidRDefault="000C6EEB">
      <w:pPr>
        <w:pStyle w:val="Zkladntext"/>
        <w:spacing w:before="5"/>
        <w:rPr>
          <w:sz w:val="11"/>
        </w:rPr>
      </w:pPr>
    </w:p>
    <w:p w:rsidR="000C6EEB" w:rsidRDefault="002E1FB9">
      <w:pPr>
        <w:pStyle w:val="Zkladntext"/>
        <w:spacing w:before="93"/>
        <w:ind w:left="154"/>
      </w:pPr>
      <w:r>
        <w:t>(1)</w:t>
      </w:r>
      <w:r>
        <w:rPr>
          <w:spacing w:val="-2"/>
        </w:rPr>
        <w:t xml:space="preserve"> </w:t>
      </w:r>
      <w:r>
        <w:t>Názov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sídlo</w:t>
      </w:r>
    </w:p>
    <w:p w:rsidR="000C6EEB" w:rsidRDefault="002E1FB9">
      <w:pPr>
        <w:pStyle w:val="Zkladntext"/>
        <w:spacing w:before="22"/>
        <w:ind w:left="154"/>
      </w:pPr>
      <w:r>
        <w:t>Obchodné</w:t>
      </w:r>
      <w:r>
        <w:rPr>
          <w:spacing w:val="-5"/>
        </w:rPr>
        <w:t xml:space="preserve"> </w:t>
      </w:r>
      <w:r>
        <w:t>meno</w:t>
      </w:r>
      <w:r>
        <w:rPr>
          <w:spacing w:val="-4"/>
        </w:rPr>
        <w:t xml:space="preserve"> </w:t>
      </w:r>
      <w:r>
        <w:t>(názov)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:rsidR="000C6EEB" w:rsidRDefault="002E1FB9">
      <w:pPr>
        <w:spacing w:before="20"/>
        <w:ind w:left="154"/>
        <w:rPr>
          <w:sz w:val="20"/>
        </w:rPr>
      </w:pPr>
      <w:r>
        <w:rPr>
          <w:sz w:val="20"/>
        </w:rPr>
        <w:t>PORONDA</w:t>
      </w:r>
      <w:r>
        <w:rPr>
          <w:spacing w:val="-4"/>
          <w:sz w:val="20"/>
        </w:rPr>
        <w:t xml:space="preserve"> </w:t>
      </w:r>
      <w:r>
        <w:rPr>
          <w:sz w:val="20"/>
        </w:rPr>
        <w:t>Immobilier,</w:t>
      </w:r>
      <w:r>
        <w:rPr>
          <w:spacing w:val="-2"/>
          <w:sz w:val="20"/>
        </w:rPr>
        <w:t xml:space="preserve"> </w:t>
      </w:r>
      <w:r>
        <w:rPr>
          <w:sz w:val="20"/>
        </w:rPr>
        <w:t>s.r.o.</w:t>
      </w:r>
    </w:p>
    <w:p w:rsidR="000C6EEB" w:rsidRDefault="000C6EEB">
      <w:pPr>
        <w:rPr>
          <w:sz w:val="20"/>
        </w:rPr>
      </w:pPr>
    </w:p>
    <w:p w:rsidR="000C6EEB" w:rsidRDefault="000C6EEB">
      <w:pPr>
        <w:spacing w:before="4"/>
        <w:rPr>
          <w:sz w:val="20"/>
        </w:rPr>
      </w:pPr>
    </w:p>
    <w:p w:rsidR="000C6EEB" w:rsidRDefault="002E1FB9">
      <w:pPr>
        <w:pStyle w:val="Zkladntext"/>
        <w:spacing w:line="266" w:lineRule="auto"/>
        <w:ind w:left="154" w:right="8895"/>
      </w:pPr>
      <w:r>
        <w:t>Sídlo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  <w:r>
        <w:rPr>
          <w:spacing w:val="-52"/>
        </w:rPr>
        <w:t xml:space="preserve"> </w:t>
      </w:r>
      <w:r>
        <w:t>Ulica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číslo</w:t>
      </w:r>
    </w:p>
    <w:p w:rsidR="000C6EEB" w:rsidRDefault="002E1FB9">
      <w:pPr>
        <w:spacing w:after="21" w:line="221" w:lineRule="exact"/>
        <w:ind w:left="154"/>
        <w:rPr>
          <w:sz w:val="20"/>
        </w:rPr>
      </w:pPr>
      <w:r>
        <w:rPr>
          <w:sz w:val="20"/>
        </w:rPr>
        <w:t>Zochova</w:t>
      </w:r>
      <w:r>
        <w:rPr>
          <w:spacing w:val="-6"/>
          <w:sz w:val="20"/>
        </w:rPr>
        <w:t xml:space="preserve"> </w:t>
      </w:r>
      <w:r>
        <w:rPr>
          <w:sz w:val="20"/>
        </w:rPr>
        <w:t>754/6-8</w:t>
      </w:r>
    </w:p>
    <w:tbl>
      <w:tblPr>
        <w:tblStyle w:val="TableNormal"/>
        <w:tblW w:w="0" w:type="auto"/>
        <w:tblInd w:w="111" w:type="dxa"/>
        <w:tblLayout w:type="fixed"/>
        <w:tblLook w:val="01E0"/>
      </w:tblPr>
      <w:tblGrid>
        <w:gridCol w:w="1113"/>
        <w:gridCol w:w="1400"/>
        <w:gridCol w:w="1488"/>
      </w:tblGrid>
      <w:tr w:rsidR="000C6EEB">
        <w:trPr>
          <w:trHeight w:val="235"/>
        </w:trPr>
        <w:tc>
          <w:tcPr>
            <w:tcW w:w="1113" w:type="dxa"/>
          </w:tcPr>
          <w:p w:rsidR="000C6EEB" w:rsidRDefault="002E1FB9">
            <w:pPr>
              <w:pStyle w:val="TableParagraph"/>
              <w:spacing w:line="216" w:lineRule="exact"/>
              <w:ind w:left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PSČ</w:t>
            </w:r>
          </w:p>
        </w:tc>
        <w:tc>
          <w:tcPr>
            <w:tcW w:w="1400" w:type="dxa"/>
          </w:tcPr>
          <w:p w:rsidR="000C6EEB" w:rsidRDefault="002E1FB9">
            <w:pPr>
              <w:pStyle w:val="TableParagraph"/>
              <w:spacing w:line="216" w:lineRule="exact"/>
              <w:ind w:left="18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obce</w:t>
            </w:r>
          </w:p>
        </w:tc>
        <w:tc>
          <w:tcPr>
            <w:tcW w:w="1488" w:type="dxa"/>
            <w:vMerge w:val="restart"/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347"/>
        </w:trPr>
        <w:tc>
          <w:tcPr>
            <w:tcW w:w="1113" w:type="dxa"/>
          </w:tcPr>
          <w:p w:rsidR="000C6EEB" w:rsidRDefault="002E1FB9">
            <w:pPr>
              <w:pStyle w:val="TableParagraph"/>
              <w:spacing w:before="9"/>
              <w:ind w:left="50"/>
              <w:rPr>
                <w:sz w:val="20"/>
              </w:rPr>
            </w:pPr>
            <w:r>
              <w:rPr>
                <w:sz w:val="20"/>
              </w:rPr>
              <w:t>81103</w:t>
            </w:r>
          </w:p>
        </w:tc>
        <w:tc>
          <w:tcPr>
            <w:tcW w:w="1400" w:type="dxa"/>
          </w:tcPr>
          <w:p w:rsidR="000C6EEB" w:rsidRDefault="002E1FB9">
            <w:pPr>
              <w:pStyle w:val="TableParagraph"/>
              <w:spacing w:before="9"/>
              <w:ind w:left="181"/>
              <w:rPr>
                <w:sz w:val="20"/>
              </w:rPr>
            </w:pPr>
            <w:r>
              <w:rPr>
                <w:sz w:val="20"/>
              </w:rPr>
              <w:t>Bratislava</w:t>
            </w:r>
          </w:p>
        </w:tc>
        <w:tc>
          <w:tcPr>
            <w:tcW w:w="1488" w:type="dxa"/>
            <w:vMerge/>
            <w:tcBorders>
              <w:top w:val="nil"/>
            </w:tcBorders>
          </w:tcPr>
          <w:p w:rsidR="000C6EEB" w:rsidRDefault="000C6EEB">
            <w:pPr>
              <w:rPr>
                <w:sz w:val="2"/>
                <w:szCs w:val="2"/>
              </w:rPr>
            </w:pPr>
          </w:p>
        </w:tc>
      </w:tr>
      <w:tr w:rsidR="000C6EEB">
        <w:trPr>
          <w:trHeight w:val="344"/>
        </w:trPr>
        <w:tc>
          <w:tcPr>
            <w:tcW w:w="1113" w:type="dxa"/>
          </w:tcPr>
          <w:p w:rsidR="000C6EEB" w:rsidRDefault="002E1FB9">
            <w:pPr>
              <w:pStyle w:val="TableParagraph"/>
              <w:spacing w:before="104" w:line="220" w:lineRule="exact"/>
              <w:ind w:left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IČO</w:t>
            </w:r>
          </w:p>
        </w:tc>
        <w:tc>
          <w:tcPr>
            <w:tcW w:w="1400" w:type="dxa"/>
          </w:tcPr>
          <w:p w:rsidR="000C6EEB" w:rsidRDefault="002E1FB9">
            <w:pPr>
              <w:pStyle w:val="TableParagraph"/>
              <w:spacing w:before="104" w:line="220" w:lineRule="exact"/>
              <w:ind w:left="1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DIČ</w:t>
            </w:r>
          </w:p>
        </w:tc>
        <w:tc>
          <w:tcPr>
            <w:tcW w:w="1488" w:type="dxa"/>
          </w:tcPr>
          <w:p w:rsidR="000C6EEB" w:rsidRDefault="002E1FB9">
            <w:pPr>
              <w:pStyle w:val="TableParagraph"/>
              <w:spacing w:before="104" w:line="220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Kód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SK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NACE</w:t>
            </w:r>
          </w:p>
        </w:tc>
      </w:tr>
      <w:tr w:rsidR="000C6EEB">
        <w:trPr>
          <w:trHeight w:val="241"/>
        </w:trPr>
        <w:tc>
          <w:tcPr>
            <w:tcW w:w="1113" w:type="dxa"/>
          </w:tcPr>
          <w:p w:rsidR="000C6EEB" w:rsidRDefault="002E1FB9">
            <w:pPr>
              <w:pStyle w:val="TableParagraph"/>
              <w:spacing w:before="5" w:line="216" w:lineRule="exact"/>
              <w:ind w:left="50"/>
              <w:rPr>
                <w:sz w:val="20"/>
              </w:rPr>
            </w:pPr>
            <w:r>
              <w:rPr>
                <w:sz w:val="20"/>
              </w:rPr>
              <w:t>36264270</w:t>
            </w:r>
          </w:p>
        </w:tc>
        <w:tc>
          <w:tcPr>
            <w:tcW w:w="1400" w:type="dxa"/>
          </w:tcPr>
          <w:p w:rsidR="000C6EEB" w:rsidRDefault="002E1FB9">
            <w:pPr>
              <w:pStyle w:val="TableParagraph"/>
              <w:spacing w:before="5" w:line="216" w:lineRule="exact"/>
              <w:ind w:left="181"/>
              <w:rPr>
                <w:sz w:val="20"/>
              </w:rPr>
            </w:pPr>
            <w:r>
              <w:rPr>
                <w:sz w:val="20"/>
              </w:rPr>
              <w:t>2021875449</w:t>
            </w:r>
          </w:p>
        </w:tc>
        <w:tc>
          <w:tcPr>
            <w:tcW w:w="1488" w:type="dxa"/>
          </w:tcPr>
          <w:p w:rsidR="000C6EEB" w:rsidRDefault="002E1FB9">
            <w:pPr>
              <w:pStyle w:val="TableParagraph"/>
              <w:tabs>
                <w:tab w:val="left" w:pos="538"/>
                <w:tab w:val="left" w:pos="1002"/>
              </w:tabs>
              <w:spacing w:before="5"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41</w:t>
            </w:r>
            <w:r>
              <w:rPr>
                <w:sz w:val="20"/>
              </w:rPr>
              <w:tab/>
            </w:r>
            <w:r>
              <w:rPr>
                <w:position w:val="1"/>
                <w:sz w:val="20"/>
              </w:rPr>
              <w:t>20</w:t>
            </w:r>
            <w:r>
              <w:rPr>
                <w:position w:val="1"/>
                <w:sz w:val="20"/>
              </w:rPr>
              <w:tab/>
            </w:r>
            <w:r>
              <w:rPr>
                <w:sz w:val="20"/>
              </w:rPr>
              <w:t>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9</w:t>
            </w:r>
          </w:p>
        </w:tc>
      </w:tr>
    </w:tbl>
    <w:p w:rsidR="000C6EEB" w:rsidRDefault="000C6EEB">
      <w:pPr>
        <w:spacing w:before="10"/>
        <w:rPr>
          <w:sz w:val="18"/>
        </w:rPr>
      </w:pPr>
    </w:p>
    <w:p w:rsidR="000C6EEB" w:rsidRDefault="002E1FB9">
      <w:pPr>
        <w:pStyle w:val="Zkladntext"/>
        <w:tabs>
          <w:tab w:val="left" w:pos="2617"/>
        </w:tabs>
        <w:ind w:left="154"/>
      </w:pPr>
      <w:r>
        <w:t>Číslo</w:t>
      </w:r>
      <w:r>
        <w:rPr>
          <w:spacing w:val="-4"/>
        </w:rPr>
        <w:t xml:space="preserve"> </w:t>
      </w:r>
      <w:r>
        <w:t>telefónu</w:t>
      </w:r>
      <w:r>
        <w:tab/>
        <w:t>Číslo</w:t>
      </w:r>
      <w:r>
        <w:rPr>
          <w:spacing w:val="-3"/>
        </w:rPr>
        <w:t xml:space="preserve"> </w:t>
      </w:r>
      <w:r>
        <w:t>faxu</w:t>
      </w:r>
    </w:p>
    <w:p w:rsidR="000C6EEB" w:rsidRDefault="000C6EEB">
      <w:pPr>
        <w:pStyle w:val="Zkladntext"/>
        <w:spacing w:before="9"/>
        <w:rPr>
          <w:sz w:val="14"/>
        </w:rPr>
      </w:pPr>
    </w:p>
    <w:p w:rsidR="000C6EEB" w:rsidRDefault="002E1FB9">
      <w:pPr>
        <w:pStyle w:val="Zkladntext"/>
        <w:spacing w:before="92"/>
        <w:ind w:left="154"/>
      </w:pPr>
      <w:r>
        <w:t>E-mailová</w:t>
      </w:r>
      <w:r>
        <w:rPr>
          <w:spacing w:val="-7"/>
        </w:rPr>
        <w:t xml:space="preserve"> </w:t>
      </w:r>
      <w:r>
        <w:t>adresa</w:t>
      </w:r>
    </w:p>
    <w:p w:rsidR="000C6EEB" w:rsidRDefault="005527F3">
      <w:pPr>
        <w:spacing w:before="16"/>
        <w:ind w:left="154"/>
        <w:rPr>
          <w:sz w:val="20"/>
        </w:rPr>
      </w:pPr>
      <w:hyperlink r:id="rId7">
        <w:r w:rsidR="002E1FB9">
          <w:rPr>
            <w:sz w:val="20"/>
          </w:rPr>
          <w:t>khalil.belmechri@bkinvestment.sk</w:t>
        </w:r>
      </w:hyperlink>
    </w:p>
    <w:p w:rsidR="000C6EEB" w:rsidRDefault="000C6EEB"/>
    <w:p w:rsidR="000C6EEB" w:rsidRDefault="000C6EEB"/>
    <w:p w:rsidR="000C6EEB" w:rsidRDefault="002E1FB9">
      <w:pPr>
        <w:pStyle w:val="Odsekzoznamu"/>
        <w:numPr>
          <w:ilvl w:val="0"/>
          <w:numId w:val="16"/>
        </w:numPr>
        <w:tabs>
          <w:tab w:val="left" w:pos="455"/>
        </w:tabs>
        <w:spacing w:before="172"/>
        <w:ind w:hanging="301"/>
        <w:rPr>
          <w:b/>
          <w:sz w:val="20"/>
        </w:rPr>
      </w:pPr>
      <w:r>
        <w:rPr>
          <w:b/>
          <w:sz w:val="20"/>
        </w:rPr>
        <w:t>Opis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činnosti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hospodárskej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činnosti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jednotky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10841"/>
      </w:tblGrid>
      <w:tr w:rsidR="000C6EEB">
        <w:trPr>
          <w:trHeight w:val="198"/>
        </w:trPr>
        <w:tc>
          <w:tcPr>
            <w:tcW w:w="10841" w:type="dxa"/>
            <w:tcBorders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3618" w:right="359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Hlavnými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činnosťami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spoločnosti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sú:</w:t>
            </w:r>
          </w:p>
        </w:tc>
      </w:tr>
      <w:tr w:rsidR="000C6EEB">
        <w:trPr>
          <w:trHeight w:val="201"/>
        </w:trPr>
        <w:tc>
          <w:tcPr>
            <w:tcW w:w="10841" w:type="dxa"/>
            <w:tcBorders>
              <w:top w:val="double" w:sz="3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sz w:val="20"/>
              </w:rPr>
            </w:pPr>
            <w:r>
              <w:rPr>
                <w:sz w:val="20"/>
              </w:rPr>
              <w:t>zabezpečovanie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koordinovanie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komplexnej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prípravy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stavieb</w:t>
            </w:r>
          </w:p>
        </w:tc>
      </w:tr>
      <w:tr w:rsidR="000C6EEB">
        <w:trPr>
          <w:trHeight w:val="220"/>
        </w:trPr>
        <w:tc>
          <w:tcPr>
            <w:tcW w:w="10841" w:type="dxa"/>
            <w:tcBorders>
              <w:top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marketing a manažment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stavebníctve</w:t>
            </w:r>
          </w:p>
        </w:tc>
      </w:tr>
      <w:tr w:rsidR="000C6EEB">
        <w:trPr>
          <w:trHeight w:val="220"/>
        </w:trPr>
        <w:tc>
          <w:tcPr>
            <w:tcW w:w="10841" w:type="dxa"/>
            <w:tcBorders>
              <w:top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podnikateľské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poradenstvo</w:t>
            </w:r>
          </w:p>
        </w:tc>
      </w:tr>
      <w:tr w:rsidR="000C6EEB">
        <w:trPr>
          <w:trHeight w:val="220"/>
        </w:trPr>
        <w:tc>
          <w:tcPr>
            <w:tcW w:w="10841" w:type="dxa"/>
            <w:tcBorders>
              <w:top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inžinierska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rozsahu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voľnej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živnosti</w:t>
            </w:r>
          </w:p>
        </w:tc>
      </w:tr>
      <w:tr w:rsidR="000C6EEB">
        <w:trPr>
          <w:trHeight w:val="207"/>
        </w:trPr>
        <w:tc>
          <w:tcPr>
            <w:tcW w:w="10841" w:type="dxa"/>
            <w:tcBorders>
              <w:top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left="30"/>
              <w:rPr>
                <w:sz w:val="20"/>
              </w:rPr>
            </w:pPr>
            <w:r>
              <w:rPr>
                <w:sz w:val="20"/>
              </w:rPr>
              <w:t>sprostredkovateľská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rozsahu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voľnej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živnosti</w:t>
            </w:r>
          </w:p>
        </w:tc>
      </w:tr>
    </w:tbl>
    <w:p w:rsidR="000C6EEB" w:rsidRDefault="002E1FB9">
      <w:pPr>
        <w:pStyle w:val="Odsekzoznamu"/>
        <w:numPr>
          <w:ilvl w:val="0"/>
          <w:numId w:val="16"/>
        </w:numPr>
        <w:tabs>
          <w:tab w:val="left" w:pos="455"/>
        </w:tabs>
        <w:spacing w:before="194"/>
        <w:ind w:hanging="301"/>
        <w:rPr>
          <w:b/>
          <w:sz w:val="20"/>
        </w:rPr>
      </w:pPr>
      <w:r>
        <w:rPr>
          <w:b/>
          <w:sz w:val="20"/>
        </w:rPr>
        <w:t>Účtovná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závierka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predchádzajúce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obdobie</w:t>
      </w:r>
    </w:p>
    <w:p w:rsidR="000C6EEB" w:rsidRDefault="002E1FB9">
      <w:pPr>
        <w:spacing w:before="26"/>
        <w:ind w:left="195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závierka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za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predchádzajúce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účtovné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obdobie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bola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schválená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dňa</w:t>
      </w:r>
      <w:r>
        <w:rPr>
          <w:spacing w:val="-9"/>
          <w:w w:val="105"/>
          <w:sz w:val="16"/>
        </w:rPr>
        <w:t xml:space="preserve"> </w:t>
      </w:r>
      <w:r w:rsidR="006F1629">
        <w:rPr>
          <w:spacing w:val="-9"/>
          <w:w w:val="105"/>
          <w:sz w:val="16"/>
        </w:rPr>
        <w:t>...........</w:t>
      </w:r>
      <w:r>
        <w:rPr>
          <w:spacing w:val="-1"/>
          <w:w w:val="105"/>
          <w:sz w:val="16"/>
        </w:rPr>
        <w:t>valným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zhromaždením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spoločnosti.</w:t>
      </w:r>
    </w:p>
    <w:p w:rsidR="000C6EEB" w:rsidRDefault="002E1FB9">
      <w:pPr>
        <w:pStyle w:val="Odsekzoznamu"/>
        <w:numPr>
          <w:ilvl w:val="0"/>
          <w:numId w:val="16"/>
        </w:numPr>
        <w:tabs>
          <w:tab w:val="left" w:pos="455"/>
        </w:tabs>
        <w:spacing w:before="19"/>
        <w:ind w:hanging="301"/>
        <w:rPr>
          <w:b/>
          <w:sz w:val="20"/>
        </w:rPr>
      </w:pPr>
      <w:r>
        <w:rPr>
          <w:b/>
          <w:sz w:val="20"/>
        </w:rPr>
        <w:t>Právny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dôvod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zostavenie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závierky</w:t>
      </w:r>
    </w:p>
    <w:p w:rsidR="000C6EEB" w:rsidRDefault="002E1FB9">
      <w:pPr>
        <w:spacing w:before="20"/>
        <w:ind w:left="154"/>
        <w:rPr>
          <w:sz w:val="20"/>
        </w:rPr>
      </w:pPr>
      <w:r>
        <w:rPr>
          <w:sz w:val="20"/>
          <w:u w:val="single"/>
        </w:rPr>
        <w:t>Spoločnosť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predkladá</w:t>
      </w:r>
    </w:p>
    <w:p w:rsidR="000C6EEB" w:rsidRDefault="002E1FB9">
      <w:pPr>
        <w:spacing w:before="19"/>
        <w:ind w:left="149"/>
        <w:rPr>
          <w:sz w:val="16"/>
        </w:rPr>
      </w:pPr>
      <w:r>
        <w:rPr>
          <w:spacing w:val="-1"/>
          <w:w w:val="105"/>
          <w:sz w:val="16"/>
        </w:rPr>
        <w:t>riadnu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účtovnú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závierku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za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obdobie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od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1.1.202</w:t>
      </w:r>
      <w:r w:rsidR="006F1629">
        <w:rPr>
          <w:spacing w:val="-1"/>
          <w:w w:val="105"/>
          <w:sz w:val="16"/>
        </w:rPr>
        <w:t>1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do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31.12.202</w:t>
      </w:r>
      <w:r w:rsidR="006F1629">
        <w:rPr>
          <w:w w:val="105"/>
          <w:sz w:val="16"/>
        </w:rPr>
        <w:t>1</w:t>
      </w:r>
      <w:r>
        <w:rPr>
          <w:w w:val="105"/>
          <w:sz w:val="16"/>
        </w:rPr>
        <w:t>.</w:t>
      </w:r>
    </w:p>
    <w:p w:rsidR="000C6EEB" w:rsidRDefault="002E1FB9">
      <w:pPr>
        <w:pStyle w:val="Odsekzoznamu"/>
        <w:numPr>
          <w:ilvl w:val="0"/>
          <w:numId w:val="16"/>
        </w:numPr>
        <w:tabs>
          <w:tab w:val="left" w:pos="455"/>
        </w:tabs>
        <w:spacing w:before="19"/>
        <w:ind w:hanging="301"/>
        <w:rPr>
          <w:b/>
          <w:sz w:val="20"/>
        </w:rPr>
      </w:pPr>
      <w:r>
        <w:rPr>
          <w:b/>
          <w:sz w:val="20"/>
        </w:rPr>
        <w:t>Údaje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skupine</w:t>
      </w:r>
    </w:p>
    <w:p w:rsidR="000C6EEB" w:rsidRDefault="000C6EEB">
      <w:pPr>
        <w:pStyle w:val="Zkladntext"/>
        <w:spacing w:before="10"/>
        <w:rPr>
          <w:sz w:val="11"/>
        </w:rPr>
      </w:pPr>
    </w:p>
    <w:p w:rsidR="000C6EEB" w:rsidRDefault="002E1FB9">
      <w:pPr>
        <w:pStyle w:val="Odsekzoznamu"/>
        <w:numPr>
          <w:ilvl w:val="0"/>
          <w:numId w:val="15"/>
        </w:numPr>
        <w:tabs>
          <w:tab w:val="left" w:pos="387"/>
        </w:tabs>
        <w:spacing w:before="92" w:line="264" w:lineRule="auto"/>
        <w:ind w:right="576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konsolidujúcej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jednotke,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ktorá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zostavuje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konsolidovanú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účtovnú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závierku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najväčšiu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skupinu</w:t>
      </w:r>
    </w:p>
    <w:p w:rsidR="000C6EEB" w:rsidRDefault="002E1FB9">
      <w:pPr>
        <w:pStyle w:val="Zkladntext"/>
        <w:spacing w:before="1" w:line="264" w:lineRule="auto"/>
        <w:ind w:left="154" w:right="471"/>
      </w:pPr>
      <w:r>
        <w:t>Obchodné</w:t>
      </w:r>
      <w:r>
        <w:rPr>
          <w:spacing w:val="-7"/>
        </w:rPr>
        <w:t xml:space="preserve"> </w:t>
      </w:r>
      <w:r>
        <w:t>meno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sídlo</w:t>
      </w:r>
      <w:r>
        <w:rPr>
          <w:spacing w:val="-3"/>
        </w:rPr>
        <w:t xml:space="preserve"> </w:t>
      </w:r>
      <w:r>
        <w:t>spoločnosti,</w:t>
      </w:r>
      <w:r>
        <w:rPr>
          <w:spacing w:val="-7"/>
        </w:rPr>
        <w:t xml:space="preserve"> </w:t>
      </w:r>
      <w:r>
        <w:t>ktorá</w:t>
      </w:r>
      <w:r>
        <w:rPr>
          <w:spacing w:val="-5"/>
        </w:rPr>
        <w:t xml:space="preserve"> </w:t>
      </w:r>
      <w:r>
        <w:t>zostavuje</w:t>
      </w:r>
      <w:r>
        <w:rPr>
          <w:spacing w:val="-5"/>
        </w:rPr>
        <w:t xml:space="preserve"> </w:t>
      </w:r>
      <w:r>
        <w:t>konsolidovanú</w:t>
      </w:r>
      <w:r>
        <w:rPr>
          <w:spacing w:val="-5"/>
        </w:rPr>
        <w:t xml:space="preserve"> </w:t>
      </w:r>
      <w:r>
        <w:t>účtovnú</w:t>
      </w:r>
      <w:r>
        <w:rPr>
          <w:spacing w:val="-4"/>
        </w:rPr>
        <w:t xml:space="preserve"> </w:t>
      </w:r>
      <w:r>
        <w:t>závierku</w:t>
      </w:r>
      <w:r>
        <w:rPr>
          <w:spacing w:val="-3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najväčšiu</w:t>
      </w:r>
      <w:r>
        <w:rPr>
          <w:spacing w:val="-5"/>
        </w:rPr>
        <w:t xml:space="preserve"> </w:t>
      </w:r>
      <w:r>
        <w:t>skupinu,</w:t>
      </w:r>
      <w:r>
        <w:rPr>
          <w:spacing w:val="-53"/>
        </w:rPr>
        <w:t xml:space="preserve"> </w:t>
      </w:r>
      <w:r>
        <w:t>ktorej</w:t>
      </w:r>
      <w:r>
        <w:rPr>
          <w:spacing w:val="-2"/>
        </w:rPr>
        <w:t xml:space="preserve"> </w:t>
      </w:r>
      <w:r>
        <w:t>súčasťou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ako dcérska</w:t>
      </w:r>
      <w:r>
        <w:rPr>
          <w:spacing w:val="-1"/>
        </w:rPr>
        <w:t xml:space="preserve"> </w:t>
      </w:r>
      <w:r>
        <w:t>spoločnosť</w:t>
      </w:r>
    </w:p>
    <w:p w:rsidR="000C6EEB" w:rsidRDefault="000C6EEB">
      <w:pPr>
        <w:pStyle w:val="Zkladntext"/>
        <w:spacing w:before="9"/>
        <w:rPr>
          <w:sz w:val="17"/>
        </w:rPr>
      </w:pPr>
    </w:p>
    <w:p w:rsidR="000C6EEB" w:rsidRDefault="002E1FB9">
      <w:pPr>
        <w:ind w:left="154"/>
        <w:rPr>
          <w:sz w:val="20"/>
        </w:rPr>
      </w:pPr>
      <w:r>
        <w:rPr>
          <w:sz w:val="20"/>
        </w:rPr>
        <w:t>Obchodné</w:t>
      </w:r>
      <w:r>
        <w:rPr>
          <w:spacing w:val="-2"/>
          <w:sz w:val="20"/>
        </w:rPr>
        <w:t xml:space="preserve"> </w:t>
      </w:r>
      <w:r>
        <w:rPr>
          <w:sz w:val="20"/>
        </w:rPr>
        <w:t>meno:</w:t>
      </w:r>
    </w:p>
    <w:p w:rsidR="000C6EEB" w:rsidRDefault="002E1FB9">
      <w:pPr>
        <w:spacing w:before="21"/>
        <w:ind w:left="154"/>
        <w:rPr>
          <w:sz w:val="20"/>
        </w:rPr>
      </w:pPr>
      <w:r>
        <w:rPr>
          <w:w w:val="105"/>
          <w:sz w:val="20"/>
        </w:rPr>
        <w:t>Sídlo:</w:t>
      </w:r>
    </w:p>
    <w:p w:rsidR="000C6EEB" w:rsidRDefault="002E1FB9">
      <w:pPr>
        <w:spacing w:before="19" w:line="266" w:lineRule="auto"/>
        <w:ind w:left="154" w:right="10668"/>
        <w:jc w:val="both"/>
        <w:rPr>
          <w:sz w:val="20"/>
        </w:rPr>
      </w:pPr>
      <w:r>
        <w:rPr>
          <w:sz w:val="20"/>
        </w:rPr>
        <w:t>Ulica</w:t>
      </w:r>
      <w:r>
        <w:rPr>
          <w:spacing w:val="-51"/>
          <w:sz w:val="20"/>
        </w:rPr>
        <w:t xml:space="preserve"> </w:t>
      </w:r>
      <w:r>
        <w:rPr>
          <w:w w:val="95"/>
          <w:sz w:val="20"/>
        </w:rPr>
        <w:t>Obec</w:t>
      </w:r>
      <w:r>
        <w:rPr>
          <w:spacing w:val="-49"/>
          <w:w w:val="95"/>
          <w:sz w:val="20"/>
        </w:rPr>
        <w:t xml:space="preserve"> </w:t>
      </w:r>
      <w:r>
        <w:rPr>
          <w:sz w:val="20"/>
        </w:rPr>
        <w:t>PSC</w:t>
      </w:r>
    </w:p>
    <w:p w:rsidR="000C6EEB" w:rsidRDefault="002E1FB9">
      <w:pPr>
        <w:spacing w:before="2" w:line="266" w:lineRule="auto"/>
        <w:ind w:left="154" w:right="10419"/>
        <w:rPr>
          <w:sz w:val="20"/>
        </w:rPr>
      </w:pPr>
      <w:r>
        <w:rPr>
          <w:sz w:val="20"/>
        </w:rPr>
        <w:t>Štát</w:t>
      </w:r>
      <w:r>
        <w:rPr>
          <w:spacing w:val="1"/>
          <w:sz w:val="20"/>
        </w:rPr>
        <w:t xml:space="preserve"> </w:t>
      </w:r>
      <w:r>
        <w:rPr>
          <w:w w:val="95"/>
          <w:sz w:val="20"/>
        </w:rPr>
        <w:t>IČO:</w:t>
      </w:r>
    </w:p>
    <w:p w:rsidR="000C6EEB" w:rsidRDefault="000C6EEB">
      <w:pPr>
        <w:spacing w:before="1"/>
        <w:rPr>
          <w:sz w:val="18"/>
        </w:rPr>
      </w:pPr>
    </w:p>
    <w:p w:rsidR="000C6EEB" w:rsidRDefault="002E1FB9">
      <w:pPr>
        <w:pStyle w:val="Odsekzoznamu"/>
        <w:numPr>
          <w:ilvl w:val="0"/>
          <w:numId w:val="15"/>
        </w:numPr>
        <w:tabs>
          <w:tab w:val="left" w:pos="400"/>
        </w:tabs>
        <w:spacing w:line="264" w:lineRule="auto"/>
        <w:ind w:right="1133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konsolidujúcej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jednotke,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ktorá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zostavuje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účtovnú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závierku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najmenšiu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skupinu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účtovných jednotiek,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ktorej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súčasťou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jednotka</w:t>
      </w:r>
    </w:p>
    <w:p w:rsidR="000C6EEB" w:rsidRDefault="000C6EEB">
      <w:pPr>
        <w:spacing w:line="264" w:lineRule="auto"/>
        <w:rPr>
          <w:sz w:val="20"/>
        </w:rPr>
        <w:sectPr w:rsidR="000C6EEB">
          <w:headerReference w:type="default" r:id="rId8"/>
          <w:footerReference w:type="default" r:id="rId9"/>
          <w:type w:val="continuous"/>
          <w:pgSz w:w="12240" w:h="15840"/>
          <w:pgMar w:top="1340" w:right="480" w:bottom="780" w:left="460" w:header="574" w:footer="590" w:gutter="0"/>
          <w:pgNumType w:start="1"/>
          <w:cols w:space="708"/>
        </w:sectPr>
      </w:pPr>
    </w:p>
    <w:p w:rsidR="000C6EEB" w:rsidRDefault="002E1FB9">
      <w:pPr>
        <w:pStyle w:val="Zkladntext"/>
        <w:spacing w:before="92" w:line="264" w:lineRule="auto"/>
        <w:ind w:left="154" w:right="471"/>
      </w:pPr>
      <w:r>
        <w:lastRenderedPageBreak/>
        <w:t>Obchodné meno a sídlo konsolidujúcej účtovnej jednotky, ktorá zostavuje konsolidovanú účtovnú závierku za</w:t>
      </w:r>
      <w:r>
        <w:rPr>
          <w:spacing w:val="1"/>
        </w:rPr>
        <w:t xml:space="preserve"> </w:t>
      </w:r>
      <w:r>
        <w:t>najmenšiu</w:t>
      </w:r>
      <w:r>
        <w:rPr>
          <w:spacing w:val="-5"/>
        </w:rPr>
        <w:t xml:space="preserve"> </w:t>
      </w:r>
      <w:r>
        <w:t>skupinu,</w:t>
      </w:r>
      <w:r>
        <w:rPr>
          <w:spacing w:val="-6"/>
        </w:rPr>
        <w:t xml:space="preserve"> </w:t>
      </w:r>
      <w:r>
        <w:t>ktorej</w:t>
      </w:r>
      <w:r>
        <w:rPr>
          <w:spacing w:val="-5"/>
        </w:rPr>
        <w:t xml:space="preserve"> </w:t>
      </w:r>
      <w:r>
        <w:t>súčasťou</w:t>
      </w:r>
      <w:r>
        <w:rPr>
          <w:spacing w:val="-5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dcérska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jednotka,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ktorá</w:t>
      </w:r>
      <w:r>
        <w:rPr>
          <w:spacing w:val="-6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tiež</w:t>
      </w:r>
      <w:r>
        <w:rPr>
          <w:spacing w:val="-4"/>
        </w:rPr>
        <w:t xml:space="preserve"> </w:t>
      </w:r>
      <w:r>
        <w:t>začlenená</w:t>
      </w:r>
      <w:r>
        <w:rPr>
          <w:spacing w:val="-5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skupiny</w:t>
      </w:r>
      <w:r>
        <w:rPr>
          <w:spacing w:val="-4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písmene</w:t>
      </w:r>
      <w:r>
        <w:rPr>
          <w:spacing w:val="-2"/>
        </w:rPr>
        <w:t xml:space="preserve"> </w:t>
      </w:r>
      <w:r>
        <w:t>a)</w:t>
      </w:r>
    </w:p>
    <w:p w:rsidR="000C6EEB" w:rsidRDefault="000C6EEB">
      <w:pPr>
        <w:pStyle w:val="Zkladntext"/>
        <w:spacing w:before="8"/>
        <w:rPr>
          <w:sz w:val="17"/>
        </w:rPr>
      </w:pPr>
    </w:p>
    <w:p w:rsidR="000C6EEB" w:rsidRDefault="002E1FB9">
      <w:pPr>
        <w:ind w:left="154"/>
        <w:rPr>
          <w:sz w:val="20"/>
        </w:rPr>
      </w:pPr>
      <w:r>
        <w:rPr>
          <w:sz w:val="20"/>
        </w:rPr>
        <w:t>Obchodné</w:t>
      </w:r>
      <w:r>
        <w:rPr>
          <w:spacing w:val="-2"/>
          <w:sz w:val="20"/>
        </w:rPr>
        <w:t xml:space="preserve"> </w:t>
      </w:r>
      <w:r>
        <w:rPr>
          <w:sz w:val="20"/>
        </w:rPr>
        <w:t>meno:</w:t>
      </w:r>
    </w:p>
    <w:p w:rsidR="000C6EEB" w:rsidRDefault="002E1FB9">
      <w:pPr>
        <w:spacing w:before="21"/>
        <w:ind w:left="154"/>
        <w:rPr>
          <w:sz w:val="20"/>
        </w:rPr>
      </w:pPr>
      <w:r>
        <w:rPr>
          <w:w w:val="105"/>
          <w:sz w:val="20"/>
        </w:rPr>
        <w:t>Sídlo:</w:t>
      </w:r>
    </w:p>
    <w:p w:rsidR="000C6EEB" w:rsidRDefault="002E1FB9">
      <w:pPr>
        <w:spacing w:before="19" w:line="266" w:lineRule="auto"/>
        <w:ind w:left="154" w:right="10668"/>
        <w:jc w:val="both"/>
        <w:rPr>
          <w:sz w:val="20"/>
        </w:rPr>
      </w:pPr>
      <w:r>
        <w:rPr>
          <w:sz w:val="20"/>
        </w:rPr>
        <w:t>Ulica</w:t>
      </w:r>
      <w:r>
        <w:rPr>
          <w:spacing w:val="-51"/>
          <w:sz w:val="20"/>
        </w:rPr>
        <w:t xml:space="preserve"> </w:t>
      </w:r>
      <w:r>
        <w:rPr>
          <w:w w:val="95"/>
          <w:sz w:val="20"/>
        </w:rPr>
        <w:t>Obec</w:t>
      </w:r>
      <w:r>
        <w:rPr>
          <w:spacing w:val="-49"/>
          <w:w w:val="95"/>
          <w:sz w:val="20"/>
        </w:rPr>
        <w:t xml:space="preserve"> </w:t>
      </w:r>
      <w:r>
        <w:rPr>
          <w:sz w:val="20"/>
        </w:rPr>
        <w:t>PSC</w:t>
      </w:r>
    </w:p>
    <w:p w:rsidR="000C6EEB" w:rsidRDefault="002E1FB9">
      <w:pPr>
        <w:spacing w:before="2" w:line="266" w:lineRule="auto"/>
        <w:ind w:left="154" w:right="10419"/>
        <w:rPr>
          <w:sz w:val="20"/>
        </w:rPr>
      </w:pPr>
      <w:r>
        <w:rPr>
          <w:sz w:val="20"/>
        </w:rPr>
        <w:t>Štát</w:t>
      </w:r>
      <w:r>
        <w:rPr>
          <w:spacing w:val="1"/>
          <w:sz w:val="20"/>
        </w:rPr>
        <w:t xml:space="preserve"> </w:t>
      </w:r>
      <w:r>
        <w:rPr>
          <w:w w:val="95"/>
          <w:sz w:val="20"/>
        </w:rPr>
        <w:t>IČO:</w:t>
      </w:r>
    </w:p>
    <w:p w:rsidR="000C6EEB" w:rsidRDefault="000C6EEB">
      <w:pPr>
        <w:spacing w:before="10"/>
        <w:rPr>
          <w:sz w:val="17"/>
        </w:rPr>
      </w:pPr>
    </w:p>
    <w:p w:rsidR="000C6EEB" w:rsidRDefault="002E1FB9">
      <w:pPr>
        <w:pStyle w:val="Odsekzoznamu"/>
        <w:numPr>
          <w:ilvl w:val="0"/>
          <w:numId w:val="15"/>
        </w:numPr>
        <w:tabs>
          <w:tab w:val="left" w:pos="387"/>
        </w:tabs>
        <w:spacing w:line="264" w:lineRule="auto"/>
        <w:ind w:right="3551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adrese,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kde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možné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vyžiadať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kópiu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konsolidovaných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uzávierok</w:t>
      </w:r>
      <w:r>
        <w:rPr>
          <w:b/>
          <w:spacing w:val="-52"/>
          <w:sz w:val="20"/>
        </w:rPr>
        <w:t xml:space="preserve"> </w:t>
      </w:r>
      <w:r>
        <w:rPr>
          <w:b/>
          <w:sz w:val="20"/>
        </w:rPr>
        <w:t>Adresa,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kde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možné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vyžiadať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kópiu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konsolidovaných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účtovných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závierok:</w:t>
      </w:r>
    </w:p>
    <w:p w:rsidR="000C6EEB" w:rsidRDefault="000C6EEB">
      <w:pPr>
        <w:pStyle w:val="Zkladntext"/>
        <w:spacing w:before="6"/>
        <w:rPr>
          <w:sz w:val="9"/>
        </w:rPr>
      </w:pPr>
    </w:p>
    <w:p w:rsidR="000C6EEB" w:rsidRDefault="002E1FB9">
      <w:pPr>
        <w:spacing w:before="96"/>
        <w:ind w:left="154"/>
        <w:rPr>
          <w:sz w:val="20"/>
        </w:rPr>
      </w:pPr>
      <w:r>
        <w:rPr>
          <w:sz w:val="20"/>
        </w:rPr>
        <w:t>Názov:</w:t>
      </w:r>
    </w:p>
    <w:p w:rsidR="000C6EEB" w:rsidRDefault="002E1FB9">
      <w:pPr>
        <w:spacing w:before="20"/>
        <w:ind w:left="154"/>
        <w:rPr>
          <w:sz w:val="20"/>
        </w:rPr>
      </w:pPr>
      <w:r>
        <w:rPr>
          <w:sz w:val="20"/>
        </w:rPr>
        <w:t>Adresa:</w:t>
      </w:r>
    </w:p>
    <w:p w:rsidR="000C6EEB" w:rsidRDefault="002E1FB9">
      <w:pPr>
        <w:spacing w:before="19" w:line="266" w:lineRule="auto"/>
        <w:ind w:left="154" w:right="10668"/>
        <w:jc w:val="both"/>
        <w:rPr>
          <w:sz w:val="20"/>
        </w:rPr>
      </w:pPr>
      <w:r>
        <w:rPr>
          <w:sz w:val="20"/>
        </w:rPr>
        <w:t>Ulica</w:t>
      </w:r>
      <w:r>
        <w:rPr>
          <w:spacing w:val="-51"/>
          <w:sz w:val="20"/>
        </w:rPr>
        <w:t xml:space="preserve"> </w:t>
      </w:r>
      <w:r>
        <w:rPr>
          <w:w w:val="95"/>
          <w:sz w:val="20"/>
        </w:rPr>
        <w:t>Obec</w:t>
      </w:r>
      <w:r>
        <w:rPr>
          <w:spacing w:val="-49"/>
          <w:w w:val="95"/>
          <w:sz w:val="20"/>
        </w:rPr>
        <w:t xml:space="preserve"> </w:t>
      </w:r>
      <w:r>
        <w:rPr>
          <w:sz w:val="20"/>
        </w:rPr>
        <w:t>PSC</w:t>
      </w:r>
    </w:p>
    <w:p w:rsidR="000C6EEB" w:rsidRDefault="002E1FB9">
      <w:pPr>
        <w:spacing w:before="2"/>
        <w:ind w:left="154"/>
        <w:rPr>
          <w:sz w:val="20"/>
        </w:rPr>
      </w:pPr>
      <w:r>
        <w:rPr>
          <w:sz w:val="20"/>
        </w:rPr>
        <w:t>Štát</w:t>
      </w:r>
    </w:p>
    <w:p w:rsidR="000C6EEB" w:rsidRDefault="000C6EEB">
      <w:pPr>
        <w:rPr>
          <w:sz w:val="20"/>
        </w:rPr>
      </w:pPr>
    </w:p>
    <w:p w:rsidR="000C6EEB" w:rsidRDefault="002E1FB9">
      <w:pPr>
        <w:pStyle w:val="Odsekzoznamu"/>
        <w:numPr>
          <w:ilvl w:val="0"/>
          <w:numId w:val="15"/>
        </w:numPr>
        <w:tabs>
          <w:tab w:val="left" w:pos="400"/>
        </w:tabs>
        <w:spacing w:line="264" w:lineRule="auto"/>
        <w:ind w:right="3990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oslobodení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od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zostavenia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konsolidovanej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závierky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Obchodné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meno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sídlo materskej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jednotky:</w:t>
      </w:r>
    </w:p>
    <w:p w:rsidR="000C6EEB" w:rsidRDefault="002E1FB9">
      <w:pPr>
        <w:spacing w:before="2"/>
        <w:ind w:left="149"/>
        <w:rPr>
          <w:sz w:val="16"/>
        </w:rPr>
      </w:pPr>
      <w:r>
        <w:rPr>
          <w:w w:val="105"/>
          <w:sz w:val="16"/>
        </w:rPr>
        <w:t>BK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Investment,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s.r.o.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IČO: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47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549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751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Zochova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754/6-8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Bratislava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-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mestská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časť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Staré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Mesto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811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03</w:t>
      </w:r>
    </w:p>
    <w:p w:rsidR="000C6EEB" w:rsidRDefault="000C6EEB">
      <w:pPr>
        <w:spacing w:before="9"/>
        <w:rPr>
          <w:sz w:val="15"/>
        </w:rPr>
      </w:pPr>
    </w:p>
    <w:p w:rsidR="000C6EEB" w:rsidRDefault="002E1FB9">
      <w:pPr>
        <w:spacing w:line="271" w:lineRule="auto"/>
        <w:ind w:left="149" w:right="471"/>
        <w:rPr>
          <w:sz w:val="16"/>
        </w:rPr>
      </w:pPr>
      <w:r>
        <w:rPr>
          <w:spacing w:val="-1"/>
          <w:w w:val="105"/>
          <w:sz w:val="16"/>
        </w:rPr>
        <w:t>Materská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spoločnosť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nemá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povinnosť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zostaviť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konsolidovanú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účtovnú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závierku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z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dôvodu,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že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neboli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splnené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podmienky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v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zmysle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§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22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ods.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10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zákona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č. 431/2002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Z.z.</w:t>
      </w:r>
    </w:p>
    <w:p w:rsidR="000C6EEB" w:rsidRDefault="000C6EEB">
      <w:pPr>
        <w:rPr>
          <w:sz w:val="9"/>
        </w:rPr>
      </w:pPr>
    </w:p>
    <w:p w:rsidR="000C6EEB" w:rsidRDefault="002E1FB9">
      <w:pPr>
        <w:spacing w:before="96"/>
        <w:ind w:left="154"/>
        <w:rPr>
          <w:sz w:val="20"/>
        </w:rPr>
      </w:pPr>
      <w:r>
        <w:rPr>
          <w:sz w:val="20"/>
        </w:rPr>
        <w:t>Názov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sídlo</w:t>
      </w:r>
      <w:r>
        <w:rPr>
          <w:spacing w:val="47"/>
          <w:sz w:val="20"/>
        </w:rPr>
        <w:t xml:space="preserve"> </w:t>
      </w:r>
      <w:r>
        <w:rPr>
          <w:sz w:val="20"/>
        </w:rPr>
        <w:t>dcérskych</w:t>
      </w:r>
      <w:r>
        <w:rPr>
          <w:spacing w:val="-3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-4"/>
          <w:sz w:val="20"/>
        </w:rPr>
        <w:t xml:space="preserve"> </w:t>
      </w:r>
      <w:r>
        <w:rPr>
          <w:sz w:val="20"/>
        </w:rPr>
        <w:t>jednotiek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3730"/>
        <w:gridCol w:w="3948"/>
        <w:gridCol w:w="3360"/>
      </w:tblGrid>
      <w:tr w:rsidR="000C6EEB">
        <w:trPr>
          <w:trHeight w:val="190"/>
        </w:trPr>
        <w:tc>
          <w:tcPr>
            <w:tcW w:w="3730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1" w:lineRule="exact"/>
              <w:ind w:left="25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dcérskej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účtovnej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jednotky</w:t>
            </w:r>
          </w:p>
        </w:tc>
        <w:tc>
          <w:tcPr>
            <w:tcW w:w="3948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1" w:lineRule="exact"/>
              <w:ind w:left="1712" w:right="168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Sídlo</w:t>
            </w:r>
          </w:p>
        </w:tc>
        <w:tc>
          <w:tcPr>
            <w:tcW w:w="3360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71" w:lineRule="exact"/>
              <w:ind w:left="32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Ostatné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dôležité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skutočnosti</w:t>
            </w:r>
          </w:p>
        </w:tc>
      </w:tr>
    </w:tbl>
    <w:p w:rsidR="000C6EEB" w:rsidRDefault="002E1FB9">
      <w:pPr>
        <w:spacing w:before="193"/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16"/>
        </w:numPr>
        <w:tabs>
          <w:tab w:val="left" w:pos="510"/>
        </w:tabs>
        <w:spacing w:before="19"/>
        <w:ind w:left="509" w:hanging="356"/>
        <w:rPr>
          <w:b/>
          <w:sz w:val="20"/>
        </w:rPr>
      </w:pPr>
      <w:r>
        <w:rPr>
          <w:b/>
          <w:sz w:val="20"/>
        </w:rPr>
        <w:t>Priemerný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prepočítaný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počet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zamestnancov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jednotky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7678"/>
        <w:gridCol w:w="1812"/>
        <w:gridCol w:w="1548"/>
      </w:tblGrid>
      <w:tr w:rsidR="000C6EEB">
        <w:trPr>
          <w:trHeight w:val="959"/>
        </w:trPr>
        <w:tc>
          <w:tcPr>
            <w:tcW w:w="7678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3"/>
              <w:rPr>
                <w:rFonts w:ascii="Arial"/>
                <w:b/>
                <w:sz w:val="31"/>
              </w:rPr>
            </w:pPr>
          </w:p>
          <w:p w:rsidR="000C6EEB" w:rsidRDefault="002E1FB9">
            <w:pPr>
              <w:pStyle w:val="TableParagraph"/>
              <w:ind w:left="3119" w:right="310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1812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5"/>
              <w:rPr>
                <w:rFonts w:ascii="Arial"/>
                <w:b/>
                <w:sz w:val="20"/>
              </w:rPr>
            </w:pPr>
          </w:p>
          <w:p w:rsidR="000C6EEB" w:rsidRDefault="002E1FB9">
            <w:pPr>
              <w:pStyle w:val="TableParagraph"/>
              <w:spacing w:line="264" w:lineRule="auto"/>
              <w:ind w:left="522" w:right="155" w:hanging="3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 účtovné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1548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213" w:lineRule="exact"/>
              <w:ind w:left="58" w:right="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line="250" w:lineRule="atLeast"/>
              <w:ind w:left="58" w:right="1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>predchádzajúc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 účtovné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197"/>
        </w:trPr>
        <w:tc>
          <w:tcPr>
            <w:tcW w:w="767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7" w:lineRule="exact"/>
              <w:ind w:left="30"/>
              <w:rPr>
                <w:sz w:val="20"/>
              </w:rPr>
            </w:pPr>
            <w:r>
              <w:rPr>
                <w:sz w:val="20"/>
              </w:rPr>
              <w:t>Priemerný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prepočítaný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zamestnancov</w:t>
            </w: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7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77" w:lineRule="exact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76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Stav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zamestnancov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zostavenia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závierky,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2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7678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left="30"/>
              <w:rPr>
                <w:sz w:val="20"/>
              </w:rPr>
            </w:pPr>
            <w:r>
              <w:rPr>
                <w:sz w:val="20"/>
              </w:rPr>
              <w:t>Počet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vedúcich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zamestnancov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nemá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zamestnancov.</w:t>
      </w:r>
    </w:p>
    <w:p w:rsidR="000C6EEB" w:rsidRDefault="002E1FB9">
      <w:pPr>
        <w:pStyle w:val="Heading1"/>
        <w:spacing w:before="15"/>
        <w:rPr>
          <w:u w:val="none"/>
        </w:rPr>
      </w:pPr>
      <w:r>
        <w:rPr>
          <w:spacing w:val="-1"/>
          <w:w w:val="105"/>
          <w:u w:val="thick"/>
        </w:rPr>
        <w:t>Čl.</w:t>
      </w:r>
      <w:r>
        <w:rPr>
          <w:spacing w:val="-15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II</w:t>
      </w:r>
      <w:r>
        <w:rPr>
          <w:spacing w:val="-14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Informácie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o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orgánoch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účtovnej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jednotky</w:t>
      </w:r>
    </w:p>
    <w:p w:rsidR="000C6EEB" w:rsidRDefault="000C6EEB">
      <w:pPr>
        <w:pStyle w:val="Zkladntext"/>
        <w:spacing w:before="5"/>
        <w:rPr>
          <w:sz w:val="11"/>
        </w:rPr>
      </w:pPr>
    </w:p>
    <w:p w:rsidR="000C6EEB" w:rsidRDefault="002E1FB9">
      <w:pPr>
        <w:pStyle w:val="Odsekzoznamu"/>
        <w:numPr>
          <w:ilvl w:val="0"/>
          <w:numId w:val="14"/>
        </w:numPr>
        <w:tabs>
          <w:tab w:val="left" w:pos="387"/>
        </w:tabs>
        <w:spacing w:before="93"/>
        <w:ind w:hanging="233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poskytnutých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zárukách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inom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zabezpečení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členov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orgánov</w:t>
      </w:r>
    </w:p>
    <w:p w:rsidR="000C6EEB" w:rsidRDefault="002E1FB9">
      <w:pPr>
        <w:spacing w:before="20"/>
        <w:ind w:left="154"/>
        <w:rPr>
          <w:sz w:val="20"/>
        </w:rPr>
      </w:pPr>
      <w:r>
        <w:rPr>
          <w:sz w:val="20"/>
        </w:rPr>
        <w:t>Záruky</w:t>
      </w:r>
      <w:r>
        <w:rPr>
          <w:spacing w:val="-11"/>
          <w:sz w:val="20"/>
        </w:rPr>
        <w:t xml:space="preserve"> </w:t>
      </w:r>
      <w:r>
        <w:rPr>
          <w:sz w:val="20"/>
        </w:rPr>
        <w:t>alebo</w:t>
      </w:r>
      <w:r>
        <w:rPr>
          <w:spacing w:val="-7"/>
          <w:sz w:val="20"/>
        </w:rPr>
        <w:t xml:space="preserve"> </w:t>
      </w:r>
      <w:r>
        <w:rPr>
          <w:sz w:val="20"/>
        </w:rPr>
        <w:t>iné</w:t>
      </w:r>
      <w:r>
        <w:rPr>
          <w:spacing w:val="-5"/>
          <w:sz w:val="20"/>
        </w:rPr>
        <w:t xml:space="preserve"> </w:t>
      </w:r>
      <w:r>
        <w:rPr>
          <w:sz w:val="20"/>
        </w:rPr>
        <w:t>zabezpečenia</w:t>
      </w:r>
      <w:r>
        <w:rPr>
          <w:spacing w:val="-6"/>
          <w:sz w:val="20"/>
        </w:rPr>
        <w:t xml:space="preserve"> </w:t>
      </w:r>
      <w:r>
        <w:rPr>
          <w:sz w:val="20"/>
        </w:rPr>
        <w:t>poskytnuté</w:t>
      </w:r>
      <w:r>
        <w:rPr>
          <w:spacing w:val="-5"/>
          <w:sz w:val="20"/>
        </w:rPr>
        <w:t xml:space="preserve"> </w:t>
      </w:r>
      <w:r>
        <w:rPr>
          <w:sz w:val="20"/>
        </w:rPr>
        <w:t>členom</w:t>
      </w:r>
      <w:r>
        <w:rPr>
          <w:spacing w:val="-3"/>
          <w:sz w:val="20"/>
        </w:rPr>
        <w:t xml:space="preserve"> </w:t>
      </w:r>
      <w:r>
        <w:rPr>
          <w:sz w:val="20"/>
        </w:rPr>
        <w:t>orgánov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4"/>
          <w:sz w:val="20"/>
        </w:rPr>
        <w:t xml:space="preserve"> </w:t>
      </w:r>
      <w:r>
        <w:rPr>
          <w:sz w:val="20"/>
        </w:rPr>
        <w:t>jednotky</w:t>
      </w:r>
      <w:r>
        <w:rPr>
          <w:spacing w:val="-12"/>
          <w:sz w:val="20"/>
        </w:rPr>
        <w:t xml:space="preserve"> </w:t>
      </w:r>
      <w:r>
        <w:rPr>
          <w:sz w:val="20"/>
        </w:rPr>
        <w:t>-</w:t>
      </w:r>
      <w:r>
        <w:rPr>
          <w:spacing w:val="-4"/>
          <w:sz w:val="20"/>
        </w:rPr>
        <w:t xml:space="preserve"> </w:t>
      </w:r>
      <w:r>
        <w:rPr>
          <w:sz w:val="20"/>
        </w:rPr>
        <w:t>bežné</w:t>
      </w:r>
      <w:r>
        <w:rPr>
          <w:spacing w:val="-7"/>
          <w:sz w:val="20"/>
        </w:rPr>
        <w:t xml:space="preserve"> </w:t>
      </w:r>
      <w:r>
        <w:rPr>
          <w:sz w:val="20"/>
        </w:rPr>
        <w:t>účtovné</w:t>
      </w:r>
      <w:r>
        <w:rPr>
          <w:spacing w:val="-5"/>
          <w:sz w:val="20"/>
        </w:rPr>
        <w:t xml:space="preserve"> </w:t>
      </w:r>
      <w:r>
        <w:rPr>
          <w:sz w:val="20"/>
        </w:rPr>
        <w:t>obdobie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647"/>
        <w:gridCol w:w="1742"/>
        <w:gridCol w:w="1903"/>
        <w:gridCol w:w="1745"/>
      </w:tblGrid>
      <w:tr w:rsidR="000C6EEB">
        <w:trPr>
          <w:trHeight w:val="219"/>
        </w:trPr>
        <w:tc>
          <w:tcPr>
            <w:tcW w:w="5647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9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left="45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Výška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záruky/zabezpečenia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členov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orgánov</w:t>
            </w:r>
          </w:p>
        </w:tc>
      </w:tr>
      <w:tr w:rsidR="000C6EEB">
        <w:trPr>
          <w:trHeight w:val="21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151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záruky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zabezpečenia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27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štatutárnych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4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dozorných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588" w:right="55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iných</w:t>
            </w:r>
          </w:p>
        </w:tc>
      </w:tr>
      <w:tr w:rsidR="000C6EEB">
        <w:trPr>
          <w:trHeight w:val="201"/>
        </w:trPr>
        <w:tc>
          <w:tcPr>
            <w:tcW w:w="5647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jetnotka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0C6EEB">
      <w:pPr>
        <w:rPr>
          <w:sz w:val="16"/>
        </w:rPr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2E1FB9">
      <w:pPr>
        <w:spacing w:before="85" w:line="259" w:lineRule="auto"/>
        <w:ind w:left="154" w:right="596"/>
        <w:rPr>
          <w:sz w:val="20"/>
        </w:rPr>
      </w:pPr>
      <w:r>
        <w:rPr>
          <w:sz w:val="20"/>
          <w:u w:val="single"/>
        </w:rPr>
        <w:lastRenderedPageBreak/>
        <w:t>Záruky alebo iné zabezpečenia poskytnuté členom orgánov účtovnej jednotky - bezprostredne predchádzajúce účtovné</w:t>
      </w:r>
      <w:r>
        <w:rPr>
          <w:spacing w:val="-51"/>
          <w:sz w:val="20"/>
        </w:rPr>
        <w:t xml:space="preserve"> </w:t>
      </w:r>
      <w:r>
        <w:rPr>
          <w:sz w:val="20"/>
        </w:rPr>
        <w:t>obdobie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647"/>
        <w:gridCol w:w="1742"/>
        <w:gridCol w:w="1903"/>
        <w:gridCol w:w="1745"/>
      </w:tblGrid>
      <w:tr w:rsidR="000C6EEB">
        <w:trPr>
          <w:trHeight w:val="211"/>
        </w:trPr>
        <w:tc>
          <w:tcPr>
            <w:tcW w:w="5647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90" w:type="dxa"/>
            <w:gridSpan w:val="3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73" w:lineRule="exact"/>
              <w:ind w:left="45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Výška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záruky/zabezpečenia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členov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orgánov</w:t>
            </w:r>
          </w:p>
        </w:tc>
      </w:tr>
      <w:tr w:rsidR="000C6EEB">
        <w:trPr>
          <w:trHeight w:val="21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151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záruky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zabezpečenia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27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štatutárnych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4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dozorných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588" w:right="55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iných</w:t>
            </w:r>
          </w:p>
        </w:tc>
      </w:tr>
      <w:tr w:rsidR="000C6EEB">
        <w:trPr>
          <w:trHeight w:val="201"/>
        </w:trPr>
        <w:tc>
          <w:tcPr>
            <w:tcW w:w="5647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1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1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7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jetnotka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14"/>
        </w:numPr>
        <w:tabs>
          <w:tab w:val="left" w:pos="400"/>
        </w:tabs>
        <w:ind w:left="399" w:hanging="246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pôžičkách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poskytnutých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členom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orgánov</w:t>
      </w:r>
    </w:p>
    <w:p w:rsidR="000C6EEB" w:rsidRDefault="002E1FB9">
      <w:pPr>
        <w:spacing w:before="3"/>
        <w:ind w:left="154"/>
        <w:rPr>
          <w:sz w:val="20"/>
        </w:rPr>
      </w:pPr>
      <w:r>
        <w:rPr>
          <w:sz w:val="20"/>
        </w:rPr>
        <w:t>Pôžičky</w:t>
      </w:r>
      <w:r>
        <w:rPr>
          <w:spacing w:val="-12"/>
          <w:sz w:val="20"/>
        </w:rPr>
        <w:t xml:space="preserve"> </w:t>
      </w:r>
      <w:r>
        <w:rPr>
          <w:sz w:val="20"/>
        </w:rPr>
        <w:t>poskytnuté</w:t>
      </w:r>
      <w:r>
        <w:rPr>
          <w:spacing w:val="-5"/>
          <w:sz w:val="20"/>
        </w:rPr>
        <w:t xml:space="preserve"> </w:t>
      </w:r>
      <w:r>
        <w:rPr>
          <w:sz w:val="20"/>
        </w:rPr>
        <w:t>členom</w:t>
      </w:r>
      <w:r>
        <w:rPr>
          <w:spacing w:val="-2"/>
          <w:sz w:val="20"/>
        </w:rPr>
        <w:t xml:space="preserve"> </w:t>
      </w:r>
      <w:r>
        <w:rPr>
          <w:sz w:val="20"/>
        </w:rPr>
        <w:t>orgánov</w:t>
      </w:r>
      <w:r>
        <w:rPr>
          <w:spacing w:val="-6"/>
          <w:sz w:val="20"/>
        </w:rPr>
        <w:t xml:space="preserve"> </w:t>
      </w:r>
      <w:r>
        <w:rPr>
          <w:sz w:val="20"/>
        </w:rPr>
        <w:t>účtovnej</w:t>
      </w:r>
      <w:r>
        <w:rPr>
          <w:spacing w:val="-4"/>
          <w:sz w:val="20"/>
        </w:rPr>
        <w:t xml:space="preserve"> </w:t>
      </w:r>
      <w:r>
        <w:rPr>
          <w:sz w:val="20"/>
        </w:rPr>
        <w:t>jednotky</w:t>
      </w:r>
      <w:r>
        <w:rPr>
          <w:spacing w:val="-11"/>
          <w:sz w:val="20"/>
        </w:rPr>
        <w:t xml:space="preserve"> </w:t>
      </w:r>
      <w:r>
        <w:rPr>
          <w:sz w:val="20"/>
        </w:rPr>
        <w:t>-</w:t>
      </w:r>
      <w:r>
        <w:rPr>
          <w:spacing w:val="-4"/>
          <w:sz w:val="20"/>
        </w:rPr>
        <w:t xml:space="preserve"> </w:t>
      </w:r>
      <w:r>
        <w:rPr>
          <w:sz w:val="20"/>
        </w:rPr>
        <w:t>bežné</w:t>
      </w:r>
      <w:r>
        <w:rPr>
          <w:spacing w:val="-6"/>
          <w:sz w:val="20"/>
        </w:rPr>
        <w:t xml:space="preserve"> </w:t>
      </w:r>
      <w:r>
        <w:rPr>
          <w:sz w:val="20"/>
        </w:rPr>
        <w:t>účtovné</w:t>
      </w:r>
      <w:r>
        <w:rPr>
          <w:spacing w:val="-5"/>
          <w:sz w:val="20"/>
        </w:rPr>
        <w:t xml:space="preserve"> </w:t>
      </w:r>
      <w:r>
        <w:rPr>
          <w:sz w:val="20"/>
        </w:rPr>
        <w:t>obdobie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647"/>
        <w:gridCol w:w="1742"/>
        <w:gridCol w:w="1903"/>
        <w:gridCol w:w="1745"/>
      </w:tblGrid>
      <w:tr w:rsidR="000C6EEB">
        <w:trPr>
          <w:trHeight w:val="473"/>
        </w:trPr>
        <w:tc>
          <w:tcPr>
            <w:tcW w:w="5647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9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2" w:lineRule="exact"/>
              <w:ind w:left="158" w:right="119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Celková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suma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pôžičiek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poslednému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dňu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účt.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</w:t>
            </w:r>
          </w:p>
          <w:p w:rsidR="000C6EEB" w:rsidRDefault="002E1FB9">
            <w:pPr>
              <w:pStyle w:val="TableParagraph"/>
              <w:spacing w:before="22"/>
              <w:ind w:left="158" w:right="11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členení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podľa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orgánov</w:t>
            </w:r>
          </w:p>
        </w:tc>
      </w:tr>
      <w:tr w:rsidR="000C6EEB">
        <w:trPr>
          <w:trHeight w:val="21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2104" w:right="208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27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štatutárnych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45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dozorných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591" w:right="55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iných</w:t>
            </w:r>
          </w:p>
        </w:tc>
      </w:tr>
      <w:tr w:rsidR="000C6EEB">
        <w:trPr>
          <w:trHeight w:val="201"/>
        </w:trPr>
        <w:tc>
          <w:tcPr>
            <w:tcW w:w="5647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  <w:tc>
          <w:tcPr>
            <w:tcW w:w="174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Splatené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Odpustené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left="30"/>
              <w:rPr>
                <w:sz w:val="20"/>
              </w:rPr>
            </w:pPr>
            <w:r>
              <w:rPr>
                <w:sz w:val="20"/>
              </w:rPr>
              <w:t>Odpísané pôžičky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jetnotka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ind w:left="154"/>
        <w:rPr>
          <w:sz w:val="20"/>
        </w:rPr>
      </w:pPr>
      <w:r>
        <w:rPr>
          <w:sz w:val="20"/>
        </w:rPr>
        <w:t>Pôžičky</w:t>
      </w:r>
      <w:r>
        <w:rPr>
          <w:spacing w:val="-13"/>
          <w:sz w:val="20"/>
        </w:rPr>
        <w:t xml:space="preserve"> </w:t>
      </w:r>
      <w:r>
        <w:rPr>
          <w:sz w:val="20"/>
        </w:rPr>
        <w:t>poskytnuté</w:t>
      </w:r>
      <w:r>
        <w:rPr>
          <w:spacing w:val="-5"/>
          <w:sz w:val="20"/>
        </w:rPr>
        <w:t xml:space="preserve"> </w:t>
      </w:r>
      <w:r>
        <w:rPr>
          <w:sz w:val="20"/>
        </w:rPr>
        <w:t>členom</w:t>
      </w:r>
      <w:r>
        <w:rPr>
          <w:spacing w:val="-2"/>
          <w:sz w:val="20"/>
        </w:rPr>
        <w:t xml:space="preserve"> </w:t>
      </w:r>
      <w:r>
        <w:rPr>
          <w:sz w:val="20"/>
        </w:rPr>
        <w:t>orgánov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4"/>
          <w:sz w:val="20"/>
        </w:rPr>
        <w:t xml:space="preserve"> </w:t>
      </w:r>
      <w:r>
        <w:rPr>
          <w:sz w:val="20"/>
        </w:rPr>
        <w:t>jednotky</w:t>
      </w:r>
      <w:r>
        <w:rPr>
          <w:spacing w:val="-12"/>
          <w:sz w:val="20"/>
        </w:rPr>
        <w:t xml:space="preserve"> </w:t>
      </w:r>
      <w:r>
        <w:rPr>
          <w:sz w:val="20"/>
        </w:rPr>
        <w:t>-</w:t>
      </w:r>
      <w:r>
        <w:rPr>
          <w:spacing w:val="-4"/>
          <w:sz w:val="20"/>
        </w:rPr>
        <w:t xml:space="preserve"> </w:t>
      </w:r>
      <w:r>
        <w:rPr>
          <w:sz w:val="20"/>
        </w:rPr>
        <w:t>bezprostredne</w:t>
      </w:r>
      <w:r>
        <w:rPr>
          <w:spacing w:val="-7"/>
          <w:sz w:val="20"/>
        </w:rPr>
        <w:t xml:space="preserve"> </w:t>
      </w:r>
      <w:r>
        <w:rPr>
          <w:sz w:val="20"/>
        </w:rPr>
        <w:t>predchádzajúce</w:t>
      </w:r>
      <w:r>
        <w:rPr>
          <w:spacing w:val="42"/>
          <w:sz w:val="20"/>
        </w:rPr>
        <w:t xml:space="preserve"> </w:t>
      </w:r>
      <w:r>
        <w:rPr>
          <w:sz w:val="20"/>
        </w:rPr>
        <w:t>účtovné</w:t>
      </w:r>
      <w:r>
        <w:rPr>
          <w:spacing w:val="-5"/>
          <w:sz w:val="20"/>
        </w:rPr>
        <w:t xml:space="preserve"> </w:t>
      </w:r>
      <w:r>
        <w:rPr>
          <w:sz w:val="20"/>
        </w:rPr>
        <w:t>obdobie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647"/>
        <w:gridCol w:w="1742"/>
        <w:gridCol w:w="1903"/>
        <w:gridCol w:w="1745"/>
      </w:tblGrid>
      <w:tr w:rsidR="000C6EEB">
        <w:trPr>
          <w:trHeight w:val="473"/>
        </w:trPr>
        <w:tc>
          <w:tcPr>
            <w:tcW w:w="5647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9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3" w:lineRule="exact"/>
              <w:ind w:left="158" w:right="119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Celková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suma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pôžičiek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poslednému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dňu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účt.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</w:t>
            </w:r>
          </w:p>
          <w:p w:rsidR="000C6EEB" w:rsidRDefault="002E1FB9">
            <w:pPr>
              <w:pStyle w:val="TableParagraph"/>
              <w:spacing w:before="22"/>
              <w:ind w:left="158" w:right="11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členení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podľa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orgánov</w:t>
            </w:r>
          </w:p>
        </w:tc>
      </w:tr>
      <w:tr w:rsidR="000C6EEB">
        <w:trPr>
          <w:trHeight w:val="21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2104" w:right="208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27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štatutárnych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45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dozorných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591" w:right="55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iných</w:t>
            </w:r>
          </w:p>
        </w:tc>
      </w:tr>
      <w:tr w:rsidR="000C6EEB">
        <w:trPr>
          <w:trHeight w:val="201"/>
        </w:trPr>
        <w:tc>
          <w:tcPr>
            <w:tcW w:w="5647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2" w:lineRule="exact"/>
              <w:ind w:left="30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  <w:tc>
          <w:tcPr>
            <w:tcW w:w="174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2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2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72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30"/>
              <w:rPr>
                <w:sz w:val="20"/>
              </w:rPr>
            </w:pPr>
            <w:r>
              <w:rPr>
                <w:sz w:val="20"/>
              </w:rPr>
              <w:t>Splatené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30"/>
              <w:rPr>
                <w:sz w:val="20"/>
              </w:rPr>
            </w:pPr>
            <w:r>
              <w:rPr>
                <w:sz w:val="20"/>
              </w:rPr>
              <w:t>Odpustené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564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left="30"/>
              <w:rPr>
                <w:sz w:val="20"/>
              </w:rPr>
            </w:pPr>
            <w:r>
              <w:rPr>
                <w:sz w:val="20"/>
              </w:rPr>
              <w:t>Odpísané pôžičky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jetnotka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14"/>
        </w:numPr>
        <w:tabs>
          <w:tab w:val="left" w:pos="387"/>
        </w:tabs>
        <w:ind w:hanging="233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hlavných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podmienkach,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základe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ktorých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boli</w:t>
      </w:r>
      <w:r>
        <w:rPr>
          <w:b/>
          <w:spacing w:val="45"/>
          <w:sz w:val="20"/>
        </w:rPr>
        <w:t xml:space="preserve"> </w:t>
      </w:r>
      <w:r>
        <w:rPr>
          <w:b/>
          <w:sz w:val="20"/>
        </w:rPr>
        <w:t>záruky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poskytnuté</w:t>
      </w:r>
    </w:p>
    <w:p w:rsidR="000C6EEB" w:rsidRDefault="002E1FB9">
      <w:pPr>
        <w:spacing w:before="4" w:line="254" w:lineRule="auto"/>
        <w:ind w:left="154" w:right="471"/>
        <w:rPr>
          <w:sz w:val="20"/>
        </w:rPr>
      </w:pPr>
      <w:r>
        <w:rPr>
          <w:sz w:val="20"/>
          <w:u w:val="single"/>
        </w:rPr>
        <w:t>Hlavné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podmienky,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na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základe</w:t>
      </w:r>
      <w:r>
        <w:rPr>
          <w:spacing w:val="-8"/>
          <w:sz w:val="20"/>
          <w:u w:val="single"/>
        </w:rPr>
        <w:t xml:space="preserve"> </w:t>
      </w:r>
      <w:r>
        <w:rPr>
          <w:sz w:val="20"/>
          <w:u w:val="single"/>
        </w:rPr>
        <w:t>ktorých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boli</w:t>
      </w:r>
      <w:r>
        <w:rPr>
          <w:spacing w:val="-8"/>
          <w:sz w:val="20"/>
          <w:u w:val="single"/>
        </w:rPr>
        <w:t xml:space="preserve"> </w:t>
      </w:r>
      <w:r>
        <w:rPr>
          <w:sz w:val="20"/>
          <w:u w:val="single"/>
        </w:rPr>
        <w:t>záruky,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iné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zabezpečenie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a</w:t>
      </w:r>
      <w:r>
        <w:rPr>
          <w:spacing w:val="-8"/>
          <w:sz w:val="20"/>
          <w:u w:val="single"/>
        </w:rPr>
        <w:t xml:space="preserve"> </w:t>
      </w:r>
      <w:r>
        <w:rPr>
          <w:sz w:val="20"/>
          <w:u w:val="single"/>
        </w:rPr>
        <w:t>pôžičky</w:t>
      </w:r>
      <w:r>
        <w:rPr>
          <w:spacing w:val="-11"/>
          <w:sz w:val="20"/>
          <w:u w:val="single"/>
        </w:rPr>
        <w:t xml:space="preserve"> </w:t>
      </w:r>
      <w:r>
        <w:rPr>
          <w:sz w:val="20"/>
          <w:u w:val="single"/>
        </w:rPr>
        <w:t>poskytnuté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-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bežné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účtovné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obdobie</w:t>
      </w:r>
      <w:r>
        <w:rPr>
          <w:spacing w:val="-50"/>
          <w:sz w:val="20"/>
        </w:rPr>
        <w:t xml:space="preserve"> </w:t>
      </w:r>
      <w:r>
        <w:rPr>
          <w:sz w:val="20"/>
        </w:rPr>
        <w:t>Účtovná</w:t>
      </w:r>
      <w:r>
        <w:rPr>
          <w:spacing w:val="1"/>
          <w:sz w:val="20"/>
        </w:rPr>
        <w:t xml:space="preserve"> </w:t>
      </w:r>
      <w:r>
        <w:rPr>
          <w:sz w:val="20"/>
        </w:rPr>
        <w:t>jetnotka nemá</w:t>
      </w:r>
      <w:r>
        <w:rPr>
          <w:spacing w:val="2"/>
          <w:sz w:val="20"/>
        </w:rPr>
        <w:t xml:space="preserve"> </w:t>
      </w:r>
      <w:r>
        <w:rPr>
          <w:sz w:val="20"/>
        </w:rPr>
        <w:t>náplň.</w:t>
      </w:r>
    </w:p>
    <w:p w:rsidR="000C6EEB" w:rsidRDefault="000C6EEB">
      <w:pPr>
        <w:spacing w:before="9"/>
        <w:rPr>
          <w:sz w:val="17"/>
        </w:rPr>
      </w:pPr>
    </w:p>
    <w:p w:rsidR="000C6EEB" w:rsidRDefault="002E1FB9">
      <w:pPr>
        <w:spacing w:line="259" w:lineRule="auto"/>
        <w:ind w:left="154" w:right="471"/>
        <w:rPr>
          <w:sz w:val="20"/>
        </w:rPr>
      </w:pPr>
      <w:r>
        <w:rPr>
          <w:sz w:val="20"/>
          <w:u w:val="single"/>
        </w:rPr>
        <w:t>Hlavné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podmienky,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na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základe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ktorých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boli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záruky,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iné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zabezpečenie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a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pôžičky</w:t>
      </w:r>
      <w:r>
        <w:rPr>
          <w:spacing w:val="-11"/>
          <w:sz w:val="20"/>
          <w:u w:val="single"/>
        </w:rPr>
        <w:t xml:space="preserve"> </w:t>
      </w:r>
      <w:r>
        <w:rPr>
          <w:sz w:val="20"/>
          <w:u w:val="single"/>
        </w:rPr>
        <w:t>poskytnuté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-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bezprostredne</w:t>
      </w:r>
      <w:r>
        <w:rPr>
          <w:spacing w:val="1"/>
          <w:sz w:val="20"/>
        </w:rPr>
        <w:t xml:space="preserve"> </w:t>
      </w:r>
      <w:r>
        <w:rPr>
          <w:sz w:val="20"/>
          <w:u w:val="single"/>
        </w:rPr>
        <w:t>predchádzajúce</w:t>
      </w:r>
      <w:r>
        <w:rPr>
          <w:spacing w:val="-1"/>
          <w:sz w:val="20"/>
          <w:u w:val="single"/>
        </w:rPr>
        <w:t xml:space="preserve"> </w:t>
      </w:r>
      <w:r>
        <w:rPr>
          <w:sz w:val="20"/>
          <w:u w:val="single"/>
        </w:rPr>
        <w:t>účtovné</w:t>
      </w:r>
      <w:r>
        <w:rPr>
          <w:spacing w:val="2"/>
          <w:sz w:val="20"/>
          <w:u w:val="single"/>
        </w:rPr>
        <w:t xml:space="preserve"> </w:t>
      </w:r>
      <w:r>
        <w:rPr>
          <w:sz w:val="20"/>
          <w:u w:val="single"/>
        </w:rPr>
        <w:t>obdobie</w:t>
      </w:r>
    </w:p>
    <w:p w:rsidR="000C6EEB" w:rsidRDefault="002E1FB9">
      <w:pPr>
        <w:spacing w:line="222" w:lineRule="exact"/>
        <w:ind w:left="154"/>
        <w:rPr>
          <w:sz w:val="20"/>
        </w:rPr>
      </w:pPr>
      <w:r>
        <w:rPr>
          <w:sz w:val="20"/>
        </w:rPr>
        <w:t>Účtovná</w:t>
      </w:r>
      <w:r>
        <w:rPr>
          <w:spacing w:val="-3"/>
          <w:sz w:val="20"/>
        </w:rPr>
        <w:t xml:space="preserve"> </w:t>
      </w:r>
      <w:r>
        <w:rPr>
          <w:sz w:val="20"/>
        </w:rPr>
        <w:t>jetnotka</w:t>
      </w:r>
      <w:r>
        <w:rPr>
          <w:spacing w:val="-4"/>
          <w:sz w:val="20"/>
        </w:rPr>
        <w:t xml:space="preserve"> </w:t>
      </w:r>
      <w:r>
        <w:rPr>
          <w:sz w:val="20"/>
        </w:rPr>
        <w:t>nemá</w:t>
      </w:r>
      <w:r>
        <w:rPr>
          <w:spacing w:val="-3"/>
          <w:sz w:val="20"/>
        </w:rPr>
        <w:t xml:space="preserve"> </w:t>
      </w:r>
      <w:r>
        <w:rPr>
          <w:sz w:val="20"/>
        </w:rPr>
        <w:t>náplň.</w:t>
      </w:r>
    </w:p>
    <w:p w:rsidR="000C6EEB" w:rsidRDefault="000C6EEB">
      <w:pPr>
        <w:spacing w:before="4"/>
        <w:rPr>
          <w:sz w:val="19"/>
        </w:rPr>
      </w:pPr>
    </w:p>
    <w:p w:rsidR="000C6EEB" w:rsidRDefault="002E1FB9">
      <w:pPr>
        <w:pStyle w:val="Odsekzoznamu"/>
        <w:numPr>
          <w:ilvl w:val="0"/>
          <w:numId w:val="14"/>
        </w:numPr>
        <w:tabs>
          <w:tab w:val="left" w:pos="400"/>
        </w:tabs>
        <w:spacing w:line="264" w:lineRule="auto"/>
        <w:ind w:left="154" w:right="531" w:firstLine="0"/>
        <w:rPr>
          <w:b/>
          <w:sz w:val="20"/>
        </w:rPr>
      </w:pPr>
      <w:r>
        <w:rPr>
          <w:b/>
          <w:sz w:val="20"/>
        </w:rPr>
        <w:t>Informácie o celkovej sume použitých finančných prostriedkov alebo iného plnenia na súkromné účely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Finančné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prostriedky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iné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plnenia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použité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súkromné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účely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orgánmi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jednotky,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potrebné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vyúčtovať</w:t>
      </w:r>
      <w:r>
        <w:rPr>
          <w:b/>
          <w:spacing w:val="54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bežné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účtovné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obdobie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647"/>
        <w:gridCol w:w="1742"/>
        <w:gridCol w:w="1903"/>
        <w:gridCol w:w="1745"/>
      </w:tblGrid>
      <w:tr w:rsidR="000C6EEB">
        <w:trPr>
          <w:trHeight w:val="219"/>
        </w:trPr>
        <w:tc>
          <w:tcPr>
            <w:tcW w:w="5647" w:type="dxa"/>
            <w:tcBorders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90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89" w:lineRule="exact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Celková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suma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podľa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orgánov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účtovnej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jednotky</w:t>
            </w:r>
          </w:p>
        </w:tc>
      </w:tr>
      <w:tr w:rsidR="000C6EEB">
        <w:trPr>
          <w:trHeight w:val="210"/>
        </w:trPr>
        <w:tc>
          <w:tcPr>
            <w:tcW w:w="5647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2104" w:right="208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27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štatutárnych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45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dozorných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591" w:right="55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iných</w:t>
            </w:r>
          </w:p>
        </w:tc>
      </w:tr>
      <w:tr w:rsidR="000C6EEB">
        <w:trPr>
          <w:trHeight w:val="201"/>
        </w:trPr>
        <w:tc>
          <w:tcPr>
            <w:tcW w:w="5647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0" w:lineRule="exact"/>
              <w:ind w:left="30"/>
              <w:rPr>
                <w:sz w:val="20"/>
              </w:rPr>
            </w:pPr>
            <w:r>
              <w:rPr>
                <w:sz w:val="20"/>
              </w:rPr>
              <w:t>Finančné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174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8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left="30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198"/>
        </w:trPr>
        <w:tc>
          <w:tcPr>
            <w:tcW w:w="5647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9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9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0"/>
        </w:trPr>
        <w:tc>
          <w:tcPr>
            <w:tcW w:w="5647" w:type="dxa"/>
            <w:tcBorders>
              <w:top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Spolu</w:t>
            </w:r>
          </w:p>
        </w:tc>
        <w:tc>
          <w:tcPr>
            <w:tcW w:w="1742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double" w:sz="3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jetnotka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5527F3">
      <w:pPr>
        <w:pStyle w:val="Zkladntext"/>
        <w:spacing w:line="264" w:lineRule="auto"/>
        <w:ind w:left="154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1" type="#_x0000_t202" style="position:absolute;left:0;text-align:left;margin-left:28.1pt;margin-top:24.15pt;width:554.25pt;height:38.4pt;z-index:157286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2" w:type="dxa"/>
                    <w:tblBorders>
                      <w:top w:val="single" w:sz="18" w:space="0" w:color="000000"/>
                      <w:left w:val="single" w:sz="18" w:space="0" w:color="000000"/>
                      <w:bottom w:val="single" w:sz="18" w:space="0" w:color="000000"/>
                      <w:right w:val="single" w:sz="18" w:space="0" w:color="000000"/>
                      <w:insideH w:val="single" w:sz="18" w:space="0" w:color="000000"/>
                      <w:insideV w:val="single" w:sz="18" w:space="0" w:color="000000"/>
                    </w:tblBorders>
                    <w:tblLayout w:type="fixed"/>
                    <w:tblLook w:val="01E0"/>
                  </w:tblPr>
                  <w:tblGrid>
                    <w:gridCol w:w="5647"/>
                    <w:gridCol w:w="1742"/>
                    <w:gridCol w:w="1903"/>
                    <w:gridCol w:w="1745"/>
                  </w:tblGrid>
                  <w:tr w:rsidR="000C6EEB">
                    <w:trPr>
                      <w:trHeight w:val="219"/>
                    </w:trPr>
                    <w:tc>
                      <w:tcPr>
                        <w:tcW w:w="5647" w:type="dxa"/>
                        <w:tcBorders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0C6EEB" w:rsidRDefault="000C6EEB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5390" w:type="dxa"/>
                        <w:gridSpan w:val="3"/>
                        <w:tcBorders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200" w:lineRule="exact"/>
                          <w:ind w:left="426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Celková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suma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podľa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orgánov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účtovnej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jednotky</w:t>
                        </w:r>
                      </w:p>
                    </w:tc>
                  </w:tr>
                  <w:tr w:rsidR="000C6EEB">
                    <w:trPr>
                      <w:trHeight w:val="210"/>
                    </w:trPr>
                    <w:tc>
                      <w:tcPr>
                        <w:tcW w:w="5647" w:type="dxa"/>
                        <w:tcBorders>
                          <w:top w:val="single" w:sz="8" w:space="0" w:color="000000"/>
                          <w:bottom w:val="double" w:sz="3" w:space="0" w:color="000000"/>
                          <w:right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191" w:lineRule="exact"/>
                          <w:ind w:left="2104" w:right="2084"/>
                          <w:jc w:val="center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Názov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položky</w:t>
                        </w:r>
                      </w:p>
                    </w:tc>
                    <w:tc>
                      <w:tcPr>
                        <w:tcW w:w="1742" w:type="dxa"/>
                        <w:tcBorders>
                          <w:top w:val="single" w:sz="8" w:space="0" w:color="000000"/>
                          <w:left w:val="single" w:sz="8" w:space="0" w:color="000000"/>
                          <w:bottom w:val="double" w:sz="3" w:space="0" w:color="000000"/>
                          <w:right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191" w:lineRule="exact"/>
                          <w:ind w:left="279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štatutárnych</w:t>
                        </w:r>
                      </w:p>
                    </w:tc>
                    <w:tc>
                      <w:tcPr>
                        <w:tcW w:w="1903" w:type="dxa"/>
                        <w:tcBorders>
                          <w:top w:val="single" w:sz="8" w:space="0" w:color="000000"/>
                          <w:left w:val="single" w:sz="8" w:space="0" w:color="000000"/>
                          <w:bottom w:val="double" w:sz="3" w:space="0" w:color="000000"/>
                          <w:right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191" w:lineRule="exact"/>
                          <w:ind w:left="452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dozorných</w:t>
                        </w:r>
                      </w:p>
                    </w:tc>
                    <w:tc>
                      <w:tcPr>
                        <w:tcW w:w="1745" w:type="dxa"/>
                        <w:tcBorders>
                          <w:top w:val="single" w:sz="8" w:space="0" w:color="000000"/>
                          <w:left w:val="single" w:sz="8" w:space="0" w:color="000000"/>
                          <w:bottom w:val="double" w:sz="3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191" w:lineRule="exact"/>
                          <w:ind w:left="591" w:right="553"/>
                          <w:jc w:val="center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iných</w:t>
                        </w:r>
                      </w:p>
                    </w:tc>
                  </w:tr>
                  <w:tr w:rsidR="000C6EEB">
                    <w:trPr>
                      <w:trHeight w:val="201"/>
                    </w:trPr>
                    <w:tc>
                      <w:tcPr>
                        <w:tcW w:w="5647" w:type="dxa"/>
                        <w:tcBorders>
                          <w:top w:val="double" w:sz="3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181" w:lineRule="exact"/>
                          <w:ind w:left="3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Finančné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prostriedky</w:t>
                        </w:r>
                      </w:p>
                    </w:tc>
                    <w:tc>
                      <w:tcPr>
                        <w:tcW w:w="1742" w:type="dxa"/>
                        <w:tcBorders>
                          <w:top w:val="double" w:sz="3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181" w:lineRule="exact"/>
                          <w:ind w:right="8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903" w:type="dxa"/>
                        <w:tcBorders>
                          <w:top w:val="double" w:sz="3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181" w:lineRule="exact"/>
                          <w:ind w:right="8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45" w:type="dxa"/>
                        <w:tcBorders>
                          <w:top w:val="double" w:sz="3" w:space="0" w:color="000000"/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181" w:lineRule="exact"/>
                          <w:ind w:right="-1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0C6EEB" w:rsidRDefault="000C6E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2E1FB9">
        <w:t>Finančné</w:t>
      </w:r>
      <w:r w:rsidR="002E1FB9">
        <w:rPr>
          <w:spacing w:val="-5"/>
        </w:rPr>
        <w:t xml:space="preserve"> </w:t>
      </w:r>
      <w:r w:rsidR="002E1FB9">
        <w:t>prostriedky</w:t>
      </w:r>
      <w:r w:rsidR="002E1FB9">
        <w:rPr>
          <w:spacing w:val="-8"/>
        </w:rPr>
        <w:t xml:space="preserve"> </w:t>
      </w:r>
      <w:r w:rsidR="002E1FB9">
        <w:t>alebo</w:t>
      </w:r>
      <w:r w:rsidR="002E1FB9">
        <w:rPr>
          <w:spacing w:val="-3"/>
        </w:rPr>
        <w:t xml:space="preserve"> </w:t>
      </w:r>
      <w:r w:rsidR="002E1FB9">
        <w:t>iné</w:t>
      </w:r>
      <w:r w:rsidR="002E1FB9">
        <w:rPr>
          <w:spacing w:val="-5"/>
        </w:rPr>
        <w:t xml:space="preserve"> </w:t>
      </w:r>
      <w:r w:rsidR="002E1FB9">
        <w:t>plnenia</w:t>
      </w:r>
      <w:r w:rsidR="002E1FB9">
        <w:rPr>
          <w:spacing w:val="-6"/>
        </w:rPr>
        <w:t xml:space="preserve"> </w:t>
      </w:r>
      <w:r w:rsidR="002E1FB9">
        <w:t>použité</w:t>
      </w:r>
      <w:r w:rsidR="002E1FB9">
        <w:rPr>
          <w:spacing w:val="-6"/>
        </w:rPr>
        <w:t xml:space="preserve"> </w:t>
      </w:r>
      <w:r w:rsidR="002E1FB9">
        <w:t>na</w:t>
      </w:r>
      <w:r w:rsidR="002E1FB9">
        <w:rPr>
          <w:spacing w:val="-6"/>
        </w:rPr>
        <w:t xml:space="preserve"> </w:t>
      </w:r>
      <w:r w:rsidR="002E1FB9">
        <w:t>súkromné</w:t>
      </w:r>
      <w:r w:rsidR="002E1FB9">
        <w:rPr>
          <w:spacing w:val="-5"/>
        </w:rPr>
        <w:t xml:space="preserve"> </w:t>
      </w:r>
      <w:r w:rsidR="002E1FB9">
        <w:t>účely</w:t>
      </w:r>
      <w:r w:rsidR="002E1FB9">
        <w:rPr>
          <w:spacing w:val="-7"/>
        </w:rPr>
        <w:t xml:space="preserve"> </w:t>
      </w:r>
      <w:r w:rsidR="002E1FB9">
        <w:t>orgánmi</w:t>
      </w:r>
      <w:r w:rsidR="002E1FB9">
        <w:rPr>
          <w:spacing w:val="-5"/>
        </w:rPr>
        <w:t xml:space="preserve"> </w:t>
      </w:r>
      <w:r w:rsidR="002E1FB9">
        <w:t>účtovnej</w:t>
      </w:r>
      <w:r w:rsidR="002E1FB9">
        <w:rPr>
          <w:spacing w:val="-5"/>
        </w:rPr>
        <w:t xml:space="preserve"> </w:t>
      </w:r>
      <w:r w:rsidR="002E1FB9">
        <w:t>jednotky,</w:t>
      </w:r>
      <w:r w:rsidR="002E1FB9">
        <w:rPr>
          <w:spacing w:val="-6"/>
        </w:rPr>
        <w:t xml:space="preserve"> </w:t>
      </w:r>
      <w:r w:rsidR="002E1FB9">
        <w:t>ktoré</w:t>
      </w:r>
      <w:r w:rsidR="002E1FB9">
        <w:rPr>
          <w:spacing w:val="-6"/>
        </w:rPr>
        <w:t xml:space="preserve"> </w:t>
      </w:r>
      <w:r w:rsidR="002E1FB9">
        <w:t>je</w:t>
      </w:r>
      <w:r w:rsidR="002E1FB9">
        <w:rPr>
          <w:spacing w:val="-5"/>
        </w:rPr>
        <w:t xml:space="preserve"> </w:t>
      </w:r>
      <w:r w:rsidR="002E1FB9">
        <w:t>potrebné</w:t>
      </w:r>
      <w:r w:rsidR="002E1FB9">
        <w:rPr>
          <w:spacing w:val="-53"/>
        </w:rPr>
        <w:t xml:space="preserve"> </w:t>
      </w:r>
      <w:r w:rsidR="002E1FB9">
        <w:t>vyúčtovať</w:t>
      </w:r>
      <w:r w:rsidR="002E1FB9">
        <w:rPr>
          <w:spacing w:val="53"/>
        </w:rPr>
        <w:t xml:space="preserve"> </w:t>
      </w:r>
      <w:r w:rsidR="002E1FB9">
        <w:t>-</w:t>
      </w:r>
      <w:r w:rsidR="002E1FB9">
        <w:rPr>
          <w:spacing w:val="1"/>
        </w:rPr>
        <w:t xml:space="preserve"> </w:t>
      </w:r>
      <w:r w:rsidR="002E1FB9">
        <w:t>bezprostredne</w:t>
      </w:r>
      <w:r w:rsidR="002E1FB9">
        <w:rPr>
          <w:spacing w:val="-1"/>
        </w:rPr>
        <w:t xml:space="preserve"> </w:t>
      </w:r>
      <w:r w:rsidR="002E1FB9">
        <w:t>predchádzajúce</w:t>
      </w:r>
      <w:r w:rsidR="002E1FB9">
        <w:rPr>
          <w:spacing w:val="-2"/>
        </w:rPr>
        <w:t xml:space="preserve"> </w:t>
      </w:r>
      <w:r w:rsidR="002E1FB9">
        <w:t>účtovné</w:t>
      </w:r>
      <w:r w:rsidR="002E1FB9">
        <w:rPr>
          <w:spacing w:val="-1"/>
        </w:rPr>
        <w:t xml:space="preserve"> </w:t>
      </w:r>
      <w:r w:rsidR="002E1FB9">
        <w:t>obdobie</w:t>
      </w:r>
    </w:p>
    <w:p w:rsidR="000C6EEB" w:rsidRDefault="000C6EEB">
      <w:pPr>
        <w:spacing w:line="264" w:lineRule="auto"/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0C6EEB">
      <w:pPr>
        <w:pStyle w:val="Zkladntext"/>
        <w:spacing w:before="1"/>
        <w:rPr>
          <w:sz w:val="5"/>
        </w:rPr>
      </w:pP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647"/>
        <w:gridCol w:w="1742"/>
        <w:gridCol w:w="1903"/>
        <w:gridCol w:w="1745"/>
      </w:tblGrid>
      <w:tr w:rsidR="000C6EEB">
        <w:trPr>
          <w:trHeight w:val="231"/>
        </w:trPr>
        <w:tc>
          <w:tcPr>
            <w:tcW w:w="5647" w:type="dxa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3" w:line="198" w:lineRule="exact"/>
              <w:ind w:left="30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</w:p>
        </w:tc>
        <w:tc>
          <w:tcPr>
            <w:tcW w:w="17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3" w:line="19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3" w:line="19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before="13" w:line="19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6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198"/>
        </w:trPr>
        <w:tc>
          <w:tcPr>
            <w:tcW w:w="5647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7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77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before="2" w:line="177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0"/>
        </w:trPr>
        <w:tc>
          <w:tcPr>
            <w:tcW w:w="5647" w:type="dxa"/>
            <w:tcBorders>
              <w:top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Spolu</w:t>
            </w:r>
          </w:p>
        </w:tc>
        <w:tc>
          <w:tcPr>
            <w:tcW w:w="1742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  <w:tc>
          <w:tcPr>
            <w:tcW w:w="1745" w:type="dxa"/>
            <w:tcBorders>
              <w:top w:val="double" w:sz="3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spacing w:before="2"/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jetnotka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Heading1"/>
        <w:spacing w:before="22"/>
        <w:rPr>
          <w:u w:val="none"/>
        </w:rPr>
      </w:pPr>
      <w:r>
        <w:rPr>
          <w:spacing w:val="-1"/>
          <w:w w:val="105"/>
          <w:u w:val="thick"/>
        </w:rPr>
        <w:t>Čl.</w:t>
      </w:r>
      <w:r>
        <w:rPr>
          <w:spacing w:val="-14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III</w:t>
      </w:r>
      <w:r>
        <w:rPr>
          <w:spacing w:val="-13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Informácie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o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prijatých</w:t>
      </w:r>
      <w:r>
        <w:rPr>
          <w:spacing w:val="-12"/>
          <w:w w:val="105"/>
          <w:u w:val="thick"/>
        </w:rPr>
        <w:t xml:space="preserve"> </w:t>
      </w:r>
      <w:r>
        <w:rPr>
          <w:w w:val="105"/>
          <w:u w:val="thick"/>
        </w:rPr>
        <w:t>postupoch</w:t>
      </w:r>
    </w:p>
    <w:p w:rsidR="000C6EEB" w:rsidRDefault="000C6EEB">
      <w:pPr>
        <w:pStyle w:val="Zkladntext"/>
        <w:spacing w:before="5"/>
        <w:rPr>
          <w:sz w:val="11"/>
        </w:rPr>
      </w:pPr>
    </w:p>
    <w:p w:rsidR="000C6EEB" w:rsidRDefault="002E1FB9">
      <w:pPr>
        <w:pStyle w:val="Odsekzoznamu"/>
        <w:numPr>
          <w:ilvl w:val="0"/>
          <w:numId w:val="13"/>
        </w:numPr>
        <w:tabs>
          <w:tab w:val="left" w:pos="455"/>
        </w:tabs>
        <w:spacing w:before="92"/>
        <w:ind w:hanging="301"/>
        <w:rPr>
          <w:b/>
          <w:sz w:val="20"/>
        </w:rPr>
      </w:pPr>
      <w:r>
        <w:rPr>
          <w:b/>
          <w:sz w:val="20"/>
        </w:rPr>
        <w:t>Predpoklad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nepretržitého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pokračovania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v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činnosti</w:t>
      </w:r>
    </w:p>
    <w:p w:rsidR="000C6EEB" w:rsidRDefault="002E1FB9">
      <w:pPr>
        <w:spacing w:before="21"/>
        <w:ind w:left="154"/>
        <w:rPr>
          <w:sz w:val="20"/>
        </w:rPr>
      </w:pPr>
      <w:r>
        <w:rPr>
          <w:sz w:val="20"/>
        </w:rPr>
        <w:t>Účtovná</w:t>
      </w:r>
      <w:r>
        <w:rPr>
          <w:spacing w:val="-8"/>
          <w:sz w:val="20"/>
        </w:rPr>
        <w:t xml:space="preserve"> </w:t>
      </w:r>
      <w:r>
        <w:rPr>
          <w:sz w:val="20"/>
        </w:rPr>
        <w:t>závierka</w:t>
      </w:r>
      <w:r>
        <w:rPr>
          <w:spacing w:val="-7"/>
          <w:sz w:val="20"/>
        </w:rPr>
        <w:t xml:space="preserve"> </w:t>
      </w:r>
      <w:r>
        <w:rPr>
          <w:sz w:val="20"/>
        </w:rPr>
        <w:t>bola</w:t>
      </w:r>
      <w:r>
        <w:rPr>
          <w:spacing w:val="-8"/>
          <w:sz w:val="20"/>
        </w:rPr>
        <w:t xml:space="preserve"> </w:t>
      </w:r>
      <w:r>
        <w:rPr>
          <w:sz w:val="20"/>
        </w:rPr>
        <w:t>zostavená</w:t>
      </w:r>
      <w:r>
        <w:rPr>
          <w:spacing w:val="-7"/>
          <w:sz w:val="20"/>
        </w:rPr>
        <w:t xml:space="preserve"> </w:t>
      </w:r>
      <w:r>
        <w:rPr>
          <w:sz w:val="20"/>
        </w:rPr>
        <w:t>za</w:t>
      </w:r>
      <w:r>
        <w:rPr>
          <w:spacing w:val="-7"/>
          <w:sz w:val="20"/>
        </w:rPr>
        <w:t xml:space="preserve"> </w:t>
      </w:r>
      <w:r>
        <w:rPr>
          <w:sz w:val="20"/>
        </w:rPr>
        <w:t>predpokladu</w:t>
      </w:r>
      <w:r>
        <w:rPr>
          <w:spacing w:val="-9"/>
          <w:sz w:val="20"/>
        </w:rPr>
        <w:t xml:space="preserve"> </w:t>
      </w:r>
      <w:r>
        <w:rPr>
          <w:sz w:val="20"/>
        </w:rPr>
        <w:t>nepretržitého</w:t>
      </w:r>
      <w:r>
        <w:rPr>
          <w:spacing w:val="-9"/>
          <w:sz w:val="20"/>
        </w:rPr>
        <w:t xml:space="preserve"> </w:t>
      </w:r>
      <w:r>
        <w:rPr>
          <w:sz w:val="20"/>
        </w:rPr>
        <w:t>trvania</w:t>
      </w:r>
      <w:r>
        <w:rPr>
          <w:spacing w:val="-8"/>
          <w:sz w:val="20"/>
        </w:rPr>
        <w:t xml:space="preserve"> </w:t>
      </w:r>
      <w:r>
        <w:rPr>
          <w:sz w:val="20"/>
        </w:rPr>
        <w:t>spoločnosti.</w:t>
      </w:r>
    </w:p>
    <w:p w:rsidR="000C6EEB" w:rsidRDefault="000C6EEB">
      <w:pPr>
        <w:spacing w:before="4"/>
        <w:rPr>
          <w:sz w:val="19"/>
        </w:rPr>
      </w:pPr>
    </w:p>
    <w:p w:rsidR="000C6EEB" w:rsidRDefault="002E1FB9">
      <w:pPr>
        <w:pStyle w:val="Odsekzoznamu"/>
        <w:numPr>
          <w:ilvl w:val="0"/>
          <w:numId w:val="13"/>
        </w:numPr>
        <w:tabs>
          <w:tab w:val="left" w:pos="455"/>
        </w:tabs>
        <w:spacing w:line="259" w:lineRule="auto"/>
        <w:ind w:left="154" w:right="642" w:firstLine="0"/>
        <w:rPr>
          <w:rFonts w:ascii="Microsoft Sans Serif" w:hAnsi="Microsoft Sans Serif"/>
          <w:sz w:val="20"/>
        </w:rPr>
      </w:pPr>
      <w:r>
        <w:rPr>
          <w:b/>
          <w:sz w:val="20"/>
        </w:rPr>
        <w:t>Informácie o aplikácii účtovných zásad a metód a významné zmeny účtovných zásad a účtovných metód</w:t>
      </w:r>
      <w:r>
        <w:rPr>
          <w:b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Aplikované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sz w:val="20"/>
        </w:rPr>
        <w:t>účtované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zásady</w:t>
      </w:r>
      <w:r>
        <w:rPr>
          <w:rFonts w:ascii="Microsoft Sans Serif" w:hAnsi="Microsoft Sans Serif"/>
          <w:spacing w:val="-10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metódy,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ktoré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z w:val="20"/>
        </w:rPr>
        <w:t>sú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dôležité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sz w:val="20"/>
        </w:rPr>
        <w:t>posúdenie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sz w:val="20"/>
        </w:rPr>
        <w:t>majetku,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záväzkov,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sz w:val="20"/>
        </w:rPr>
        <w:t>finančnej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situácie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výsledku</w:t>
      </w:r>
      <w:r>
        <w:rPr>
          <w:rFonts w:ascii="Microsoft Sans Serif" w:hAnsi="Microsoft Sans Serif"/>
          <w:spacing w:val="-50"/>
          <w:sz w:val="20"/>
        </w:rPr>
        <w:t xml:space="preserve"> </w:t>
      </w:r>
      <w:r>
        <w:rPr>
          <w:rFonts w:ascii="Microsoft Sans Serif" w:hAnsi="Microsoft Sans Serif"/>
          <w:sz w:val="20"/>
        </w:rPr>
        <w:t>hospodárenia</w:t>
      </w:r>
    </w:p>
    <w:p w:rsidR="000C6EEB" w:rsidRDefault="000C6EEB">
      <w:pPr>
        <w:spacing w:before="10"/>
        <w:rPr>
          <w:sz w:val="15"/>
        </w:rPr>
      </w:pP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306"/>
        <w:gridCol w:w="6732"/>
      </w:tblGrid>
      <w:tr w:rsidR="000C6EEB">
        <w:trPr>
          <w:trHeight w:val="198"/>
        </w:trPr>
        <w:tc>
          <w:tcPr>
            <w:tcW w:w="4306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1435" w:right="141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6732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2023" w:right="198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Aplikovaná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zásada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metóda</w:t>
            </w:r>
          </w:p>
        </w:tc>
      </w:tr>
      <w:tr w:rsidR="000C6EEB">
        <w:trPr>
          <w:trHeight w:val="201"/>
        </w:trPr>
        <w:tc>
          <w:tcPr>
            <w:tcW w:w="4306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73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7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07"/>
        </w:trPr>
        <w:tc>
          <w:tcPr>
            <w:tcW w:w="4306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732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Spoločnosť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neuplatnila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v</w:t>
      </w:r>
      <w:r>
        <w:rPr>
          <w:spacing w:val="-4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roku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202</w:t>
      </w:r>
      <w:r w:rsidR="006F1629">
        <w:rPr>
          <w:spacing w:val="-1"/>
          <w:w w:val="105"/>
          <w:sz w:val="16"/>
        </w:rPr>
        <w:t>1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zmeny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účtovných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zásad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a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účtovných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metód.</w:t>
      </w:r>
    </w:p>
    <w:p w:rsidR="000C6EEB" w:rsidRDefault="002E1FB9">
      <w:pPr>
        <w:spacing w:before="9" w:line="259" w:lineRule="auto"/>
        <w:ind w:left="154" w:right="471"/>
        <w:rPr>
          <w:sz w:val="20"/>
        </w:rPr>
      </w:pPr>
      <w:r>
        <w:rPr>
          <w:sz w:val="20"/>
        </w:rPr>
        <w:t>Zmeny</w:t>
      </w:r>
      <w:r>
        <w:rPr>
          <w:spacing w:val="-9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-5"/>
          <w:sz w:val="20"/>
        </w:rPr>
        <w:t xml:space="preserve"> </w:t>
      </w:r>
      <w:r>
        <w:rPr>
          <w:sz w:val="20"/>
        </w:rPr>
        <w:t>zásad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metód</w:t>
      </w:r>
      <w:r>
        <w:rPr>
          <w:spacing w:val="-5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uvedením dôvodu</w:t>
      </w:r>
      <w:r>
        <w:rPr>
          <w:spacing w:val="-3"/>
          <w:sz w:val="20"/>
        </w:rPr>
        <w:t xml:space="preserve"> </w:t>
      </w:r>
      <w:r>
        <w:rPr>
          <w:sz w:val="20"/>
        </w:rPr>
        <w:t>ich</w:t>
      </w:r>
      <w:r>
        <w:rPr>
          <w:spacing w:val="-5"/>
          <w:sz w:val="20"/>
        </w:rPr>
        <w:t xml:space="preserve"> </w:t>
      </w:r>
      <w:r>
        <w:rPr>
          <w:sz w:val="20"/>
        </w:rPr>
        <w:t>uplatnenia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ich</w:t>
      </w:r>
      <w:r>
        <w:rPr>
          <w:spacing w:val="-5"/>
          <w:sz w:val="20"/>
        </w:rPr>
        <w:t xml:space="preserve"> </w:t>
      </w:r>
      <w:r>
        <w:rPr>
          <w:sz w:val="20"/>
        </w:rPr>
        <w:t>vplyvu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5"/>
          <w:sz w:val="20"/>
        </w:rPr>
        <w:t xml:space="preserve"> </w:t>
      </w:r>
      <w:r>
        <w:rPr>
          <w:sz w:val="20"/>
        </w:rPr>
        <w:t>hodnotu</w:t>
      </w:r>
      <w:r>
        <w:rPr>
          <w:spacing w:val="-3"/>
          <w:sz w:val="20"/>
        </w:rPr>
        <w:t xml:space="preserve"> </w:t>
      </w:r>
      <w:r>
        <w:rPr>
          <w:sz w:val="20"/>
        </w:rPr>
        <w:t>majetku,</w:t>
      </w:r>
      <w:r>
        <w:rPr>
          <w:spacing w:val="-2"/>
          <w:sz w:val="20"/>
        </w:rPr>
        <w:t xml:space="preserve"> </w:t>
      </w:r>
      <w:r>
        <w:rPr>
          <w:sz w:val="20"/>
        </w:rPr>
        <w:t>záväzkov,</w:t>
      </w:r>
      <w:r>
        <w:rPr>
          <w:spacing w:val="-51"/>
          <w:sz w:val="20"/>
        </w:rPr>
        <w:t xml:space="preserve"> </w:t>
      </w:r>
      <w:r>
        <w:rPr>
          <w:sz w:val="20"/>
        </w:rPr>
        <w:t>vlastného</w:t>
      </w:r>
      <w:r>
        <w:rPr>
          <w:spacing w:val="1"/>
          <w:sz w:val="20"/>
        </w:rPr>
        <w:t xml:space="preserve"> </w:t>
      </w:r>
      <w:r>
        <w:rPr>
          <w:sz w:val="20"/>
        </w:rPr>
        <w:t>imania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z w:val="20"/>
        </w:rPr>
        <w:t>výsledku hospodárenia</w:t>
      </w:r>
      <w:r>
        <w:rPr>
          <w:spacing w:val="2"/>
          <w:sz w:val="20"/>
        </w:rPr>
        <w:t xml:space="preserve"> </w:t>
      </w:r>
      <w:r>
        <w:rPr>
          <w:sz w:val="20"/>
        </w:rPr>
        <w:t>účtovnej</w:t>
      </w:r>
      <w:r>
        <w:rPr>
          <w:spacing w:val="2"/>
          <w:sz w:val="20"/>
        </w:rPr>
        <w:t xml:space="preserve"> </w:t>
      </w:r>
      <w:r>
        <w:rPr>
          <w:sz w:val="20"/>
        </w:rPr>
        <w:t>jednotky</w:t>
      </w:r>
    </w:p>
    <w:p w:rsidR="000C6EEB" w:rsidRDefault="000C6EEB">
      <w:pPr>
        <w:spacing w:before="10"/>
        <w:rPr>
          <w:sz w:val="15"/>
        </w:rPr>
      </w:pP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306"/>
        <w:gridCol w:w="4474"/>
        <w:gridCol w:w="2259"/>
      </w:tblGrid>
      <w:tr w:rsidR="000C6EEB">
        <w:trPr>
          <w:trHeight w:val="704"/>
        </w:trPr>
        <w:tc>
          <w:tcPr>
            <w:tcW w:w="4306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6"/>
              <w:rPr>
                <w:sz w:val="20"/>
              </w:rPr>
            </w:pPr>
          </w:p>
          <w:p w:rsidR="000C6EEB" w:rsidRDefault="002E1FB9">
            <w:pPr>
              <w:pStyle w:val="TableParagraph"/>
              <w:ind w:left="1433" w:right="141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Druh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zmeny</w:t>
            </w:r>
          </w:p>
        </w:tc>
        <w:tc>
          <w:tcPr>
            <w:tcW w:w="447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6"/>
              <w:rPr>
                <w:sz w:val="20"/>
              </w:rPr>
            </w:pPr>
          </w:p>
          <w:p w:rsidR="000C6EEB" w:rsidRDefault="002E1FB9">
            <w:pPr>
              <w:pStyle w:val="TableParagraph"/>
              <w:ind w:left="1573" w:right="15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Dôvod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zmeny</w:t>
            </w:r>
          </w:p>
        </w:tc>
        <w:tc>
          <w:tcPr>
            <w:tcW w:w="2259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213" w:lineRule="exact"/>
              <w:ind w:left="2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Vplyv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hodnotu</w:t>
            </w:r>
          </w:p>
          <w:p w:rsidR="000C6EEB" w:rsidRDefault="002E1FB9">
            <w:pPr>
              <w:pStyle w:val="TableParagraph"/>
              <w:spacing w:line="250" w:lineRule="atLeast"/>
              <w:ind w:left="757" w:right="300" w:hanging="40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zložky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majetku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záväzky</w:t>
            </w:r>
          </w:p>
        </w:tc>
      </w:tr>
      <w:tr w:rsidR="000C6EEB">
        <w:trPr>
          <w:trHeight w:val="193"/>
        </w:trPr>
        <w:tc>
          <w:tcPr>
            <w:tcW w:w="4306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7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5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0C6EEB">
        <w:trPr>
          <w:trHeight w:val="220"/>
        </w:trPr>
        <w:tc>
          <w:tcPr>
            <w:tcW w:w="4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07"/>
        </w:trPr>
        <w:tc>
          <w:tcPr>
            <w:tcW w:w="4306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13"/>
        </w:numPr>
        <w:tabs>
          <w:tab w:val="left" w:pos="455"/>
        </w:tabs>
        <w:spacing w:before="15" w:line="264" w:lineRule="auto"/>
        <w:ind w:left="154" w:right="702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transakciách,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neuvádzajú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v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súvahe,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ale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sú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významné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posúdenie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finančnej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situácie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jednotky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018"/>
        <w:gridCol w:w="2823"/>
        <w:gridCol w:w="2912"/>
        <w:gridCol w:w="1287"/>
      </w:tblGrid>
      <w:tr w:rsidR="000C6EEB">
        <w:trPr>
          <w:trHeight w:val="452"/>
        </w:trPr>
        <w:tc>
          <w:tcPr>
            <w:tcW w:w="4018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85"/>
              <w:ind w:left="12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Opis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transakcie</w:t>
            </w:r>
          </w:p>
        </w:tc>
        <w:tc>
          <w:tcPr>
            <w:tcW w:w="2823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85"/>
              <w:ind w:left="4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Charakter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transakcie</w:t>
            </w:r>
          </w:p>
        </w:tc>
        <w:tc>
          <w:tcPr>
            <w:tcW w:w="2912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85"/>
              <w:ind w:left="7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Účel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transakcie</w:t>
            </w:r>
          </w:p>
        </w:tc>
        <w:tc>
          <w:tcPr>
            <w:tcW w:w="1287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left="120" w:right="7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Finančný</w:t>
            </w:r>
          </w:p>
          <w:p w:rsidR="000C6EEB" w:rsidRDefault="002E1FB9">
            <w:pPr>
              <w:pStyle w:val="TableParagraph"/>
              <w:spacing w:before="22" w:line="220" w:lineRule="exact"/>
              <w:ind w:left="119" w:right="7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vplyv</w:t>
            </w:r>
          </w:p>
        </w:tc>
      </w:tr>
      <w:tr w:rsidR="000C6EEB">
        <w:trPr>
          <w:trHeight w:val="201"/>
        </w:trPr>
        <w:tc>
          <w:tcPr>
            <w:tcW w:w="401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1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8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198"/>
        </w:trPr>
        <w:tc>
          <w:tcPr>
            <w:tcW w:w="4018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91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0"/>
        </w:trPr>
        <w:tc>
          <w:tcPr>
            <w:tcW w:w="4018" w:type="dxa"/>
            <w:tcBorders>
              <w:top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SPOLU</w:t>
            </w:r>
          </w:p>
        </w:tc>
        <w:tc>
          <w:tcPr>
            <w:tcW w:w="2823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912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7" w:type="dxa"/>
            <w:tcBorders>
              <w:top w:val="double" w:sz="3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13"/>
        </w:numPr>
        <w:tabs>
          <w:tab w:val="left" w:pos="455"/>
        </w:tabs>
        <w:ind w:hanging="301"/>
        <w:rPr>
          <w:b/>
          <w:sz w:val="20"/>
        </w:rPr>
      </w:pPr>
      <w:r>
        <w:rPr>
          <w:b/>
          <w:sz w:val="20"/>
        </w:rPr>
        <w:t>Spôsob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oceňovania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jednotlivých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zložiek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záväzkov</w:t>
      </w:r>
    </w:p>
    <w:p w:rsidR="000C6EEB" w:rsidRDefault="000C6EEB">
      <w:pPr>
        <w:pStyle w:val="Zkladntext"/>
        <w:spacing w:before="9"/>
        <w:rPr>
          <w:sz w:val="18"/>
        </w:rPr>
      </w:pPr>
    </w:p>
    <w:p w:rsidR="000C6EEB" w:rsidRDefault="002E1FB9">
      <w:pPr>
        <w:pStyle w:val="Odsekzoznamu"/>
        <w:numPr>
          <w:ilvl w:val="0"/>
          <w:numId w:val="12"/>
        </w:numPr>
        <w:tabs>
          <w:tab w:val="left" w:pos="387"/>
        </w:tabs>
        <w:ind w:hanging="233"/>
        <w:rPr>
          <w:b/>
          <w:sz w:val="20"/>
        </w:rPr>
      </w:pPr>
      <w:r>
        <w:rPr>
          <w:b/>
          <w:sz w:val="20"/>
        </w:rPr>
        <w:t>Spôsob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ocenenia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záväzkov</w:t>
      </w:r>
    </w:p>
    <w:p w:rsidR="000C6EEB" w:rsidRDefault="005527F3">
      <w:pPr>
        <w:spacing w:before="18" w:line="259" w:lineRule="auto"/>
        <w:ind w:left="154"/>
        <w:rPr>
          <w:sz w:val="20"/>
        </w:rPr>
      </w:pPr>
      <w:r w:rsidRPr="005527F3">
        <w:pict>
          <v:shape id="_x0000_s2050" type="#_x0000_t202" style="position:absolute;left:0;text-align:left;margin-left:28.1pt;margin-top:23.8pt;width:554.25pt;height:51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2" w:type="dxa"/>
                    <w:tblBorders>
                      <w:top w:val="single" w:sz="24" w:space="0" w:color="000000"/>
                      <w:left w:val="single" w:sz="24" w:space="0" w:color="000000"/>
                      <w:bottom w:val="single" w:sz="24" w:space="0" w:color="000000"/>
                      <w:right w:val="single" w:sz="24" w:space="0" w:color="000000"/>
                      <w:insideH w:val="single" w:sz="24" w:space="0" w:color="000000"/>
                      <w:insideV w:val="single" w:sz="24" w:space="0" w:color="000000"/>
                    </w:tblBorders>
                    <w:tblLayout w:type="fixed"/>
                    <w:tblLook w:val="01E0"/>
                  </w:tblPr>
                  <w:tblGrid>
                    <w:gridCol w:w="4018"/>
                    <w:gridCol w:w="2823"/>
                    <w:gridCol w:w="4198"/>
                  </w:tblGrid>
                  <w:tr w:rsidR="000C6EEB">
                    <w:trPr>
                      <w:trHeight w:val="445"/>
                    </w:trPr>
                    <w:tc>
                      <w:tcPr>
                        <w:tcW w:w="4018" w:type="dxa"/>
                        <w:tcBorders>
                          <w:left w:val="single" w:sz="18" w:space="0" w:color="000000"/>
                          <w:bottom w:val="double" w:sz="3" w:space="0" w:color="000000"/>
                          <w:right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before="100"/>
                          <w:ind w:left="1309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Názov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položky</w:t>
                        </w:r>
                      </w:p>
                    </w:tc>
                    <w:tc>
                      <w:tcPr>
                        <w:tcW w:w="2823" w:type="dxa"/>
                        <w:tcBorders>
                          <w:top w:val="single" w:sz="18" w:space="0" w:color="000000"/>
                          <w:left w:val="single" w:sz="8" w:space="0" w:color="000000"/>
                          <w:bottom w:val="double" w:sz="3" w:space="0" w:color="000000"/>
                          <w:right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206" w:lineRule="exact"/>
                          <w:ind w:left="462" w:right="432"/>
                          <w:jc w:val="center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Ocenenie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majetku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</w:t>
                        </w:r>
                      </w:p>
                      <w:p w:rsidR="000C6EEB" w:rsidRDefault="002E1FB9">
                        <w:pPr>
                          <w:pStyle w:val="TableParagraph"/>
                          <w:spacing w:before="22" w:line="198" w:lineRule="exact"/>
                          <w:ind w:left="462" w:right="429"/>
                          <w:jc w:val="center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záväzkov</w:t>
                        </w:r>
                      </w:p>
                    </w:tc>
                    <w:tc>
                      <w:tcPr>
                        <w:tcW w:w="4198" w:type="dxa"/>
                        <w:tcBorders>
                          <w:top w:val="single" w:sz="18" w:space="0" w:color="000000"/>
                          <w:left w:val="single" w:sz="8" w:space="0" w:color="000000"/>
                          <w:bottom w:val="double" w:sz="3" w:space="0" w:color="000000"/>
                          <w:right w:val="single" w:sz="1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before="100"/>
                          <w:ind w:left="1028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Doplňujúce</w:t>
                        </w:r>
                        <w:r>
                          <w:rPr>
                            <w:rFonts w:ascii="Arial" w:hAns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informácie</w:t>
                        </w:r>
                      </w:p>
                    </w:tc>
                  </w:tr>
                  <w:tr w:rsidR="000C6EEB">
                    <w:trPr>
                      <w:trHeight w:val="443"/>
                    </w:trPr>
                    <w:tc>
                      <w:tcPr>
                        <w:tcW w:w="4018" w:type="dxa"/>
                        <w:tcBorders>
                          <w:top w:val="double" w:sz="3" w:space="0" w:color="000000"/>
                          <w:left w:val="single" w:sz="1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0C6EEB" w:rsidRDefault="002E1FB9">
                        <w:pPr>
                          <w:pStyle w:val="TableParagraph"/>
                          <w:spacing w:line="199" w:lineRule="exact"/>
                          <w:ind w:left="3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Dlhodobý</w:t>
                        </w:r>
                        <w:r>
                          <w:rPr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nehmotný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majetok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obstaraný</w:t>
                        </w:r>
                      </w:p>
                      <w:p w:rsidR="000C6EEB" w:rsidRDefault="002E1FB9">
                        <w:pPr>
                          <w:pStyle w:val="TableParagraph"/>
                          <w:spacing w:before="18" w:line="206" w:lineRule="exact"/>
                          <w:ind w:left="3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kúpou</w:t>
                        </w:r>
                      </w:p>
                    </w:tc>
                    <w:tc>
                      <w:tcPr>
                        <w:tcW w:w="2823" w:type="dxa"/>
                        <w:tcBorders>
                          <w:top w:val="double" w:sz="3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0C6EEB" w:rsidRDefault="000C6EEB"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 w:rsidR="000C6EEB" w:rsidRDefault="002E1FB9">
                        <w:pPr>
                          <w:pStyle w:val="TableParagraph"/>
                          <w:spacing w:line="206" w:lineRule="exact"/>
                          <w:ind w:left="4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Obstarávacia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cena</w:t>
                        </w:r>
                      </w:p>
                    </w:tc>
                    <w:tc>
                      <w:tcPr>
                        <w:tcW w:w="4198" w:type="dxa"/>
                        <w:tcBorders>
                          <w:top w:val="double" w:sz="3" w:space="0" w:color="000000"/>
                          <w:left w:val="single" w:sz="8" w:space="0" w:color="000000"/>
                          <w:bottom w:val="single" w:sz="8" w:space="0" w:color="000000"/>
                          <w:right w:val="single" w:sz="18" w:space="0" w:color="000000"/>
                        </w:tcBorders>
                      </w:tcPr>
                      <w:p w:rsidR="000C6EEB" w:rsidRDefault="000C6EE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0C6EEB" w:rsidRDefault="000C6E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2E1FB9">
        <w:rPr>
          <w:sz w:val="20"/>
          <w:u w:val="single"/>
        </w:rPr>
        <w:t>Spôsob ocenenia majetku a záväzkov (obstarávacia cena, vlastné náklady, menovitá hodnota, reálna hodnota, metóda</w:t>
      </w:r>
      <w:r w:rsidR="002E1FB9">
        <w:rPr>
          <w:spacing w:val="-51"/>
          <w:sz w:val="20"/>
        </w:rPr>
        <w:t xml:space="preserve"> </w:t>
      </w:r>
      <w:r w:rsidR="002E1FB9">
        <w:rPr>
          <w:sz w:val="20"/>
        </w:rPr>
        <w:t>vlastného</w:t>
      </w:r>
      <w:r w:rsidR="002E1FB9">
        <w:rPr>
          <w:spacing w:val="1"/>
          <w:sz w:val="20"/>
        </w:rPr>
        <w:t xml:space="preserve"> </w:t>
      </w:r>
      <w:r w:rsidR="002E1FB9">
        <w:rPr>
          <w:sz w:val="20"/>
        </w:rPr>
        <w:t>imania)</w:t>
      </w:r>
    </w:p>
    <w:p w:rsidR="000C6EEB" w:rsidRDefault="000C6EEB">
      <w:pPr>
        <w:spacing w:line="259" w:lineRule="auto"/>
        <w:rPr>
          <w:sz w:val="20"/>
        </w:rPr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0C6EEB">
      <w:pPr>
        <w:spacing w:before="10"/>
        <w:rPr>
          <w:sz w:val="5"/>
        </w:rPr>
      </w:pP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018"/>
        <w:gridCol w:w="2823"/>
        <w:gridCol w:w="4198"/>
      </w:tblGrid>
      <w:tr w:rsidR="000C6EEB">
        <w:trPr>
          <w:trHeight w:val="473"/>
        </w:trPr>
        <w:tc>
          <w:tcPr>
            <w:tcW w:w="4018" w:type="dxa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3"/>
              <w:ind w:left="30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2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9"/>
              <w:rPr>
                <w:sz w:val="21"/>
              </w:rPr>
            </w:pPr>
          </w:p>
          <w:p w:rsidR="000C6EEB" w:rsidRDefault="002E1FB9">
            <w:pPr>
              <w:pStyle w:val="TableParagraph"/>
              <w:spacing w:before="1" w:line="206" w:lineRule="exact"/>
              <w:ind w:left="41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98" w:type="dxa"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inak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kúpou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9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462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left="41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majetok obstaraný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inak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Zásoby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obstarané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kúpou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40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Zásoby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8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462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z w:val="20"/>
              </w:rPr>
              <w:t>Podiely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základnom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imaní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spoločností,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deriváty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papiere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left="39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8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41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prevzatí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40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41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Peňažné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ceniny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40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462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kúpou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podniku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časti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left="39"/>
              <w:rPr>
                <w:sz w:val="20"/>
              </w:rPr>
            </w:pPr>
            <w:r>
              <w:rPr>
                <w:sz w:val="20"/>
              </w:rPr>
              <w:t>Reálna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702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3" w:lineRule="exact"/>
              <w:ind w:left="30"/>
              <w:rPr>
                <w:sz w:val="20"/>
              </w:rPr>
            </w:pPr>
            <w:r>
              <w:rPr>
                <w:sz w:val="20"/>
              </w:rPr>
              <w:t>Cenné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papiere,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deriváty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:rsidR="000C6EEB" w:rsidRDefault="002E1FB9">
            <w:pPr>
              <w:pStyle w:val="TableParagraph"/>
              <w:spacing w:line="240" w:lineRule="atLeast"/>
              <w:ind w:left="30" w:right="156"/>
              <w:rPr>
                <w:sz w:val="20"/>
              </w:rPr>
            </w:pPr>
            <w:r>
              <w:rPr>
                <w:sz w:val="20"/>
              </w:rPr>
              <w:t>základnom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imaní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(podľa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§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25,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písm. e)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bod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3)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</w:pPr>
          </w:p>
          <w:p w:rsidR="000C6EEB" w:rsidRDefault="000C6EEB">
            <w:pPr>
              <w:pStyle w:val="TableParagraph"/>
              <w:spacing w:before="1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left="42"/>
              <w:rPr>
                <w:sz w:val="20"/>
              </w:rPr>
            </w:pPr>
            <w:r>
              <w:rPr>
                <w:sz w:val="20"/>
              </w:rPr>
              <w:t>Reálna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462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z w:val="20"/>
              </w:rPr>
              <w:t>Komodity,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ktorými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obchoduje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verejnom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trhu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left="41"/>
              <w:rPr>
                <w:sz w:val="20"/>
              </w:rPr>
            </w:pPr>
            <w:r>
              <w:rPr>
                <w:sz w:val="20"/>
              </w:rPr>
              <w:t>Reálna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Drahé kovy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40"/>
              <w:rPr>
                <w:sz w:val="20"/>
              </w:rPr>
            </w:pPr>
            <w:r>
              <w:rPr>
                <w:sz w:val="20"/>
              </w:rPr>
              <w:t>Reálna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462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základe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kúpe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prenajatej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left="40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462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z w:val="20"/>
              </w:rPr>
              <w:t>Splatná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odložená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left="41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07"/>
        </w:trPr>
        <w:tc>
          <w:tcPr>
            <w:tcW w:w="4018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0C6EEB">
      <w:pPr>
        <w:spacing w:before="6"/>
        <w:rPr>
          <w:sz w:val="8"/>
        </w:rPr>
      </w:pPr>
    </w:p>
    <w:p w:rsidR="000C6EEB" w:rsidRDefault="002E1FB9">
      <w:pPr>
        <w:spacing w:before="96" w:line="254" w:lineRule="auto"/>
        <w:ind w:left="154" w:right="5285"/>
        <w:rPr>
          <w:sz w:val="20"/>
        </w:rPr>
      </w:pPr>
      <w:r>
        <w:rPr>
          <w:sz w:val="20"/>
          <w:u w:val="single"/>
        </w:rPr>
        <w:t>Účtovanie</w:t>
      </w:r>
      <w:r>
        <w:rPr>
          <w:spacing w:val="-9"/>
          <w:sz w:val="20"/>
          <w:u w:val="single"/>
        </w:rPr>
        <w:t xml:space="preserve"> </w:t>
      </w:r>
      <w:r>
        <w:rPr>
          <w:sz w:val="20"/>
          <w:u w:val="single"/>
        </w:rPr>
        <w:t>obstarania</w:t>
      </w:r>
      <w:r>
        <w:rPr>
          <w:spacing w:val="-8"/>
          <w:sz w:val="20"/>
          <w:u w:val="single"/>
        </w:rPr>
        <w:t xml:space="preserve"> </w:t>
      </w:r>
      <w:r>
        <w:rPr>
          <w:sz w:val="20"/>
          <w:u w:val="single"/>
        </w:rPr>
        <w:t>a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úbytku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zásob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účtovná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jednotka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vykonávala</w:t>
      </w:r>
      <w:r>
        <w:rPr>
          <w:spacing w:val="-50"/>
          <w:sz w:val="20"/>
        </w:rPr>
        <w:t xml:space="preserve"> </w:t>
      </w:r>
      <w:r>
        <w:rPr>
          <w:sz w:val="20"/>
        </w:rPr>
        <w:t>Tieto</w:t>
      </w:r>
      <w:r>
        <w:rPr>
          <w:spacing w:val="-2"/>
          <w:sz w:val="20"/>
        </w:rPr>
        <w:t xml:space="preserve"> </w:t>
      </w:r>
      <w:r>
        <w:rPr>
          <w:sz w:val="20"/>
        </w:rPr>
        <w:t>účtovné</w:t>
      </w:r>
      <w:r>
        <w:rPr>
          <w:spacing w:val="-2"/>
          <w:sz w:val="20"/>
        </w:rPr>
        <w:t xml:space="preserve"> </w:t>
      </w:r>
      <w:r>
        <w:rPr>
          <w:sz w:val="20"/>
        </w:rPr>
        <w:t>prípady</w:t>
      </w:r>
      <w:r>
        <w:rPr>
          <w:spacing w:val="-7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bežnom</w:t>
      </w:r>
      <w:r>
        <w:rPr>
          <w:spacing w:val="3"/>
          <w:sz w:val="20"/>
        </w:rPr>
        <w:t xml:space="preserve"> </w:t>
      </w:r>
      <w:r>
        <w:rPr>
          <w:sz w:val="20"/>
        </w:rPr>
        <w:t>účtovnom</w:t>
      </w:r>
      <w:r>
        <w:rPr>
          <w:spacing w:val="1"/>
          <w:sz w:val="20"/>
        </w:rPr>
        <w:t xml:space="preserve"> </w:t>
      </w:r>
      <w:r>
        <w:rPr>
          <w:sz w:val="20"/>
        </w:rPr>
        <w:t>období</w:t>
      </w:r>
      <w:r>
        <w:rPr>
          <w:spacing w:val="-1"/>
          <w:sz w:val="20"/>
        </w:rPr>
        <w:t xml:space="preserve"> </w:t>
      </w:r>
      <w:r>
        <w:rPr>
          <w:sz w:val="20"/>
        </w:rPr>
        <w:t>nevyskytli.</w:t>
      </w:r>
    </w:p>
    <w:p w:rsidR="000C6EEB" w:rsidRDefault="000C6EEB">
      <w:pPr>
        <w:rPr>
          <w:sz w:val="18"/>
        </w:rPr>
      </w:pPr>
    </w:p>
    <w:p w:rsidR="000C6EEB" w:rsidRDefault="002E1FB9">
      <w:pPr>
        <w:spacing w:before="1"/>
        <w:ind w:left="154"/>
        <w:rPr>
          <w:sz w:val="20"/>
        </w:rPr>
      </w:pPr>
      <w:r>
        <w:rPr>
          <w:sz w:val="20"/>
          <w:u w:val="single"/>
        </w:rPr>
        <w:t>Pri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vyskladnení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zásob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sa</w:t>
      </w:r>
      <w:r>
        <w:rPr>
          <w:spacing w:val="-4"/>
          <w:sz w:val="20"/>
          <w:u w:val="single"/>
        </w:rPr>
        <w:t xml:space="preserve"> </w:t>
      </w:r>
      <w:r>
        <w:rPr>
          <w:sz w:val="20"/>
          <w:u w:val="single"/>
        </w:rPr>
        <w:t>používala</w:t>
      </w:r>
    </w:p>
    <w:p w:rsidR="000C6EEB" w:rsidRDefault="002E1FB9">
      <w:pPr>
        <w:spacing w:before="19"/>
        <w:ind w:left="149"/>
        <w:rPr>
          <w:sz w:val="16"/>
        </w:rPr>
      </w:pPr>
      <w:r>
        <w:rPr>
          <w:spacing w:val="-1"/>
          <w:w w:val="105"/>
          <w:sz w:val="16"/>
        </w:rPr>
        <w:t>Tieto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účtovné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prípady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sa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v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bežnom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účtovnom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období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nevyskytli.</w:t>
      </w:r>
    </w:p>
    <w:p w:rsidR="000C6EEB" w:rsidRDefault="002E1FB9">
      <w:pPr>
        <w:pStyle w:val="Odsekzoznamu"/>
        <w:numPr>
          <w:ilvl w:val="0"/>
          <w:numId w:val="12"/>
        </w:numPr>
        <w:tabs>
          <w:tab w:val="left" w:pos="400"/>
        </w:tabs>
        <w:spacing w:before="19"/>
        <w:ind w:left="399" w:hanging="246"/>
        <w:rPr>
          <w:b/>
          <w:sz w:val="20"/>
        </w:rPr>
      </w:pPr>
      <w:r>
        <w:rPr>
          <w:b/>
          <w:sz w:val="20"/>
        </w:rPr>
        <w:t>Určenie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odhadu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zníženia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hodnoty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tvorba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opravnej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položky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majetku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570"/>
        <w:gridCol w:w="1447"/>
        <w:gridCol w:w="1433"/>
        <w:gridCol w:w="1390"/>
        <w:gridCol w:w="1388"/>
        <w:gridCol w:w="1525"/>
        <w:gridCol w:w="1287"/>
      </w:tblGrid>
      <w:tr w:rsidR="000C6EEB">
        <w:trPr>
          <w:trHeight w:val="219"/>
        </w:trPr>
        <w:tc>
          <w:tcPr>
            <w:tcW w:w="2570" w:type="dxa"/>
            <w:tcBorders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23" w:type="dxa"/>
            <w:gridSpan w:val="5"/>
            <w:tcBorders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left="2692" w:right="265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Opravné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</w:tr>
      <w:tr w:rsidR="000C6EEB">
        <w:trPr>
          <w:trHeight w:val="1225"/>
        </w:trPr>
        <w:tc>
          <w:tcPr>
            <w:tcW w:w="2570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Arial"/>
                <w:b/>
              </w:rPr>
            </w:pPr>
          </w:p>
          <w:p w:rsidR="000C6EEB" w:rsidRDefault="000C6EEB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0C6EEB" w:rsidRDefault="002E1FB9">
            <w:pPr>
              <w:pStyle w:val="TableParagraph"/>
              <w:ind w:left="886" w:right="86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Majetok</w:t>
            </w:r>
          </w:p>
        </w:tc>
        <w:tc>
          <w:tcPr>
            <w:tcW w:w="1447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6"/>
              <w:rPr>
                <w:rFonts w:ascii="Arial"/>
                <w:b/>
                <w:sz w:val="21"/>
              </w:rPr>
            </w:pPr>
          </w:p>
          <w:p w:rsidR="000C6EEB" w:rsidRDefault="002E1FB9">
            <w:pPr>
              <w:pStyle w:val="TableParagraph"/>
              <w:spacing w:line="264" w:lineRule="auto"/>
              <w:ind w:left="335" w:right="283" w:firstLine="7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Odhad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zníženia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hodnoty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23" w:line="264" w:lineRule="auto"/>
              <w:ind w:left="197" w:right="16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začiatku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účtovného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obdobia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Arial"/>
                <w:b/>
              </w:rPr>
            </w:pPr>
          </w:p>
          <w:p w:rsidR="000C6EEB" w:rsidRDefault="000C6EEB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0C6EEB" w:rsidRDefault="002E1FB9">
            <w:pPr>
              <w:pStyle w:val="TableParagraph"/>
              <w:ind w:left="1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Tvorba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OP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64" w:lineRule="auto"/>
              <w:ind w:left="88" w:right="5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Zúčtovanie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 z dôvodu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zániku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opodstatnen</w:t>
            </w:r>
          </w:p>
          <w:p w:rsidR="000C6EEB" w:rsidRDefault="002E1FB9">
            <w:pPr>
              <w:pStyle w:val="TableParagraph"/>
              <w:spacing w:line="196" w:lineRule="exact"/>
              <w:ind w:left="87" w:right="5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osti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64" w:lineRule="auto"/>
              <w:ind w:left="68" w:right="3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Zúčtovanie OP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 dôvodu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vyradenia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</w:t>
            </w:r>
          </w:p>
          <w:p w:rsidR="000C6EEB" w:rsidRDefault="002E1FB9">
            <w:pPr>
              <w:pStyle w:val="TableParagraph"/>
              <w:spacing w:line="196" w:lineRule="exact"/>
              <w:ind w:left="67" w:right="3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účtovníctva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before="123" w:line="264" w:lineRule="auto"/>
              <w:ind w:left="120" w:right="7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konci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účtovného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obdobia</w:t>
            </w:r>
          </w:p>
        </w:tc>
      </w:tr>
      <w:tr w:rsidR="000C6EEB">
        <w:trPr>
          <w:trHeight w:val="201"/>
        </w:trPr>
        <w:tc>
          <w:tcPr>
            <w:tcW w:w="257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3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9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2570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0C6EEB">
      <w:pPr>
        <w:spacing w:line="187" w:lineRule="exact"/>
        <w:jc w:val="right"/>
        <w:rPr>
          <w:sz w:val="20"/>
        </w:rPr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0C6EEB">
      <w:pPr>
        <w:pStyle w:val="Zkladntext"/>
        <w:spacing w:before="7"/>
        <w:rPr>
          <w:sz w:val="18"/>
        </w:rPr>
      </w:pPr>
    </w:p>
    <w:p w:rsidR="000C6EEB" w:rsidRDefault="002E1FB9">
      <w:pPr>
        <w:spacing w:before="103" w:line="271" w:lineRule="auto"/>
        <w:ind w:left="149" w:right="471"/>
        <w:rPr>
          <w:sz w:val="16"/>
        </w:rPr>
      </w:pPr>
      <w:r>
        <w:rPr>
          <w:sz w:val="16"/>
        </w:rPr>
        <w:t>Trvalé</w:t>
      </w:r>
      <w:r>
        <w:rPr>
          <w:spacing w:val="14"/>
          <w:sz w:val="16"/>
        </w:rPr>
        <w:t xml:space="preserve"> </w:t>
      </w:r>
      <w:r>
        <w:rPr>
          <w:sz w:val="16"/>
        </w:rPr>
        <w:t>zníženie</w:t>
      </w:r>
      <w:r>
        <w:rPr>
          <w:spacing w:val="15"/>
          <w:sz w:val="16"/>
        </w:rPr>
        <w:t xml:space="preserve"> </w:t>
      </w:r>
      <w:r>
        <w:rPr>
          <w:sz w:val="16"/>
        </w:rPr>
        <w:t>hodnoty</w:t>
      </w:r>
      <w:r>
        <w:rPr>
          <w:spacing w:val="10"/>
          <w:sz w:val="16"/>
        </w:rPr>
        <w:t xml:space="preserve"> </w:t>
      </w:r>
      <w:r>
        <w:rPr>
          <w:sz w:val="16"/>
        </w:rPr>
        <w:t>majetku</w:t>
      </w:r>
      <w:r>
        <w:rPr>
          <w:spacing w:val="16"/>
          <w:sz w:val="16"/>
        </w:rPr>
        <w:t xml:space="preserve"> </w:t>
      </w:r>
      <w:r>
        <w:rPr>
          <w:sz w:val="16"/>
        </w:rPr>
        <w:t>nebolo</w:t>
      </w:r>
      <w:r>
        <w:rPr>
          <w:spacing w:val="14"/>
          <w:sz w:val="16"/>
        </w:rPr>
        <w:t xml:space="preserve"> </w:t>
      </w:r>
      <w:r>
        <w:rPr>
          <w:sz w:val="16"/>
        </w:rPr>
        <w:t>účtované.</w:t>
      </w:r>
      <w:r>
        <w:rPr>
          <w:spacing w:val="15"/>
          <w:sz w:val="16"/>
        </w:rPr>
        <w:t xml:space="preserve"> </w:t>
      </w:r>
      <w:r>
        <w:rPr>
          <w:sz w:val="16"/>
        </w:rPr>
        <w:t>Prechodné</w:t>
      </w:r>
      <w:r>
        <w:rPr>
          <w:spacing w:val="16"/>
          <w:sz w:val="16"/>
        </w:rPr>
        <w:t xml:space="preserve"> </w:t>
      </w:r>
      <w:r>
        <w:rPr>
          <w:sz w:val="16"/>
        </w:rPr>
        <w:t>zníženie</w:t>
      </w:r>
      <w:r>
        <w:rPr>
          <w:spacing w:val="14"/>
          <w:sz w:val="16"/>
        </w:rPr>
        <w:t xml:space="preserve"> </w:t>
      </w:r>
      <w:r>
        <w:rPr>
          <w:sz w:val="16"/>
        </w:rPr>
        <w:t>hodnoty</w:t>
      </w:r>
      <w:r>
        <w:rPr>
          <w:spacing w:val="12"/>
          <w:sz w:val="16"/>
        </w:rPr>
        <w:t xml:space="preserve"> </w:t>
      </w:r>
      <w:r>
        <w:rPr>
          <w:sz w:val="16"/>
        </w:rPr>
        <w:t>majetku</w:t>
      </w:r>
      <w:r>
        <w:rPr>
          <w:spacing w:val="16"/>
          <w:sz w:val="16"/>
        </w:rPr>
        <w:t xml:space="preserve"> </w:t>
      </w:r>
      <w:r w:rsidR="00C611BA">
        <w:rPr>
          <w:spacing w:val="16"/>
          <w:sz w:val="16"/>
        </w:rPr>
        <w:t>sa</w:t>
      </w:r>
      <w:r>
        <w:rPr>
          <w:spacing w:val="14"/>
          <w:sz w:val="16"/>
        </w:rPr>
        <w:t xml:space="preserve"> </w:t>
      </w:r>
      <w:r>
        <w:rPr>
          <w:sz w:val="16"/>
        </w:rPr>
        <w:t>účtov</w:t>
      </w:r>
      <w:r w:rsidR="00C611BA">
        <w:rPr>
          <w:sz w:val="16"/>
        </w:rPr>
        <w:t>uje</w:t>
      </w:r>
      <w:r>
        <w:rPr>
          <w:spacing w:val="15"/>
          <w:sz w:val="16"/>
        </w:rPr>
        <w:t xml:space="preserve"> </w:t>
      </w:r>
      <w:r>
        <w:rPr>
          <w:sz w:val="16"/>
        </w:rPr>
        <w:t>formou</w:t>
      </w:r>
      <w:r>
        <w:rPr>
          <w:spacing w:val="15"/>
          <w:sz w:val="16"/>
        </w:rPr>
        <w:t xml:space="preserve"> </w:t>
      </w:r>
      <w:r>
        <w:rPr>
          <w:sz w:val="16"/>
        </w:rPr>
        <w:t>opravnej</w:t>
      </w:r>
      <w:r>
        <w:rPr>
          <w:spacing w:val="15"/>
          <w:sz w:val="16"/>
        </w:rPr>
        <w:t xml:space="preserve"> </w:t>
      </w:r>
      <w:r>
        <w:rPr>
          <w:sz w:val="16"/>
        </w:rPr>
        <w:t>položky,</w:t>
      </w:r>
      <w:r>
        <w:rPr>
          <w:spacing w:val="15"/>
          <w:sz w:val="16"/>
        </w:rPr>
        <w:t xml:space="preserve"> </w:t>
      </w:r>
      <w:r>
        <w:rPr>
          <w:sz w:val="16"/>
        </w:rPr>
        <w:t>stanovenej</w:t>
      </w:r>
      <w:r>
        <w:rPr>
          <w:spacing w:val="1"/>
          <w:sz w:val="16"/>
        </w:rPr>
        <w:t xml:space="preserve"> </w:t>
      </w:r>
      <w:r>
        <w:rPr>
          <w:w w:val="105"/>
          <w:sz w:val="16"/>
        </w:rPr>
        <w:t>odborným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odhadom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bonity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majetku.</w:t>
      </w:r>
    </w:p>
    <w:p w:rsidR="000C6EEB" w:rsidRDefault="002E1FB9">
      <w:pPr>
        <w:spacing w:line="271" w:lineRule="auto"/>
        <w:ind w:left="149" w:right="471"/>
        <w:rPr>
          <w:sz w:val="16"/>
        </w:rPr>
      </w:pPr>
      <w:r>
        <w:rPr>
          <w:spacing w:val="-1"/>
          <w:w w:val="105"/>
          <w:sz w:val="16"/>
        </w:rPr>
        <w:t>Spoločnosť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uplatňuje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účtovné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princípy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a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postupy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účtovania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v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súlade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so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zákonom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o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účtovníctve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s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postupmi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účtovania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pre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podnikateľov,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ktoré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platia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v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Slovenskej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republike.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Účtovníctvo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sa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vedie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v peňažných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jednotkách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slovenskej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meny,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t.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j.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v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eurách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.</w:t>
      </w:r>
    </w:p>
    <w:p w:rsidR="000C6EEB" w:rsidRDefault="002E1FB9">
      <w:pPr>
        <w:spacing w:line="271" w:lineRule="auto"/>
        <w:ind w:left="149" w:right="471"/>
        <w:rPr>
          <w:sz w:val="16"/>
        </w:rPr>
      </w:pPr>
      <w:r>
        <w:rPr>
          <w:spacing w:val="-1"/>
          <w:w w:val="105"/>
          <w:sz w:val="16"/>
        </w:rPr>
        <w:t>Účtovníctvo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sa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vedie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na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základe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dodržania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časovej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vecnej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súvislosti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nákladov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výnosov.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Za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základ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sa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berú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všetky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náklady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výnosy,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ktoré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sa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vzťahujú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na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účtovné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obdobie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bez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ohľadu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na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dátum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ich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platenia.</w:t>
      </w:r>
    </w:p>
    <w:p w:rsidR="000C6EEB" w:rsidRDefault="002E1FB9">
      <w:pPr>
        <w:spacing w:line="271" w:lineRule="auto"/>
        <w:ind w:left="149" w:right="471"/>
        <w:rPr>
          <w:sz w:val="16"/>
        </w:rPr>
      </w:pPr>
      <w:r>
        <w:rPr>
          <w:spacing w:val="-1"/>
          <w:w w:val="105"/>
          <w:sz w:val="16"/>
        </w:rPr>
        <w:t>Pri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oceňovaní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majetku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a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záväzkov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sa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uplatňuje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zásada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opatrnosti,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t.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j.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berú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sa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za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základ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všetky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riziká,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straty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zníženia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hodnoty,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ktoré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sa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týkajú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majetku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záväzkov</w:t>
      </w:r>
      <w:r>
        <w:rPr>
          <w:spacing w:val="2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sú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známe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ku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dňu,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ku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ktorému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sa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zostavuje</w:t>
      </w:r>
      <w:r>
        <w:rPr>
          <w:spacing w:val="-3"/>
          <w:w w:val="105"/>
          <w:sz w:val="16"/>
        </w:rPr>
        <w:t xml:space="preserve"> </w:t>
      </w:r>
      <w:r>
        <w:rPr>
          <w:w w:val="105"/>
          <w:sz w:val="16"/>
        </w:rPr>
        <w:t>účtovná závierka.</w:t>
      </w:r>
    </w:p>
    <w:p w:rsidR="000C6EEB" w:rsidRDefault="002E1FB9">
      <w:pPr>
        <w:spacing w:line="271" w:lineRule="auto"/>
        <w:ind w:left="149" w:right="761"/>
        <w:jc w:val="both"/>
        <w:rPr>
          <w:sz w:val="16"/>
        </w:rPr>
      </w:pPr>
      <w:r>
        <w:rPr>
          <w:spacing w:val="-2"/>
          <w:w w:val="105"/>
          <w:sz w:val="16"/>
        </w:rPr>
        <w:t xml:space="preserve">Použitie odhadov </w:t>
      </w:r>
      <w:r>
        <w:rPr>
          <w:spacing w:val="-2"/>
          <w:w w:val="125"/>
          <w:sz w:val="16"/>
        </w:rPr>
        <w:t xml:space="preserve">– </w:t>
      </w:r>
      <w:r>
        <w:rPr>
          <w:spacing w:val="-2"/>
          <w:w w:val="105"/>
          <w:sz w:val="16"/>
        </w:rPr>
        <w:t xml:space="preserve">Zostavenie účtovnej závierky si vyžaduje, aby vedenie </w:t>
      </w:r>
      <w:r>
        <w:rPr>
          <w:spacing w:val="-1"/>
          <w:w w:val="105"/>
          <w:sz w:val="16"/>
        </w:rPr>
        <w:t>spoločnosti vypracovalo odhady a predpoklady, ktoré majú vplyv na</w:t>
      </w:r>
      <w:r>
        <w:rPr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vykazované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sumy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aktív</w:t>
      </w:r>
      <w:r>
        <w:rPr>
          <w:spacing w:val="-4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a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pasív,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uvedenie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možných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budúcich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aktív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pasív</w:t>
      </w:r>
      <w:r>
        <w:rPr>
          <w:spacing w:val="-4"/>
          <w:w w:val="105"/>
          <w:sz w:val="16"/>
        </w:rPr>
        <w:t xml:space="preserve"> </w:t>
      </w:r>
      <w:r>
        <w:rPr>
          <w:w w:val="105"/>
          <w:sz w:val="16"/>
        </w:rPr>
        <w:t>k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dátumu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účtovnej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závierky,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ako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aj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na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vykazovanú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výšku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výnosov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nákladov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počas</w:t>
      </w:r>
      <w:r>
        <w:rPr>
          <w:spacing w:val="2"/>
          <w:w w:val="105"/>
          <w:sz w:val="16"/>
        </w:rPr>
        <w:t xml:space="preserve"> </w:t>
      </w:r>
      <w:r>
        <w:rPr>
          <w:w w:val="105"/>
          <w:sz w:val="16"/>
        </w:rPr>
        <w:t>roka.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Skutočné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výsledky</w:t>
      </w:r>
      <w:r>
        <w:rPr>
          <w:spacing w:val="-5"/>
          <w:w w:val="105"/>
          <w:sz w:val="16"/>
        </w:rPr>
        <w:t xml:space="preserve"> </w:t>
      </w:r>
      <w:r>
        <w:rPr>
          <w:w w:val="105"/>
          <w:sz w:val="16"/>
        </w:rPr>
        <w:t>sa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môžu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od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takýchto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odhadov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líšiť.</w:t>
      </w:r>
    </w:p>
    <w:p w:rsidR="000C6EEB" w:rsidRDefault="002E1FB9">
      <w:pPr>
        <w:spacing w:line="271" w:lineRule="auto"/>
        <w:ind w:left="149" w:right="68"/>
        <w:rPr>
          <w:sz w:val="16"/>
        </w:rPr>
      </w:pPr>
      <w:r>
        <w:rPr>
          <w:spacing w:val="-2"/>
          <w:w w:val="105"/>
          <w:sz w:val="16"/>
        </w:rPr>
        <w:t xml:space="preserve">Vykázané dane </w:t>
      </w:r>
      <w:r>
        <w:rPr>
          <w:spacing w:val="-2"/>
          <w:w w:val="125"/>
          <w:sz w:val="16"/>
        </w:rPr>
        <w:t xml:space="preserve">– </w:t>
      </w:r>
      <w:r>
        <w:rPr>
          <w:spacing w:val="-2"/>
          <w:w w:val="105"/>
          <w:sz w:val="16"/>
        </w:rPr>
        <w:t xml:space="preserve">Slovenské daňové právo je relatívne mladé s nedostatkom </w:t>
      </w:r>
      <w:r>
        <w:rPr>
          <w:spacing w:val="-1"/>
          <w:w w:val="105"/>
          <w:sz w:val="16"/>
        </w:rPr>
        <w:t>existujúcich precedensov a podlieha neustálym novelizáciám. Nakoľko</w:t>
      </w:r>
      <w:r>
        <w:rPr>
          <w:spacing w:val="-42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 xml:space="preserve">existujú rôzne interpretácie daňových zákonov a predpisov </w:t>
      </w:r>
      <w:r>
        <w:rPr>
          <w:w w:val="105"/>
          <w:sz w:val="16"/>
        </w:rPr>
        <w:t>pri ich uplatňovaní v rôznych typoch transakcií, sumy vykázané v účtovnej závierke sa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môžu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neskôr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zmeniť podľa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konečného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stanoviska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daňových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úradov.</w:t>
      </w:r>
    </w:p>
    <w:p w:rsidR="000C6EEB" w:rsidRDefault="002E1FB9">
      <w:pPr>
        <w:spacing w:line="271" w:lineRule="auto"/>
        <w:ind w:left="149" w:right="471"/>
        <w:rPr>
          <w:sz w:val="16"/>
        </w:rPr>
      </w:pPr>
      <w:r>
        <w:rPr>
          <w:spacing w:val="-1"/>
          <w:w w:val="105"/>
          <w:sz w:val="16"/>
        </w:rPr>
        <w:t>Predpokladané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riziká,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straty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a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zníženia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hodnoty,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ktoré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sa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týkajú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majetku</w:t>
      </w:r>
      <w:r>
        <w:rPr>
          <w:spacing w:val="-9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a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záväzkov,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sa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vyjadrujú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prostredníctvom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rezerv,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opravných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položiek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odpisov.</w:t>
      </w:r>
    </w:p>
    <w:p w:rsidR="000C6EEB" w:rsidRDefault="002E1FB9">
      <w:pPr>
        <w:spacing w:line="180" w:lineRule="exact"/>
        <w:ind w:left="149"/>
        <w:rPr>
          <w:sz w:val="16"/>
        </w:rPr>
      </w:pPr>
      <w:r>
        <w:rPr>
          <w:spacing w:val="-1"/>
          <w:w w:val="105"/>
          <w:sz w:val="16"/>
        </w:rPr>
        <w:t>Majetok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záväzky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vyjadrené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v</w:t>
      </w:r>
      <w:r>
        <w:rPr>
          <w:spacing w:val="-8"/>
          <w:w w:val="105"/>
          <w:sz w:val="16"/>
        </w:rPr>
        <w:t xml:space="preserve"> </w:t>
      </w:r>
      <w:r>
        <w:rPr>
          <w:w w:val="105"/>
          <w:sz w:val="16"/>
        </w:rPr>
        <w:t>cudzej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mene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sa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prepočítavajú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na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euro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kurzom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určeným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v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kurzovom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lístku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ECB:</w:t>
      </w:r>
    </w:p>
    <w:p w:rsidR="000C6EEB" w:rsidRDefault="002E1FB9">
      <w:pPr>
        <w:pStyle w:val="Odsekzoznamu"/>
        <w:numPr>
          <w:ilvl w:val="0"/>
          <w:numId w:val="11"/>
        </w:numPr>
        <w:tabs>
          <w:tab w:val="left" w:pos="320"/>
        </w:tabs>
        <w:spacing w:before="14"/>
        <w:ind w:left="319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spacing w:val="-1"/>
          <w:w w:val="105"/>
          <w:sz w:val="16"/>
        </w:rPr>
        <w:t>v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deň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predchádzajúci</w:t>
      </w:r>
      <w:r>
        <w:rPr>
          <w:rFonts w:ascii="Microsoft Sans Serif" w:hAnsi="Microsoft Sans Serif"/>
          <w:spacing w:val="-10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dňu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uskutočnenia</w:t>
      </w:r>
      <w:r>
        <w:rPr>
          <w:rFonts w:ascii="Microsoft Sans Serif" w:hAnsi="Microsoft Sans Serif"/>
          <w:spacing w:val="-10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účtovného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prípadu,</w:t>
      </w:r>
      <w:r>
        <w:rPr>
          <w:rFonts w:ascii="Microsoft Sans Serif" w:hAnsi="Microsoft Sans Serif"/>
          <w:spacing w:val="2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alebo</w:t>
      </w:r>
    </w:p>
    <w:p w:rsidR="000C6EEB" w:rsidRDefault="002E1FB9">
      <w:pPr>
        <w:pStyle w:val="Odsekzoznamu"/>
        <w:numPr>
          <w:ilvl w:val="0"/>
          <w:numId w:val="11"/>
        </w:numPr>
        <w:tabs>
          <w:tab w:val="left" w:pos="320"/>
        </w:tabs>
        <w:spacing w:before="23"/>
        <w:ind w:left="319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105"/>
          <w:sz w:val="16"/>
        </w:rPr>
        <w:t>v</w:t>
      </w:r>
      <w:r>
        <w:rPr>
          <w:rFonts w:ascii="Microsoft Sans Serif" w:hAnsi="Microsoft Sans Serif"/>
          <w:spacing w:val="-6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deň</w:t>
      </w:r>
      <w:r>
        <w:rPr>
          <w:rFonts w:ascii="Microsoft Sans Serif" w:hAnsi="Microsoft Sans Serif"/>
          <w:spacing w:val="-8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,</w:t>
      </w:r>
      <w:r>
        <w:rPr>
          <w:rFonts w:ascii="Microsoft Sans Serif" w:hAnsi="Microsoft Sans Serif"/>
          <w:spacing w:val="-8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ku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ktorému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sa</w:t>
      </w:r>
      <w:r>
        <w:rPr>
          <w:rFonts w:ascii="Microsoft Sans Serif" w:hAnsi="Microsoft Sans Serif"/>
          <w:spacing w:val="-8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zostavuje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účtovná</w:t>
      </w:r>
      <w:r>
        <w:rPr>
          <w:rFonts w:ascii="Microsoft Sans Serif" w:hAnsi="Microsoft Sans Serif"/>
          <w:spacing w:val="-8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závierka.</w:t>
      </w:r>
    </w:p>
    <w:p w:rsidR="000C6EEB" w:rsidRDefault="002E1FB9">
      <w:pPr>
        <w:spacing w:before="22" w:line="271" w:lineRule="auto"/>
        <w:ind w:left="149" w:right="2820"/>
        <w:rPr>
          <w:sz w:val="16"/>
        </w:rPr>
      </w:pPr>
      <w:r>
        <w:rPr>
          <w:spacing w:val="-1"/>
          <w:w w:val="105"/>
          <w:sz w:val="16"/>
        </w:rPr>
        <w:t>Pri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kúpe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a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predaji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cudzej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meny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za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euro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sa</w:t>
      </w:r>
      <w:r>
        <w:rPr>
          <w:spacing w:val="-7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použil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kurz,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za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ktorý</w:t>
      </w:r>
      <w:r>
        <w:rPr>
          <w:spacing w:val="-5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boli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tieto</w:t>
      </w:r>
      <w:r>
        <w:rPr>
          <w:spacing w:val="-6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hodnoty</w:t>
      </w:r>
      <w:r>
        <w:rPr>
          <w:spacing w:val="-8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nakúpené</w:t>
      </w:r>
      <w:r>
        <w:rPr>
          <w:spacing w:val="-6"/>
          <w:w w:val="105"/>
          <w:sz w:val="16"/>
        </w:rPr>
        <w:t xml:space="preserve"> </w:t>
      </w:r>
      <w:r>
        <w:rPr>
          <w:w w:val="105"/>
          <w:sz w:val="16"/>
        </w:rPr>
        <w:t>alebo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predané.</w:t>
      </w:r>
      <w:r>
        <w:rPr>
          <w:spacing w:val="-41"/>
          <w:w w:val="105"/>
          <w:sz w:val="16"/>
        </w:rPr>
        <w:t xml:space="preserve"> </w:t>
      </w:r>
      <w:r>
        <w:rPr>
          <w:w w:val="105"/>
          <w:sz w:val="16"/>
        </w:rPr>
        <w:t>Opravné</w:t>
      </w:r>
      <w:r>
        <w:rPr>
          <w:spacing w:val="-1"/>
          <w:w w:val="105"/>
          <w:sz w:val="16"/>
        </w:rPr>
        <w:t xml:space="preserve"> </w:t>
      </w:r>
      <w:r>
        <w:rPr>
          <w:w w:val="105"/>
          <w:sz w:val="16"/>
        </w:rPr>
        <w:t>položky:</w:t>
      </w:r>
    </w:p>
    <w:p w:rsidR="000C6EEB" w:rsidRDefault="002E1FB9">
      <w:pPr>
        <w:pStyle w:val="Odsekzoznamu"/>
        <w:numPr>
          <w:ilvl w:val="0"/>
          <w:numId w:val="11"/>
        </w:numPr>
        <w:tabs>
          <w:tab w:val="left" w:pos="320"/>
        </w:tabs>
        <w:spacing w:line="180" w:lineRule="exact"/>
        <w:ind w:left="319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spacing w:val="-1"/>
          <w:w w:val="105"/>
          <w:sz w:val="16"/>
        </w:rPr>
        <w:t>k</w:t>
      </w:r>
      <w:r>
        <w:rPr>
          <w:rFonts w:ascii="Microsoft Sans Serif" w:hAnsi="Microsoft Sans Serif"/>
          <w:spacing w:val="29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zastaveným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investíciám</w:t>
      </w:r>
      <w:r>
        <w:rPr>
          <w:rFonts w:ascii="Microsoft Sans Serif" w:hAnsi="Microsoft Sans Serif"/>
          <w:spacing w:val="-10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na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základe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zhodnotenia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ich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účtovnej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hodnoty</w:t>
      </w:r>
      <w:r>
        <w:rPr>
          <w:rFonts w:ascii="Microsoft Sans Serif" w:hAnsi="Microsoft Sans Serif"/>
          <w:spacing w:val="-10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vo</w:t>
      </w:r>
      <w:r>
        <w:rPr>
          <w:rFonts w:ascii="Microsoft Sans Serif" w:hAnsi="Microsoft Sans Serif"/>
          <w:spacing w:val="-10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vzťahu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k</w:t>
      </w:r>
      <w:r>
        <w:rPr>
          <w:rFonts w:ascii="Microsoft Sans Serif" w:hAnsi="Microsoft Sans Serif"/>
          <w:spacing w:val="-8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možnej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realizovateľnej</w:t>
      </w:r>
      <w:r>
        <w:rPr>
          <w:rFonts w:ascii="Microsoft Sans Serif" w:hAnsi="Microsoft Sans Serif"/>
          <w:spacing w:val="-9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cene,</w:t>
      </w:r>
    </w:p>
    <w:p w:rsidR="000C6EEB" w:rsidRDefault="002E1FB9">
      <w:pPr>
        <w:pStyle w:val="Odsekzoznamu"/>
        <w:numPr>
          <w:ilvl w:val="0"/>
          <w:numId w:val="11"/>
        </w:numPr>
        <w:tabs>
          <w:tab w:val="left" w:pos="320"/>
        </w:tabs>
        <w:spacing w:before="23" w:line="271" w:lineRule="auto"/>
        <w:ind w:right="858" w:firstLine="0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spacing w:val="-1"/>
          <w:w w:val="105"/>
          <w:sz w:val="16"/>
        </w:rPr>
        <w:t>k</w:t>
      </w:r>
      <w:r>
        <w:rPr>
          <w:rFonts w:ascii="Microsoft Sans Serif" w:hAnsi="Microsoft Sans Serif"/>
          <w:spacing w:val="-4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zásobám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materiálu,</w:t>
      </w:r>
      <w:r>
        <w:rPr>
          <w:rFonts w:ascii="Microsoft Sans Serif" w:hAnsi="Microsoft Sans Serif"/>
          <w:spacing w:val="-6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nedokončenej</w:t>
      </w:r>
      <w:r>
        <w:rPr>
          <w:rFonts w:ascii="Microsoft Sans Serif" w:hAnsi="Microsoft Sans Serif"/>
          <w:spacing w:val="-6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výroby</w:t>
      </w:r>
      <w:r>
        <w:rPr>
          <w:rFonts w:ascii="Microsoft Sans Serif" w:hAnsi="Microsoft Sans Serif"/>
          <w:spacing w:val="-10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a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výrobkov,</w:t>
      </w:r>
      <w:r>
        <w:rPr>
          <w:rFonts w:ascii="Microsoft Sans Serif" w:hAnsi="Microsoft Sans Serif"/>
          <w:spacing w:val="-5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ktorých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trhová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cena</w:t>
      </w:r>
      <w:r>
        <w:rPr>
          <w:rFonts w:ascii="Microsoft Sans Serif" w:hAnsi="Microsoft Sans Serif"/>
          <w:spacing w:val="-6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poklesla</w:t>
      </w:r>
      <w:r>
        <w:rPr>
          <w:rFonts w:ascii="Microsoft Sans Serif" w:hAnsi="Microsoft Sans Serif"/>
          <w:spacing w:val="-8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pod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obstarávaciu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cenu,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resp.</w:t>
      </w:r>
      <w:r>
        <w:rPr>
          <w:rFonts w:ascii="Microsoft Sans Serif" w:hAnsi="Microsoft Sans Serif"/>
          <w:spacing w:val="-6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pod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ocenenie</w:t>
      </w:r>
      <w:r>
        <w:rPr>
          <w:rFonts w:ascii="Microsoft Sans Serif" w:hAnsi="Microsoft Sans Serif"/>
          <w:spacing w:val="-6"/>
          <w:w w:val="105"/>
          <w:sz w:val="16"/>
        </w:rPr>
        <w:t xml:space="preserve"> </w:t>
      </w:r>
      <w:r>
        <w:rPr>
          <w:rFonts w:ascii="Microsoft Sans Serif" w:hAnsi="Microsoft Sans Serif"/>
          <w:spacing w:val="-1"/>
          <w:w w:val="105"/>
          <w:sz w:val="16"/>
        </w:rPr>
        <w:t>vlastnými</w:t>
      </w:r>
      <w:r>
        <w:rPr>
          <w:rFonts w:ascii="Microsoft Sans Serif" w:hAnsi="Microsoft Sans Serif"/>
          <w:w w:val="105"/>
          <w:sz w:val="16"/>
        </w:rPr>
        <w:t xml:space="preserve"> nákladmi</w:t>
      </w:r>
      <w:r>
        <w:rPr>
          <w:rFonts w:ascii="Microsoft Sans Serif" w:hAnsi="Microsoft Sans Serif"/>
          <w:spacing w:val="-4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podľa</w:t>
      </w:r>
      <w:r>
        <w:rPr>
          <w:rFonts w:ascii="Microsoft Sans Serif" w:hAnsi="Microsoft Sans Serif"/>
          <w:spacing w:val="-3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prepočtu</w:t>
      </w:r>
      <w:r>
        <w:rPr>
          <w:rFonts w:ascii="Microsoft Sans Serif" w:hAnsi="Microsoft Sans Serif"/>
          <w:spacing w:val="-2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podielu</w:t>
      </w:r>
      <w:r>
        <w:rPr>
          <w:rFonts w:ascii="Microsoft Sans Serif" w:hAnsi="Microsoft Sans Serif"/>
          <w:spacing w:val="-4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obstarávacej</w:t>
      </w:r>
      <w:r>
        <w:rPr>
          <w:rFonts w:ascii="Microsoft Sans Serif" w:hAnsi="Microsoft Sans Serif"/>
          <w:spacing w:val="-2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ceny</w:t>
      </w:r>
      <w:r>
        <w:rPr>
          <w:rFonts w:ascii="Microsoft Sans Serif" w:hAnsi="Microsoft Sans Serif"/>
          <w:spacing w:val="-5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alebo</w:t>
      </w:r>
      <w:r>
        <w:rPr>
          <w:rFonts w:ascii="Microsoft Sans Serif" w:hAnsi="Microsoft Sans Serif"/>
          <w:spacing w:val="-2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vlastných</w:t>
      </w:r>
      <w:r>
        <w:rPr>
          <w:rFonts w:ascii="Microsoft Sans Serif" w:hAnsi="Microsoft Sans Serif"/>
          <w:spacing w:val="-3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nákladov</w:t>
      </w:r>
      <w:r>
        <w:rPr>
          <w:rFonts w:ascii="Microsoft Sans Serif" w:hAnsi="Microsoft Sans Serif"/>
          <w:spacing w:val="-2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na</w:t>
      </w:r>
      <w:r>
        <w:rPr>
          <w:rFonts w:ascii="Microsoft Sans Serif" w:hAnsi="Microsoft Sans Serif"/>
          <w:spacing w:val="-2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možnej</w:t>
      </w:r>
      <w:r>
        <w:rPr>
          <w:rFonts w:ascii="Microsoft Sans Serif" w:hAnsi="Microsoft Sans Serif"/>
          <w:spacing w:val="-3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trhovej</w:t>
      </w:r>
      <w:r>
        <w:rPr>
          <w:rFonts w:ascii="Microsoft Sans Serif" w:hAnsi="Microsoft Sans Serif"/>
          <w:spacing w:val="-2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cene,</w:t>
      </w:r>
    </w:p>
    <w:p w:rsidR="000C6EEB" w:rsidRDefault="002E1FB9">
      <w:pPr>
        <w:pStyle w:val="Odsekzoznamu"/>
        <w:numPr>
          <w:ilvl w:val="0"/>
          <w:numId w:val="11"/>
        </w:numPr>
        <w:tabs>
          <w:tab w:val="left" w:pos="320"/>
        </w:tabs>
        <w:spacing w:line="180" w:lineRule="exact"/>
        <w:ind w:left="319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105"/>
          <w:sz w:val="16"/>
        </w:rPr>
        <w:t>k</w:t>
      </w:r>
      <w:r>
        <w:rPr>
          <w:rFonts w:ascii="Microsoft Sans Serif" w:hAnsi="Microsoft Sans Serif"/>
          <w:spacing w:val="-5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pohľadávkam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po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lehote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splatnosti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nad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360</w:t>
      </w:r>
      <w:r>
        <w:rPr>
          <w:rFonts w:ascii="Microsoft Sans Serif" w:hAnsi="Microsoft Sans Serif"/>
          <w:spacing w:val="-8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dní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20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%,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nad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720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dní</w:t>
      </w:r>
      <w:r>
        <w:rPr>
          <w:rFonts w:ascii="Microsoft Sans Serif" w:hAnsi="Microsoft Sans Serif"/>
          <w:spacing w:val="-6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50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%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a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nad</w:t>
      </w:r>
      <w:r>
        <w:rPr>
          <w:rFonts w:ascii="Microsoft Sans Serif" w:hAnsi="Microsoft Sans Serif"/>
          <w:spacing w:val="-8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1080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dní</w:t>
      </w:r>
      <w:r>
        <w:rPr>
          <w:rFonts w:ascii="Microsoft Sans Serif" w:hAnsi="Microsoft Sans Serif"/>
          <w:spacing w:val="-7"/>
          <w:w w:val="105"/>
          <w:sz w:val="16"/>
        </w:rPr>
        <w:t xml:space="preserve"> </w:t>
      </w:r>
      <w:r>
        <w:rPr>
          <w:rFonts w:ascii="Microsoft Sans Serif" w:hAnsi="Microsoft Sans Serif"/>
          <w:w w:val="105"/>
          <w:sz w:val="16"/>
        </w:rPr>
        <w:t>100%.</w:t>
      </w:r>
    </w:p>
    <w:p w:rsidR="000C6EEB" w:rsidRDefault="002E1FB9">
      <w:pPr>
        <w:pStyle w:val="Odsekzoznamu"/>
        <w:numPr>
          <w:ilvl w:val="0"/>
          <w:numId w:val="12"/>
        </w:numPr>
        <w:tabs>
          <w:tab w:val="left" w:pos="387"/>
        </w:tabs>
        <w:spacing w:before="19"/>
        <w:ind w:hanging="233"/>
        <w:rPr>
          <w:b/>
          <w:sz w:val="20"/>
        </w:rPr>
      </w:pPr>
      <w:r>
        <w:rPr>
          <w:b/>
          <w:sz w:val="20"/>
        </w:rPr>
        <w:t>Určenie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ocenenia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záväzkov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stanovenie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odhadu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rezerv</w:t>
      </w:r>
    </w:p>
    <w:p w:rsidR="000C6EEB" w:rsidRDefault="002E1FB9">
      <w:pPr>
        <w:spacing w:before="21"/>
        <w:ind w:left="154"/>
        <w:rPr>
          <w:sz w:val="20"/>
        </w:rPr>
      </w:pPr>
      <w:r>
        <w:rPr>
          <w:sz w:val="20"/>
        </w:rPr>
        <w:t>záväzky: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z w:val="20"/>
        </w:rPr>
        <w:t>ich</w:t>
      </w:r>
      <w:r>
        <w:rPr>
          <w:spacing w:val="-6"/>
          <w:sz w:val="20"/>
        </w:rPr>
        <w:t xml:space="preserve"> </w:t>
      </w:r>
      <w:r>
        <w:rPr>
          <w:sz w:val="20"/>
        </w:rPr>
        <w:t>vzniku</w:t>
      </w:r>
      <w:r>
        <w:rPr>
          <w:spacing w:val="-5"/>
          <w:sz w:val="20"/>
        </w:rPr>
        <w:t xml:space="preserve"> </w:t>
      </w:r>
      <w:r>
        <w:rPr>
          <w:sz w:val="20"/>
        </w:rPr>
        <w:t>-</w:t>
      </w:r>
      <w:r>
        <w:rPr>
          <w:spacing w:val="-3"/>
          <w:sz w:val="20"/>
        </w:rPr>
        <w:t xml:space="preserve"> </w:t>
      </w:r>
      <w:r>
        <w:rPr>
          <w:sz w:val="20"/>
        </w:rPr>
        <w:t>menovitou</w:t>
      </w:r>
      <w:r>
        <w:rPr>
          <w:spacing w:val="-3"/>
          <w:sz w:val="20"/>
        </w:rPr>
        <w:t xml:space="preserve"> </w:t>
      </w:r>
      <w:r>
        <w:rPr>
          <w:sz w:val="20"/>
        </w:rPr>
        <w:t>hodnotou,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prevzatí</w:t>
      </w:r>
      <w:r>
        <w:rPr>
          <w:spacing w:val="-4"/>
          <w:sz w:val="20"/>
        </w:rPr>
        <w:t xml:space="preserve"> </w:t>
      </w:r>
      <w:r>
        <w:rPr>
          <w:sz w:val="20"/>
        </w:rPr>
        <w:t>-</w:t>
      </w:r>
      <w:r>
        <w:rPr>
          <w:spacing w:val="-2"/>
          <w:sz w:val="20"/>
        </w:rPr>
        <w:t xml:space="preserve"> </w:t>
      </w:r>
      <w:r>
        <w:rPr>
          <w:sz w:val="20"/>
        </w:rPr>
        <w:t>obstarávacou</w:t>
      </w:r>
      <w:r>
        <w:rPr>
          <w:spacing w:val="-4"/>
          <w:sz w:val="20"/>
        </w:rPr>
        <w:t xml:space="preserve"> </w:t>
      </w:r>
      <w:r>
        <w:rPr>
          <w:sz w:val="20"/>
        </w:rPr>
        <w:t>cenou,</w:t>
      </w:r>
      <w:r>
        <w:rPr>
          <w:spacing w:val="-5"/>
          <w:sz w:val="20"/>
        </w:rPr>
        <w:t xml:space="preserve"> </w:t>
      </w:r>
      <w:r>
        <w:rPr>
          <w:sz w:val="20"/>
        </w:rPr>
        <w:t>rezervy</w:t>
      </w:r>
      <w:r>
        <w:rPr>
          <w:spacing w:val="-9"/>
          <w:sz w:val="20"/>
        </w:rPr>
        <w:t xml:space="preserve"> </w:t>
      </w:r>
      <w:r>
        <w:rPr>
          <w:sz w:val="20"/>
        </w:rPr>
        <w:t>-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očakávanej</w:t>
      </w:r>
      <w:r>
        <w:rPr>
          <w:spacing w:val="-3"/>
          <w:sz w:val="20"/>
        </w:rPr>
        <w:t xml:space="preserve"> </w:t>
      </w:r>
      <w:r>
        <w:rPr>
          <w:sz w:val="20"/>
        </w:rPr>
        <w:t>výške</w:t>
      </w:r>
      <w:r>
        <w:rPr>
          <w:spacing w:val="-5"/>
          <w:sz w:val="20"/>
        </w:rPr>
        <w:t xml:space="preserve"> </w:t>
      </w:r>
      <w:r>
        <w:rPr>
          <w:sz w:val="20"/>
        </w:rPr>
        <w:t>záväzku</w:t>
      </w:r>
    </w:p>
    <w:p w:rsidR="000C6EEB" w:rsidRDefault="000C6EEB">
      <w:pPr>
        <w:spacing w:before="4"/>
        <w:rPr>
          <w:sz w:val="19"/>
        </w:rPr>
      </w:pPr>
    </w:p>
    <w:p w:rsidR="000C6EEB" w:rsidRDefault="002E1FB9">
      <w:pPr>
        <w:pStyle w:val="Odsekzoznamu"/>
        <w:numPr>
          <w:ilvl w:val="0"/>
          <w:numId w:val="12"/>
        </w:numPr>
        <w:tabs>
          <w:tab w:val="left" w:pos="400"/>
        </w:tabs>
        <w:ind w:left="399" w:hanging="246"/>
        <w:rPr>
          <w:b/>
          <w:sz w:val="20"/>
        </w:rPr>
      </w:pPr>
      <w:r>
        <w:rPr>
          <w:b/>
          <w:sz w:val="20"/>
        </w:rPr>
        <w:t>Určenie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ocenenia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finančných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nástrojov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pri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oceňovaní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reálnou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hodnotou</w:t>
      </w:r>
    </w:p>
    <w:p w:rsidR="000C6EEB" w:rsidRDefault="002E1FB9">
      <w:pPr>
        <w:pStyle w:val="Odsekzoznamu"/>
        <w:numPr>
          <w:ilvl w:val="0"/>
          <w:numId w:val="10"/>
        </w:numPr>
        <w:tabs>
          <w:tab w:val="left" w:pos="374"/>
        </w:tabs>
        <w:spacing w:before="20" w:line="254" w:lineRule="auto"/>
        <w:ind w:right="5480" w:firstLine="0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  <w:u w:val="single"/>
        </w:rPr>
        <w:t>Určenie</w:t>
      </w:r>
      <w:r>
        <w:rPr>
          <w:rFonts w:ascii="Microsoft Sans Serif" w:hAnsi="Microsoft Sans Serif"/>
          <w:spacing w:val="-9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ocenenia</w:t>
      </w:r>
      <w:r>
        <w:rPr>
          <w:rFonts w:ascii="Microsoft Sans Serif" w:hAnsi="Microsoft Sans Serif"/>
          <w:spacing w:val="-9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reálnou</w:t>
      </w:r>
      <w:r>
        <w:rPr>
          <w:rFonts w:ascii="Microsoft Sans Serif" w:hAnsi="Microsoft Sans Serif"/>
          <w:spacing w:val="-8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hodnotou,</w:t>
      </w:r>
      <w:r>
        <w:rPr>
          <w:rFonts w:ascii="Microsoft Sans Serif" w:hAnsi="Microsoft Sans Serif"/>
          <w:spacing w:val="-7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aplikácia</w:t>
      </w:r>
      <w:r>
        <w:rPr>
          <w:rFonts w:ascii="Microsoft Sans Serif" w:hAnsi="Microsoft Sans Serif"/>
          <w:spacing w:val="-9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reálnej</w:t>
      </w:r>
      <w:r>
        <w:rPr>
          <w:rFonts w:ascii="Microsoft Sans Serif" w:hAnsi="Microsoft Sans Serif"/>
          <w:spacing w:val="-6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hodnoty</w:t>
      </w:r>
      <w:r>
        <w:rPr>
          <w:rFonts w:ascii="Microsoft Sans Serif" w:hAnsi="Microsoft Sans Serif"/>
          <w:spacing w:val="-50"/>
          <w:sz w:val="20"/>
        </w:rPr>
        <w:t xml:space="preserve"> </w:t>
      </w:r>
      <w:r>
        <w:rPr>
          <w:rFonts w:ascii="Microsoft Sans Serif" w:hAnsi="Microsoft Sans Serif"/>
          <w:sz w:val="20"/>
        </w:rPr>
        <w:t>Účtovná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jednotka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nemá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náplň.</w:t>
      </w:r>
    </w:p>
    <w:p w:rsidR="000C6EEB" w:rsidRDefault="000C6EEB">
      <w:pPr>
        <w:rPr>
          <w:sz w:val="18"/>
        </w:rPr>
      </w:pPr>
    </w:p>
    <w:p w:rsidR="000C6EEB" w:rsidRDefault="002E1FB9">
      <w:pPr>
        <w:pStyle w:val="Odsekzoznamu"/>
        <w:numPr>
          <w:ilvl w:val="0"/>
          <w:numId w:val="10"/>
        </w:numPr>
        <w:tabs>
          <w:tab w:val="left" w:pos="374"/>
        </w:tabs>
        <w:spacing w:before="1"/>
        <w:ind w:left="37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Údaje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z w:val="20"/>
        </w:rPr>
        <w:t>o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reálnej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z w:val="20"/>
        </w:rPr>
        <w:t>hodnote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z w:val="20"/>
        </w:rPr>
        <w:t>zmenách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reálnej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z w:val="20"/>
        </w:rPr>
        <w:t>hodnoty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4699"/>
        <w:gridCol w:w="2141"/>
        <w:gridCol w:w="2136"/>
        <w:gridCol w:w="2062"/>
      </w:tblGrid>
      <w:tr w:rsidR="000C6EEB">
        <w:trPr>
          <w:trHeight w:val="951"/>
        </w:trPr>
        <w:tc>
          <w:tcPr>
            <w:tcW w:w="4699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18"/>
              </w:rPr>
            </w:pPr>
          </w:p>
          <w:p w:rsidR="000C6EEB" w:rsidRDefault="002E1FB9">
            <w:pPr>
              <w:pStyle w:val="TableParagraph"/>
              <w:spacing w:line="264" w:lineRule="auto"/>
              <w:ind w:left="1052" w:right="71" w:hanging="95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Kategória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finančných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nástrojov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majetku,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ktorý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finančným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nástrojom</w:t>
            </w:r>
          </w:p>
        </w:tc>
        <w:tc>
          <w:tcPr>
            <w:tcW w:w="2141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9"/>
              </w:rPr>
            </w:pPr>
          </w:p>
          <w:p w:rsidR="000C6EEB" w:rsidRDefault="002E1FB9">
            <w:pPr>
              <w:pStyle w:val="TableParagraph"/>
              <w:spacing w:before="1"/>
              <w:ind w:left="3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Reálna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hodnota</w:t>
            </w:r>
          </w:p>
        </w:tc>
        <w:tc>
          <w:tcPr>
            <w:tcW w:w="2136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87" w:line="264" w:lineRule="auto"/>
              <w:ind w:left="81" w:right="37" w:firstLine="32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Zmeny reálnej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hodnoty zahrnuté do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výkazu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ziskov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strát</w:t>
            </w:r>
          </w:p>
        </w:tc>
        <w:tc>
          <w:tcPr>
            <w:tcW w:w="2062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2" w:lineRule="exact"/>
              <w:ind w:left="52" w:right="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Zmeny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reálnej</w:t>
            </w:r>
          </w:p>
          <w:p w:rsidR="000C6EEB" w:rsidRDefault="002E1FB9">
            <w:pPr>
              <w:pStyle w:val="TableParagraph"/>
              <w:spacing w:line="250" w:lineRule="atLeast"/>
              <w:ind w:left="54" w:right="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hodnoty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zahrnuté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vo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 ako oceňovacie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rozdiely</w:t>
            </w:r>
          </w:p>
        </w:tc>
      </w:tr>
      <w:tr w:rsidR="000C6EEB">
        <w:trPr>
          <w:trHeight w:val="201"/>
        </w:trPr>
        <w:tc>
          <w:tcPr>
            <w:tcW w:w="4699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3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06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69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0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69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0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69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0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469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06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10"/>
        </w:numPr>
        <w:tabs>
          <w:tab w:val="left" w:pos="374"/>
        </w:tabs>
        <w:ind w:left="373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rozsahu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podstate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derivátových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finančných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nástrojov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699"/>
        <w:gridCol w:w="6338"/>
      </w:tblGrid>
      <w:tr w:rsidR="000C6EEB">
        <w:trPr>
          <w:trHeight w:val="198"/>
        </w:trPr>
        <w:tc>
          <w:tcPr>
            <w:tcW w:w="4699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48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derivátového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finančného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nástroja</w:t>
            </w:r>
          </w:p>
        </w:tc>
        <w:tc>
          <w:tcPr>
            <w:tcW w:w="6338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122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Rozsah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podstata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derivátového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nástroja</w:t>
            </w:r>
          </w:p>
        </w:tc>
      </w:tr>
      <w:tr w:rsidR="000C6EEB">
        <w:trPr>
          <w:trHeight w:val="201"/>
        </w:trPr>
        <w:tc>
          <w:tcPr>
            <w:tcW w:w="4699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3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07"/>
        </w:trPr>
        <w:tc>
          <w:tcPr>
            <w:tcW w:w="4699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38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12"/>
        </w:numPr>
        <w:tabs>
          <w:tab w:val="left" w:pos="387"/>
        </w:tabs>
        <w:spacing w:before="15" w:line="264" w:lineRule="auto"/>
        <w:ind w:left="154" w:right="868" w:firstLine="0"/>
        <w:rPr>
          <w:b/>
          <w:sz w:val="20"/>
        </w:rPr>
      </w:pPr>
      <w:r>
        <w:rPr>
          <w:b/>
          <w:sz w:val="20"/>
        </w:rPr>
        <w:t>Určenie ocenenia finančných nástrojov alebo majetku pri oceňovaní obstarávacou cenou alebo vlastnými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nákladmi</w:t>
      </w:r>
    </w:p>
    <w:p w:rsidR="000C6EEB" w:rsidRDefault="002E1FB9">
      <w:pPr>
        <w:pStyle w:val="Odsekzoznamu"/>
        <w:numPr>
          <w:ilvl w:val="0"/>
          <w:numId w:val="9"/>
        </w:numPr>
        <w:tabs>
          <w:tab w:val="left" w:pos="374"/>
        </w:tabs>
        <w:spacing w:line="228" w:lineRule="exact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reálnej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hodnote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derivátových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finančných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nástrojov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4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rozsahu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charaktere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týchto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nástrojov</w:t>
      </w:r>
    </w:p>
    <w:p w:rsidR="000C6EEB" w:rsidRDefault="000C6EEB">
      <w:pPr>
        <w:spacing w:line="228" w:lineRule="exact"/>
        <w:rPr>
          <w:sz w:val="20"/>
        </w:rPr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0C6EEB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699"/>
        <w:gridCol w:w="2141"/>
        <w:gridCol w:w="4198"/>
      </w:tblGrid>
      <w:tr w:rsidR="000C6EEB">
        <w:trPr>
          <w:trHeight w:val="704"/>
        </w:trPr>
        <w:tc>
          <w:tcPr>
            <w:tcW w:w="4699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0C6EEB" w:rsidRDefault="002E1FB9">
            <w:pPr>
              <w:pStyle w:val="TableParagraph"/>
              <w:ind w:left="4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derivátových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finančných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nástrojov</w:t>
            </w:r>
          </w:p>
        </w:tc>
        <w:tc>
          <w:tcPr>
            <w:tcW w:w="2141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64" w:lineRule="auto"/>
              <w:ind w:left="218" w:right="18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Reálna hodnota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určená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ako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trhová</w:t>
            </w:r>
          </w:p>
          <w:p w:rsidR="000C6EEB" w:rsidRDefault="002E1FB9">
            <w:pPr>
              <w:pStyle w:val="TableParagraph"/>
              <w:spacing w:line="188" w:lineRule="exact"/>
              <w:ind w:left="218" w:right="18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cena</w:t>
            </w:r>
          </w:p>
        </w:tc>
        <w:tc>
          <w:tcPr>
            <w:tcW w:w="4198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0C6EEB" w:rsidRDefault="002E1FB9">
            <w:pPr>
              <w:pStyle w:val="TableParagraph"/>
              <w:ind w:left="1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Rozsah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charakter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derivátového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nástroja</w:t>
            </w:r>
          </w:p>
        </w:tc>
      </w:tr>
      <w:tr w:rsidR="000C6EEB">
        <w:trPr>
          <w:trHeight w:val="201"/>
        </w:trPr>
        <w:tc>
          <w:tcPr>
            <w:tcW w:w="4699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4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07"/>
        </w:trPr>
        <w:tc>
          <w:tcPr>
            <w:tcW w:w="4699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85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8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2E1FB9">
      <w:pPr>
        <w:spacing w:before="3"/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0C6EEB">
      <w:pPr>
        <w:spacing w:before="1"/>
        <w:rPr>
          <w:sz w:val="24"/>
        </w:rPr>
      </w:pPr>
    </w:p>
    <w:p w:rsidR="000C6EEB" w:rsidRDefault="002E1FB9">
      <w:pPr>
        <w:pStyle w:val="Odsekzoznamu"/>
        <w:numPr>
          <w:ilvl w:val="0"/>
          <w:numId w:val="9"/>
        </w:numPr>
        <w:tabs>
          <w:tab w:val="left" w:pos="374"/>
        </w:tabs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dlhodobom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finančnom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majetku,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ktorý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sa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vykazuje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vyššej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hodnote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ako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jeho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reálna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hodnota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570"/>
        <w:gridCol w:w="2128"/>
        <w:gridCol w:w="2140"/>
        <w:gridCol w:w="4197"/>
      </w:tblGrid>
      <w:tr w:rsidR="000C6EEB">
        <w:trPr>
          <w:trHeight w:val="198"/>
        </w:trPr>
        <w:tc>
          <w:tcPr>
            <w:tcW w:w="2570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41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Dlhodobý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majetok</w:t>
            </w:r>
          </w:p>
        </w:tc>
        <w:tc>
          <w:tcPr>
            <w:tcW w:w="2128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25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Účtovná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hodnota</w:t>
            </w:r>
          </w:p>
        </w:tc>
        <w:tc>
          <w:tcPr>
            <w:tcW w:w="214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3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Reálna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hodnota</w:t>
            </w:r>
          </w:p>
        </w:tc>
        <w:tc>
          <w:tcPr>
            <w:tcW w:w="4197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25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Dôvod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nezníženie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účtovnej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hodnoty</w:t>
            </w:r>
          </w:p>
        </w:tc>
      </w:tr>
      <w:tr w:rsidR="000C6EEB">
        <w:trPr>
          <w:trHeight w:val="201"/>
        </w:trPr>
        <w:tc>
          <w:tcPr>
            <w:tcW w:w="257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2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4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07"/>
        </w:trPr>
        <w:tc>
          <w:tcPr>
            <w:tcW w:w="2570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197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12"/>
        </w:numPr>
        <w:tabs>
          <w:tab w:val="left" w:pos="344"/>
        </w:tabs>
        <w:spacing w:before="13"/>
        <w:ind w:left="343" w:hanging="190"/>
        <w:rPr>
          <w:b/>
          <w:sz w:val="20"/>
        </w:rPr>
      </w:pPr>
      <w:r>
        <w:rPr>
          <w:b/>
          <w:sz w:val="20"/>
        </w:rPr>
        <w:t>Stanovenie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metódy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vlastného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imania</w:t>
      </w:r>
    </w:p>
    <w:p w:rsidR="000C6EEB" w:rsidRDefault="002E1FB9">
      <w:pPr>
        <w:spacing w:before="20"/>
        <w:ind w:left="154"/>
        <w:rPr>
          <w:sz w:val="20"/>
        </w:rPr>
      </w:pPr>
      <w:r>
        <w:rPr>
          <w:sz w:val="20"/>
        </w:rPr>
        <w:t>Účtovná</w:t>
      </w:r>
      <w:r>
        <w:rPr>
          <w:spacing w:val="-4"/>
          <w:sz w:val="20"/>
        </w:rPr>
        <w:t xml:space="preserve"> </w:t>
      </w:r>
      <w:r>
        <w:rPr>
          <w:sz w:val="20"/>
        </w:rPr>
        <w:t>jednotka</w:t>
      </w:r>
      <w:r>
        <w:rPr>
          <w:spacing w:val="-3"/>
          <w:sz w:val="20"/>
        </w:rPr>
        <w:t xml:space="preserve"> </w:t>
      </w:r>
      <w:r>
        <w:rPr>
          <w:sz w:val="20"/>
        </w:rPr>
        <w:t>nemá</w:t>
      </w:r>
      <w:r>
        <w:rPr>
          <w:spacing w:val="-3"/>
          <w:sz w:val="20"/>
        </w:rPr>
        <w:t xml:space="preserve"> </w:t>
      </w:r>
      <w:r>
        <w:rPr>
          <w:sz w:val="20"/>
        </w:rPr>
        <w:t>náplň.</w:t>
      </w:r>
    </w:p>
    <w:p w:rsidR="000C6EEB" w:rsidRDefault="000C6EEB">
      <w:pPr>
        <w:spacing w:before="4"/>
        <w:rPr>
          <w:sz w:val="19"/>
        </w:rPr>
      </w:pPr>
    </w:p>
    <w:p w:rsidR="000C6EEB" w:rsidRDefault="002E1FB9">
      <w:pPr>
        <w:pStyle w:val="Zkladntext"/>
        <w:ind w:left="154"/>
      </w:pPr>
      <w:r>
        <w:t>g</w:t>
      </w:r>
      <w:r>
        <w:rPr>
          <w:spacing w:val="-5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Spôsob</w:t>
      </w:r>
      <w:r>
        <w:rPr>
          <w:spacing w:val="-4"/>
        </w:rPr>
        <w:t xml:space="preserve"> </w:t>
      </w:r>
      <w:r>
        <w:t>zostavenia</w:t>
      </w:r>
      <w:r>
        <w:rPr>
          <w:spacing w:val="-5"/>
        </w:rPr>
        <w:t xml:space="preserve"> </w:t>
      </w:r>
      <w:r>
        <w:t>odpisového</w:t>
      </w:r>
      <w:r>
        <w:rPr>
          <w:spacing w:val="-4"/>
        </w:rPr>
        <w:t xml:space="preserve"> </w:t>
      </w:r>
      <w:r>
        <w:t>plánu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dlhodobý</w:t>
      </w:r>
      <w:r>
        <w:rPr>
          <w:spacing w:val="-7"/>
        </w:rPr>
        <w:t xml:space="preserve"> </w:t>
      </w:r>
      <w:r>
        <w:t>majetok</w:t>
      </w:r>
    </w:p>
    <w:p w:rsidR="000C6EEB" w:rsidRDefault="002E1FB9">
      <w:pPr>
        <w:spacing w:before="21"/>
        <w:ind w:left="154"/>
        <w:rPr>
          <w:sz w:val="20"/>
        </w:rPr>
      </w:pPr>
      <w:r>
        <w:rPr>
          <w:sz w:val="20"/>
          <w:u w:val="single"/>
        </w:rPr>
        <w:t>Spôsob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odpisovania</w:t>
      </w:r>
      <w:r>
        <w:rPr>
          <w:spacing w:val="-7"/>
          <w:sz w:val="20"/>
          <w:u w:val="single"/>
        </w:rPr>
        <w:t xml:space="preserve"> </w:t>
      </w:r>
      <w:r>
        <w:rPr>
          <w:sz w:val="20"/>
          <w:u w:val="single"/>
        </w:rPr>
        <w:t>dlhodobého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majetku</w:t>
      </w:r>
    </w:p>
    <w:p w:rsidR="000C6EEB" w:rsidRDefault="002E1FB9">
      <w:pPr>
        <w:spacing w:before="6" w:line="259" w:lineRule="auto"/>
        <w:ind w:left="154"/>
        <w:rPr>
          <w:sz w:val="20"/>
        </w:rPr>
      </w:pPr>
      <w:r>
        <w:rPr>
          <w:sz w:val="20"/>
        </w:rPr>
        <w:t>Odpisový plán účtovných odpisov dlhodobého majetku zostavila účtovná jednotka tak,že vychádza z predpokladaného</w:t>
      </w:r>
      <w:r>
        <w:rPr>
          <w:spacing w:val="1"/>
          <w:sz w:val="20"/>
        </w:rPr>
        <w:t xml:space="preserve"> </w:t>
      </w:r>
      <w:r>
        <w:rPr>
          <w:sz w:val="20"/>
        </w:rPr>
        <w:t>opotrebenia</w:t>
      </w:r>
      <w:r>
        <w:rPr>
          <w:spacing w:val="-7"/>
          <w:sz w:val="20"/>
        </w:rPr>
        <w:t xml:space="preserve"> </w:t>
      </w:r>
      <w:r>
        <w:rPr>
          <w:sz w:val="20"/>
        </w:rPr>
        <w:t>zaraďovaného</w:t>
      </w:r>
      <w:r>
        <w:rPr>
          <w:spacing w:val="-5"/>
          <w:sz w:val="20"/>
        </w:rPr>
        <w:t xml:space="preserve"> </w:t>
      </w:r>
      <w:r>
        <w:rPr>
          <w:sz w:val="20"/>
        </w:rPr>
        <w:t>majetku</w:t>
      </w:r>
      <w:r>
        <w:rPr>
          <w:spacing w:val="-6"/>
          <w:sz w:val="20"/>
        </w:rPr>
        <w:t xml:space="preserve"> </w:t>
      </w:r>
      <w:r>
        <w:rPr>
          <w:sz w:val="20"/>
        </w:rPr>
        <w:t>zodpovedá</w:t>
      </w:r>
      <w:r>
        <w:rPr>
          <w:spacing w:val="-5"/>
          <w:sz w:val="20"/>
        </w:rPr>
        <w:t xml:space="preserve"> </w:t>
      </w:r>
      <w:r>
        <w:rPr>
          <w:sz w:val="20"/>
        </w:rPr>
        <w:t>jeho</w:t>
      </w:r>
      <w:r>
        <w:rPr>
          <w:spacing w:val="-5"/>
          <w:sz w:val="20"/>
        </w:rPr>
        <w:t xml:space="preserve"> </w:t>
      </w:r>
      <w:r>
        <w:rPr>
          <w:sz w:val="20"/>
        </w:rPr>
        <w:t>bežným podmienkam</w:t>
      </w:r>
      <w:r>
        <w:rPr>
          <w:spacing w:val="-2"/>
          <w:sz w:val="20"/>
        </w:rPr>
        <w:t xml:space="preserve"> </w:t>
      </w:r>
      <w:r>
        <w:rPr>
          <w:sz w:val="20"/>
        </w:rPr>
        <w:t>jeho</w:t>
      </w:r>
      <w:r>
        <w:rPr>
          <w:spacing w:val="-6"/>
          <w:sz w:val="20"/>
        </w:rPr>
        <w:t xml:space="preserve"> </w:t>
      </w:r>
      <w:r>
        <w:rPr>
          <w:sz w:val="20"/>
        </w:rPr>
        <w:t>používania</w:t>
      </w:r>
      <w:r>
        <w:rPr>
          <w:spacing w:val="-7"/>
          <w:sz w:val="20"/>
        </w:rPr>
        <w:t xml:space="preserve"> </w:t>
      </w:r>
      <w:r>
        <w:rPr>
          <w:sz w:val="20"/>
        </w:rPr>
        <w:t>-</w:t>
      </w:r>
      <w:r>
        <w:rPr>
          <w:spacing w:val="-4"/>
          <w:sz w:val="20"/>
        </w:rPr>
        <w:t xml:space="preserve"> </w:t>
      </w:r>
      <w:r>
        <w:rPr>
          <w:sz w:val="20"/>
        </w:rPr>
        <w:t>účtovné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daňové</w:t>
      </w:r>
      <w:r>
        <w:rPr>
          <w:spacing w:val="-6"/>
          <w:sz w:val="20"/>
        </w:rPr>
        <w:t xml:space="preserve"> </w:t>
      </w:r>
      <w:r>
        <w:rPr>
          <w:sz w:val="20"/>
        </w:rPr>
        <w:t>odpisy</w:t>
      </w:r>
      <w:r>
        <w:rPr>
          <w:spacing w:val="-10"/>
          <w:sz w:val="20"/>
        </w:rPr>
        <w:t xml:space="preserve"> </w:t>
      </w:r>
      <w:r>
        <w:rPr>
          <w:sz w:val="20"/>
        </w:rPr>
        <w:t>sa</w:t>
      </w:r>
      <w:r>
        <w:rPr>
          <w:spacing w:val="-50"/>
          <w:sz w:val="20"/>
        </w:rPr>
        <w:t xml:space="preserve"> </w:t>
      </w:r>
      <w:r>
        <w:rPr>
          <w:sz w:val="20"/>
        </w:rPr>
        <w:t>rovnajú</w:t>
      </w:r>
    </w:p>
    <w:p w:rsidR="000C6EEB" w:rsidRDefault="000C6EEB">
      <w:pPr>
        <w:spacing w:before="8"/>
        <w:rPr>
          <w:sz w:val="17"/>
        </w:rPr>
      </w:pPr>
    </w:p>
    <w:p w:rsidR="000C6EEB" w:rsidRDefault="002E1FB9">
      <w:pPr>
        <w:ind w:left="154"/>
        <w:rPr>
          <w:sz w:val="20"/>
        </w:rPr>
      </w:pPr>
      <w:r>
        <w:rPr>
          <w:sz w:val="20"/>
        </w:rPr>
        <w:t>Tvorba</w:t>
      </w:r>
      <w:r>
        <w:rPr>
          <w:spacing w:val="-5"/>
          <w:sz w:val="20"/>
        </w:rPr>
        <w:t xml:space="preserve"> </w:t>
      </w:r>
      <w:r>
        <w:rPr>
          <w:sz w:val="20"/>
        </w:rPr>
        <w:t>odpisového</w:t>
      </w:r>
      <w:r>
        <w:rPr>
          <w:spacing w:val="-6"/>
          <w:sz w:val="20"/>
        </w:rPr>
        <w:t xml:space="preserve"> </w:t>
      </w:r>
      <w:r>
        <w:rPr>
          <w:sz w:val="20"/>
        </w:rPr>
        <w:t>plánu</w:t>
      </w:r>
      <w:r>
        <w:rPr>
          <w:spacing w:val="-6"/>
          <w:sz w:val="20"/>
        </w:rPr>
        <w:t xml:space="preserve"> </w:t>
      </w:r>
      <w:r>
        <w:rPr>
          <w:sz w:val="20"/>
        </w:rPr>
        <w:t>pre</w:t>
      </w:r>
      <w:r>
        <w:rPr>
          <w:spacing w:val="-5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6"/>
          <w:sz w:val="20"/>
        </w:rPr>
        <w:t xml:space="preserve"> </w:t>
      </w:r>
      <w:r>
        <w:rPr>
          <w:sz w:val="20"/>
        </w:rPr>
        <w:t>druhy</w:t>
      </w:r>
      <w:r>
        <w:rPr>
          <w:spacing w:val="-10"/>
          <w:sz w:val="20"/>
        </w:rPr>
        <w:t xml:space="preserve"> </w:t>
      </w:r>
      <w:r>
        <w:rPr>
          <w:sz w:val="20"/>
        </w:rPr>
        <w:t>dlhodobého</w:t>
      </w:r>
      <w:r>
        <w:rPr>
          <w:spacing w:val="-4"/>
          <w:sz w:val="20"/>
        </w:rPr>
        <w:t xml:space="preserve"> </w:t>
      </w:r>
      <w:r>
        <w:rPr>
          <w:sz w:val="20"/>
        </w:rPr>
        <w:t>majetku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806"/>
        <w:gridCol w:w="1035"/>
        <w:gridCol w:w="1100"/>
        <w:gridCol w:w="3099"/>
      </w:tblGrid>
      <w:tr w:rsidR="000C6EEB">
        <w:trPr>
          <w:trHeight w:val="697"/>
        </w:trPr>
        <w:tc>
          <w:tcPr>
            <w:tcW w:w="5806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8"/>
              <w:rPr>
                <w:sz w:val="18"/>
              </w:rPr>
            </w:pPr>
          </w:p>
          <w:p w:rsidR="000C6EEB" w:rsidRDefault="002E1FB9">
            <w:pPr>
              <w:pStyle w:val="TableParagraph"/>
              <w:ind w:left="165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dlhodobého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majetku</w:t>
            </w:r>
          </w:p>
        </w:tc>
        <w:tc>
          <w:tcPr>
            <w:tcW w:w="1035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3" w:lineRule="exact"/>
              <w:ind w:left="84" w:right="5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Doba</w:t>
            </w:r>
          </w:p>
          <w:p w:rsidR="000C6EEB" w:rsidRDefault="002E1FB9">
            <w:pPr>
              <w:pStyle w:val="TableParagraph"/>
              <w:spacing w:line="250" w:lineRule="atLeast"/>
              <w:ind w:left="85" w:right="5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5"/>
                <w:sz w:val="20"/>
              </w:rPr>
              <w:t>odpisova</w:t>
            </w:r>
            <w:r>
              <w:rPr>
                <w:rFonts w:ascii="Arial"/>
                <w:b/>
                <w:spacing w:val="-50"/>
                <w:w w:val="9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nia</w:t>
            </w:r>
          </w:p>
        </w:tc>
        <w:tc>
          <w:tcPr>
            <w:tcW w:w="1100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3" w:lineRule="exact"/>
              <w:ind w:left="118" w:right="8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Ročná</w:t>
            </w:r>
          </w:p>
          <w:p w:rsidR="000C6EEB" w:rsidRDefault="002E1FB9">
            <w:pPr>
              <w:pStyle w:val="TableParagraph"/>
              <w:spacing w:line="250" w:lineRule="atLeast"/>
              <w:ind w:left="118" w:right="8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95"/>
                <w:sz w:val="20"/>
              </w:rPr>
              <w:t>odpisová</w:t>
            </w:r>
            <w:r>
              <w:rPr>
                <w:rFonts w:ascii="Arial" w:hAnsi="Arial"/>
                <w:b/>
                <w:spacing w:val="-50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sadzba</w:t>
            </w:r>
          </w:p>
        </w:tc>
        <w:tc>
          <w:tcPr>
            <w:tcW w:w="3099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spacing w:before="8"/>
              <w:rPr>
                <w:sz w:val="18"/>
              </w:rPr>
            </w:pPr>
          </w:p>
          <w:p w:rsidR="000C6EEB" w:rsidRDefault="002E1FB9">
            <w:pPr>
              <w:pStyle w:val="TableParagraph"/>
              <w:ind w:left="59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Metóda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odpisovania</w:t>
            </w:r>
          </w:p>
        </w:tc>
      </w:tr>
      <w:tr w:rsidR="000C6EEB">
        <w:trPr>
          <w:trHeight w:val="201"/>
        </w:trPr>
        <w:tc>
          <w:tcPr>
            <w:tcW w:w="5806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sz w:val="20"/>
              </w:rPr>
            </w:pPr>
            <w:r>
              <w:rPr>
                <w:sz w:val="20"/>
              </w:rPr>
              <w:t>Aktivované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vývoj</w:t>
            </w:r>
          </w:p>
        </w:tc>
        <w:tc>
          <w:tcPr>
            <w:tcW w:w="103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9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Oceniteľné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práva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Goodwill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Stavby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výrobného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charakteru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9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8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  <w:tc>
          <w:tcPr>
            <w:tcW w:w="3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6"/>
              <w:rPr>
                <w:sz w:val="20"/>
              </w:rPr>
            </w:pPr>
            <w:r>
              <w:rPr>
                <w:sz w:val="20"/>
              </w:rPr>
              <w:t>rovnomerné</w:t>
            </w: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Stavby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administratívneho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charakteru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9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41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  <w:tc>
          <w:tcPr>
            <w:tcW w:w="3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40"/>
              <w:rPr>
                <w:sz w:val="20"/>
              </w:rPr>
            </w:pPr>
            <w:r>
              <w:rPr>
                <w:sz w:val="20"/>
              </w:rPr>
              <w:t>rovnomerné</w:t>
            </w: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hnuteľných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vecí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Základné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stádo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ťažné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zvieratá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07"/>
        </w:trPr>
        <w:tc>
          <w:tcPr>
            <w:tcW w:w="5806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left="30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0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9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2E1FB9">
      <w:pPr>
        <w:pStyle w:val="Zkladntext"/>
        <w:spacing w:before="181"/>
        <w:ind w:left="154"/>
      </w:pPr>
      <w:r>
        <w:t>h)</w:t>
      </w:r>
      <w:r>
        <w:rPr>
          <w:spacing w:val="-6"/>
        </w:rPr>
        <w:t xml:space="preserve"> </w:t>
      </w:r>
      <w:r>
        <w:t>Dotácie</w:t>
      </w:r>
      <w:r>
        <w:rPr>
          <w:spacing w:val="-5"/>
        </w:rPr>
        <w:t xml:space="preserve"> </w:t>
      </w:r>
      <w:r>
        <w:t>poskytnuté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obstaranie</w:t>
      </w:r>
      <w:r>
        <w:rPr>
          <w:spacing w:val="-6"/>
        </w:rPr>
        <w:t xml:space="preserve"> </w:t>
      </w:r>
      <w:r>
        <w:t>majetku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806"/>
        <w:gridCol w:w="2974"/>
        <w:gridCol w:w="2259"/>
      </w:tblGrid>
      <w:tr w:rsidR="000C6EEB">
        <w:trPr>
          <w:trHeight w:val="198"/>
        </w:trPr>
        <w:tc>
          <w:tcPr>
            <w:tcW w:w="5806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2504" w:right="24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Majetok</w:t>
            </w:r>
          </w:p>
        </w:tc>
        <w:tc>
          <w:tcPr>
            <w:tcW w:w="297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66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Spôsob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ocenenia</w:t>
            </w:r>
          </w:p>
        </w:tc>
        <w:tc>
          <w:tcPr>
            <w:tcW w:w="2259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left="4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Výška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dotácie</w:t>
            </w:r>
          </w:p>
        </w:tc>
      </w:tr>
      <w:tr w:rsidR="000C6EEB">
        <w:trPr>
          <w:trHeight w:val="201"/>
        </w:trPr>
        <w:tc>
          <w:tcPr>
            <w:tcW w:w="5806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8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5806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13"/>
        </w:numPr>
        <w:tabs>
          <w:tab w:val="left" w:pos="455"/>
        </w:tabs>
        <w:spacing w:before="13"/>
        <w:ind w:hanging="301"/>
        <w:rPr>
          <w:b/>
          <w:sz w:val="20"/>
        </w:rPr>
      </w:pPr>
      <w:r>
        <w:rPr>
          <w:b/>
          <w:sz w:val="20"/>
        </w:rPr>
        <w:t>Opravy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významných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chýb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minulých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období</w:t>
      </w:r>
    </w:p>
    <w:p w:rsidR="000C6EEB" w:rsidRDefault="002E1FB9">
      <w:pPr>
        <w:spacing w:before="18" w:line="259" w:lineRule="auto"/>
        <w:ind w:left="154"/>
        <w:rPr>
          <w:sz w:val="20"/>
        </w:rPr>
      </w:pPr>
      <w:r>
        <w:rPr>
          <w:sz w:val="20"/>
        </w:rPr>
        <w:t>Opravy</w:t>
      </w:r>
      <w:r>
        <w:rPr>
          <w:spacing w:val="-10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5"/>
          <w:sz w:val="20"/>
        </w:rPr>
        <w:t xml:space="preserve"> </w:t>
      </w:r>
      <w:r>
        <w:rPr>
          <w:sz w:val="20"/>
        </w:rPr>
        <w:t>chýb</w:t>
      </w:r>
      <w:r>
        <w:rPr>
          <w:spacing w:val="-4"/>
          <w:sz w:val="20"/>
        </w:rPr>
        <w:t xml:space="preserve"> </w:t>
      </w:r>
      <w:r>
        <w:rPr>
          <w:sz w:val="20"/>
        </w:rPr>
        <w:t>minulých</w:t>
      </w:r>
      <w:r>
        <w:rPr>
          <w:spacing w:val="-6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-6"/>
          <w:sz w:val="20"/>
        </w:rPr>
        <w:t xml:space="preserve"> </w:t>
      </w:r>
      <w:r>
        <w:rPr>
          <w:sz w:val="20"/>
        </w:rPr>
        <w:t>období</w:t>
      </w:r>
      <w:r>
        <w:rPr>
          <w:spacing w:val="-4"/>
          <w:sz w:val="20"/>
        </w:rPr>
        <w:t xml:space="preserve"> </w:t>
      </w:r>
      <w:r>
        <w:rPr>
          <w:sz w:val="20"/>
        </w:rPr>
        <w:t>účtovaných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bežnom</w:t>
      </w:r>
      <w:r>
        <w:rPr>
          <w:spacing w:val="-1"/>
          <w:sz w:val="20"/>
        </w:rPr>
        <w:t xml:space="preserve"> </w:t>
      </w:r>
      <w:r>
        <w:rPr>
          <w:sz w:val="20"/>
        </w:rPr>
        <w:t>účt.</w:t>
      </w:r>
      <w:r>
        <w:rPr>
          <w:spacing w:val="-6"/>
          <w:sz w:val="20"/>
        </w:rPr>
        <w:t xml:space="preserve"> </w:t>
      </w:r>
      <w:r>
        <w:rPr>
          <w:sz w:val="20"/>
        </w:rPr>
        <w:t>období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uvedením</w:t>
      </w:r>
      <w:r>
        <w:rPr>
          <w:spacing w:val="1"/>
          <w:sz w:val="20"/>
        </w:rPr>
        <w:t xml:space="preserve"> </w:t>
      </w:r>
      <w:r>
        <w:rPr>
          <w:sz w:val="20"/>
        </w:rPr>
        <w:t>sumy</w:t>
      </w:r>
      <w:r>
        <w:rPr>
          <w:spacing w:val="-10"/>
          <w:sz w:val="20"/>
        </w:rPr>
        <w:t xml:space="preserve"> </w:t>
      </w:r>
      <w:r>
        <w:rPr>
          <w:sz w:val="20"/>
        </w:rPr>
        <w:t>vplyvu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50"/>
          <w:sz w:val="20"/>
        </w:rPr>
        <w:t xml:space="preserve"> </w:t>
      </w:r>
      <w:r>
        <w:rPr>
          <w:sz w:val="20"/>
        </w:rPr>
        <w:t>nerozdelený</w:t>
      </w:r>
      <w:r>
        <w:rPr>
          <w:spacing w:val="-5"/>
          <w:sz w:val="20"/>
        </w:rPr>
        <w:t xml:space="preserve"> </w:t>
      </w:r>
      <w:r>
        <w:rPr>
          <w:sz w:val="20"/>
        </w:rPr>
        <w:t>zisk</w:t>
      </w:r>
      <w:r>
        <w:rPr>
          <w:spacing w:val="5"/>
          <w:sz w:val="20"/>
        </w:rPr>
        <w:t xml:space="preserve"> </w:t>
      </w:r>
      <w:r>
        <w:rPr>
          <w:sz w:val="20"/>
        </w:rPr>
        <w:t>alebo</w:t>
      </w:r>
      <w:r>
        <w:rPr>
          <w:spacing w:val="2"/>
          <w:sz w:val="20"/>
        </w:rPr>
        <w:t xml:space="preserve"> </w:t>
      </w:r>
      <w:r>
        <w:rPr>
          <w:sz w:val="20"/>
        </w:rPr>
        <w:t>neuhradenú</w:t>
      </w:r>
      <w:r>
        <w:rPr>
          <w:spacing w:val="1"/>
          <w:sz w:val="20"/>
        </w:rPr>
        <w:t xml:space="preserve"> </w:t>
      </w:r>
      <w:r>
        <w:rPr>
          <w:sz w:val="20"/>
        </w:rPr>
        <w:t>stratu</w:t>
      </w:r>
      <w:r>
        <w:rPr>
          <w:spacing w:val="2"/>
          <w:sz w:val="20"/>
        </w:rPr>
        <w:t xml:space="preserve"> </w:t>
      </w:r>
      <w:r>
        <w:rPr>
          <w:sz w:val="20"/>
        </w:rPr>
        <w:t>minulých</w:t>
      </w:r>
      <w:r>
        <w:rPr>
          <w:spacing w:val="1"/>
          <w:sz w:val="20"/>
        </w:rPr>
        <w:t xml:space="preserve"> </w:t>
      </w:r>
      <w:r>
        <w:rPr>
          <w:sz w:val="20"/>
        </w:rPr>
        <w:t>rokov</w:t>
      </w:r>
    </w:p>
    <w:p w:rsidR="000C6EEB" w:rsidRDefault="000C6EEB">
      <w:pPr>
        <w:spacing w:line="259" w:lineRule="auto"/>
        <w:rPr>
          <w:sz w:val="20"/>
        </w:rPr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0C6EEB">
      <w:pPr>
        <w:spacing w:before="1"/>
        <w:rPr>
          <w:sz w:val="14"/>
        </w:rPr>
      </w:pP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8779"/>
        <w:gridCol w:w="2258"/>
      </w:tblGrid>
      <w:tr w:rsidR="000C6EEB">
        <w:trPr>
          <w:trHeight w:val="959"/>
        </w:trPr>
        <w:tc>
          <w:tcPr>
            <w:tcW w:w="8779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6"/>
              <w:rPr>
                <w:sz w:val="31"/>
              </w:rPr>
            </w:pPr>
          </w:p>
          <w:p w:rsidR="000C6EEB" w:rsidRDefault="002E1FB9">
            <w:pPr>
              <w:pStyle w:val="TableParagraph"/>
              <w:spacing w:before="1"/>
              <w:ind w:left="3816" w:right="379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Druh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chyby</w:t>
            </w:r>
          </w:p>
        </w:tc>
        <w:tc>
          <w:tcPr>
            <w:tcW w:w="2258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211" w:lineRule="exact"/>
              <w:ind w:left="3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Suma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vplyvu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</w:t>
            </w:r>
          </w:p>
          <w:p w:rsidR="000C6EEB" w:rsidRDefault="002E1FB9">
            <w:pPr>
              <w:pStyle w:val="TableParagraph"/>
              <w:spacing w:before="22"/>
              <w:ind w:left="3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>nerozdelený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zisk</w:t>
            </w:r>
          </w:p>
          <w:p w:rsidR="000C6EEB" w:rsidRDefault="002E1FB9">
            <w:pPr>
              <w:pStyle w:val="TableParagraph"/>
              <w:spacing w:line="250" w:lineRule="atLeast"/>
              <w:ind w:left="338" w:right="174" w:hanging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/neuhradenú </w:t>
            </w:r>
            <w:r>
              <w:rPr>
                <w:rFonts w:ascii="Arial" w:hAnsi="Arial"/>
                <w:b/>
                <w:sz w:val="20"/>
              </w:rPr>
              <w:t>stratu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minulých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období</w:t>
            </w:r>
          </w:p>
        </w:tc>
      </w:tr>
      <w:tr w:rsidR="000C6EEB">
        <w:trPr>
          <w:trHeight w:val="197"/>
        </w:trPr>
        <w:tc>
          <w:tcPr>
            <w:tcW w:w="8779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line="177" w:lineRule="exact"/>
              <w:ind w:left="30"/>
              <w:rPr>
                <w:sz w:val="20"/>
              </w:rPr>
            </w:pPr>
          </w:p>
        </w:tc>
        <w:tc>
          <w:tcPr>
            <w:tcW w:w="225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0C6EEB">
        <w:trPr>
          <w:trHeight w:val="220"/>
        </w:trPr>
        <w:tc>
          <w:tcPr>
            <w:tcW w:w="87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87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87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07"/>
        </w:trPr>
        <w:tc>
          <w:tcPr>
            <w:tcW w:w="8779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8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0C6EEB">
      <w:pPr>
        <w:spacing w:before="2"/>
        <w:rPr>
          <w:sz w:val="17"/>
        </w:rPr>
      </w:pPr>
    </w:p>
    <w:p w:rsidR="000C6EEB" w:rsidRDefault="002E1FB9">
      <w:pPr>
        <w:pStyle w:val="Heading1"/>
        <w:rPr>
          <w:u w:val="none"/>
        </w:rPr>
      </w:pPr>
      <w:r>
        <w:rPr>
          <w:spacing w:val="-1"/>
          <w:w w:val="105"/>
          <w:u w:val="thick"/>
        </w:rPr>
        <w:t>Čl.</w:t>
      </w:r>
      <w:r>
        <w:rPr>
          <w:spacing w:val="-14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IV</w:t>
      </w:r>
      <w:r>
        <w:rPr>
          <w:spacing w:val="-14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Informácie,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ktoré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vysvetľujú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a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doplňujú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súvahu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a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výkaz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ziskov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a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strát</w:t>
      </w:r>
    </w:p>
    <w:p w:rsidR="000C6EEB" w:rsidRDefault="000C6EEB">
      <w:pPr>
        <w:pStyle w:val="Zkladntext"/>
        <w:spacing w:before="5"/>
        <w:rPr>
          <w:sz w:val="11"/>
        </w:rPr>
      </w:pPr>
    </w:p>
    <w:p w:rsidR="000C6EEB" w:rsidRDefault="002E1FB9">
      <w:pPr>
        <w:pStyle w:val="Odsekzoznamu"/>
        <w:numPr>
          <w:ilvl w:val="0"/>
          <w:numId w:val="8"/>
        </w:numPr>
        <w:tabs>
          <w:tab w:val="left" w:pos="455"/>
        </w:tabs>
        <w:spacing w:before="92"/>
        <w:ind w:hanging="301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nehmotnom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majetku,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ktorý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goodwill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záporný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goodwill</w:t>
      </w:r>
    </w:p>
    <w:p w:rsidR="000C6EEB" w:rsidRDefault="002E1FB9">
      <w:pPr>
        <w:spacing w:before="21"/>
        <w:ind w:left="154"/>
        <w:rPr>
          <w:sz w:val="20"/>
        </w:rPr>
      </w:pPr>
      <w:r>
        <w:rPr>
          <w:sz w:val="20"/>
        </w:rPr>
        <w:t>Goodwill</w:t>
      </w:r>
      <w:r>
        <w:rPr>
          <w:spacing w:val="43"/>
          <w:sz w:val="20"/>
        </w:rPr>
        <w:t xml:space="preserve"> </w:t>
      </w:r>
      <w:r>
        <w:rPr>
          <w:sz w:val="20"/>
        </w:rPr>
        <w:t>-</w:t>
      </w:r>
      <w:r>
        <w:rPr>
          <w:spacing w:val="-5"/>
          <w:sz w:val="20"/>
        </w:rPr>
        <w:t xml:space="preserve"> </w:t>
      </w:r>
      <w:r>
        <w:rPr>
          <w:sz w:val="20"/>
        </w:rPr>
        <w:t>dôvod</w:t>
      </w:r>
      <w:r>
        <w:rPr>
          <w:spacing w:val="-5"/>
          <w:sz w:val="20"/>
        </w:rPr>
        <w:t xml:space="preserve"> </w:t>
      </w:r>
      <w:r>
        <w:rPr>
          <w:sz w:val="20"/>
        </w:rPr>
        <w:t>jeho</w:t>
      </w:r>
      <w:r>
        <w:rPr>
          <w:spacing w:val="-5"/>
          <w:sz w:val="20"/>
        </w:rPr>
        <w:t xml:space="preserve"> </w:t>
      </w:r>
      <w:r>
        <w:rPr>
          <w:sz w:val="20"/>
        </w:rPr>
        <w:t>vzniku,</w:t>
      </w:r>
      <w:r>
        <w:rPr>
          <w:spacing w:val="-5"/>
          <w:sz w:val="20"/>
        </w:rPr>
        <w:t xml:space="preserve"> </w:t>
      </w:r>
      <w:r>
        <w:rPr>
          <w:sz w:val="20"/>
        </w:rPr>
        <w:t>spôsob</w:t>
      </w:r>
      <w:r>
        <w:rPr>
          <w:spacing w:val="-4"/>
          <w:sz w:val="20"/>
        </w:rPr>
        <w:t xml:space="preserve"> </w:t>
      </w:r>
      <w:r>
        <w:rPr>
          <w:sz w:val="20"/>
        </w:rPr>
        <w:t>výpočtu,</w:t>
      </w:r>
      <w:r>
        <w:rPr>
          <w:spacing w:val="-5"/>
          <w:sz w:val="20"/>
        </w:rPr>
        <w:t xml:space="preserve"> </w:t>
      </w:r>
      <w:r>
        <w:rPr>
          <w:sz w:val="20"/>
        </w:rPr>
        <w:t>hodnota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4306"/>
        <w:gridCol w:w="2796"/>
        <w:gridCol w:w="2033"/>
        <w:gridCol w:w="1903"/>
      </w:tblGrid>
      <w:tr w:rsidR="000C6EEB">
        <w:trPr>
          <w:trHeight w:val="951"/>
        </w:trPr>
        <w:tc>
          <w:tcPr>
            <w:tcW w:w="4306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18"/>
              </w:rPr>
            </w:pPr>
          </w:p>
          <w:p w:rsidR="000C6EEB" w:rsidRDefault="002E1FB9">
            <w:pPr>
              <w:pStyle w:val="TableParagraph"/>
              <w:spacing w:line="264" w:lineRule="auto"/>
              <w:ind w:left="1741" w:right="375" w:hanging="13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Dôvod vzniku goodwillu / záporného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godwillu</w:t>
            </w:r>
          </w:p>
        </w:tc>
        <w:tc>
          <w:tcPr>
            <w:tcW w:w="2796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9"/>
              </w:rPr>
            </w:pPr>
          </w:p>
          <w:p w:rsidR="000C6EEB" w:rsidRDefault="002E1FB9">
            <w:pPr>
              <w:pStyle w:val="TableParagraph"/>
              <w:spacing w:before="1"/>
              <w:ind w:left="6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Spôsob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výpočtu</w:t>
            </w:r>
          </w:p>
        </w:tc>
        <w:tc>
          <w:tcPr>
            <w:tcW w:w="2033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18"/>
              </w:rPr>
            </w:pPr>
          </w:p>
          <w:p w:rsidR="000C6EEB" w:rsidRDefault="002E1FB9">
            <w:pPr>
              <w:pStyle w:val="TableParagraph"/>
              <w:spacing w:line="264" w:lineRule="auto"/>
              <w:ind w:left="632" w:right="121" w:hanging="46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Hodnota za bežné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1903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2" w:lineRule="exact"/>
              <w:ind w:left="399" w:right="35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Hodnota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</w:p>
          <w:p w:rsidR="000C6EEB" w:rsidRDefault="002E1FB9">
            <w:pPr>
              <w:pStyle w:val="TableParagraph"/>
              <w:spacing w:line="250" w:lineRule="atLeast"/>
              <w:ind w:left="203" w:right="159" w:firstLine="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bezprostredne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201"/>
        </w:trPr>
        <w:tc>
          <w:tcPr>
            <w:tcW w:w="4306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3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3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3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30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4306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3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0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8"/>
        </w:numPr>
        <w:tabs>
          <w:tab w:val="left" w:pos="455"/>
        </w:tabs>
        <w:ind w:hanging="301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významných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položkách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derivátov,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záväzkoch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zabezpečených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derivátmi</w:t>
      </w:r>
    </w:p>
    <w:p w:rsidR="000C6EEB" w:rsidRDefault="002E1FB9">
      <w:pPr>
        <w:spacing w:before="20"/>
        <w:ind w:left="154"/>
        <w:rPr>
          <w:sz w:val="20"/>
        </w:rPr>
      </w:pPr>
      <w:r>
        <w:rPr>
          <w:spacing w:val="-1"/>
          <w:sz w:val="20"/>
        </w:rPr>
        <w:t>Významné</w:t>
      </w:r>
      <w:r>
        <w:rPr>
          <w:spacing w:val="-7"/>
          <w:sz w:val="20"/>
        </w:rPr>
        <w:t xml:space="preserve"> </w:t>
      </w:r>
      <w:r>
        <w:rPr>
          <w:sz w:val="20"/>
        </w:rPr>
        <w:t>položky</w:t>
      </w:r>
      <w:r>
        <w:rPr>
          <w:spacing w:val="-12"/>
          <w:sz w:val="20"/>
        </w:rPr>
        <w:t xml:space="preserve"> </w:t>
      </w:r>
      <w:r>
        <w:rPr>
          <w:sz w:val="20"/>
        </w:rPr>
        <w:t>majetku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z w:val="20"/>
        </w:rPr>
        <w:t>záväzkov</w:t>
      </w:r>
      <w:r>
        <w:rPr>
          <w:spacing w:val="-8"/>
          <w:sz w:val="20"/>
        </w:rPr>
        <w:t xml:space="preserve"> </w:t>
      </w:r>
      <w:r>
        <w:rPr>
          <w:sz w:val="20"/>
        </w:rPr>
        <w:t>zabezpečených</w:t>
      </w:r>
      <w:r>
        <w:rPr>
          <w:spacing w:val="-8"/>
          <w:sz w:val="20"/>
        </w:rPr>
        <w:t xml:space="preserve"> </w:t>
      </w:r>
      <w:r>
        <w:rPr>
          <w:sz w:val="20"/>
        </w:rPr>
        <w:t>derivátmi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4858"/>
        <w:gridCol w:w="2820"/>
        <w:gridCol w:w="1812"/>
        <w:gridCol w:w="1548"/>
      </w:tblGrid>
      <w:tr w:rsidR="000C6EEB">
        <w:trPr>
          <w:trHeight w:val="212"/>
        </w:trPr>
        <w:tc>
          <w:tcPr>
            <w:tcW w:w="485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60" w:type="dxa"/>
            <w:gridSpan w:val="2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left="93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Reálna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hodnota</w:t>
            </w:r>
          </w:p>
        </w:tc>
      </w:tr>
      <w:tr w:rsidR="000C6EEB">
        <w:trPr>
          <w:trHeight w:val="717"/>
        </w:trPr>
        <w:tc>
          <w:tcPr>
            <w:tcW w:w="4858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5"/>
              <w:rPr>
                <w:sz w:val="20"/>
              </w:rPr>
            </w:pPr>
          </w:p>
          <w:p w:rsidR="000C6EEB" w:rsidRDefault="002E1FB9">
            <w:pPr>
              <w:pStyle w:val="TableParagraph"/>
              <w:ind w:left="127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Zabezpečovaná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položka</w:t>
            </w: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5"/>
              <w:rPr>
                <w:sz w:val="20"/>
              </w:rPr>
            </w:pPr>
          </w:p>
          <w:p w:rsidR="000C6EEB" w:rsidRDefault="002E1FB9">
            <w:pPr>
              <w:pStyle w:val="TableParagraph"/>
              <w:ind w:left="43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Forma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zabezpečenia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07" w:line="264" w:lineRule="auto"/>
              <w:ind w:left="522" w:right="155" w:hanging="3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 účtovné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12" w:lineRule="exact"/>
              <w:ind w:left="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line="250" w:lineRule="atLeast"/>
              <w:ind w:left="308" w:right="28" w:hanging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>predchádzajúc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201"/>
        </w:trPr>
        <w:tc>
          <w:tcPr>
            <w:tcW w:w="4858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vykázaný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</w:tc>
        <w:tc>
          <w:tcPr>
            <w:tcW w:w="282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85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Záväzok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vykázaný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485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Zmluvy,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neúčtujú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súvahových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účtoch</w:t>
            </w: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2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441"/>
        </w:trPr>
        <w:tc>
          <w:tcPr>
            <w:tcW w:w="4858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5" w:lineRule="exact"/>
              <w:ind w:left="30"/>
              <w:rPr>
                <w:sz w:val="20"/>
              </w:rPr>
            </w:pPr>
            <w:r>
              <w:rPr>
                <w:sz w:val="20"/>
              </w:rPr>
              <w:t>Očakávané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obchody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dosiaľ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zmluvne</w:t>
            </w:r>
          </w:p>
          <w:p w:rsidR="000C6EEB" w:rsidRDefault="002E1FB9">
            <w:pPr>
              <w:pStyle w:val="TableParagraph"/>
              <w:spacing w:before="18" w:line="198" w:lineRule="exact"/>
              <w:ind w:left="30"/>
              <w:rPr>
                <w:sz w:val="20"/>
              </w:rPr>
            </w:pPr>
            <w:r>
              <w:rPr>
                <w:sz w:val="20"/>
              </w:rPr>
              <w:t>nezabezpečené</w:t>
            </w: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8"/>
              <w:rPr>
                <w:sz w:val="19"/>
              </w:rPr>
            </w:pPr>
          </w:p>
          <w:p w:rsidR="000C6EEB" w:rsidRDefault="002E1FB9">
            <w:pPr>
              <w:pStyle w:val="TableParagraph"/>
              <w:spacing w:line="19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0C6EEB">
            <w:pPr>
              <w:pStyle w:val="TableParagraph"/>
              <w:spacing w:before="8"/>
              <w:rPr>
                <w:sz w:val="19"/>
              </w:rPr>
            </w:pPr>
          </w:p>
          <w:p w:rsidR="000C6EEB" w:rsidRDefault="002E1FB9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0"/>
        </w:trPr>
        <w:tc>
          <w:tcPr>
            <w:tcW w:w="4858" w:type="dxa"/>
            <w:tcBorders>
              <w:top w:val="double" w:sz="3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Spolu</w:t>
            </w:r>
          </w:p>
        </w:tc>
        <w:tc>
          <w:tcPr>
            <w:tcW w:w="2820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</w:tr>
    </w:tbl>
    <w:p w:rsidR="000C6EEB" w:rsidRDefault="000C6EEB">
      <w:pPr>
        <w:spacing w:before="1"/>
        <w:rPr>
          <w:sz w:val="14"/>
        </w:rPr>
      </w:pP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570"/>
        <w:gridCol w:w="2880"/>
        <w:gridCol w:w="1390"/>
        <w:gridCol w:w="1388"/>
        <w:gridCol w:w="1525"/>
        <w:gridCol w:w="1287"/>
      </w:tblGrid>
      <w:tr w:rsidR="000C6EEB">
        <w:trPr>
          <w:trHeight w:val="219"/>
        </w:trPr>
        <w:tc>
          <w:tcPr>
            <w:tcW w:w="2570" w:type="dxa"/>
            <w:tcBorders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left="57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Účtovná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hodnota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87" w:type="dxa"/>
            <w:tcBorders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971"/>
        </w:trPr>
        <w:tc>
          <w:tcPr>
            <w:tcW w:w="2570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32"/>
              </w:rPr>
            </w:pPr>
          </w:p>
          <w:p w:rsidR="000C6EEB" w:rsidRDefault="002E1FB9">
            <w:pPr>
              <w:pStyle w:val="TableParagraph"/>
              <w:ind w:left="58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32"/>
              </w:rPr>
            </w:pPr>
          </w:p>
          <w:p w:rsidR="000C6EEB" w:rsidRDefault="002E1FB9">
            <w:pPr>
              <w:pStyle w:val="TableParagraph"/>
              <w:ind w:left="6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Rozsah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povaha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32"/>
              </w:rPr>
            </w:pPr>
          </w:p>
          <w:p w:rsidR="000C6EEB" w:rsidRDefault="002E1FB9">
            <w:pPr>
              <w:pStyle w:val="TableParagraph"/>
              <w:ind w:left="1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pohľadávky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32"/>
              </w:rPr>
            </w:pPr>
          </w:p>
          <w:p w:rsidR="000C6EEB" w:rsidRDefault="002E1FB9">
            <w:pPr>
              <w:pStyle w:val="TableParagraph"/>
              <w:ind w:left="31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záväzku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64" w:lineRule="auto"/>
              <w:ind w:left="90" w:right="59" w:firstLine="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Dohodnutá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cena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20"/>
              </w:rPr>
              <w:t>podkladového</w:t>
            </w:r>
          </w:p>
          <w:p w:rsidR="000C6EEB" w:rsidRDefault="002E1FB9">
            <w:pPr>
              <w:pStyle w:val="TableParagraph"/>
              <w:spacing w:line="197" w:lineRule="exact"/>
              <w:ind w:left="65" w:right="3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nástroja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264" w:lineRule="auto"/>
              <w:ind w:left="247" w:right="197" w:hanging="1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Vplyv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budúce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peňažné</w:t>
            </w:r>
          </w:p>
          <w:p w:rsidR="000C6EEB" w:rsidRDefault="002E1FB9">
            <w:pPr>
              <w:pStyle w:val="TableParagraph"/>
              <w:spacing w:line="197" w:lineRule="exact"/>
              <w:ind w:left="4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toky</w:t>
            </w:r>
          </w:p>
        </w:tc>
      </w:tr>
      <w:tr w:rsidR="000C6EEB">
        <w:trPr>
          <w:trHeight w:val="443"/>
        </w:trPr>
        <w:tc>
          <w:tcPr>
            <w:tcW w:w="257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9" w:lineRule="exact"/>
              <w:ind w:left="30"/>
              <w:rPr>
                <w:sz w:val="20"/>
              </w:rPr>
            </w:pPr>
            <w:r>
              <w:rPr>
                <w:sz w:val="20"/>
              </w:rPr>
              <w:t>Deriváty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určené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obchodovanie,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88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2"/>
              <w:rPr>
                <w:sz w:val="19"/>
              </w:rPr>
            </w:pPr>
          </w:p>
          <w:p w:rsidR="000C6EEB" w:rsidRDefault="002E1FB9">
            <w:pPr>
              <w:pStyle w:val="TableParagraph"/>
              <w:spacing w:line="206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2"/>
              <w:rPr>
                <w:sz w:val="19"/>
              </w:rPr>
            </w:pPr>
          </w:p>
          <w:p w:rsidR="000C6EEB" w:rsidRDefault="002E1FB9">
            <w:pPr>
              <w:pStyle w:val="TableParagraph"/>
              <w:spacing w:line="206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2"/>
              <w:rPr>
                <w:sz w:val="19"/>
              </w:rPr>
            </w:pPr>
          </w:p>
          <w:p w:rsidR="000C6EEB" w:rsidRDefault="002E1FB9">
            <w:pPr>
              <w:pStyle w:val="TableParagraph"/>
              <w:spacing w:line="206" w:lineRule="exact"/>
              <w:ind w:right="1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462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z w:val="20"/>
              </w:rPr>
              <w:t>Zabezpečovacie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deriváty,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toho: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0C6EEB">
      <w:pPr>
        <w:rPr>
          <w:rFonts w:ascii="Times New Roman"/>
          <w:sz w:val="14"/>
        </w:rPr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0C6EEB">
      <w:pPr>
        <w:spacing w:before="2"/>
        <w:rPr>
          <w:sz w:val="5"/>
        </w:rPr>
      </w:pP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570"/>
        <w:gridCol w:w="2880"/>
        <w:gridCol w:w="1390"/>
        <w:gridCol w:w="1388"/>
        <w:gridCol w:w="1525"/>
        <w:gridCol w:w="1287"/>
      </w:tblGrid>
      <w:tr w:rsidR="000C6EEB">
        <w:trPr>
          <w:trHeight w:val="231"/>
        </w:trPr>
        <w:tc>
          <w:tcPr>
            <w:tcW w:w="2570" w:type="dxa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3" w:line="19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3" w:line="19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3" w:line="198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19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98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6EEB">
        <w:trPr>
          <w:trHeight w:val="207"/>
        </w:trPr>
        <w:tc>
          <w:tcPr>
            <w:tcW w:w="2570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85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85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2" w:line="185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7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0C6EEB" w:rsidRDefault="002E1FB9">
      <w:pPr>
        <w:spacing w:before="2"/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spacing w:before="18"/>
        <w:ind w:left="154"/>
        <w:rPr>
          <w:sz w:val="20"/>
        </w:rPr>
      </w:pPr>
      <w:r>
        <w:rPr>
          <w:sz w:val="20"/>
        </w:rPr>
        <w:t>Pohyby</w:t>
      </w:r>
      <w:r>
        <w:rPr>
          <w:spacing w:val="-10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oceňovacích</w:t>
      </w:r>
      <w:r>
        <w:rPr>
          <w:spacing w:val="-6"/>
          <w:sz w:val="20"/>
        </w:rPr>
        <w:t xml:space="preserve"> </w:t>
      </w:r>
      <w:r>
        <w:rPr>
          <w:sz w:val="20"/>
        </w:rPr>
        <w:t>rozdieloch</w:t>
      </w:r>
      <w:r>
        <w:rPr>
          <w:spacing w:val="-7"/>
          <w:sz w:val="20"/>
        </w:rPr>
        <w:t xml:space="preserve"> </w:t>
      </w:r>
      <w:r>
        <w:rPr>
          <w:sz w:val="20"/>
        </w:rPr>
        <w:t>z</w:t>
      </w:r>
      <w:r>
        <w:rPr>
          <w:spacing w:val="-8"/>
          <w:sz w:val="20"/>
        </w:rPr>
        <w:t xml:space="preserve"> </w:t>
      </w:r>
      <w:r>
        <w:rPr>
          <w:sz w:val="20"/>
        </w:rPr>
        <w:t>ocenenia</w:t>
      </w:r>
      <w:r>
        <w:rPr>
          <w:spacing w:val="-6"/>
          <w:sz w:val="20"/>
        </w:rPr>
        <w:t xml:space="preserve"> </w:t>
      </w:r>
      <w:r>
        <w:rPr>
          <w:sz w:val="20"/>
        </w:rPr>
        <w:t>reálnou</w:t>
      </w:r>
      <w:r>
        <w:rPr>
          <w:spacing w:val="-5"/>
          <w:sz w:val="20"/>
        </w:rPr>
        <w:t xml:space="preserve"> </w:t>
      </w:r>
      <w:r>
        <w:rPr>
          <w:sz w:val="20"/>
        </w:rPr>
        <w:t>hodnotou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450"/>
        <w:gridCol w:w="1389"/>
        <w:gridCol w:w="1387"/>
        <w:gridCol w:w="1524"/>
        <w:gridCol w:w="1286"/>
      </w:tblGrid>
      <w:tr w:rsidR="000C6EEB">
        <w:trPr>
          <w:trHeight w:val="718"/>
        </w:trPr>
        <w:tc>
          <w:tcPr>
            <w:tcW w:w="5450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76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8"/>
              <w:rPr>
                <w:sz w:val="18"/>
              </w:rPr>
            </w:pPr>
          </w:p>
          <w:p w:rsidR="000C6EEB" w:rsidRDefault="002E1FB9">
            <w:pPr>
              <w:pStyle w:val="TableParagraph"/>
              <w:ind w:left="27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810" w:type="dxa"/>
            <w:gridSpan w:val="2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2" w:lineRule="exact"/>
              <w:ind w:left="91" w:right="4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before="2" w:line="250" w:lineRule="atLeast"/>
              <w:ind w:left="91" w:right="4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486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2" w:lineRule="exact"/>
              <w:ind w:left="74" w:right="4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Zmena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reálnej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hodnoty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(+/-)</w:t>
            </w:r>
          </w:p>
          <w:p w:rsidR="000C6EEB" w:rsidRDefault="002E1FB9">
            <w:pPr>
              <w:pStyle w:val="TableParagraph"/>
              <w:spacing w:before="22"/>
              <w:ind w:left="74" w:right="4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vplyvom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</w:t>
            </w:r>
          </w:p>
        </w:tc>
        <w:tc>
          <w:tcPr>
            <w:tcW w:w="28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12" w:lineRule="exact"/>
              <w:ind w:left="91" w:right="4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Zmena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reálnej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hodnoty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(+/-)</w:t>
            </w:r>
          </w:p>
          <w:p w:rsidR="000C6EEB" w:rsidRDefault="002E1FB9">
            <w:pPr>
              <w:pStyle w:val="TableParagraph"/>
              <w:spacing w:before="22"/>
              <w:ind w:left="91" w:right="4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vplyvom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</w:t>
            </w:r>
          </w:p>
        </w:tc>
      </w:tr>
      <w:tr w:rsidR="000C6EEB">
        <w:trPr>
          <w:trHeight w:val="465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07"/>
              <w:ind w:left="2006" w:right="198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2" w:lineRule="exact"/>
              <w:ind w:left="3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Výsledok</w:t>
            </w:r>
          </w:p>
          <w:p w:rsidR="000C6EEB" w:rsidRDefault="002E1FB9">
            <w:pPr>
              <w:pStyle w:val="TableParagraph"/>
              <w:spacing w:before="22" w:line="211" w:lineRule="exact"/>
              <w:ind w:left="3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hospodárenia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2" w:lineRule="exact"/>
              <w:ind w:left="34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Vlastné</w:t>
            </w:r>
          </w:p>
          <w:p w:rsidR="000C6EEB" w:rsidRDefault="002E1FB9">
            <w:pPr>
              <w:pStyle w:val="TableParagraph"/>
              <w:spacing w:before="22" w:line="211" w:lineRule="exact"/>
              <w:ind w:left="3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imanie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2" w:lineRule="exact"/>
              <w:ind w:left="93" w:right="5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Výsledok</w:t>
            </w:r>
          </w:p>
          <w:p w:rsidR="000C6EEB" w:rsidRDefault="002E1FB9">
            <w:pPr>
              <w:pStyle w:val="TableParagraph"/>
              <w:spacing w:before="22" w:line="211" w:lineRule="exact"/>
              <w:ind w:left="93" w:right="59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hospodárenia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12" w:lineRule="exact"/>
              <w:ind w:left="2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Vlastné</w:t>
            </w:r>
          </w:p>
          <w:p w:rsidR="000C6EEB" w:rsidRDefault="002E1FB9">
            <w:pPr>
              <w:pStyle w:val="TableParagraph"/>
              <w:spacing w:before="22" w:line="211" w:lineRule="exact"/>
              <w:ind w:left="3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imanie</w:t>
            </w:r>
          </w:p>
        </w:tc>
      </w:tr>
      <w:tr w:rsidR="000C6EEB">
        <w:trPr>
          <w:trHeight w:val="201"/>
        </w:trPr>
        <w:tc>
          <w:tcPr>
            <w:tcW w:w="5450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sz w:val="20"/>
              </w:rPr>
            </w:pPr>
            <w:r>
              <w:rPr>
                <w:sz w:val="20"/>
              </w:rPr>
              <w:t>Deriváty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určené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obchodovanie,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38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1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1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Zabezpečovacie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deriváty,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545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8"/>
        </w:numPr>
        <w:tabs>
          <w:tab w:val="left" w:pos="455"/>
        </w:tabs>
        <w:ind w:hanging="301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záväzkoch</w:t>
      </w:r>
    </w:p>
    <w:p w:rsidR="000C6EEB" w:rsidRDefault="002E1FB9">
      <w:pPr>
        <w:pStyle w:val="Odsekzoznamu"/>
        <w:numPr>
          <w:ilvl w:val="0"/>
          <w:numId w:val="7"/>
        </w:numPr>
        <w:tabs>
          <w:tab w:val="left" w:pos="387"/>
        </w:tabs>
        <w:spacing w:before="20"/>
        <w:ind w:hanging="23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Informácie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z w:val="20"/>
        </w:rPr>
        <w:t>o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z w:val="20"/>
        </w:rPr>
        <w:t>celkovej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z w:val="20"/>
        </w:rPr>
        <w:t>sume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z w:val="20"/>
        </w:rPr>
        <w:t>záväzkoch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z w:val="20"/>
        </w:rPr>
        <w:t>so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z w:val="20"/>
        </w:rPr>
        <w:t>zostatkovou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z w:val="20"/>
        </w:rPr>
        <w:t>dobou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z w:val="20"/>
        </w:rPr>
        <w:t>splatnosti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z w:val="20"/>
        </w:rPr>
        <w:t>dlhšou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z w:val="20"/>
        </w:rPr>
        <w:t>ako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z w:val="20"/>
        </w:rPr>
        <w:t>päť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z w:val="20"/>
        </w:rPr>
        <w:t>rokov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7678"/>
        <w:gridCol w:w="1812"/>
        <w:gridCol w:w="1548"/>
      </w:tblGrid>
      <w:tr w:rsidR="000C6EEB">
        <w:trPr>
          <w:trHeight w:val="704"/>
        </w:trPr>
        <w:tc>
          <w:tcPr>
            <w:tcW w:w="7678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8"/>
              <w:rPr>
                <w:sz w:val="18"/>
              </w:rPr>
            </w:pPr>
          </w:p>
          <w:p w:rsidR="000C6EEB" w:rsidRDefault="002E1FB9">
            <w:pPr>
              <w:pStyle w:val="TableParagraph"/>
              <w:ind w:left="3119" w:right="310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1812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87" w:line="264" w:lineRule="auto"/>
              <w:ind w:left="522" w:right="155" w:hanging="3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 účtovné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1548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2" w:lineRule="exact"/>
              <w:ind w:left="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line="250" w:lineRule="atLeast"/>
              <w:ind w:left="308" w:right="28" w:hanging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>predchádzajúc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188"/>
        </w:trPr>
        <w:tc>
          <w:tcPr>
            <w:tcW w:w="7678" w:type="dxa"/>
            <w:tcBorders>
              <w:top w:val="double" w:sz="3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69" w:lineRule="exact"/>
              <w:ind w:left="30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69" w:lineRule="exact"/>
              <w:ind w:right="1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69" w:lineRule="exact"/>
              <w:ind w:right="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0C6EEB"/>
    <w:p w:rsidR="000C6EEB" w:rsidRDefault="002E1FB9">
      <w:pPr>
        <w:pStyle w:val="Odsekzoznamu"/>
        <w:numPr>
          <w:ilvl w:val="0"/>
          <w:numId w:val="7"/>
        </w:numPr>
        <w:tabs>
          <w:tab w:val="left" w:pos="387"/>
        </w:tabs>
        <w:spacing w:before="163"/>
        <w:ind w:hanging="23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Informácie</w:t>
      </w:r>
      <w:r>
        <w:rPr>
          <w:rFonts w:ascii="Microsoft Sans Serif" w:hAnsi="Microsoft Sans Serif"/>
          <w:spacing w:val="-8"/>
          <w:sz w:val="20"/>
        </w:rPr>
        <w:t xml:space="preserve"> </w:t>
      </w:r>
      <w:r>
        <w:rPr>
          <w:rFonts w:ascii="Microsoft Sans Serif" w:hAnsi="Microsoft Sans Serif"/>
          <w:sz w:val="20"/>
        </w:rPr>
        <w:t>o</w:t>
      </w:r>
      <w:r>
        <w:rPr>
          <w:rFonts w:ascii="Microsoft Sans Serif" w:hAnsi="Microsoft Sans Serif"/>
          <w:spacing w:val="-8"/>
          <w:sz w:val="20"/>
        </w:rPr>
        <w:t xml:space="preserve"> </w:t>
      </w:r>
      <w:r>
        <w:rPr>
          <w:rFonts w:ascii="Microsoft Sans Serif" w:hAnsi="Microsoft Sans Serif"/>
          <w:sz w:val="20"/>
        </w:rPr>
        <w:t>celkovej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z w:val="20"/>
        </w:rPr>
        <w:t>sume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sz w:val="20"/>
        </w:rPr>
        <w:t>zabezpečených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sz w:val="20"/>
        </w:rPr>
        <w:t>záväzkov,</w:t>
      </w:r>
      <w:r>
        <w:rPr>
          <w:rFonts w:ascii="Microsoft Sans Serif" w:hAnsi="Microsoft Sans Serif"/>
          <w:spacing w:val="-8"/>
          <w:sz w:val="20"/>
        </w:rPr>
        <w:t xml:space="preserve"> </w:t>
      </w:r>
      <w:r>
        <w:rPr>
          <w:rFonts w:ascii="Microsoft Sans Serif" w:hAnsi="Microsoft Sans Serif"/>
          <w:sz w:val="20"/>
        </w:rPr>
        <w:t>opis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sz w:val="20"/>
        </w:rPr>
        <w:t>spôsoby</w:t>
      </w:r>
      <w:r>
        <w:rPr>
          <w:rFonts w:ascii="Microsoft Sans Serif" w:hAnsi="Microsoft Sans Serif"/>
          <w:spacing w:val="-11"/>
          <w:sz w:val="20"/>
        </w:rPr>
        <w:t xml:space="preserve"> </w:t>
      </w:r>
      <w:r>
        <w:rPr>
          <w:rFonts w:ascii="Microsoft Sans Serif" w:hAnsi="Microsoft Sans Serif"/>
          <w:sz w:val="20"/>
        </w:rPr>
        <w:t>zabezpečenia</w:t>
      </w:r>
      <w:r>
        <w:rPr>
          <w:rFonts w:ascii="Microsoft Sans Serif" w:hAnsi="Microsoft Sans Serif"/>
          <w:spacing w:val="-8"/>
          <w:sz w:val="20"/>
        </w:rPr>
        <w:t xml:space="preserve"> </w:t>
      </w:r>
      <w:r>
        <w:rPr>
          <w:rFonts w:ascii="Microsoft Sans Serif" w:hAnsi="Microsoft Sans Serif"/>
          <w:sz w:val="20"/>
        </w:rPr>
        <w:t>záväzkov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7678"/>
        <w:gridCol w:w="1812"/>
        <w:gridCol w:w="1548"/>
      </w:tblGrid>
      <w:tr w:rsidR="000C6EEB">
        <w:trPr>
          <w:trHeight w:val="958"/>
        </w:trPr>
        <w:tc>
          <w:tcPr>
            <w:tcW w:w="7678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1"/>
              <w:rPr>
                <w:sz w:val="29"/>
              </w:rPr>
            </w:pPr>
          </w:p>
          <w:p w:rsidR="000C6EEB" w:rsidRDefault="002E1FB9">
            <w:pPr>
              <w:pStyle w:val="TableParagraph"/>
              <w:ind w:left="3119" w:right="309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Záväzky</w:t>
            </w:r>
          </w:p>
        </w:tc>
        <w:tc>
          <w:tcPr>
            <w:tcW w:w="1812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10"/>
              <w:rPr>
                <w:sz w:val="18"/>
              </w:rPr>
            </w:pPr>
          </w:p>
          <w:p w:rsidR="000C6EEB" w:rsidRDefault="002E1FB9">
            <w:pPr>
              <w:pStyle w:val="TableParagraph"/>
              <w:spacing w:line="264" w:lineRule="auto"/>
              <w:ind w:left="522" w:right="155" w:hanging="3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 účtovné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1548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3" w:lineRule="exact"/>
              <w:ind w:left="58" w:right="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line="250" w:lineRule="atLeast"/>
              <w:ind w:left="58" w:right="1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>predchádzajúc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 účtovné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201"/>
        </w:trPr>
        <w:tc>
          <w:tcPr>
            <w:tcW w:w="7678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sz w:val="20"/>
              </w:rPr>
            </w:pPr>
            <w:r>
              <w:rPr>
                <w:sz w:val="20"/>
              </w:rPr>
              <w:t>Záväzky,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boli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práva</w:t>
            </w: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1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767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Záväzky,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boli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767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198"/>
        </w:trPr>
        <w:tc>
          <w:tcPr>
            <w:tcW w:w="7678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9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0"/>
        </w:trPr>
        <w:tc>
          <w:tcPr>
            <w:tcW w:w="7678" w:type="dxa"/>
            <w:tcBorders>
              <w:top w:val="double" w:sz="3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Celková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suma</w:t>
            </w: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  <w:tc>
          <w:tcPr>
            <w:tcW w:w="1548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8"/>
        </w:numPr>
        <w:tabs>
          <w:tab w:val="left" w:pos="455"/>
        </w:tabs>
        <w:ind w:hanging="301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vlastných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akciách</w:t>
      </w:r>
    </w:p>
    <w:p w:rsidR="000C6EEB" w:rsidRDefault="002E1FB9">
      <w:pPr>
        <w:pStyle w:val="Odsekzoznamu"/>
        <w:numPr>
          <w:ilvl w:val="0"/>
          <w:numId w:val="6"/>
        </w:numPr>
        <w:tabs>
          <w:tab w:val="left" w:pos="387"/>
        </w:tabs>
        <w:spacing w:before="14"/>
        <w:ind w:hanging="233"/>
        <w:rPr>
          <w:b/>
          <w:sz w:val="20"/>
        </w:rPr>
      </w:pPr>
      <w:r>
        <w:rPr>
          <w:b/>
          <w:sz w:val="20"/>
        </w:rPr>
        <w:t>Dôvod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nadobudnutia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vlastných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akcií:</w:t>
      </w:r>
    </w:p>
    <w:p w:rsidR="000C6EEB" w:rsidRDefault="002E1FB9">
      <w:pPr>
        <w:spacing w:before="21"/>
        <w:ind w:left="154"/>
        <w:rPr>
          <w:sz w:val="20"/>
        </w:rPr>
      </w:pPr>
      <w:r>
        <w:rPr>
          <w:sz w:val="20"/>
        </w:rPr>
        <w:t>Účtovná</w:t>
      </w:r>
      <w:r>
        <w:rPr>
          <w:spacing w:val="-4"/>
          <w:sz w:val="20"/>
        </w:rPr>
        <w:t xml:space="preserve"> </w:t>
      </w:r>
      <w:r>
        <w:rPr>
          <w:sz w:val="20"/>
        </w:rPr>
        <w:t>jednotka</w:t>
      </w:r>
      <w:r>
        <w:rPr>
          <w:spacing w:val="-3"/>
          <w:sz w:val="20"/>
        </w:rPr>
        <w:t xml:space="preserve"> </w:t>
      </w:r>
      <w:r>
        <w:rPr>
          <w:sz w:val="20"/>
        </w:rPr>
        <w:t>nemá</w:t>
      </w:r>
      <w:r>
        <w:rPr>
          <w:spacing w:val="-3"/>
          <w:sz w:val="20"/>
        </w:rPr>
        <w:t xml:space="preserve"> </w:t>
      </w:r>
      <w:r>
        <w:rPr>
          <w:sz w:val="20"/>
        </w:rPr>
        <w:t>náplň.</w:t>
      </w:r>
    </w:p>
    <w:p w:rsidR="000C6EEB" w:rsidRDefault="000C6EEB">
      <w:pPr>
        <w:spacing w:before="6"/>
        <w:rPr>
          <w:sz w:val="19"/>
        </w:rPr>
      </w:pPr>
    </w:p>
    <w:p w:rsidR="000C6EEB" w:rsidRDefault="002E1FB9">
      <w:pPr>
        <w:pStyle w:val="Odsekzoznamu"/>
        <w:numPr>
          <w:ilvl w:val="0"/>
          <w:numId w:val="6"/>
        </w:numPr>
        <w:tabs>
          <w:tab w:val="left" w:pos="400"/>
        </w:tabs>
        <w:spacing w:line="264" w:lineRule="auto"/>
        <w:ind w:left="154" w:right="1521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počte,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menovitej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hodnote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nadobudnutých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vlastných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akcií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počas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účtovného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obdobia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protihodnote,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ktorú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nadobudli</w:t>
      </w:r>
    </w:p>
    <w:p w:rsidR="000C6EEB" w:rsidRDefault="000C6EEB">
      <w:pPr>
        <w:spacing w:line="264" w:lineRule="auto"/>
        <w:rPr>
          <w:sz w:val="20"/>
        </w:rPr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0C6EEB">
      <w:pPr>
        <w:pStyle w:val="Zkladntext"/>
        <w:spacing w:before="10"/>
        <w:rPr>
          <w:sz w:val="5"/>
        </w:rPr>
      </w:pP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570"/>
        <w:gridCol w:w="2880"/>
        <w:gridCol w:w="2777"/>
        <w:gridCol w:w="2811"/>
      </w:tblGrid>
      <w:tr w:rsidR="000C6EEB">
        <w:trPr>
          <w:trHeight w:val="452"/>
        </w:trPr>
        <w:tc>
          <w:tcPr>
            <w:tcW w:w="2570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08"/>
              <w:ind w:left="883" w:right="86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Počet</w:t>
            </w:r>
          </w:p>
        </w:tc>
        <w:tc>
          <w:tcPr>
            <w:tcW w:w="288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108"/>
              <w:ind w:left="58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Menovitá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hodnota</w:t>
            </w:r>
          </w:p>
        </w:tc>
        <w:tc>
          <w:tcPr>
            <w:tcW w:w="2777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3" w:lineRule="exact"/>
              <w:ind w:left="40" w:right="1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Protihodnota,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ktorú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</w:t>
            </w:r>
          </w:p>
          <w:p w:rsidR="000C6EEB" w:rsidRDefault="002E1FB9">
            <w:pPr>
              <w:pStyle w:val="TableParagraph"/>
              <w:spacing w:before="22" w:line="198" w:lineRule="exact"/>
              <w:ind w:left="40" w:right="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akcie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nadobudli</w:t>
            </w:r>
          </w:p>
        </w:tc>
        <w:tc>
          <w:tcPr>
            <w:tcW w:w="2811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213" w:lineRule="exact"/>
              <w:ind w:left="297" w:right="25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%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podiel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základnom</w:t>
            </w:r>
          </w:p>
          <w:p w:rsidR="000C6EEB" w:rsidRDefault="002E1FB9">
            <w:pPr>
              <w:pStyle w:val="TableParagraph"/>
              <w:spacing w:before="22" w:line="198" w:lineRule="exact"/>
              <w:ind w:left="297" w:right="25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imaní</w:t>
            </w:r>
          </w:p>
        </w:tc>
      </w:tr>
      <w:tr w:rsidR="000C6EEB">
        <w:trPr>
          <w:trHeight w:val="201"/>
        </w:trPr>
        <w:tc>
          <w:tcPr>
            <w:tcW w:w="257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EEB">
        <w:trPr>
          <w:trHeight w:val="207"/>
        </w:trPr>
        <w:tc>
          <w:tcPr>
            <w:tcW w:w="2570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C6EEB" w:rsidRDefault="000C6EEB">
      <w:pPr>
        <w:pStyle w:val="Zkladntext"/>
        <w:spacing w:before="1"/>
        <w:rPr>
          <w:sz w:val="9"/>
        </w:rPr>
      </w:pPr>
    </w:p>
    <w:p w:rsidR="000C6EEB" w:rsidRDefault="002E1FB9">
      <w:pPr>
        <w:pStyle w:val="Odsekzoznamu"/>
        <w:numPr>
          <w:ilvl w:val="0"/>
          <w:numId w:val="5"/>
        </w:numPr>
        <w:tabs>
          <w:tab w:val="left" w:pos="400"/>
        </w:tabs>
        <w:spacing w:before="93" w:line="264" w:lineRule="auto"/>
        <w:ind w:right="494" w:firstLine="0"/>
        <w:rPr>
          <w:b/>
          <w:sz w:val="20"/>
        </w:rPr>
      </w:pPr>
      <w:r>
        <w:rPr>
          <w:b/>
          <w:sz w:val="20"/>
        </w:rPr>
        <w:t>Informácie o počte a menovitej hodnote vlastných akcií prevedených počas účtovného obdobia na inú osobu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protihodnote,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ktorú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previedli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inú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osobu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570"/>
        <w:gridCol w:w="2880"/>
        <w:gridCol w:w="2777"/>
        <w:gridCol w:w="2811"/>
      </w:tblGrid>
      <w:tr w:rsidR="000C6EEB">
        <w:trPr>
          <w:trHeight w:val="452"/>
        </w:trPr>
        <w:tc>
          <w:tcPr>
            <w:tcW w:w="2570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84"/>
              <w:ind w:left="883" w:right="86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Počet</w:t>
            </w:r>
          </w:p>
        </w:tc>
        <w:tc>
          <w:tcPr>
            <w:tcW w:w="288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84"/>
              <w:ind w:left="58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Menovitá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hodnota</w:t>
            </w:r>
          </w:p>
        </w:tc>
        <w:tc>
          <w:tcPr>
            <w:tcW w:w="2777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left="41" w:right="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Protihodnota,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ktorú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</w:t>
            </w:r>
          </w:p>
          <w:p w:rsidR="000C6EEB" w:rsidRDefault="002E1FB9">
            <w:pPr>
              <w:pStyle w:val="TableParagraph"/>
              <w:spacing w:before="22" w:line="221" w:lineRule="exact"/>
              <w:ind w:left="41" w:right="1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akcie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previedli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inú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osobu</w:t>
            </w:r>
          </w:p>
        </w:tc>
        <w:tc>
          <w:tcPr>
            <w:tcW w:w="2811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left="297" w:right="25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%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podiel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základnom</w:t>
            </w:r>
          </w:p>
          <w:p w:rsidR="000C6EEB" w:rsidRDefault="002E1FB9">
            <w:pPr>
              <w:pStyle w:val="TableParagraph"/>
              <w:spacing w:before="22" w:line="221" w:lineRule="exact"/>
              <w:ind w:left="297" w:right="25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imaní</w:t>
            </w:r>
          </w:p>
        </w:tc>
      </w:tr>
      <w:tr w:rsidR="000C6EEB">
        <w:trPr>
          <w:trHeight w:val="201"/>
        </w:trPr>
        <w:tc>
          <w:tcPr>
            <w:tcW w:w="257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EEB">
        <w:trPr>
          <w:trHeight w:val="207"/>
        </w:trPr>
        <w:tc>
          <w:tcPr>
            <w:tcW w:w="2570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C6EEB" w:rsidRDefault="002E1FB9">
      <w:pPr>
        <w:pStyle w:val="Odsekzoznamu"/>
        <w:numPr>
          <w:ilvl w:val="0"/>
          <w:numId w:val="5"/>
        </w:numPr>
        <w:tabs>
          <w:tab w:val="left" w:pos="387"/>
        </w:tabs>
        <w:spacing w:before="173" w:line="264" w:lineRule="auto"/>
        <w:ind w:right="472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počte,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menovitej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hodnote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protihodnote,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ktorú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sa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vlastné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akcie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nadobudli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má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52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v držbe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poslednému dňu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účtovného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obdobia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570"/>
        <w:gridCol w:w="2880"/>
        <w:gridCol w:w="2777"/>
        <w:gridCol w:w="2811"/>
      </w:tblGrid>
      <w:tr w:rsidR="000C6EEB">
        <w:trPr>
          <w:trHeight w:val="452"/>
        </w:trPr>
        <w:tc>
          <w:tcPr>
            <w:tcW w:w="2570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84"/>
              <w:ind w:left="883" w:right="86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Počet</w:t>
            </w:r>
          </w:p>
        </w:tc>
        <w:tc>
          <w:tcPr>
            <w:tcW w:w="288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before="84"/>
              <w:ind w:left="58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Menovitá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hodnota</w:t>
            </w:r>
          </w:p>
        </w:tc>
        <w:tc>
          <w:tcPr>
            <w:tcW w:w="2777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left="40" w:right="1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Protihodnota,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ktorú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</w:t>
            </w:r>
          </w:p>
          <w:p w:rsidR="000C6EEB" w:rsidRDefault="002E1FB9">
            <w:pPr>
              <w:pStyle w:val="TableParagraph"/>
              <w:spacing w:before="22" w:line="221" w:lineRule="exact"/>
              <w:ind w:left="40" w:right="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akcie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nadobudli</w:t>
            </w:r>
          </w:p>
        </w:tc>
        <w:tc>
          <w:tcPr>
            <w:tcW w:w="2811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left="297" w:right="25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%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podiel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základnom</w:t>
            </w:r>
          </w:p>
          <w:p w:rsidR="000C6EEB" w:rsidRDefault="002E1FB9">
            <w:pPr>
              <w:pStyle w:val="TableParagraph"/>
              <w:spacing w:before="22" w:line="221" w:lineRule="exact"/>
              <w:ind w:left="297" w:right="25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imaní</w:t>
            </w:r>
          </w:p>
        </w:tc>
      </w:tr>
      <w:tr w:rsidR="000C6EEB">
        <w:trPr>
          <w:trHeight w:val="201"/>
        </w:trPr>
        <w:tc>
          <w:tcPr>
            <w:tcW w:w="257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7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EEB">
        <w:trPr>
          <w:trHeight w:val="220"/>
        </w:trPr>
        <w:tc>
          <w:tcPr>
            <w:tcW w:w="2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EEB">
        <w:trPr>
          <w:trHeight w:val="207"/>
        </w:trPr>
        <w:tc>
          <w:tcPr>
            <w:tcW w:w="2570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C6EEB" w:rsidRDefault="002E1FB9">
      <w:pPr>
        <w:pStyle w:val="Odsekzoznamu"/>
        <w:numPr>
          <w:ilvl w:val="0"/>
          <w:numId w:val="8"/>
        </w:numPr>
        <w:tabs>
          <w:tab w:val="left" w:pos="455"/>
        </w:tabs>
        <w:spacing w:before="171"/>
        <w:ind w:hanging="301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vytvorení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kapitálového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fondu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príspevkov</w:t>
      </w:r>
    </w:p>
    <w:p w:rsidR="000C6EEB" w:rsidRDefault="000C6EEB">
      <w:pPr>
        <w:pStyle w:val="Zkladntext"/>
        <w:spacing w:before="6"/>
        <w:rPr>
          <w:sz w:val="14"/>
        </w:rPr>
      </w:pPr>
    </w:p>
    <w:p w:rsidR="000C6EEB" w:rsidRDefault="002E1FB9">
      <w:pPr>
        <w:spacing w:before="95" w:line="254" w:lineRule="auto"/>
        <w:ind w:left="154"/>
        <w:rPr>
          <w:sz w:val="20"/>
        </w:rPr>
      </w:pPr>
      <w:r>
        <w:rPr>
          <w:sz w:val="20"/>
          <w:u w:val="single"/>
        </w:rPr>
        <w:t>Informácie,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či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účtovná</w:t>
      </w:r>
      <w:r>
        <w:rPr>
          <w:spacing w:val="-1"/>
          <w:sz w:val="20"/>
          <w:u w:val="single"/>
        </w:rPr>
        <w:t xml:space="preserve"> </w:t>
      </w:r>
      <w:r>
        <w:rPr>
          <w:sz w:val="20"/>
          <w:u w:val="single"/>
        </w:rPr>
        <w:t>jednotka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vytvorila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kapitálový</w:t>
      </w:r>
      <w:r>
        <w:rPr>
          <w:spacing w:val="-9"/>
          <w:sz w:val="20"/>
          <w:u w:val="single"/>
        </w:rPr>
        <w:t xml:space="preserve"> </w:t>
      </w:r>
      <w:r>
        <w:rPr>
          <w:sz w:val="20"/>
          <w:u w:val="single"/>
        </w:rPr>
        <w:t>fond</w:t>
      </w:r>
      <w:r>
        <w:rPr>
          <w:spacing w:val="-1"/>
          <w:sz w:val="20"/>
          <w:u w:val="single"/>
        </w:rPr>
        <w:t xml:space="preserve"> </w:t>
      </w:r>
      <w:r>
        <w:rPr>
          <w:sz w:val="20"/>
          <w:u w:val="single"/>
        </w:rPr>
        <w:t>z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príspevkov</w:t>
      </w:r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podľa</w:t>
      </w:r>
      <w:r>
        <w:rPr>
          <w:spacing w:val="-4"/>
          <w:sz w:val="20"/>
          <w:u w:val="single"/>
        </w:rPr>
        <w:t xml:space="preserve"> </w:t>
      </w:r>
      <w:r>
        <w:rPr>
          <w:sz w:val="20"/>
          <w:u w:val="single"/>
        </w:rPr>
        <w:t>§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123</w:t>
      </w:r>
      <w:r>
        <w:rPr>
          <w:spacing w:val="-1"/>
          <w:sz w:val="20"/>
          <w:u w:val="single"/>
        </w:rPr>
        <w:t xml:space="preserve"> </w:t>
      </w:r>
      <w:r>
        <w:rPr>
          <w:sz w:val="20"/>
          <w:u w:val="single"/>
        </w:rPr>
        <w:t>ods.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2</w:t>
      </w:r>
      <w:r>
        <w:rPr>
          <w:spacing w:val="-4"/>
          <w:sz w:val="20"/>
          <w:u w:val="single"/>
        </w:rPr>
        <w:t xml:space="preserve"> </w:t>
      </w:r>
      <w:r>
        <w:rPr>
          <w:sz w:val="20"/>
          <w:u w:val="single"/>
        </w:rPr>
        <w:t>a</w:t>
      </w:r>
      <w:r>
        <w:rPr>
          <w:spacing w:val="-1"/>
          <w:sz w:val="20"/>
          <w:u w:val="single"/>
        </w:rPr>
        <w:t xml:space="preserve"> </w:t>
      </w:r>
      <w:r>
        <w:rPr>
          <w:sz w:val="20"/>
          <w:u w:val="single"/>
        </w:rPr>
        <w:t>§</w:t>
      </w:r>
      <w:r>
        <w:rPr>
          <w:spacing w:val="-4"/>
          <w:sz w:val="20"/>
          <w:u w:val="single"/>
        </w:rPr>
        <w:t xml:space="preserve"> </w:t>
      </w:r>
      <w:r>
        <w:rPr>
          <w:sz w:val="20"/>
          <w:u w:val="single"/>
        </w:rPr>
        <w:t>217a</w:t>
      </w:r>
      <w:r>
        <w:rPr>
          <w:spacing w:val="-1"/>
          <w:sz w:val="20"/>
          <w:u w:val="single"/>
        </w:rPr>
        <w:t xml:space="preserve"> </w:t>
      </w:r>
      <w:r>
        <w:rPr>
          <w:sz w:val="20"/>
          <w:u w:val="single"/>
        </w:rPr>
        <w:t>Obchodného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zákonníka</w:t>
      </w:r>
      <w:r>
        <w:rPr>
          <w:spacing w:val="-50"/>
          <w:sz w:val="20"/>
        </w:rPr>
        <w:t xml:space="preserve"> </w:t>
      </w:r>
      <w:r>
        <w:rPr>
          <w:sz w:val="20"/>
        </w:rPr>
        <w:t>Účtovná</w:t>
      </w:r>
      <w:r>
        <w:rPr>
          <w:spacing w:val="1"/>
          <w:sz w:val="20"/>
        </w:rPr>
        <w:t xml:space="preserve"> </w:t>
      </w:r>
      <w:r>
        <w:rPr>
          <w:sz w:val="20"/>
        </w:rPr>
        <w:t>jednotka</w:t>
      </w:r>
      <w:r>
        <w:rPr>
          <w:spacing w:val="2"/>
          <w:sz w:val="20"/>
        </w:rPr>
        <w:t xml:space="preserve"> </w:t>
      </w:r>
      <w:r>
        <w:rPr>
          <w:sz w:val="20"/>
        </w:rPr>
        <w:t>nemá</w:t>
      </w:r>
      <w:r>
        <w:rPr>
          <w:spacing w:val="2"/>
          <w:sz w:val="20"/>
        </w:rPr>
        <w:t xml:space="preserve"> </w:t>
      </w:r>
      <w:r>
        <w:rPr>
          <w:sz w:val="20"/>
        </w:rPr>
        <w:t>náplň.</w:t>
      </w:r>
    </w:p>
    <w:p w:rsidR="000C6EEB" w:rsidRDefault="000C6EEB">
      <w:pPr>
        <w:spacing w:before="2"/>
        <w:rPr>
          <w:sz w:val="18"/>
        </w:rPr>
      </w:pPr>
    </w:p>
    <w:p w:rsidR="000C6EEB" w:rsidRDefault="002E1FB9">
      <w:pPr>
        <w:pStyle w:val="Odsekzoznamu"/>
        <w:numPr>
          <w:ilvl w:val="0"/>
          <w:numId w:val="8"/>
        </w:numPr>
        <w:tabs>
          <w:tab w:val="left" w:pos="455"/>
        </w:tabs>
        <w:ind w:hanging="301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položkách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nákladov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výnosov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výnimočného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rozsahu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výskytu</w:t>
      </w:r>
    </w:p>
    <w:p w:rsidR="000C6EEB" w:rsidRDefault="002E1FB9">
      <w:pPr>
        <w:spacing w:before="21"/>
        <w:ind w:left="154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nákladoch,</w:t>
      </w:r>
      <w:r>
        <w:rPr>
          <w:spacing w:val="-3"/>
          <w:sz w:val="20"/>
        </w:rPr>
        <w:t xml:space="preserve"> </w:t>
      </w:r>
      <w:r>
        <w:rPr>
          <w:sz w:val="20"/>
        </w:rPr>
        <w:t>ktoré</w:t>
      </w:r>
      <w:r>
        <w:rPr>
          <w:spacing w:val="-4"/>
          <w:sz w:val="20"/>
        </w:rPr>
        <w:t xml:space="preserve"> </w:t>
      </w:r>
      <w:r>
        <w:rPr>
          <w:sz w:val="20"/>
        </w:rPr>
        <w:t>majú</w:t>
      </w:r>
      <w:r>
        <w:rPr>
          <w:spacing w:val="-3"/>
          <w:sz w:val="20"/>
        </w:rPr>
        <w:t xml:space="preserve"> </w:t>
      </w:r>
      <w:r>
        <w:rPr>
          <w:sz w:val="20"/>
        </w:rPr>
        <w:t>výnimočný</w:t>
      </w:r>
      <w:r>
        <w:rPr>
          <w:spacing w:val="-8"/>
          <w:sz w:val="20"/>
        </w:rPr>
        <w:t xml:space="preserve"> </w:t>
      </w:r>
      <w:r>
        <w:rPr>
          <w:sz w:val="20"/>
        </w:rPr>
        <w:t>charakter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3"/>
          <w:sz w:val="20"/>
        </w:rPr>
        <w:t xml:space="preserve"> </w:t>
      </w:r>
      <w:r>
        <w:rPr>
          <w:sz w:val="20"/>
        </w:rPr>
        <w:t>rozsah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6305"/>
        <w:gridCol w:w="2316"/>
        <w:gridCol w:w="2417"/>
      </w:tblGrid>
      <w:tr w:rsidR="000C6EEB">
        <w:trPr>
          <w:trHeight w:val="697"/>
        </w:trPr>
        <w:tc>
          <w:tcPr>
            <w:tcW w:w="6305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8"/>
              <w:rPr>
                <w:sz w:val="18"/>
              </w:rPr>
            </w:pPr>
          </w:p>
          <w:p w:rsidR="000C6EEB" w:rsidRDefault="002E1FB9">
            <w:pPr>
              <w:pStyle w:val="TableParagraph"/>
              <w:ind w:left="2431" w:right="241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Dôvod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vzniku</w:t>
            </w:r>
          </w:p>
        </w:tc>
        <w:tc>
          <w:tcPr>
            <w:tcW w:w="2316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8"/>
              <w:rPr>
                <w:sz w:val="18"/>
              </w:rPr>
            </w:pPr>
          </w:p>
          <w:p w:rsidR="000C6EEB" w:rsidRDefault="002E1FB9">
            <w:pPr>
              <w:pStyle w:val="TableParagraph"/>
              <w:ind w:right="9"/>
              <w:jc w:val="righ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417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3" w:lineRule="exact"/>
              <w:ind w:left="49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line="250" w:lineRule="atLeast"/>
              <w:ind w:left="49" w:right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201"/>
        </w:trPr>
        <w:tc>
          <w:tcPr>
            <w:tcW w:w="6305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630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7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ind w:left="154"/>
        <w:rPr>
          <w:sz w:val="20"/>
        </w:rPr>
      </w:pPr>
      <w:r>
        <w:rPr>
          <w:sz w:val="20"/>
        </w:rPr>
        <w:t>Informácie</w:t>
      </w:r>
      <w:r>
        <w:rPr>
          <w:spacing w:val="-6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výnosoch,</w:t>
      </w:r>
      <w:r>
        <w:rPr>
          <w:spacing w:val="-3"/>
          <w:sz w:val="20"/>
        </w:rPr>
        <w:t xml:space="preserve"> </w:t>
      </w:r>
      <w:r>
        <w:rPr>
          <w:sz w:val="20"/>
        </w:rPr>
        <w:t>ktoré</w:t>
      </w:r>
      <w:r>
        <w:rPr>
          <w:spacing w:val="-3"/>
          <w:sz w:val="20"/>
        </w:rPr>
        <w:t xml:space="preserve"> </w:t>
      </w:r>
      <w:r>
        <w:rPr>
          <w:sz w:val="20"/>
        </w:rPr>
        <w:t>majú</w:t>
      </w:r>
      <w:r>
        <w:rPr>
          <w:spacing w:val="-3"/>
          <w:sz w:val="20"/>
        </w:rPr>
        <w:t xml:space="preserve"> </w:t>
      </w:r>
      <w:r>
        <w:rPr>
          <w:sz w:val="20"/>
        </w:rPr>
        <w:t>výnimočný</w:t>
      </w:r>
      <w:r>
        <w:rPr>
          <w:spacing w:val="-9"/>
          <w:sz w:val="20"/>
        </w:rPr>
        <w:t xml:space="preserve"> </w:t>
      </w:r>
      <w:r>
        <w:rPr>
          <w:sz w:val="20"/>
        </w:rPr>
        <w:t>charakter</w:t>
      </w:r>
      <w:r>
        <w:rPr>
          <w:spacing w:val="-2"/>
          <w:sz w:val="20"/>
        </w:rPr>
        <w:t xml:space="preserve"> </w:t>
      </w:r>
      <w:r>
        <w:rPr>
          <w:sz w:val="20"/>
        </w:rPr>
        <w:t>alebo</w:t>
      </w:r>
      <w:r>
        <w:rPr>
          <w:spacing w:val="-3"/>
          <w:sz w:val="20"/>
        </w:rPr>
        <w:t xml:space="preserve"> </w:t>
      </w:r>
      <w:r>
        <w:rPr>
          <w:sz w:val="20"/>
        </w:rPr>
        <w:t>rozsah</w:t>
      </w:r>
    </w:p>
    <w:tbl>
      <w:tblPr>
        <w:tblStyle w:val="TableNormal"/>
        <w:tblW w:w="0" w:type="auto"/>
        <w:tblInd w:w="14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6305"/>
        <w:gridCol w:w="2316"/>
        <w:gridCol w:w="2417"/>
      </w:tblGrid>
      <w:tr w:rsidR="000C6EEB">
        <w:trPr>
          <w:trHeight w:val="697"/>
        </w:trPr>
        <w:tc>
          <w:tcPr>
            <w:tcW w:w="6305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6"/>
              <w:rPr>
                <w:sz w:val="18"/>
              </w:rPr>
            </w:pPr>
          </w:p>
          <w:p w:rsidR="000C6EEB" w:rsidRDefault="002E1FB9">
            <w:pPr>
              <w:pStyle w:val="TableParagraph"/>
              <w:ind w:left="2431" w:right="241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Dôvod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vzniku</w:t>
            </w:r>
          </w:p>
        </w:tc>
        <w:tc>
          <w:tcPr>
            <w:tcW w:w="2316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6"/>
              <w:rPr>
                <w:sz w:val="18"/>
              </w:rPr>
            </w:pPr>
          </w:p>
          <w:p w:rsidR="000C6EEB" w:rsidRDefault="002E1FB9">
            <w:pPr>
              <w:pStyle w:val="TableParagraph"/>
              <w:ind w:right="9"/>
              <w:jc w:val="righ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417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91" w:lineRule="exact"/>
              <w:ind w:left="49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line="250" w:lineRule="atLeast"/>
              <w:ind w:left="49" w:right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201"/>
        </w:trPr>
        <w:tc>
          <w:tcPr>
            <w:tcW w:w="6305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630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Heading1"/>
        <w:rPr>
          <w:u w:val="none"/>
        </w:rPr>
      </w:pPr>
      <w:r>
        <w:rPr>
          <w:w w:val="105"/>
          <w:u w:val="thick"/>
        </w:rPr>
        <w:t>Čl.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V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Informácie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o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iných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aktívach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a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iných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pasívach</w:t>
      </w:r>
    </w:p>
    <w:p w:rsidR="000C6EEB" w:rsidRDefault="000C6EEB">
      <w:pPr>
        <w:pStyle w:val="Zkladntext"/>
        <w:spacing w:before="5"/>
        <w:rPr>
          <w:sz w:val="11"/>
        </w:rPr>
      </w:pPr>
    </w:p>
    <w:p w:rsidR="000C6EEB" w:rsidRDefault="002E1FB9">
      <w:pPr>
        <w:pStyle w:val="Odsekzoznamu"/>
        <w:numPr>
          <w:ilvl w:val="0"/>
          <w:numId w:val="4"/>
        </w:numPr>
        <w:tabs>
          <w:tab w:val="left" w:pos="455"/>
        </w:tabs>
        <w:spacing w:before="93"/>
        <w:ind w:hanging="301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podmienenom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záväzkoch</w:t>
      </w:r>
    </w:p>
    <w:p w:rsidR="000C6EEB" w:rsidRDefault="000C6EEB">
      <w:pPr>
        <w:rPr>
          <w:sz w:val="20"/>
        </w:rPr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0C6EEB">
      <w:pPr>
        <w:pStyle w:val="Zkladntext"/>
        <w:spacing w:before="5"/>
        <w:rPr>
          <w:sz w:val="17"/>
        </w:rPr>
      </w:pPr>
    </w:p>
    <w:p w:rsidR="000C6EEB" w:rsidRDefault="002E1FB9">
      <w:pPr>
        <w:pStyle w:val="Odsekzoznamu"/>
        <w:numPr>
          <w:ilvl w:val="0"/>
          <w:numId w:val="3"/>
        </w:numPr>
        <w:tabs>
          <w:tab w:val="left" w:pos="387"/>
        </w:tabs>
        <w:spacing w:before="93"/>
        <w:ind w:hanging="233"/>
        <w:rPr>
          <w:b/>
          <w:sz w:val="20"/>
        </w:rPr>
      </w:pPr>
      <w:r>
        <w:rPr>
          <w:b/>
          <w:sz w:val="20"/>
        </w:rPr>
        <w:t>Opis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hodnota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podmieneného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majetku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6305"/>
        <w:gridCol w:w="2316"/>
        <w:gridCol w:w="2417"/>
      </w:tblGrid>
      <w:tr w:rsidR="000C6EEB">
        <w:trPr>
          <w:trHeight w:val="704"/>
        </w:trPr>
        <w:tc>
          <w:tcPr>
            <w:tcW w:w="6305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2"/>
              <w:rPr>
                <w:rFonts w:ascii="Arial"/>
                <w:b/>
                <w:sz w:val="20"/>
              </w:rPr>
            </w:pPr>
          </w:p>
          <w:p w:rsidR="000C6EEB" w:rsidRDefault="002E1FB9">
            <w:pPr>
              <w:pStyle w:val="TableParagraph"/>
              <w:ind w:left="17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podmieneného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majetku</w:t>
            </w:r>
          </w:p>
        </w:tc>
        <w:tc>
          <w:tcPr>
            <w:tcW w:w="2316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2"/>
              <w:rPr>
                <w:rFonts w:ascii="Arial"/>
                <w:b/>
                <w:sz w:val="20"/>
              </w:rPr>
            </w:pPr>
          </w:p>
          <w:p w:rsidR="000C6EEB" w:rsidRDefault="002E1FB9">
            <w:pPr>
              <w:pStyle w:val="TableParagraph"/>
              <w:ind w:right="12"/>
              <w:jc w:val="righ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417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213" w:lineRule="exact"/>
              <w:ind w:left="49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line="250" w:lineRule="atLeast"/>
              <w:ind w:left="49" w:right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193"/>
        </w:trPr>
        <w:tc>
          <w:tcPr>
            <w:tcW w:w="6305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3" w:lineRule="exact"/>
              <w:ind w:left="3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servisných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</w:p>
        </w:tc>
        <w:tc>
          <w:tcPr>
            <w:tcW w:w="231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3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73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poistných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koncesionárskych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462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investovania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získaných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oslobodením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</w:p>
          <w:p w:rsidR="000C6EEB" w:rsidRDefault="002E1FB9">
            <w:pPr>
              <w:pStyle w:val="TableParagraph"/>
              <w:spacing w:before="18" w:line="206" w:lineRule="exact"/>
              <w:ind w:left="30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0C6EEB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0C6EEB" w:rsidRDefault="002E1FB9">
            <w:pPr>
              <w:pStyle w:val="TableParagraph"/>
              <w:spacing w:line="206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privatizácie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súdnych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sporov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6305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left="30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práva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3"/>
        </w:numPr>
        <w:tabs>
          <w:tab w:val="left" w:pos="400"/>
        </w:tabs>
        <w:spacing w:before="13"/>
        <w:ind w:left="399" w:hanging="246"/>
        <w:rPr>
          <w:b/>
          <w:sz w:val="20"/>
        </w:rPr>
      </w:pPr>
      <w:r>
        <w:rPr>
          <w:b/>
          <w:sz w:val="20"/>
        </w:rPr>
        <w:t>Opis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hodnota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podmienených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záväzkov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6305"/>
        <w:gridCol w:w="2316"/>
        <w:gridCol w:w="2417"/>
      </w:tblGrid>
      <w:tr w:rsidR="000C6EEB">
        <w:trPr>
          <w:trHeight w:val="219"/>
        </w:trPr>
        <w:tc>
          <w:tcPr>
            <w:tcW w:w="6305" w:type="dxa"/>
            <w:tcBorders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3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1946" w:right="190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Hodnota</w:t>
            </w:r>
          </w:p>
        </w:tc>
      </w:tr>
      <w:tr w:rsidR="000C6EEB">
        <w:trPr>
          <w:trHeight w:val="717"/>
        </w:trPr>
        <w:tc>
          <w:tcPr>
            <w:tcW w:w="6305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3"/>
              <w:rPr>
                <w:rFonts w:ascii="Arial"/>
                <w:b/>
                <w:sz w:val="21"/>
              </w:rPr>
            </w:pPr>
          </w:p>
          <w:p w:rsidR="000C6EEB" w:rsidRDefault="002E1FB9">
            <w:pPr>
              <w:pStyle w:val="TableParagraph"/>
              <w:ind w:left="2433" w:right="241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3"/>
              <w:rPr>
                <w:rFonts w:ascii="Arial"/>
                <w:b/>
                <w:sz w:val="21"/>
              </w:rPr>
            </w:pPr>
          </w:p>
          <w:p w:rsidR="000C6EEB" w:rsidRDefault="002E1FB9">
            <w:pPr>
              <w:pStyle w:val="TableParagraph"/>
              <w:ind w:right="9"/>
              <w:jc w:val="righ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264" w:lineRule="auto"/>
              <w:ind w:left="49" w:right="2" w:firstLine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Bezprostredne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</w:p>
          <w:p w:rsidR="000C6EEB" w:rsidRDefault="002E1FB9">
            <w:pPr>
              <w:pStyle w:val="TableParagraph"/>
              <w:spacing w:line="196" w:lineRule="exact"/>
              <w:ind w:left="48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obdobie</w:t>
            </w:r>
          </w:p>
        </w:tc>
      </w:tr>
      <w:tr w:rsidR="000C6EEB">
        <w:trPr>
          <w:trHeight w:val="201"/>
        </w:trPr>
        <w:tc>
          <w:tcPr>
            <w:tcW w:w="6305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left="30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súdnych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rozhodnutí</w:t>
            </w:r>
          </w:p>
        </w:tc>
        <w:tc>
          <w:tcPr>
            <w:tcW w:w="231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81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všeobecne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záväzných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právnych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predpisov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podriadenom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záväzku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ručenia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6305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left="30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podmienené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Odsekzoznamu"/>
        <w:numPr>
          <w:ilvl w:val="0"/>
          <w:numId w:val="4"/>
        </w:numPr>
        <w:tabs>
          <w:tab w:val="left" w:pos="455"/>
        </w:tabs>
        <w:spacing w:before="15" w:line="264" w:lineRule="auto"/>
        <w:ind w:left="154" w:right="989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významných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položkách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ostatných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finančných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povinností,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sa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nevykazujú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v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účtovných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výkazoch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6305"/>
        <w:gridCol w:w="2316"/>
        <w:gridCol w:w="2417"/>
      </w:tblGrid>
      <w:tr w:rsidR="000C6EEB">
        <w:trPr>
          <w:trHeight w:val="704"/>
        </w:trPr>
        <w:tc>
          <w:tcPr>
            <w:tcW w:w="6305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2"/>
              <w:rPr>
                <w:rFonts w:ascii="Arial"/>
                <w:b/>
                <w:sz w:val="18"/>
              </w:rPr>
            </w:pPr>
          </w:p>
          <w:p w:rsidR="000C6EEB" w:rsidRDefault="002E1FB9">
            <w:pPr>
              <w:pStyle w:val="TableParagraph"/>
              <w:spacing w:before="1"/>
              <w:ind w:left="2433" w:right="241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2316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2"/>
              <w:rPr>
                <w:rFonts w:ascii="Arial"/>
                <w:b/>
                <w:sz w:val="18"/>
              </w:rPr>
            </w:pPr>
          </w:p>
          <w:p w:rsidR="000C6EEB" w:rsidRDefault="002E1FB9">
            <w:pPr>
              <w:pStyle w:val="TableParagraph"/>
              <w:spacing w:before="1"/>
              <w:ind w:right="9"/>
              <w:jc w:val="righ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417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190" w:lineRule="exact"/>
              <w:ind w:left="49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line="250" w:lineRule="atLeast"/>
              <w:ind w:left="49" w:right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201"/>
        </w:trPr>
        <w:tc>
          <w:tcPr>
            <w:tcW w:w="6305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9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9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6305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pStyle w:val="Odsekzoznamu"/>
        <w:numPr>
          <w:ilvl w:val="0"/>
          <w:numId w:val="4"/>
        </w:numPr>
        <w:tabs>
          <w:tab w:val="left" w:pos="455"/>
        </w:tabs>
        <w:spacing w:before="171"/>
        <w:ind w:hanging="301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údajoch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podsúvahových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účtoch</w:t>
      </w:r>
    </w:p>
    <w:tbl>
      <w:tblPr>
        <w:tblStyle w:val="TableNormal"/>
        <w:tblW w:w="0" w:type="auto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6305"/>
        <w:gridCol w:w="2316"/>
        <w:gridCol w:w="2417"/>
      </w:tblGrid>
      <w:tr w:rsidR="000C6EEB">
        <w:trPr>
          <w:trHeight w:val="704"/>
        </w:trPr>
        <w:tc>
          <w:tcPr>
            <w:tcW w:w="6305" w:type="dxa"/>
            <w:tcBorders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2"/>
              <w:rPr>
                <w:rFonts w:ascii="Arial"/>
                <w:b/>
                <w:sz w:val="20"/>
              </w:rPr>
            </w:pPr>
          </w:p>
          <w:p w:rsidR="000C6EEB" w:rsidRDefault="002E1FB9">
            <w:pPr>
              <w:pStyle w:val="TableParagraph"/>
              <w:ind w:left="2433" w:right="241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2316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0C6EEB" w:rsidRDefault="000C6EEB">
            <w:pPr>
              <w:pStyle w:val="TableParagraph"/>
              <w:spacing w:before="2"/>
              <w:rPr>
                <w:rFonts w:ascii="Arial"/>
                <w:b/>
                <w:sz w:val="20"/>
              </w:rPr>
            </w:pPr>
          </w:p>
          <w:p w:rsidR="000C6EEB" w:rsidRDefault="002E1FB9">
            <w:pPr>
              <w:pStyle w:val="TableParagraph"/>
              <w:ind w:right="9"/>
              <w:jc w:val="righ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417" w:type="dxa"/>
            <w:tcBorders>
              <w:left w:val="single" w:sz="8" w:space="0" w:color="000000"/>
              <w:bottom w:val="double" w:sz="3" w:space="0" w:color="000000"/>
            </w:tcBorders>
          </w:tcPr>
          <w:p w:rsidR="000C6EEB" w:rsidRDefault="002E1FB9">
            <w:pPr>
              <w:pStyle w:val="TableParagraph"/>
              <w:spacing w:line="213" w:lineRule="exact"/>
              <w:ind w:left="49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Bezprostredne</w:t>
            </w:r>
          </w:p>
          <w:p w:rsidR="000C6EEB" w:rsidRDefault="002E1FB9">
            <w:pPr>
              <w:pStyle w:val="TableParagraph"/>
              <w:spacing w:line="250" w:lineRule="atLeast"/>
              <w:ind w:left="49" w:right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0C6EEB">
        <w:trPr>
          <w:trHeight w:val="193"/>
        </w:trPr>
        <w:tc>
          <w:tcPr>
            <w:tcW w:w="6305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3" w:lineRule="exact"/>
              <w:ind w:left="30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231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73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173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nájme (operatívny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prenájom)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derivátov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opcií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derivátov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Odpísané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1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20"/>
        </w:trPr>
        <w:tc>
          <w:tcPr>
            <w:tcW w:w="6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left="30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leasingu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6EEB" w:rsidRDefault="002E1FB9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6EEB">
        <w:trPr>
          <w:trHeight w:val="207"/>
        </w:trPr>
        <w:tc>
          <w:tcPr>
            <w:tcW w:w="6305" w:type="dxa"/>
            <w:tcBorders>
              <w:top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left="30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</w:p>
        </w:tc>
        <w:tc>
          <w:tcPr>
            <w:tcW w:w="23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</w:tcBorders>
          </w:tcPr>
          <w:p w:rsidR="000C6EEB" w:rsidRDefault="002E1FB9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C6EEB" w:rsidRDefault="002E1FB9">
      <w:pPr>
        <w:ind w:left="149"/>
        <w:rPr>
          <w:sz w:val="16"/>
        </w:rPr>
      </w:pPr>
      <w:r>
        <w:rPr>
          <w:spacing w:val="-1"/>
          <w:w w:val="105"/>
          <w:sz w:val="16"/>
        </w:rPr>
        <w:t>Účtovná</w:t>
      </w:r>
      <w:r>
        <w:rPr>
          <w:spacing w:val="-10"/>
          <w:w w:val="105"/>
          <w:sz w:val="16"/>
        </w:rPr>
        <w:t xml:space="preserve"> </w:t>
      </w:r>
      <w:r>
        <w:rPr>
          <w:spacing w:val="-1"/>
          <w:w w:val="105"/>
          <w:sz w:val="16"/>
        </w:rPr>
        <w:t>jednotka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nemá</w:t>
      </w:r>
      <w:r>
        <w:rPr>
          <w:spacing w:val="-11"/>
          <w:w w:val="105"/>
          <w:sz w:val="16"/>
        </w:rPr>
        <w:t xml:space="preserve"> </w:t>
      </w:r>
      <w:r>
        <w:rPr>
          <w:w w:val="105"/>
          <w:sz w:val="16"/>
        </w:rPr>
        <w:t>náplň.</w:t>
      </w:r>
    </w:p>
    <w:p w:rsidR="000C6EEB" w:rsidRDefault="002E1FB9">
      <w:pPr>
        <w:pStyle w:val="Heading1"/>
        <w:spacing w:before="15"/>
        <w:rPr>
          <w:u w:val="none"/>
        </w:rPr>
      </w:pPr>
      <w:r>
        <w:rPr>
          <w:spacing w:val="-1"/>
          <w:w w:val="105"/>
          <w:u w:val="thick"/>
        </w:rPr>
        <w:t>Čl.</w:t>
      </w:r>
      <w:r>
        <w:rPr>
          <w:spacing w:val="-14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VI</w:t>
      </w:r>
      <w:r>
        <w:rPr>
          <w:spacing w:val="-13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Udalosti,</w:t>
      </w:r>
      <w:r>
        <w:rPr>
          <w:spacing w:val="-14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ktoré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nastali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po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dni,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ku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ktorému</w:t>
      </w:r>
      <w:r>
        <w:rPr>
          <w:spacing w:val="-15"/>
          <w:w w:val="105"/>
          <w:u w:val="thick"/>
        </w:rPr>
        <w:t xml:space="preserve"> </w:t>
      </w:r>
      <w:r>
        <w:rPr>
          <w:w w:val="105"/>
          <w:u w:val="thick"/>
        </w:rPr>
        <w:t>sa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zostavuje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účtovná</w:t>
      </w:r>
      <w:r>
        <w:rPr>
          <w:spacing w:val="-13"/>
          <w:w w:val="105"/>
          <w:u w:val="thick"/>
        </w:rPr>
        <w:t xml:space="preserve"> </w:t>
      </w:r>
      <w:r>
        <w:rPr>
          <w:w w:val="105"/>
          <w:u w:val="thick"/>
        </w:rPr>
        <w:t>závierka</w:t>
      </w:r>
    </w:p>
    <w:p w:rsidR="000C6EEB" w:rsidRDefault="000C6EEB">
      <w:pPr>
        <w:pStyle w:val="Zkladntext"/>
        <w:spacing w:before="5"/>
        <w:rPr>
          <w:sz w:val="11"/>
        </w:r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387"/>
        </w:tabs>
        <w:spacing w:before="93"/>
        <w:ind w:hanging="233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poklese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zvýšení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trhovej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ceny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finančného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majetku</w:t>
      </w:r>
    </w:p>
    <w:p w:rsidR="000C6EEB" w:rsidRDefault="000C6EEB">
      <w:pPr>
        <w:rPr>
          <w:sz w:val="20"/>
        </w:rPr>
        <w:sectPr w:rsidR="000C6EEB">
          <w:pgSz w:w="12240" w:h="15840"/>
          <w:pgMar w:top="1340" w:right="480" w:bottom="780" w:left="460" w:header="574" w:footer="590" w:gutter="0"/>
          <w:cols w:space="708"/>
        </w:sect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400"/>
        </w:tabs>
        <w:spacing w:before="89"/>
        <w:ind w:left="399" w:hanging="246"/>
        <w:rPr>
          <w:b/>
          <w:sz w:val="20"/>
        </w:rPr>
      </w:pPr>
      <w:r>
        <w:rPr>
          <w:b/>
          <w:sz w:val="20"/>
        </w:rPr>
        <w:lastRenderedPageBreak/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dôvodoch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zmenu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výšky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rezerv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opravných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položiek</w:t>
      </w:r>
    </w:p>
    <w:p w:rsidR="000C6EEB" w:rsidRDefault="000C6EEB">
      <w:pPr>
        <w:pStyle w:val="Zkladntext"/>
        <w:spacing w:before="7"/>
        <w:rPr>
          <w:sz w:val="11"/>
        </w:r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387"/>
        </w:tabs>
        <w:spacing w:before="93"/>
        <w:ind w:hanging="233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zmene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spoločníkov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jednotky</w:t>
      </w:r>
    </w:p>
    <w:p w:rsidR="000C6EEB" w:rsidRDefault="000C6EEB">
      <w:pPr>
        <w:pStyle w:val="Zkladntext"/>
        <w:spacing w:before="7"/>
        <w:rPr>
          <w:sz w:val="19"/>
        </w:r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400"/>
        </w:tabs>
        <w:ind w:left="399" w:hanging="246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prijatí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rozhodnutia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predaji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jednotky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časti</w:t>
      </w:r>
    </w:p>
    <w:p w:rsidR="000C6EEB" w:rsidRDefault="000C6EEB">
      <w:pPr>
        <w:pStyle w:val="Zkladntext"/>
        <w:spacing w:before="8"/>
        <w:rPr>
          <w:sz w:val="19"/>
        </w:r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387"/>
        </w:tabs>
        <w:ind w:hanging="233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zmenách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významných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položiek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dlhodobého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finančného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majetku</w:t>
      </w:r>
    </w:p>
    <w:p w:rsidR="000C6EEB" w:rsidRDefault="000C6EEB">
      <w:pPr>
        <w:pStyle w:val="Zkladntext"/>
        <w:spacing w:before="7"/>
        <w:rPr>
          <w:sz w:val="11"/>
        </w:r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344"/>
        </w:tabs>
        <w:spacing w:before="92"/>
        <w:ind w:left="343" w:hanging="19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začatí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ukončení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činnosti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jednotky</w:t>
      </w:r>
    </w:p>
    <w:p w:rsidR="000C6EEB" w:rsidRDefault="000C6EEB">
      <w:pPr>
        <w:pStyle w:val="Zkladntext"/>
        <w:spacing w:before="8"/>
        <w:rPr>
          <w:sz w:val="19"/>
        </w:r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400"/>
        </w:tabs>
        <w:ind w:left="399" w:hanging="246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vydaných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dlhopisoch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iných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cenných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papieroch</w:t>
      </w:r>
    </w:p>
    <w:p w:rsidR="000C6EEB" w:rsidRDefault="000C6EEB">
      <w:pPr>
        <w:pStyle w:val="Zkladntext"/>
        <w:spacing w:before="7"/>
        <w:rPr>
          <w:sz w:val="19"/>
        </w:r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400"/>
        </w:tabs>
        <w:spacing w:before="1"/>
        <w:ind w:left="399" w:hanging="246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zlúčení,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splynutí,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rozdelení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zmene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právnej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formy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jednotky</w:t>
      </w:r>
    </w:p>
    <w:p w:rsidR="000C6EEB" w:rsidRDefault="000C6EEB">
      <w:pPr>
        <w:pStyle w:val="Zkladntext"/>
        <w:spacing w:before="6"/>
        <w:rPr>
          <w:sz w:val="11"/>
        </w:r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331"/>
        </w:tabs>
        <w:spacing w:before="93"/>
        <w:ind w:left="330" w:hanging="177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mimoriadnych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udalostiach,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majú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vplyv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hospodárenie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jednotky</w:t>
      </w:r>
    </w:p>
    <w:p w:rsidR="000C6EEB" w:rsidRDefault="000C6EEB">
      <w:pPr>
        <w:pStyle w:val="Zkladntext"/>
        <w:rPr>
          <w:sz w:val="22"/>
        </w:rPr>
      </w:pPr>
    </w:p>
    <w:p w:rsidR="000C6EEB" w:rsidRDefault="000C6EEB">
      <w:pPr>
        <w:pStyle w:val="Zkladntext"/>
        <w:spacing w:before="9"/>
        <w:rPr>
          <w:sz w:val="19"/>
        </w:rPr>
      </w:pPr>
    </w:p>
    <w:p w:rsidR="000C6EEB" w:rsidRDefault="002E1FB9">
      <w:pPr>
        <w:pStyle w:val="Odsekzoznamu"/>
        <w:numPr>
          <w:ilvl w:val="0"/>
          <w:numId w:val="2"/>
        </w:numPr>
        <w:tabs>
          <w:tab w:val="left" w:pos="331"/>
        </w:tabs>
        <w:ind w:left="330" w:hanging="177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získaní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odobratí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licencií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iných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povolení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významných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činnosť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jednotky</w:t>
      </w:r>
    </w:p>
    <w:p w:rsidR="000C6EEB" w:rsidRDefault="000C6EEB">
      <w:pPr>
        <w:pStyle w:val="Zkladntext"/>
        <w:spacing w:before="10"/>
        <w:rPr>
          <w:sz w:val="19"/>
        </w:rPr>
      </w:pPr>
    </w:p>
    <w:p w:rsidR="000C6EEB" w:rsidRDefault="002E1FB9">
      <w:pPr>
        <w:pStyle w:val="Heading1"/>
        <w:rPr>
          <w:u w:val="none"/>
        </w:rPr>
      </w:pPr>
      <w:r>
        <w:rPr>
          <w:spacing w:val="-1"/>
          <w:w w:val="105"/>
          <w:u w:val="thick"/>
        </w:rPr>
        <w:t>Čl.</w:t>
      </w:r>
      <w:r>
        <w:rPr>
          <w:spacing w:val="-15"/>
          <w:w w:val="105"/>
          <w:u w:val="thick"/>
        </w:rPr>
        <w:t xml:space="preserve"> </w:t>
      </w:r>
      <w:r>
        <w:rPr>
          <w:spacing w:val="-1"/>
          <w:w w:val="105"/>
          <w:u w:val="thick"/>
        </w:rPr>
        <w:t>VII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Ostatné</w:t>
      </w:r>
      <w:r>
        <w:rPr>
          <w:spacing w:val="-14"/>
          <w:w w:val="105"/>
          <w:u w:val="thick"/>
        </w:rPr>
        <w:t xml:space="preserve"> </w:t>
      </w:r>
      <w:r>
        <w:rPr>
          <w:w w:val="105"/>
          <w:u w:val="thick"/>
        </w:rPr>
        <w:t>informácie</w:t>
      </w:r>
    </w:p>
    <w:p w:rsidR="000C6EEB" w:rsidRDefault="000C6EEB">
      <w:pPr>
        <w:pStyle w:val="Zkladntext"/>
      </w:pPr>
    </w:p>
    <w:p w:rsidR="000C6EEB" w:rsidRDefault="000C6EEB">
      <w:pPr>
        <w:pStyle w:val="Zkladntext"/>
        <w:spacing w:before="4"/>
      </w:pPr>
    </w:p>
    <w:p w:rsidR="000C6EEB" w:rsidRDefault="002E1FB9">
      <w:pPr>
        <w:pStyle w:val="Zkladntext"/>
        <w:ind w:left="154"/>
      </w:pPr>
      <w:r>
        <w:t>(1)</w:t>
      </w:r>
      <w:r>
        <w:rPr>
          <w:spacing w:val="-4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udelení</w:t>
      </w:r>
      <w:r>
        <w:rPr>
          <w:spacing w:val="-6"/>
        </w:rPr>
        <w:t xml:space="preserve"> </w:t>
      </w:r>
      <w:r>
        <w:t>výlučného</w:t>
      </w:r>
      <w:r>
        <w:rPr>
          <w:spacing w:val="-5"/>
        </w:rPr>
        <w:t xml:space="preserve"> </w:t>
      </w:r>
      <w:r>
        <w:t>práva</w:t>
      </w:r>
      <w:r>
        <w:rPr>
          <w:spacing w:val="-6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osobitného</w:t>
      </w:r>
      <w:r>
        <w:rPr>
          <w:spacing w:val="-5"/>
        </w:rPr>
        <w:t xml:space="preserve"> </w:t>
      </w:r>
      <w:r>
        <w:t>práva</w:t>
      </w:r>
      <w:r>
        <w:rPr>
          <w:spacing w:val="-5"/>
        </w:rPr>
        <w:t xml:space="preserve"> </w:t>
      </w:r>
      <w:r>
        <w:t>poskytovať</w:t>
      </w:r>
      <w:r>
        <w:rPr>
          <w:spacing w:val="-3"/>
        </w:rPr>
        <w:t xml:space="preserve"> </w:t>
      </w:r>
      <w:r>
        <w:t>služby</w:t>
      </w:r>
      <w:r>
        <w:rPr>
          <w:spacing w:val="-7"/>
        </w:rPr>
        <w:t xml:space="preserve"> </w:t>
      </w:r>
      <w:r>
        <w:t>vo</w:t>
      </w:r>
      <w:r>
        <w:rPr>
          <w:spacing w:val="-5"/>
        </w:rPr>
        <w:t xml:space="preserve"> </w:t>
      </w:r>
      <w:r>
        <w:t>verejnom</w:t>
      </w:r>
      <w:r>
        <w:rPr>
          <w:spacing w:val="-5"/>
        </w:rPr>
        <w:t xml:space="preserve"> </w:t>
      </w:r>
      <w:r>
        <w:t>záujme</w:t>
      </w:r>
    </w:p>
    <w:p w:rsidR="000C6EEB" w:rsidRDefault="002E1FB9">
      <w:pPr>
        <w:pStyle w:val="Odsekzoznamu"/>
        <w:numPr>
          <w:ilvl w:val="0"/>
          <w:numId w:val="1"/>
        </w:numPr>
        <w:tabs>
          <w:tab w:val="left" w:pos="387"/>
        </w:tabs>
        <w:spacing w:before="21" w:line="254" w:lineRule="auto"/>
        <w:ind w:right="7613" w:firstLine="0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  <w:u w:val="single"/>
        </w:rPr>
        <w:t>Informácie o formách prijatej náhrady</w:t>
      </w:r>
      <w:r>
        <w:rPr>
          <w:rFonts w:ascii="Microsoft Sans Serif" w:hAnsi="Microsoft Sans Serif"/>
          <w:spacing w:val="-51"/>
          <w:sz w:val="20"/>
        </w:rPr>
        <w:t xml:space="preserve"> </w:t>
      </w:r>
      <w:r>
        <w:rPr>
          <w:rFonts w:ascii="Microsoft Sans Serif" w:hAnsi="Microsoft Sans Serif"/>
          <w:sz w:val="20"/>
        </w:rPr>
        <w:t>Účtovná jednotka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nemá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náplň.</w:t>
      </w:r>
    </w:p>
    <w:p w:rsidR="000C6EEB" w:rsidRDefault="002E1FB9">
      <w:pPr>
        <w:pStyle w:val="Odsekzoznamu"/>
        <w:numPr>
          <w:ilvl w:val="0"/>
          <w:numId w:val="1"/>
        </w:numPr>
        <w:tabs>
          <w:tab w:val="left" w:pos="387"/>
        </w:tabs>
        <w:spacing w:line="254" w:lineRule="auto"/>
        <w:ind w:right="3967" w:firstLine="0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  <w:u w:val="single"/>
        </w:rPr>
        <w:t>Informácie</w:t>
      </w:r>
      <w:r>
        <w:rPr>
          <w:rFonts w:ascii="Microsoft Sans Serif" w:hAnsi="Microsoft Sans Serif"/>
          <w:spacing w:val="-8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o</w:t>
      </w:r>
      <w:r>
        <w:rPr>
          <w:rFonts w:ascii="Microsoft Sans Serif" w:hAnsi="Microsoft Sans Serif"/>
          <w:spacing w:val="-7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účtovných</w:t>
      </w:r>
      <w:r>
        <w:rPr>
          <w:rFonts w:ascii="Microsoft Sans Serif" w:hAnsi="Microsoft Sans Serif"/>
          <w:spacing w:val="-7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zásadách</w:t>
      </w:r>
      <w:r>
        <w:rPr>
          <w:rFonts w:ascii="Microsoft Sans Serif" w:hAnsi="Microsoft Sans Serif"/>
          <w:spacing w:val="-7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použitých</w:t>
      </w:r>
      <w:r>
        <w:rPr>
          <w:rFonts w:ascii="Microsoft Sans Serif" w:hAnsi="Microsoft Sans Serif"/>
          <w:spacing w:val="-6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pri</w:t>
      </w:r>
      <w:r>
        <w:rPr>
          <w:rFonts w:ascii="Microsoft Sans Serif" w:hAnsi="Microsoft Sans Serif"/>
          <w:spacing w:val="-7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prideľovaní</w:t>
      </w:r>
      <w:r>
        <w:rPr>
          <w:rFonts w:ascii="Microsoft Sans Serif" w:hAnsi="Microsoft Sans Serif"/>
          <w:spacing w:val="-5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nákladov</w:t>
      </w:r>
      <w:r>
        <w:rPr>
          <w:rFonts w:ascii="Microsoft Sans Serif" w:hAnsi="Microsoft Sans Serif"/>
          <w:spacing w:val="-7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a</w:t>
      </w:r>
      <w:r>
        <w:rPr>
          <w:rFonts w:ascii="Microsoft Sans Serif" w:hAnsi="Microsoft Sans Serif"/>
          <w:spacing w:val="-6"/>
          <w:sz w:val="20"/>
          <w:u w:val="single"/>
        </w:rPr>
        <w:t xml:space="preserve"> </w:t>
      </w:r>
      <w:r>
        <w:rPr>
          <w:rFonts w:ascii="Microsoft Sans Serif" w:hAnsi="Microsoft Sans Serif"/>
          <w:sz w:val="20"/>
          <w:u w:val="single"/>
        </w:rPr>
        <w:t>výnosov</w:t>
      </w:r>
      <w:r>
        <w:rPr>
          <w:rFonts w:ascii="Microsoft Sans Serif" w:hAnsi="Microsoft Sans Serif"/>
          <w:spacing w:val="-50"/>
          <w:sz w:val="20"/>
        </w:rPr>
        <w:t xml:space="preserve"> </w:t>
      </w:r>
      <w:r>
        <w:rPr>
          <w:rFonts w:ascii="Microsoft Sans Serif" w:hAnsi="Microsoft Sans Serif"/>
          <w:sz w:val="20"/>
        </w:rPr>
        <w:t>Účtovná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jednotka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nemá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náplň.</w:t>
      </w:r>
    </w:p>
    <w:p w:rsidR="000C6EEB" w:rsidRDefault="002E1FB9">
      <w:pPr>
        <w:pStyle w:val="Odsekzoznamu"/>
        <w:numPr>
          <w:ilvl w:val="0"/>
          <w:numId w:val="1"/>
        </w:numPr>
        <w:tabs>
          <w:tab w:val="left" w:pos="378"/>
        </w:tabs>
        <w:spacing w:line="254" w:lineRule="auto"/>
        <w:ind w:right="6708" w:firstLine="0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  <w:u w:val="single"/>
        </w:rPr>
        <w:t>Informácie o druhoch činností účtovnej jednotky</w:t>
      </w:r>
      <w:r>
        <w:rPr>
          <w:rFonts w:ascii="Microsoft Sans Serif" w:hAnsi="Microsoft Sans Serif"/>
          <w:spacing w:val="-51"/>
          <w:sz w:val="20"/>
        </w:rPr>
        <w:t xml:space="preserve"> </w:t>
      </w:r>
      <w:r>
        <w:rPr>
          <w:rFonts w:ascii="Microsoft Sans Serif" w:hAnsi="Microsoft Sans Serif"/>
          <w:sz w:val="20"/>
        </w:rPr>
        <w:t>Účtovná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jednotka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nemá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náplň.</w:t>
      </w:r>
    </w:p>
    <w:sectPr w:rsidR="000C6EEB" w:rsidSect="000C6EEB">
      <w:pgSz w:w="12240" w:h="15840"/>
      <w:pgMar w:top="1340" w:right="480" w:bottom="780" w:left="460" w:header="574" w:footer="59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1EA0" w:rsidRDefault="009D1EA0" w:rsidP="000C6EEB">
      <w:r>
        <w:separator/>
      </w:r>
    </w:p>
  </w:endnote>
  <w:endnote w:type="continuationSeparator" w:id="1">
    <w:p w:rsidR="009D1EA0" w:rsidRDefault="009D1EA0" w:rsidP="000C6E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EEB" w:rsidRDefault="005527F3">
    <w:pPr>
      <w:pStyle w:val="Zkladntext"/>
      <w:spacing w:line="14" w:lineRule="auto"/>
      <w:rPr>
        <w:b w:val="0"/>
      </w:rPr>
    </w:pPr>
    <w:r w:rsidRPr="005527F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286.75pt;margin-top:751.5pt;width:39.65pt;height:11.25pt;z-index:-17436672;mso-position-horizontal-relative:page;mso-position-vertical-relative:page" filled="f" stroked="f">
          <v:textbox inset="0,0,0,0">
            <w:txbxContent>
              <w:p w:rsidR="000C6EEB" w:rsidRDefault="002E1FB9">
                <w:pPr>
                  <w:spacing w:before="22"/>
                  <w:ind w:left="20"/>
                  <w:rPr>
                    <w:sz w:val="16"/>
                  </w:rPr>
                </w:pPr>
                <w:r>
                  <w:rPr>
                    <w:w w:val="105"/>
                    <w:sz w:val="16"/>
                  </w:rPr>
                  <w:t>Strana</w:t>
                </w:r>
                <w:r>
                  <w:rPr>
                    <w:spacing w:val="-7"/>
                    <w:w w:val="105"/>
                    <w:sz w:val="16"/>
                  </w:rPr>
                  <w:t xml:space="preserve"> </w:t>
                </w:r>
                <w:r w:rsidR="005527F3">
                  <w:fldChar w:fldCharType="begin"/>
                </w:r>
                <w:r>
                  <w:rPr>
                    <w:w w:val="105"/>
                    <w:sz w:val="16"/>
                  </w:rPr>
                  <w:instrText xml:space="preserve"> PAGE </w:instrText>
                </w:r>
                <w:r w:rsidR="005527F3">
                  <w:fldChar w:fldCharType="separate"/>
                </w:r>
                <w:r w:rsidR="00C611BA">
                  <w:rPr>
                    <w:noProof/>
                    <w:w w:val="105"/>
                    <w:sz w:val="16"/>
                  </w:rPr>
                  <w:t>9</w:t>
                </w:r>
                <w:r w:rsidR="005527F3">
                  <w:fldChar w:fldCharType="end"/>
                </w:r>
              </w:p>
            </w:txbxContent>
          </v:textbox>
          <w10:wrap anchorx="page" anchory="page"/>
        </v:shape>
      </w:pict>
    </w:r>
    <w:r w:rsidRPr="005527F3">
      <w:pict>
        <v:shape id="_x0000_s1025" type="#_x0000_t202" style="position:absolute;margin-left:475.9pt;margin-top:751.5pt;width:82.15pt;height:11.25pt;z-index:-17436160;mso-position-horizontal-relative:page;mso-position-vertical-relative:page" filled="f" stroked="f">
          <v:textbox inset="0,0,0,0">
            <w:txbxContent>
              <w:p w:rsidR="000C6EEB" w:rsidRDefault="002E1FB9">
                <w:pPr>
                  <w:spacing w:before="22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PoznamkyUcZavierka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1EA0" w:rsidRDefault="009D1EA0" w:rsidP="000C6EEB">
      <w:r>
        <w:separator/>
      </w:r>
    </w:p>
  </w:footnote>
  <w:footnote w:type="continuationSeparator" w:id="1">
    <w:p w:rsidR="009D1EA0" w:rsidRDefault="009D1EA0" w:rsidP="000C6E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EEB" w:rsidRDefault="005527F3">
    <w:pPr>
      <w:pStyle w:val="Zkladntext"/>
      <w:spacing w:line="14" w:lineRule="auto"/>
      <w:rPr>
        <w:b w:val="0"/>
      </w:rPr>
    </w:pPr>
    <w:r w:rsidRPr="005527F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.95pt;margin-top:28.5pt;width:99.55pt;height:11.25pt;z-index:-17438208;mso-position-horizontal-relative:page;mso-position-vertical-relative:page" filled="f" stroked="f">
          <v:textbox inset="0,0,0,0">
            <w:txbxContent>
              <w:p w:rsidR="000C6EEB" w:rsidRDefault="002E1FB9">
                <w:pPr>
                  <w:spacing w:before="22"/>
                  <w:ind w:left="20"/>
                  <w:rPr>
                    <w:sz w:val="16"/>
                  </w:rPr>
                </w:pPr>
                <w:r>
                  <w:rPr>
                    <w:w w:val="105"/>
                    <w:sz w:val="16"/>
                  </w:rPr>
                  <w:t>Poznámky</w:t>
                </w:r>
                <w:r>
                  <w:rPr>
                    <w:spacing w:val="-11"/>
                    <w:w w:val="105"/>
                    <w:sz w:val="16"/>
                  </w:rPr>
                  <w:t xml:space="preserve"> </w:t>
                </w:r>
                <w:r>
                  <w:rPr>
                    <w:w w:val="105"/>
                    <w:sz w:val="16"/>
                  </w:rPr>
                  <w:t>Úč</w:t>
                </w:r>
                <w:r>
                  <w:rPr>
                    <w:spacing w:val="-7"/>
                    <w:w w:val="105"/>
                    <w:sz w:val="16"/>
                  </w:rPr>
                  <w:t xml:space="preserve"> </w:t>
                </w:r>
                <w:r>
                  <w:rPr>
                    <w:w w:val="105"/>
                    <w:sz w:val="16"/>
                  </w:rPr>
                  <w:t>PODV</w:t>
                </w:r>
                <w:r>
                  <w:rPr>
                    <w:spacing w:val="-7"/>
                    <w:w w:val="105"/>
                    <w:sz w:val="16"/>
                  </w:rPr>
                  <w:t xml:space="preserve"> </w:t>
                </w:r>
                <w:r>
                  <w:rPr>
                    <w:w w:val="105"/>
                    <w:sz w:val="16"/>
                  </w:rPr>
                  <w:t>3-</w:t>
                </w:r>
                <w:r>
                  <w:rPr>
                    <w:spacing w:val="-8"/>
                    <w:w w:val="105"/>
                    <w:sz w:val="16"/>
                  </w:rPr>
                  <w:t xml:space="preserve"> </w:t>
                </w:r>
                <w:r>
                  <w:rPr>
                    <w:w w:val="105"/>
                    <w:sz w:val="16"/>
                  </w:rPr>
                  <w:t>01</w:t>
                </w:r>
              </w:p>
            </w:txbxContent>
          </v:textbox>
          <w10:wrap anchorx="page" anchory="page"/>
        </v:shape>
      </w:pict>
    </w:r>
    <w:r w:rsidRPr="005527F3">
      <w:pict>
        <v:shape id="_x0000_s1028" type="#_x0000_t202" style="position:absolute;margin-left:277.7pt;margin-top:28.5pt;width:55.55pt;height:11.25pt;z-index:-17437696;mso-position-horizontal-relative:page;mso-position-vertical-relative:page" filled="f" stroked="f">
          <v:textbox inset="0,0,0,0">
            <w:txbxContent>
              <w:p w:rsidR="000C6EEB" w:rsidRDefault="002E1FB9">
                <w:pPr>
                  <w:spacing w:before="22"/>
                  <w:ind w:left="20"/>
                  <w:rPr>
                    <w:sz w:val="16"/>
                  </w:rPr>
                </w:pPr>
                <w:r>
                  <w:rPr>
                    <w:spacing w:val="-1"/>
                    <w:w w:val="105"/>
                    <w:sz w:val="16"/>
                  </w:rPr>
                  <w:t>IČO</w:t>
                </w:r>
                <w:r>
                  <w:rPr>
                    <w:spacing w:val="-10"/>
                    <w:w w:val="105"/>
                    <w:sz w:val="16"/>
                  </w:rPr>
                  <w:t xml:space="preserve"> </w:t>
                </w:r>
                <w:r>
                  <w:rPr>
                    <w:spacing w:val="-1"/>
                    <w:w w:val="105"/>
                    <w:sz w:val="16"/>
                  </w:rPr>
                  <w:t>36264270</w:t>
                </w:r>
              </w:p>
            </w:txbxContent>
          </v:textbox>
          <w10:wrap anchorx="page" anchory="page"/>
        </v:shape>
      </w:pict>
    </w:r>
    <w:r w:rsidRPr="005527F3">
      <w:pict>
        <v:shape id="_x0000_s1027" type="#_x0000_t202" style="position:absolute;margin-left:493.8pt;margin-top:28.5pt;width:64.15pt;height:11.25pt;z-index:-17437184;mso-position-horizontal-relative:page;mso-position-vertical-relative:page" filled="f" stroked="f">
          <v:textbox inset="0,0,0,0">
            <w:txbxContent>
              <w:p w:rsidR="000C6EEB" w:rsidRDefault="002E1FB9">
                <w:pPr>
                  <w:spacing w:before="22"/>
                  <w:ind w:left="20"/>
                  <w:rPr>
                    <w:sz w:val="16"/>
                  </w:rPr>
                </w:pPr>
                <w:r>
                  <w:rPr>
                    <w:spacing w:val="-2"/>
                    <w:w w:val="105"/>
                    <w:sz w:val="16"/>
                  </w:rPr>
                  <w:t>DIČ</w:t>
                </w:r>
                <w:r>
                  <w:rPr>
                    <w:spacing w:val="-5"/>
                    <w:w w:val="105"/>
                    <w:sz w:val="16"/>
                  </w:rPr>
                  <w:t xml:space="preserve"> </w:t>
                </w:r>
                <w:r>
                  <w:rPr>
                    <w:spacing w:val="-2"/>
                    <w:w w:val="105"/>
                    <w:sz w:val="16"/>
                  </w:rPr>
                  <w:t>2021875449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45814"/>
    <w:multiLevelType w:val="hybridMultilevel"/>
    <w:tmpl w:val="97D08A76"/>
    <w:lvl w:ilvl="0" w:tplc="7866751E">
      <w:start w:val="1"/>
      <w:numFmt w:val="decimal"/>
      <w:lvlText w:val="%1."/>
      <w:lvlJc w:val="left"/>
      <w:pPr>
        <w:ind w:left="373" w:hanging="220"/>
        <w:jc w:val="left"/>
      </w:pPr>
      <w:rPr>
        <w:rFonts w:ascii="Arial" w:eastAsia="Arial" w:hAnsi="Arial" w:cs="Arial" w:hint="default"/>
        <w:b/>
        <w:bCs/>
        <w:w w:val="99"/>
        <w:sz w:val="20"/>
        <w:szCs w:val="20"/>
        <w:lang w:val="sk-SK" w:eastAsia="en-US" w:bidi="ar-SA"/>
      </w:rPr>
    </w:lvl>
    <w:lvl w:ilvl="1" w:tplc="5E229DD4">
      <w:numFmt w:val="bullet"/>
      <w:lvlText w:val="•"/>
      <w:lvlJc w:val="left"/>
      <w:pPr>
        <w:ind w:left="1472" w:hanging="220"/>
      </w:pPr>
      <w:rPr>
        <w:rFonts w:hint="default"/>
        <w:lang w:val="sk-SK" w:eastAsia="en-US" w:bidi="ar-SA"/>
      </w:rPr>
    </w:lvl>
    <w:lvl w:ilvl="2" w:tplc="3D3456AC">
      <w:numFmt w:val="bullet"/>
      <w:lvlText w:val="•"/>
      <w:lvlJc w:val="left"/>
      <w:pPr>
        <w:ind w:left="2564" w:hanging="220"/>
      </w:pPr>
      <w:rPr>
        <w:rFonts w:hint="default"/>
        <w:lang w:val="sk-SK" w:eastAsia="en-US" w:bidi="ar-SA"/>
      </w:rPr>
    </w:lvl>
    <w:lvl w:ilvl="3" w:tplc="88103F94">
      <w:numFmt w:val="bullet"/>
      <w:lvlText w:val="•"/>
      <w:lvlJc w:val="left"/>
      <w:pPr>
        <w:ind w:left="3656" w:hanging="220"/>
      </w:pPr>
      <w:rPr>
        <w:rFonts w:hint="default"/>
        <w:lang w:val="sk-SK" w:eastAsia="en-US" w:bidi="ar-SA"/>
      </w:rPr>
    </w:lvl>
    <w:lvl w:ilvl="4" w:tplc="72FCA27C">
      <w:numFmt w:val="bullet"/>
      <w:lvlText w:val="•"/>
      <w:lvlJc w:val="left"/>
      <w:pPr>
        <w:ind w:left="4748" w:hanging="220"/>
      </w:pPr>
      <w:rPr>
        <w:rFonts w:hint="default"/>
        <w:lang w:val="sk-SK" w:eastAsia="en-US" w:bidi="ar-SA"/>
      </w:rPr>
    </w:lvl>
    <w:lvl w:ilvl="5" w:tplc="0554CF02">
      <w:numFmt w:val="bullet"/>
      <w:lvlText w:val="•"/>
      <w:lvlJc w:val="left"/>
      <w:pPr>
        <w:ind w:left="5840" w:hanging="220"/>
      </w:pPr>
      <w:rPr>
        <w:rFonts w:hint="default"/>
        <w:lang w:val="sk-SK" w:eastAsia="en-US" w:bidi="ar-SA"/>
      </w:rPr>
    </w:lvl>
    <w:lvl w:ilvl="6" w:tplc="17849644">
      <w:numFmt w:val="bullet"/>
      <w:lvlText w:val="•"/>
      <w:lvlJc w:val="left"/>
      <w:pPr>
        <w:ind w:left="6932" w:hanging="220"/>
      </w:pPr>
      <w:rPr>
        <w:rFonts w:hint="default"/>
        <w:lang w:val="sk-SK" w:eastAsia="en-US" w:bidi="ar-SA"/>
      </w:rPr>
    </w:lvl>
    <w:lvl w:ilvl="7" w:tplc="1CD45B3A">
      <w:numFmt w:val="bullet"/>
      <w:lvlText w:val="•"/>
      <w:lvlJc w:val="left"/>
      <w:pPr>
        <w:ind w:left="8024" w:hanging="220"/>
      </w:pPr>
      <w:rPr>
        <w:rFonts w:hint="default"/>
        <w:lang w:val="sk-SK" w:eastAsia="en-US" w:bidi="ar-SA"/>
      </w:rPr>
    </w:lvl>
    <w:lvl w:ilvl="8" w:tplc="18F01A60">
      <w:numFmt w:val="bullet"/>
      <w:lvlText w:val="•"/>
      <w:lvlJc w:val="left"/>
      <w:pPr>
        <w:ind w:left="9116" w:hanging="220"/>
      </w:pPr>
      <w:rPr>
        <w:rFonts w:hint="default"/>
        <w:lang w:val="sk-SK" w:eastAsia="en-US" w:bidi="ar-SA"/>
      </w:rPr>
    </w:lvl>
  </w:abstractNum>
  <w:abstractNum w:abstractNumId="1">
    <w:nsid w:val="104551EA"/>
    <w:multiLevelType w:val="hybridMultilevel"/>
    <w:tmpl w:val="7186AEF4"/>
    <w:lvl w:ilvl="0" w:tplc="6DCEFD9C">
      <w:start w:val="1"/>
      <w:numFmt w:val="decimal"/>
      <w:lvlText w:val="(%1)"/>
      <w:lvlJc w:val="left"/>
      <w:pPr>
        <w:ind w:left="454" w:hanging="300"/>
        <w:jc w:val="left"/>
      </w:pPr>
      <w:rPr>
        <w:rFonts w:ascii="Arial" w:eastAsia="Arial" w:hAnsi="Arial" w:cs="Arial" w:hint="default"/>
        <w:b/>
        <w:bCs/>
        <w:spacing w:val="-2"/>
        <w:w w:val="99"/>
        <w:sz w:val="20"/>
        <w:szCs w:val="20"/>
        <w:lang w:val="sk-SK" w:eastAsia="en-US" w:bidi="ar-SA"/>
      </w:rPr>
    </w:lvl>
    <w:lvl w:ilvl="1" w:tplc="169E261A">
      <w:numFmt w:val="bullet"/>
      <w:lvlText w:val="•"/>
      <w:lvlJc w:val="left"/>
      <w:pPr>
        <w:ind w:left="1544" w:hanging="300"/>
      </w:pPr>
      <w:rPr>
        <w:rFonts w:hint="default"/>
        <w:lang w:val="sk-SK" w:eastAsia="en-US" w:bidi="ar-SA"/>
      </w:rPr>
    </w:lvl>
    <w:lvl w:ilvl="2" w:tplc="3A46055C">
      <w:numFmt w:val="bullet"/>
      <w:lvlText w:val="•"/>
      <w:lvlJc w:val="left"/>
      <w:pPr>
        <w:ind w:left="2628" w:hanging="300"/>
      </w:pPr>
      <w:rPr>
        <w:rFonts w:hint="default"/>
        <w:lang w:val="sk-SK" w:eastAsia="en-US" w:bidi="ar-SA"/>
      </w:rPr>
    </w:lvl>
    <w:lvl w:ilvl="3" w:tplc="D79AF0CE">
      <w:numFmt w:val="bullet"/>
      <w:lvlText w:val="•"/>
      <w:lvlJc w:val="left"/>
      <w:pPr>
        <w:ind w:left="3712" w:hanging="300"/>
      </w:pPr>
      <w:rPr>
        <w:rFonts w:hint="default"/>
        <w:lang w:val="sk-SK" w:eastAsia="en-US" w:bidi="ar-SA"/>
      </w:rPr>
    </w:lvl>
    <w:lvl w:ilvl="4" w:tplc="98B84CB8">
      <w:numFmt w:val="bullet"/>
      <w:lvlText w:val="•"/>
      <w:lvlJc w:val="left"/>
      <w:pPr>
        <w:ind w:left="4796" w:hanging="300"/>
      </w:pPr>
      <w:rPr>
        <w:rFonts w:hint="default"/>
        <w:lang w:val="sk-SK" w:eastAsia="en-US" w:bidi="ar-SA"/>
      </w:rPr>
    </w:lvl>
    <w:lvl w:ilvl="5" w:tplc="B828847C">
      <w:numFmt w:val="bullet"/>
      <w:lvlText w:val="•"/>
      <w:lvlJc w:val="left"/>
      <w:pPr>
        <w:ind w:left="5880" w:hanging="300"/>
      </w:pPr>
      <w:rPr>
        <w:rFonts w:hint="default"/>
        <w:lang w:val="sk-SK" w:eastAsia="en-US" w:bidi="ar-SA"/>
      </w:rPr>
    </w:lvl>
    <w:lvl w:ilvl="6" w:tplc="1C66F97A">
      <w:numFmt w:val="bullet"/>
      <w:lvlText w:val="•"/>
      <w:lvlJc w:val="left"/>
      <w:pPr>
        <w:ind w:left="6964" w:hanging="300"/>
      </w:pPr>
      <w:rPr>
        <w:rFonts w:hint="default"/>
        <w:lang w:val="sk-SK" w:eastAsia="en-US" w:bidi="ar-SA"/>
      </w:rPr>
    </w:lvl>
    <w:lvl w:ilvl="7" w:tplc="3FD2BAE6">
      <w:numFmt w:val="bullet"/>
      <w:lvlText w:val="•"/>
      <w:lvlJc w:val="left"/>
      <w:pPr>
        <w:ind w:left="8048" w:hanging="300"/>
      </w:pPr>
      <w:rPr>
        <w:rFonts w:hint="default"/>
        <w:lang w:val="sk-SK" w:eastAsia="en-US" w:bidi="ar-SA"/>
      </w:rPr>
    </w:lvl>
    <w:lvl w:ilvl="8" w:tplc="B63EFD22">
      <w:numFmt w:val="bullet"/>
      <w:lvlText w:val="•"/>
      <w:lvlJc w:val="left"/>
      <w:pPr>
        <w:ind w:left="9132" w:hanging="300"/>
      </w:pPr>
      <w:rPr>
        <w:rFonts w:hint="default"/>
        <w:lang w:val="sk-SK" w:eastAsia="en-US" w:bidi="ar-SA"/>
      </w:rPr>
    </w:lvl>
  </w:abstractNum>
  <w:abstractNum w:abstractNumId="2">
    <w:nsid w:val="10C87F1B"/>
    <w:multiLevelType w:val="hybridMultilevel"/>
    <w:tmpl w:val="F7E826C2"/>
    <w:lvl w:ilvl="0" w:tplc="51EAE4C4">
      <w:start w:val="2"/>
      <w:numFmt w:val="lowerLetter"/>
      <w:lvlText w:val="%1)"/>
      <w:lvlJc w:val="left"/>
      <w:pPr>
        <w:ind w:left="154" w:hanging="245"/>
        <w:jc w:val="left"/>
      </w:pPr>
      <w:rPr>
        <w:rFonts w:ascii="Arial" w:eastAsia="Arial" w:hAnsi="Arial" w:cs="Arial" w:hint="default"/>
        <w:b/>
        <w:bCs/>
        <w:spacing w:val="0"/>
        <w:w w:val="99"/>
        <w:sz w:val="20"/>
        <w:szCs w:val="20"/>
        <w:lang w:val="sk-SK" w:eastAsia="en-US" w:bidi="ar-SA"/>
      </w:rPr>
    </w:lvl>
    <w:lvl w:ilvl="1" w:tplc="BC720084">
      <w:numFmt w:val="bullet"/>
      <w:lvlText w:val="•"/>
      <w:lvlJc w:val="left"/>
      <w:pPr>
        <w:ind w:left="1274" w:hanging="245"/>
      </w:pPr>
      <w:rPr>
        <w:rFonts w:hint="default"/>
        <w:lang w:val="sk-SK" w:eastAsia="en-US" w:bidi="ar-SA"/>
      </w:rPr>
    </w:lvl>
    <w:lvl w:ilvl="2" w:tplc="214472AA">
      <w:numFmt w:val="bullet"/>
      <w:lvlText w:val="•"/>
      <w:lvlJc w:val="left"/>
      <w:pPr>
        <w:ind w:left="2388" w:hanging="245"/>
      </w:pPr>
      <w:rPr>
        <w:rFonts w:hint="default"/>
        <w:lang w:val="sk-SK" w:eastAsia="en-US" w:bidi="ar-SA"/>
      </w:rPr>
    </w:lvl>
    <w:lvl w:ilvl="3" w:tplc="4754AEDC">
      <w:numFmt w:val="bullet"/>
      <w:lvlText w:val="•"/>
      <w:lvlJc w:val="left"/>
      <w:pPr>
        <w:ind w:left="3502" w:hanging="245"/>
      </w:pPr>
      <w:rPr>
        <w:rFonts w:hint="default"/>
        <w:lang w:val="sk-SK" w:eastAsia="en-US" w:bidi="ar-SA"/>
      </w:rPr>
    </w:lvl>
    <w:lvl w:ilvl="4" w:tplc="C05AB210">
      <w:numFmt w:val="bullet"/>
      <w:lvlText w:val="•"/>
      <w:lvlJc w:val="left"/>
      <w:pPr>
        <w:ind w:left="4616" w:hanging="245"/>
      </w:pPr>
      <w:rPr>
        <w:rFonts w:hint="default"/>
        <w:lang w:val="sk-SK" w:eastAsia="en-US" w:bidi="ar-SA"/>
      </w:rPr>
    </w:lvl>
    <w:lvl w:ilvl="5" w:tplc="C2B8BB66">
      <w:numFmt w:val="bullet"/>
      <w:lvlText w:val="•"/>
      <w:lvlJc w:val="left"/>
      <w:pPr>
        <w:ind w:left="5730" w:hanging="245"/>
      </w:pPr>
      <w:rPr>
        <w:rFonts w:hint="default"/>
        <w:lang w:val="sk-SK" w:eastAsia="en-US" w:bidi="ar-SA"/>
      </w:rPr>
    </w:lvl>
    <w:lvl w:ilvl="6" w:tplc="C4B00EBC">
      <w:numFmt w:val="bullet"/>
      <w:lvlText w:val="•"/>
      <w:lvlJc w:val="left"/>
      <w:pPr>
        <w:ind w:left="6844" w:hanging="245"/>
      </w:pPr>
      <w:rPr>
        <w:rFonts w:hint="default"/>
        <w:lang w:val="sk-SK" w:eastAsia="en-US" w:bidi="ar-SA"/>
      </w:rPr>
    </w:lvl>
    <w:lvl w:ilvl="7" w:tplc="AD96DF16">
      <w:numFmt w:val="bullet"/>
      <w:lvlText w:val="•"/>
      <w:lvlJc w:val="left"/>
      <w:pPr>
        <w:ind w:left="7958" w:hanging="245"/>
      </w:pPr>
      <w:rPr>
        <w:rFonts w:hint="default"/>
        <w:lang w:val="sk-SK" w:eastAsia="en-US" w:bidi="ar-SA"/>
      </w:rPr>
    </w:lvl>
    <w:lvl w:ilvl="8" w:tplc="00E0E520">
      <w:numFmt w:val="bullet"/>
      <w:lvlText w:val="•"/>
      <w:lvlJc w:val="left"/>
      <w:pPr>
        <w:ind w:left="9072" w:hanging="245"/>
      </w:pPr>
      <w:rPr>
        <w:rFonts w:hint="default"/>
        <w:lang w:val="sk-SK" w:eastAsia="en-US" w:bidi="ar-SA"/>
      </w:rPr>
    </w:lvl>
  </w:abstractNum>
  <w:abstractNum w:abstractNumId="3">
    <w:nsid w:val="11756254"/>
    <w:multiLevelType w:val="hybridMultilevel"/>
    <w:tmpl w:val="EFA65A04"/>
    <w:lvl w:ilvl="0" w:tplc="BF20DFF2">
      <w:start w:val="1"/>
      <w:numFmt w:val="decimal"/>
      <w:lvlText w:val="(%1)"/>
      <w:lvlJc w:val="left"/>
      <w:pPr>
        <w:ind w:left="454" w:hanging="300"/>
        <w:jc w:val="left"/>
      </w:pPr>
      <w:rPr>
        <w:rFonts w:ascii="Arial" w:eastAsia="Arial" w:hAnsi="Arial" w:cs="Arial" w:hint="default"/>
        <w:b/>
        <w:bCs/>
        <w:spacing w:val="-2"/>
        <w:w w:val="99"/>
        <w:sz w:val="20"/>
        <w:szCs w:val="20"/>
        <w:lang w:val="sk-SK" w:eastAsia="en-US" w:bidi="ar-SA"/>
      </w:rPr>
    </w:lvl>
    <w:lvl w:ilvl="1" w:tplc="DE94880E">
      <w:numFmt w:val="bullet"/>
      <w:lvlText w:val="•"/>
      <w:lvlJc w:val="left"/>
      <w:pPr>
        <w:ind w:left="1544" w:hanging="300"/>
      </w:pPr>
      <w:rPr>
        <w:rFonts w:hint="default"/>
        <w:lang w:val="sk-SK" w:eastAsia="en-US" w:bidi="ar-SA"/>
      </w:rPr>
    </w:lvl>
    <w:lvl w:ilvl="2" w:tplc="1A882482">
      <w:numFmt w:val="bullet"/>
      <w:lvlText w:val="•"/>
      <w:lvlJc w:val="left"/>
      <w:pPr>
        <w:ind w:left="2628" w:hanging="300"/>
      </w:pPr>
      <w:rPr>
        <w:rFonts w:hint="default"/>
        <w:lang w:val="sk-SK" w:eastAsia="en-US" w:bidi="ar-SA"/>
      </w:rPr>
    </w:lvl>
    <w:lvl w:ilvl="3" w:tplc="11F89E60">
      <w:numFmt w:val="bullet"/>
      <w:lvlText w:val="•"/>
      <w:lvlJc w:val="left"/>
      <w:pPr>
        <w:ind w:left="3712" w:hanging="300"/>
      </w:pPr>
      <w:rPr>
        <w:rFonts w:hint="default"/>
        <w:lang w:val="sk-SK" w:eastAsia="en-US" w:bidi="ar-SA"/>
      </w:rPr>
    </w:lvl>
    <w:lvl w:ilvl="4" w:tplc="359E74A8">
      <w:numFmt w:val="bullet"/>
      <w:lvlText w:val="•"/>
      <w:lvlJc w:val="left"/>
      <w:pPr>
        <w:ind w:left="4796" w:hanging="300"/>
      </w:pPr>
      <w:rPr>
        <w:rFonts w:hint="default"/>
        <w:lang w:val="sk-SK" w:eastAsia="en-US" w:bidi="ar-SA"/>
      </w:rPr>
    </w:lvl>
    <w:lvl w:ilvl="5" w:tplc="F63E408C">
      <w:numFmt w:val="bullet"/>
      <w:lvlText w:val="•"/>
      <w:lvlJc w:val="left"/>
      <w:pPr>
        <w:ind w:left="5880" w:hanging="300"/>
      </w:pPr>
      <w:rPr>
        <w:rFonts w:hint="default"/>
        <w:lang w:val="sk-SK" w:eastAsia="en-US" w:bidi="ar-SA"/>
      </w:rPr>
    </w:lvl>
    <w:lvl w:ilvl="6" w:tplc="8854880A">
      <w:numFmt w:val="bullet"/>
      <w:lvlText w:val="•"/>
      <w:lvlJc w:val="left"/>
      <w:pPr>
        <w:ind w:left="6964" w:hanging="300"/>
      </w:pPr>
      <w:rPr>
        <w:rFonts w:hint="default"/>
        <w:lang w:val="sk-SK" w:eastAsia="en-US" w:bidi="ar-SA"/>
      </w:rPr>
    </w:lvl>
    <w:lvl w:ilvl="7" w:tplc="59E4127E">
      <w:numFmt w:val="bullet"/>
      <w:lvlText w:val="•"/>
      <w:lvlJc w:val="left"/>
      <w:pPr>
        <w:ind w:left="8048" w:hanging="300"/>
      </w:pPr>
      <w:rPr>
        <w:rFonts w:hint="default"/>
        <w:lang w:val="sk-SK" w:eastAsia="en-US" w:bidi="ar-SA"/>
      </w:rPr>
    </w:lvl>
    <w:lvl w:ilvl="8" w:tplc="D12E4792">
      <w:numFmt w:val="bullet"/>
      <w:lvlText w:val="•"/>
      <w:lvlJc w:val="left"/>
      <w:pPr>
        <w:ind w:left="9132" w:hanging="300"/>
      </w:pPr>
      <w:rPr>
        <w:rFonts w:hint="default"/>
        <w:lang w:val="sk-SK" w:eastAsia="en-US" w:bidi="ar-SA"/>
      </w:rPr>
    </w:lvl>
  </w:abstractNum>
  <w:abstractNum w:abstractNumId="4">
    <w:nsid w:val="1A170791"/>
    <w:multiLevelType w:val="hybridMultilevel"/>
    <w:tmpl w:val="E74CD3E6"/>
    <w:lvl w:ilvl="0" w:tplc="A9D04408">
      <w:start w:val="1"/>
      <w:numFmt w:val="lowerLetter"/>
      <w:lvlText w:val="%1)"/>
      <w:lvlJc w:val="left"/>
      <w:pPr>
        <w:ind w:left="386" w:hanging="232"/>
        <w:jc w:val="left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k-SK" w:eastAsia="en-US" w:bidi="ar-SA"/>
      </w:rPr>
    </w:lvl>
    <w:lvl w:ilvl="1" w:tplc="656681AA">
      <w:numFmt w:val="bullet"/>
      <w:lvlText w:val="•"/>
      <w:lvlJc w:val="left"/>
      <w:pPr>
        <w:ind w:left="1472" w:hanging="232"/>
      </w:pPr>
      <w:rPr>
        <w:rFonts w:hint="default"/>
        <w:lang w:val="sk-SK" w:eastAsia="en-US" w:bidi="ar-SA"/>
      </w:rPr>
    </w:lvl>
    <w:lvl w:ilvl="2" w:tplc="D63EB3D4">
      <w:numFmt w:val="bullet"/>
      <w:lvlText w:val="•"/>
      <w:lvlJc w:val="left"/>
      <w:pPr>
        <w:ind w:left="2564" w:hanging="232"/>
      </w:pPr>
      <w:rPr>
        <w:rFonts w:hint="default"/>
        <w:lang w:val="sk-SK" w:eastAsia="en-US" w:bidi="ar-SA"/>
      </w:rPr>
    </w:lvl>
    <w:lvl w:ilvl="3" w:tplc="84B46A00">
      <w:numFmt w:val="bullet"/>
      <w:lvlText w:val="•"/>
      <w:lvlJc w:val="left"/>
      <w:pPr>
        <w:ind w:left="3656" w:hanging="232"/>
      </w:pPr>
      <w:rPr>
        <w:rFonts w:hint="default"/>
        <w:lang w:val="sk-SK" w:eastAsia="en-US" w:bidi="ar-SA"/>
      </w:rPr>
    </w:lvl>
    <w:lvl w:ilvl="4" w:tplc="DF9AD2A4">
      <w:numFmt w:val="bullet"/>
      <w:lvlText w:val="•"/>
      <w:lvlJc w:val="left"/>
      <w:pPr>
        <w:ind w:left="4748" w:hanging="232"/>
      </w:pPr>
      <w:rPr>
        <w:rFonts w:hint="default"/>
        <w:lang w:val="sk-SK" w:eastAsia="en-US" w:bidi="ar-SA"/>
      </w:rPr>
    </w:lvl>
    <w:lvl w:ilvl="5" w:tplc="71AC4B10">
      <w:numFmt w:val="bullet"/>
      <w:lvlText w:val="•"/>
      <w:lvlJc w:val="left"/>
      <w:pPr>
        <w:ind w:left="5840" w:hanging="232"/>
      </w:pPr>
      <w:rPr>
        <w:rFonts w:hint="default"/>
        <w:lang w:val="sk-SK" w:eastAsia="en-US" w:bidi="ar-SA"/>
      </w:rPr>
    </w:lvl>
    <w:lvl w:ilvl="6" w:tplc="0FDE1290">
      <w:numFmt w:val="bullet"/>
      <w:lvlText w:val="•"/>
      <w:lvlJc w:val="left"/>
      <w:pPr>
        <w:ind w:left="6932" w:hanging="232"/>
      </w:pPr>
      <w:rPr>
        <w:rFonts w:hint="default"/>
        <w:lang w:val="sk-SK" w:eastAsia="en-US" w:bidi="ar-SA"/>
      </w:rPr>
    </w:lvl>
    <w:lvl w:ilvl="7" w:tplc="8D101418">
      <w:numFmt w:val="bullet"/>
      <w:lvlText w:val="•"/>
      <w:lvlJc w:val="left"/>
      <w:pPr>
        <w:ind w:left="8024" w:hanging="232"/>
      </w:pPr>
      <w:rPr>
        <w:rFonts w:hint="default"/>
        <w:lang w:val="sk-SK" w:eastAsia="en-US" w:bidi="ar-SA"/>
      </w:rPr>
    </w:lvl>
    <w:lvl w:ilvl="8" w:tplc="392489D8">
      <w:numFmt w:val="bullet"/>
      <w:lvlText w:val="•"/>
      <w:lvlJc w:val="left"/>
      <w:pPr>
        <w:ind w:left="9116" w:hanging="232"/>
      </w:pPr>
      <w:rPr>
        <w:rFonts w:hint="default"/>
        <w:lang w:val="sk-SK" w:eastAsia="en-US" w:bidi="ar-SA"/>
      </w:rPr>
    </w:lvl>
  </w:abstractNum>
  <w:abstractNum w:abstractNumId="5">
    <w:nsid w:val="1D0F7362"/>
    <w:multiLevelType w:val="hybridMultilevel"/>
    <w:tmpl w:val="B290D3C8"/>
    <w:lvl w:ilvl="0" w:tplc="36E8CE46">
      <w:start w:val="1"/>
      <w:numFmt w:val="decimal"/>
      <w:lvlText w:val="%1."/>
      <w:lvlJc w:val="left"/>
      <w:pPr>
        <w:ind w:left="154" w:hanging="220"/>
        <w:jc w:val="left"/>
      </w:pPr>
      <w:rPr>
        <w:rFonts w:hint="default"/>
        <w:w w:val="99"/>
        <w:u w:val="single" w:color="000000"/>
        <w:lang w:val="sk-SK" w:eastAsia="en-US" w:bidi="ar-SA"/>
      </w:rPr>
    </w:lvl>
    <w:lvl w:ilvl="1" w:tplc="119ABB06">
      <w:numFmt w:val="bullet"/>
      <w:lvlText w:val="•"/>
      <w:lvlJc w:val="left"/>
      <w:pPr>
        <w:ind w:left="1274" w:hanging="220"/>
      </w:pPr>
      <w:rPr>
        <w:rFonts w:hint="default"/>
        <w:lang w:val="sk-SK" w:eastAsia="en-US" w:bidi="ar-SA"/>
      </w:rPr>
    </w:lvl>
    <w:lvl w:ilvl="2" w:tplc="6EE0E2D8">
      <w:numFmt w:val="bullet"/>
      <w:lvlText w:val="•"/>
      <w:lvlJc w:val="left"/>
      <w:pPr>
        <w:ind w:left="2388" w:hanging="220"/>
      </w:pPr>
      <w:rPr>
        <w:rFonts w:hint="default"/>
        <w:lang w:val="sk-SK" w:eastAsia="en-US" w:bidi="ar-SA"/>
      </w:rPr>
    </w:lvl>
    <w:lvl w:ilvl="3" w:tplc="1AA8FB2A">
      <w:numFmt w:val="bullet"/>
      <w:lvlText w:val="•"/>
      <w:lvlJc w:val="left"/>
      <w:pPr>
        <w:ind w:left="3502" w:hanging="220"/>
      </w:pPr>
      <w:rPr>
        <w:rFonts w:hint="default"/>
        <w:lang w:val="sk-SK" w:eastAsia="en-US" w:bidi="ar-SA"/>
      </w:rPr>
    </w:lvl>
    <w:lvl w:ilvl="4" w:tplc="FC14225C">
      <w:numFmt w:val="bullet"/>
      <w:lvlText w:val="•"/>
      <w:lvlJc w:val="left"/>
      <w:pPr>
        <w:ind w:left="4616" w:hanging="220"/>
      </w:pPr>
      <w:rPr>
        <w:rFonts w:hint="default"/>
        <w:lang w:val="sk-SK" w:eastAsia="en-US" w:bidi="ar-SA"/>
      </w:rPr>
    </w:lvl>
    <w:lvl w:ilvl="5" w:tplc="69A0A366">
      <w:numFmt w:val="bullet"/>
      <w:lvlText w:val="•"/>
      <w:lvlJc w:val="left"/>
      <w:pPr>
        <w:ind w:left="5730" w:hanging="220"/>
      </w:pPr>
      <w:rPr>
        <w:rFonts w:hint="default"/>
        <w:lang w:val="sk-SK" w:eastAsia="en-US" w:bidi="ar-SA"/>
      </w:rPr>
    </w:lvl>
    <w:lvl w:ilvl="6" w:tplc="08DAF4E6">
      <w:numFmt w:val="bullet"/>
      <w:lvlText w:val="•"/>
      <w:lvlJc w:val="left"/>
      <w:pPr>
        <w:ind w:left="6844" w:hanging="220"/>
      </w:pPr>
      <w:rPr>
        <w:rFonts w:hint="default"/>
        <w:lang w:val="sk-SK" w:eastAsia="en-US" w:bidi="ar-SA"/>
      </w:rPr>
    </w:lvl>
    <w:lvl w:ilvl="7" w:tplc="AF5C0D46">
      <w:numFmt w:val="bullet"/>
      <w:lvlText w:val="•"/>
      <w:lvlJc w:val="left"/>
      <w:pPr>
        <w:ind w:left="7958" w:hanging="220"/>
      </w:pPr>
      <w:rPr>
        <w:rFonts w:hint="default"/>
        <w:lang w:val="sk-SK" w:eastAsia="en-US" w:bidi="ar-SA"/>
      </w:rPr>
    </w:lvl>
    <w:lvl w:ilvl="8" w:tplc="80C8ED92">
      <w:numFmt w:val="bullet"/>
      <w:lvlText w:val="•"/>
      <w:lvlJc w:val="left"/>
      <w:pPr>
        <w:ind w:left="9072" w:hanging="220"/>
      </w:pPr>
      <w:rPr>
        <w:rFonts w:hint="default"/>
        <w:lang w:val="sk-SK" w:eastAsia="en-US" w:bidi="ar-SA"/>
      </w:rPr>
    </w:lvl>
  </w:abstractNum>
  <w:abstractNum w:abstractNumId="6">
    <w:nsid w:val="216138BB"/>
    <w:multiLevelType w:val="hybridMultilevel"/>
    <w:tmpl w:val="A8B47CA4"/>
    <w:lvl w:ilvl="0" w:tplc="249CE858">
      <w:start w:val="1"/>
      <w:numFmt w:val="lowerLetter"/>
      <w:lvlText w:val="%1)"/>
      <w:lvlJc w:val="left"/>
      <w:pPr>
        <w:ind w:left="154" w:hanging="232"/>
        <w:jc w:val="left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u w:val="single" w:color="000000"/>
        <w:lang w:val="sk-SK" w:eastAsia="en-US" w:bidi="ar-SA"/>
      </w:rPr>
    </w:lvl>
    <w:lvl w:ilvl="1" w:tplc="3DB0D70C">
      <w:numFmt w:val="bullet"/>
      <w:lvlText w:val="•"/>
      <w:lvlJc w:val="left"/>
      <w:pPr>
        <w:ind w:left="1274" w:hanging="232"/>
      </w:pPr>
      <w:rPr>
        <w:rFonts w:hint="default"/>
        <w:lang w:val="sk-SK" w:eastAsia="en-US" w:bidi="ar-SA"/>
      </w:rPr>
    </w:lvl>
    <w:lvl w:ilvl="2" w:tplc="7B8C074C">
      <w:numFmt w:val="bullet"/>
      <w:lvlText w:val="•"/>
      <w:lvlJc w:val="left"/>
      <w:pPr>
        <w:ind w:left="2388" w:hanging="232"/>
      </w:pPr>
      <w:rPr>
        <w:rFonts w:hint="default"/>
        <w:lang w:val="sk-SK" w:eastAsia="en-US" w:bidi="ar-SA"/>
      </w:rPr>
    </w:lvl>
    <w:lvl w:ilvl="3" w:tplc="3370A418">
      <w:numFmt w:val="bullet"/>
      <w:lvlText w:val="•"/>
      <w:lvlJc w:val="left"/>
      <w:pPr>
        <w:ind w:left="3502" w:hanging="232"/>
      </w:pPr>
      <w:rPr>
        <w:rFonts w:hint="default"/>
        <w:lang w:val="sk-SK" w:eastAsia="en-US" w:bidi="ar-SA"/>
      </w:rPr>
    </w:lvl>
    <w:lvl w:ilvl="4" w:tplc="DA1A9D9C">
      <w:numFmt w:val="bullet"/>
      <w:lvlText w:val="•"/>
      <w:lvlJc w:val="left"/>
      <w:pPr>
        <w:ind w:left="4616" w:hanging="232"/>
      </w:pPr>
      <w:rPr>
        <w:rFonts w:hint="default"/>
        <w:lang w:val="sk-SK" w:eastAsia="en-US" w:bidi="ar-SA"/>
      </w:rPr>
    </w:lvl>
    <w:lvl w:ilvl="5" w:tplc="FB14DBF8">
      <w:numFmt w:val="bullet"/>
      <w:lvlText w:val="•"/>
      <w:lvlJc w:val="left"/>
      <w:pPr>
        <w:ind w:left="5730" w:hanging="232"/>
      </w:pPr>
      <w:rPr>
        <w:rFonts w:hint="default"/>
        <w:lang w:val="sk-SK" w:eastAsia="en-US" w:bidi="ar-SA"/>
      </w:rPr>
    </w:lvl>
    <w:lvl w:ilvl="6" w:tplc="72C426EC">
      <w:numFmt w:val="bullet"/>
      <w:lvlText w:val="•"/>
      <w:lvlJc w:val="left"/>
      <w:pPr>
        <w:ind w:left="6844" w:hanging="232"/>
      </w:pPr>
      <w:rPr>
        <w:rFonts w:hint="default"/>
        <w:lang w:val="sk-SK" w:eastAsia="en-US" w:bidi="ar-SA"/>
      </w:rPr>
    </w:lvl>
    <w:lvl w:ilvl="7" w:tplc="73D8B682">
      <w:numFmt w:val="bullet"/>
      <w:lvlText w:val="•"/>
      <w:lvlJc w:val="left"/>
      <w:pPr>
        <w:ind w:left="7958" w:hanging="232"/>
      </w:pPr>
      <w:rPr>
        <w:rFonts w:hint="default"/>
        <w:lang w:val="sk-SK" w:eastAsia="en-US" w:bidi="ar-SA"/>
      </w:rPr>
    </w:lvl>
    <w:lvl w:ilvl="8" w:tplc="30FA6FD2">
      <w:numFmt w:val="bullet"/>
      <w:lvlText w:val="•"/>
      <w:lvlJc w:val="left"/>
      <w:pPr>
        <w:ind w:left="9072" w:hanging="232"/>
      </w:pPr>
      <w:rPr>
        <w:rFonts w:hint="default"/>
        <w:lang w:val="sk-SK" w:eastAsia="en-US" w:bidi="ar-SA"/>
      </w:rPr>
    </w:lvl>
  </w:abstractNum>
  <w:abstractNum w:abstractNumId="7">
    <w:nsid w:val="30A56185"/>
    <w:multiLevelType w:val="hybridMultilevel"/>
    <w:tmpl w:val="EF680E12"/>
    <w:lvl w:ilvl="0" w:tplc="1E8ADFBA">
      <w:start w:val="1"/>
      <w:numFmt w:val="lowerLetter"/>
      <w:lvlText w:val="%1)"/>
      <w:lvlJc w:val="left"/>
      <w:pPr>
        <w:ind w:left="386" w:hanging="232"/>
        <w:jc w:val="left"/>
      </w:pPr>
      <w:rPr>
        <w:rFonts w:ascii="Arial" w:eastAsia="Arial" w:hAnsi="Arial" w:cs="Arial" w:hint="default"/>
        <w:b/>
        <w:bCs/>
        <w:w w:val="99"/>
        <w:sz w:val="20"/>
        <w:szCs w:val="20"/>
        <w:lang w:val="sk-SK" w:eastAsia="en-US" w:bidi="ar-SA"/>
      </w:rPr>
    </w:lvl>
    <w:lvl w:ilvl="1" w:tplc="702848E0">
      <w:numFmt w:val="bullet"/>
      <w:lvlText w:val="•"/>
      <w:lvlJc w:val="left"/>
      <w:pPr>
        <w:ind w:left="1472" w:hanging="232"/>
      </w:pPr>
      <w:rPr>
        <w:rFonts w:hint="default"/>
        <w:lang w:val="sk-SK" w:eastAsia="en-US" w:bidi="ar-SA"/>
      </w:rPr>
    </w:lvl>
    <w:lvl w:ilvl="2" w:tplc="224E77F0">
      <w:numFmt w:val="bullet"/>
      <w:lvlText w:val="•"/>
      <w:lvlJc w:val="left"/>
      <w:pPr>
        <w:ind w:left="2564" w:hanging="232"/>
      </w:pPr>
      <w:rPr>
        <w:rFonts w:hint="default"/>
        <w:lang w:val="sk-SK" w:eastAsia="en-US" w:bidi="ar-SA"/>
      </w:rPr>
    </w:lvl>
    <w:lvl w:ilvl="3" w:tplc="C1905192">
      <w:numFmt w:val="bullet"/>
      <w:lvlText w:val="•"/>
      <w:lvlJc w:val="left"/>
      <w:pPr>
        <w:ind w:left="3656" w:hanging="232"/>
      </w:pPr>
      <w:rPr>
        <w:rFonts w:hint="default"/>
        <w:lang w:val="sk-SK" w:eastAsia="en-US" w:bidi="ar-SA"/>
      </w:rPr>
    </w:lvl>
    <w:lvl w:ilvl="4" w:tplc="DC740E78">
      <w:numFmt w:val="bullet"/>
      <w:lvlText w:val="•"/>
      <w:lvlJc w:val="left"/>
      <w:pPr>
        <w:ind w:left="4748" w:hanging="232"/>
      </w:pPr>
      <w:rPr>
        <w:rFonts w:hint="default"/>
        <w:lang w:val="sk-SK" w:eastAsia="en-US" w:bidi="ar-SA"/>
      </w:rPr>
    </w:lvl>
    <w:lvl w:ilvl="5" w:tplc="6C5095D8">
      <w:numFmt w:val="bullet"/>
      <w:lvlText w:val="•"/>
      <w:lvlJc w:val="left"/>
      <w:pPr>
        <w:ind w:left="5840" w:hanging="232"/>
      </w:pPr>
      <w:rPr>
        <w:rFonts w:hint="default"/>
        <w:lang w:val="sk-SK" w:eastAsia="en-US" w:bidi="ar-SA"/>
      </w:rPr>
    </w:lvl>
    <w:lvl w:ilvl="6" w:tplc="15AA97B0">
      <w:numFmt w:val="bullet"/>
      <w:lvlText w:val="•"/>
      <w:lvlJc w:val="left"/>
      <w:pPr>
        <w:ind w:left="6932" w:hanging="232"/>
      </w:pPr>
      <w:rPr>
        <w:rFonts w:hint="default"/>
        <w:lang w:val="sk-SK" w:eastAsia="en-US" w:bidi="ar-SA"/>
      </w:rPr>
    </w:lvl>
    <w:lvl w:ilvl="7" w:tplc="D30282D8">
      <w:numFmt w:val="bullet"/>
      <w:lvlText w:val="•"/>
      <w:lvlJc w:val="left"/>
      <w:pPr>
        <w:ind w:left="8024" w:hanging="232"/>
      </w:pPr>
      <w:rPr>
        <w:rFonts w:hint="default"/>
        <w:lang w:val="sk-SK" w:eastAsia="en-US" w:bidi="ar-SA"/>
      </w:rPr>
    </w:lvl>
    <w:lvl w:ilvl="8" w:tplc="385ED398">
      <w:numFmt w:val="bullet"/>
      <w:lvlText w:val="•"/>
      <w:lvlJc w:val="left"/>
      <w:pPr>
        <w:ind w:left="9116" w:hanging="232"/>
      </w:pPr>
      <w:rPr>
        <w:rFonts w:hint="default"/>
        <w:lang w:val="sk-SK" w:eastAsia="en-US" w:bidi="ar-SA"/>
      </w:rPr>
    </w:lvl>
  </w:abstractNum>
  <w:abstractNum w:abstractNumId="8">
    <w:nsid w:val="36481B71"/>
    <w:multiLevelType w:val="hybridMultilevel"/>
    <w:tmpl w:val="F25A20BC"/>
    <w:lvl w:ilvl="0" w:tplc="155E364C">
      <w:start w:val="1"/>
      <w:numFmt w:val="decimal"/>
      <w:lvlText w:val="(%1)"/>
      <w:lvlJc w:val="left"/>
      <w:pPr>
        <w:ind w:left="454" w:hanging="300"/>
        <w:jc w:val="left"/>
      </w:pPr>
      <w:rPr>
        <w:rFonts w:ascii="Arial" w:eastAsia="Arial" w:hAnsi="Arial" w:cs="Arial" w:hint="default"/>
        <w:b/>
        <w:bCs/>
        <w:spacing w:val="-2"/>
        <w:w w:val="99"/>
        <w:sz w:val="20"/>
        <w:szCs w:val="20"/>
        <w:lang w:val="sk-SK" w:eastAsia="en-US" w:bidi="ar-SA"/>
      </w:rPr>
    </w:lvl>
    <w:lvl w:ilvl="1" w:tplc="7178A8BC">
      <w:numFmt w:val="bullet"/>
      <w:lvlText w:val="•"/>
      <w:lvlJc w:val="left"/>
      <w:pPr>
        <w:ind w:left="1544" w:hanging="300"/>
      </w:pPr>
      <w:rPr>
        <w:rFonts w:hint="default"/>
        <w:lang w:val="sk-SK" w:eastAsia="en-US" w:bidi="ar-SA"/>
      </w:rPr>
    </w:lvl>
    <w:lvl w:ilvl="2" w:tplc="C5FE49E8">
      <w:numFmt w:val="bullet"/>
      <w:lvlText w:val="•"/>
      <w:lvlJc w:val="left"/>
      <w:pPr>
        <w:ind w:left="2628" w:hanging="300"/>
      </w:pPr>
      <w:rPr>
        <w:rFonts w:hint="default"/>
        <w:lang w:val="sk-SK" w:eastAsia="en-US" w:bidi="ar-SA"/>
      </w:rPr>
    </w:lvl>
    <w:lvl w:ilvl="3" w:tplc="A33A84FA">
      <w:numFmt w:val="bullet"/>
      <w:lvlText w:val="•"/>
      <w:lvlJc w:val="left"/>
      <w:pPr>
        <w:ind w:left="3712" w:hanging="300"/>
      </w:pPr>
      <w:rPr>
        <w:rFonts w:hint="default"/>
        <w:lang w:val="sk-SK" w:eastAsia="en-US" w:bidi="ar-SA"/>
      </w:rPr>
    </w:lvl>
    <w:lvl w:ilvl="4" w:tplc="FBB8709C">
      <w:numFmt w:val="bullet"/>
      <w:lvlText w:val="•"/>
      <w:lvlJc w:val="left"/>
      <w:pPr>
        <w:ind w:left="4796" w:hanging="300"/>
      </w:pPr>
      <w:rPr>
        <w:rFonts w:hint="default"/>
        <w:lang w:val="sk-SK" w:eastAsia="en-US" w:bidi="ar-SA"/>
      </w:rPr>
    </w:lvl>
    <w:lvl w:ilvl="5" w:tplc="8A58E5B6">
      <w:numFmt w:val="bullet"/>
      <w:lvlText w:val="•"/>
      <w:lvlJc w:val="left"/>
      <w:pPr>
        <w:ind w:left="5880" w:hanging="300"/>
      </w:pPr>
      <w:rPr>
        <w:rFonts w:hint="default"/>
        <w:lang w:val="sk-SK" w:eastAsia="en-US" w:bidi="ar-SA"/>
      </w:rPr>
    </w:lvl>
    <w:lvl w:ilvl="6" w:tplc="168AE90A">
      <w:numFmt w:val="bullet"/>
      <w:lvlText w:val="•"/>
      <w:lvlJc w:val="left"/>
      <w:pPr>
        <w:ind w:left="6964" w:hanging="300"/>
      </w:pPr>
      <w:rPr>
        <w:rFonts w:hint="default"/>
        <w:lang w:val="sk-SK" w:eastAsia="en-US" w:bidi="ar-SA"/>
      </w:rPr>
    </w:lvl>
    <w:lvl w:ilvl="7" w:tplc="AC9AFA26">
      <w:numFmt w:val="bullet"/>
      <w:lvlText w:val="•"/>
      <w:lvlJc w:val="left"/>
      <w:pPr>
        <w:ind w:left="8048" w:hanging="300"/>
      </w:pPr>
      <w:rPr>
        <w:rFonts w:hint="default"/>
        <w:lang w:val="sk-SK" w:eastAsia="en-US" w:bidi="ar-SA"/>
      </w:rPr>
    </w:lvl>
    <w:lvl w:ilvl="8" w:tplc="357A1934">
      <w:numFmt w:val="bullet"/>
      <w:lvlText w:val="•"/>
      <w:lvlJc w:val="left"/>
      <w:pPr>
        <w:ind w:left="9132" w:hanging="300"/>
      </w:pPr>
      <w:rPr>
        <w:rFonts w:hint="default"/>
        <w:lang w:val="sk-SK" w:eastAsia="en-US" w:bidi="ar-SA"/>
      </w:rPr>
    </w:lvl>
  </w:abstractNum>
  <w:abstractNum w:abstractNumId="9">
    <w:nsid w:val="36AF0B77"/>
    <w:multiLevelType w:val="hybridMultilevel"/>
    <w:tmpl w:val="E938B3F6"/>
    <w:lvl w:ilvl="0" w:tplc="6F8E06C4">
      <w:start w:val="1"/>
      <w:numFmt w:val="lowerLetter"/>
      <w:lvlText w:val="%1)"/>
      <w:lvlJc w:val="left"/>
      <w:pPr>
        <w:ind w:left="386" w:hanging="232"/>
        <w:jc w:val="left"/>
      </w:pPr>
      <w:rPr>
        <w:rFonts w:ascii="Arial" w:eastAsia="Arial" w:hAnsi="Arial" w:cs="Arial" w:hint="default"/>
        <w:b/>
        <w:bCs/>
        <w:w w:val="99"/>
        <w:sz w:val="20"/>
        <w:szCs w:val="20"/>
        <w:lang w:val="sk-SK" w:eastAsia="en-US" w:bidi="ar-SA"/>
      </w:rPr>
    </w:lvl>
    <w:lvl w:ilvl="1" w:tplc="EFE4C552">
      <w:numFmt w:val="bullet"/>
      <w:lvlText w:val="•"/>
      <w:lvlJc w:val="left"/>
      <w:pPr>
        <w:ind w:left="1472" w:hanging="232"/>
      </w:pPr>
      <w:rPr>
        <w:rFonts w:hint="default"/>
        <w:lang w:val="sk-SK" w:eastAsia="en-US" w:bidi="ar-SA"/>
      </w:rPr>
    </w:lvl>
    <w:lvl w:ilvl="2" w:tplc="511876F2">
      <w:numFmt w:val="bullet"/>
      <w:lvlText w:val="•"/>
      <w:lvlJc w:val="left"/>
      <w:pPr>
        <w:ind w:left="2564" w:hanging="232"/>
      </w:pPr>
      <w:rPr>
        <w:rFonts w:hint="default"/>
        <w:lang w:val="sk-SK" w:eastAsia="en-US" w:bidi="ar-SA"/>
      </w:rPr>
    </w:lvl>
    <w:lvl w:ilvl="3" w:tplc="82744186">
      <w:numFmt w:val="bullet"/>
      <w:lvlText w:val="•"/>
      <w:lvlJc w:val="left"/>
      <w:pPr>
        <w:ind w:left="3656" w:hanging="232"/>
      </w:pPr>
      <w:rPr>
        <w:rFonts w:hint="default"/>
        <w:lang w:val="sk-SK" w:eastAsia="en-US" w:bidi="ar-SA"/>
      </w:rPr>
    </w:lvl>
    <w:lvl w:ilvl="4" w:tplc="218A367C">
      <w:numFmt w:val="bullet"/>
      <w:lvlText w:val="•"/>
      <w:lvlJc w:val="left"/>
      <w:pPr>
        <w:ind w:left="4748" w:hanging="232"/>
      </w:pPr>
      <w:rPr>
        <w:rFonts w:hint="default"/>
        <w:lang w:val="sk-SK" w:eastAsia="en-US" w:bidi="ar-SA"/>
      </w:rPr>
    </w:lvl>
    <w:lvl w:ilvl="5" w:tplc="88BAEE2C">
      <w:numFmt w:val="bullet"/>
      <w:lvlText w:val="•"/>
      <w:lvlJc w:val="left"/>
      <w:pPr>
        <w:ind w:left="5840" w:hanging="232"/>
      </w:pPr>
      <w:rPr>
        <w:rFonts w:hint="default"/>
        <w:lang w:val="sk-SK" w:eastAsia="en-US" w:bidi="ar-SA"/>
      </w:rPr>
    </w:lvl>
    <w:lvl w:ilvl="6" w:tplc="AC56F9D8">
      <w:numFmt w:val="bullet"/>
      <w:lvlText w:val="•"/>
      <w:lvlJc w:val="left"/>
      <w:pPr>
        <w:ind w:left="6932" w:hanging="232"/>
      </w:pPr>
      <w:rPr>
        <w:rFonts w:hint="default"/>
        <w:lang w:val="sk-SK" w:eastAsia="en-US" w:bidi="ar-SA"/>
      </w:rPr>
    </w:lvl>
    <w:lvl w:ilvl="7" w:tplc="6364473C">
      <w:numFmt w:val="bullet"/>
      <w:lvlText w:val="•"/>
      <w:lvlJc w:val="left"/>
      <w:pPr>
        <w:ind w:left="8024" w:hanging="232"/>
      </w:pPr>
      <w:rPr>
        <w:rFonts w:hint="default"/>
        <w:lang w:val="sk-SK" w:eastAsia="en-US" w:bidi="ar-SA"/>
      </w:rPr>
    </w:lvl>
    <w:lvl w:ilvl="8" w:tplc="3C40EAB4">
      <w:numFmt w:val="bullet"/>
      <w:lvlText w:val="•"/>
      <w:lvlJc w:val="left"/>
      <w:pPr>
        <w:ind w:left="9116" w:hanging="232"/>
      </w:pPr>
      <w:rPr>
        <w:rFonts w:hint="default"/>
        <w:lang w:val="sk-SK" w:eastAsia="en-US" w:bidi="ar-SA"/>
      </w:rPr>
    </w:lvl>
  </w:abstractNum>
  <w:abstractNum w:abstractNumId="10">
    <w:nsid w:val="3E3650D7"/>
    <w:multiLevelType w:val="hybridMultilevel"/>
    <w:tmpl w:val="0004FE04"/>
    <w:lvl w:ilvl="0" w:tplc="9B22CC88">
      <w:start w:val="1"/>
      <w:numFmt w:val="lowerLetter"/>
      <w:lvlText w:val="%1)"/>
      <w:lvlJc w:val="left"/>
      <w:pPr>
        <w:ind w:left="154" w:hanging="232"/>
        <w:jc w:val="left"/>
      </w:pPr>
      <w:rPr>
        <w:rFonts w:ascii="Arial" w:eastAsia="Arial" w:hAnsi="Arial" w:cs="Arial" w:hint="default"/>
        <w:b/>
        <w:bCs/>
        <w:w w:val="99"/>
        <w:sz w:val="20"/>
        <w:szCs w:val="20"/>
        <w:lang w:val="sk-SK" w:eastAsia="en-US" w:bidi="ar-SA"/>
      </w:rPr>
    </w:lvl>
    <w:lvl w:ilvl="1" w:tplc="3342E572">
      <w:numFmt w:val="bullet"/>
      <w:lvlText w:val="•"/>
      <w:lvlJc w:val="left"/>
      <w:pPr>
        <w:ind w:left="1274" w:hanging="232"/>
      </w:pPr>
      <w:rPr>
        <w:rFonts w:hint="default"/>
        <w:lang w:val="sk-SK" w:eastAsia="en-US" w:bidi="ar-SA"/>
      </w:rPr>
    </w:lvl>
    <w:lvl w:ilvl="2" w:tplc="DA72CF32">
      <w:numFmt w:val="bullet"/>
      <w:lvlText w:val="•"/>
      <w:lvlJc w:val="left"/>
      <w:pPr>
        <w:ind w:left="2388" w:hanging="232"/>
      </w:pPr>
      <w:rPr>
        <w:rFonts w:hint="default"/>
        <w:lang w:val="sk-SK" w:eastAsia="en-US" w:bidi="ar-SA"/>
      </w:rPr>
    </w:lvl>
    <w:lvl w:ilvl="3" w:tplc="5B00A358">
      <w:numFmt w:val="bullet"/>
      <w:lvlText w:val="•"/>
      <w:lvlJc w:val="left"/>
      <w:pPr>
        <w:ind w:left="3502" w:hanging="232"/>
      </w:pPr>
      <w:rPr>
        <w:rFonts w:hint="default"/>
        <w:lang w:val="sk-SK" w:eastAsia="en-US" w:bidi="ar-SA"/>
      </w:rPr>
    </w:lvl>
    <w:lvl w:ilvl="4" w:tplc="17AC94D4">
      <w:numFmt w:val="bullet"/>
      <w:lvlText w:val="•"/>
      <w:lvlJc w:val="left"/>
      <w:pPr>
        <w:ind w:left="4616" w:hanging="232"/>
      </w:pPr>
      <w:rPr>
        <w:rFonts w:hint="default"/>
        <w:lang w:val="sk-SK" w:eastAsia="en-US" w:bidi="ar-SA"/>
      </w:rPr>
    </w:lvl>
    <w:lvl w:ilvl="5" w:tplc="0748A148">
      <w:numFmt w:val="bullet"/>
      <w:lvlText w:val="•"/>
      <w:lvlJc w:val="left"/>
      <w:pPr>
        <w:ind w:left="5730" w:hanging="232"/>
      </w:pPr>
      <w:rPr>
        <w:rFonts w:hint="default"/>
        <w:lang w:val="sk-SK" w:eastAsia="en-US" w:bidi="ar-SA"/>
      </w:rPr>
    </w:lvl>
    <w:lvl w:ilvl="6" w:tplc="F7E48732">
      <w:numFmt w:val="bullet"/>
      <w:lvlText w:val="•"/>
      <w:lvlJc w:val="left"/>
      <w:pPr>
        <w:ind w:left="6844" w:hanging="232"/>
      </w:pPr>
      <w:rPr>
        <w:rFonts w:hint="default"/>
        <w:lang w:val="sk-SK" w:eastAsia="en-US" w:bidi="ar-SA"/>
      </w:rPr>
    </w:lvl>
    <w:lvl w:ilvl="7" w:tplc="32707410">
      <w:numFmt w:val="bullet"/>
      <w:lvlText w:val="•"/>
      <w:lvlJc w:val="left"/>
      <w:pPr>
        <w:ind w:left="7958" w:hanging="232"/>
      </w:pPr>
      <w:rPr>
        <w:rFonts w:hint="default"/>
        <w:lang w:val="sk-SK" w:eastAsia="en-US" w:bidi="ar-SA"/>
      </w:rPr>
    </w:lvl>
    <w:lvl w:ilvl="8" w:tplc="23609F6A">
      <w:numFmt w:val="bullet"/>
      <w:lvlText w:val="•"/>
      <w:lvlJc w:val="left"/>
      <w:pPr>
        <w:ind w:left="9072" w:hanging="232"/>
      </w:pPr>
      <w:rPr>
        <w:rFonts w:hint="default"/>
        <w:lang w:val="sk-SK" w:eastAsia="en-US" w:bidi="ar-SA"/>
      </w:rPr>
    </w:lvl>
  </w:abstractNum>
  <w:abstractNum w:abstractNumId="11">
    <w:nsid w:val="42365133"/>
    <w:multiLevelType w:val="hybridMultilevel"/>
    <w:tmpl w:val="9D0A1AFE"/>
    <w:lvl w:ilvl="0" w:tplc="C12092BC">
      <w:start w:val="1"/>
      <w:numFmt w:val="decimal"/>
      <w:lvlText w:val="(%1)"/>
      <w:lvlJc w:val="left"/>
      <w:pPr>
        <w:ind w:left="454" w:hanging="300"/>
        <w:jc w:val="left"/>
      </w:pPr>
      <w:rPr>
        <w:rFonts w:ascii="Arial" w:eastAsia="Arial" w:hAnsi="Arial" w:cs="Arial" w:hint="default"/>
        <w:b/>
        <w:bCs/>
        <w:spacing w:val="-2"/>
        <w:w w:val="99"/>
        <w:sz w:val="20"/>
        <w:szCs w:val="20"/>
        <w:lang w:val="sk-SK" w:eastAsia="en-US" w:bidi="ar-SA"/>
      </w:rPr>
    </w:lvl>
    <w:lvl w:ilvl="1" w:tplc="D6E807F8">
      <w:numFmt w:val="bullet"/>
      <w:lvlText w:val="•"/>
      <w:lvlJc w:val="left"/>
      <w:pPr>
        <w:ind w:left="1544" w:hanging="300"/>
      </w:pPr>
      <w:rPr>
        <w:rFonts w:hint="default"/>
        <w:lang w:val="sk-SK" w:eastAsia="en-US" w:bidi="ar-SA"/>
      </w:rPr>
    </w:lvl>
    <w:lvl w:ilvl="2" w:tplc="179060E6">
      <w:numFmt w:val="bullet"/>
      <w:lvlText w:val="•"/>
      <w:lvlJc w:val="left"/>
      <w:pPr>
        <w:ind w:left="2628" w:hanging="300"/>
      </w:pPr>
      <w:rPr>
        <w:rFonts w:hint="default"/>
        <w:lang w:val="sk-SK" w:eastAsia="en-US" w:bidi="ar-SA"/>
      </w:rPr>
    </w:lvl>
    <w:lvl w:ilvl="3" w:tplc="F502DEB2">
      <w:numFmt w:val="bullet"/>
      <w:lvlText w:val="•"/>
      <w:lvlJc w:val="left"/>
      <w:pPr>
        <w:ind w:left="3712" w:hanging="300"/>
      </w:pPr>
      <w:rPr>
        <w:rFonts w:hint="default"/>
        <w:lang w:val="sk-SK" w:eastAsia="en-US" w:bidi="ar-SA"/>
      </w:rPr>
    </w:lvl>
    <w:lvl w:ilvl="4" w:tplc="DF32035E">
      <w:numFmt w:val="bullet"/>
      <w:lvlText w:val="•"/>
      <w:lvlJc w:val="left"/>
      <w:pPr>
        <w:ind w:left="4796" w:hanging="300"/>
      </w:pPr>
      <w:rPr>
        <w:rFonts w:hint="default"/>
        <w:lang w:val="sk-SK" w:eastAsia="en-US" w:bidi="ar-SA"/>
      </w:rPr>
    </w:lvl>
    <w:lvl w:ilvl="5" w:tplc="9A1830BE">
      <w:numFmt w:val="bullet"/>
      <w:lvlText w:val="•"/>
      <w:lvlJc w:val="left"/>
      <w:pPr>
        <w:ind w:left="5880" w:hanging="300"/>
      </w:pPr>
      <w:rPr>
        <w:rFonts w:hint="default"/>
        <w:lang w:val="sk-SK" w:eastAsia="en-US" w:bidi="ar-SA"/>
      </w:rPr>
    </w:lvl>
    <w:lvl w:ilvl="6" w:tplc="741E3D40">
      <w:numFmt w:val="bullet"/>
      <w:lvlText w:val="•"/>
      <w:lvlJc w:val="left"/>
      <w:pPr>
        <w:ind w:left="6964" w:hanging="300"/>
      </w:pPr>
      <w:rPr>
        <w:rFonts w:hint="default"/>
        <w:lang w:val="sk-SK" w:eastAsia="en-US" w:bidi="ar-SA"/>
      </w:rPr>
    </w:lvl>
    <w:lvl w:ilvl="7" w:tplc="4D02B0E0">
      <w:numFmt w:val="bullet"/>
      <w:lvlText w:val="•"/>
      <w:lvlJc w:val="left"/>
      <w:pPr>
        <w:ind w:left="8048" w:hanging="300"/>
      </w:pPr>
      <w:rPr>
        <w:rFonts w:hint="default"/>
        <w:lang w:val="sk-SK" w:eastAsia="en-US" w:bidi="ar-SA"/>
      </w:rPr>
    </w:lvl>
    <w:lvl w:ilvl="8" w:tplc="1B8C2E42">
      <w:numFmt w:val="bullet"/>
      <w:lvlText w:val="•"/>
      <w:lvlJc w:val="left"/>
      <w:pPr>
        <w:ind w:left="9132" w:hanging="300"/>
      </w:pPr>
      <w:rPr>
        <w:rFonts w:hint="default"/>
        <w:lang w:val="sk-SK" w:eastAsia="en-US" w:bidi="ar-SA"/>
      </w:rPr>
    </w:lvl>
  </w:abstractNum>
  <w:abstractNum w:abstractNumId="12">
    <w:nsid w:val="53540662"/>
    <w:multiLevelType w:val="hybridMultilevel"/>
    <w:tmpl w:val="F740EA8A"/>
    <w:lvl w:ilvl="0" w:tplc="5CE29DBA">
      <w:numFmt w:val="bullet"/>
      <w:lvlText w:val="□"/>
      <w:lvlJc w:val="left"/>
      <w:pPr>
        <w:ind w:left="149" w:hanging="171"/>
      </w:pPr>
      <w:rPr>
        <w:rFonts w:ascii="Microsoft Sans Serif" w:eastAsia="Microsoft Sans Serif" w:hAnsi="Microsoft Sans Serif" w:cs="Microsoft Sans Serif" w:hint="default"/>
        <w:w w:val="128"/>
        <w:sz w:val="16"/>
        <w:szCs w:val="16"/>
        <w:lang w:val="sk-SK" w:eastAsia="en-US" w:bidi="ar-SA"/>
      </w:rPr>
    </w:lvl>
    <w:lvl w:ilvl="1" w:tplc="925C676C">
      <w:numFmt w:val="bullet"/>
      <w:lvlText w:val="•"/>
      <w:lvlJc w:val="left"/>
      <w:pPr>
        <w:ind w:left="1256" w:hanging="171"/>
      </w:pPr>
      <w:rPr>
        <w:rFonts w:hint="default"/>
        <w:lang w:val="sk-SK" w:eastAsia="en-US" w:bidi="ar-SA"/>
      </w:rPr>
    </w:lvl>
    <w:lvl w:ilvl="2" w:tplc="36E450DE">
      <w:numFmt w:val="bullet"/>
      <w:lvlText w:val="•"/>
      <w:lvlJc w:val="left"/>
      <w:pPr>
        <w:ind w:left="2372" w:hanging="171"/>
      </w:pPr>
      <w:rPr>
        <w:rFonts w:hint="default"/>
        <w:lang w:val="sk-SK" w:eastAsia="en-US" w:bidi="ar-SA"/>
      </w:rPr>
    </w:lvl>
    <w:lvl w:ilvl="3" w:tplc="C49896CA">
      <w:numFmt w:val="bullet"/>
      <w:lvlText w:val="•"/>
      <w:lvlJc w:val="left"/>
      <w:pPr>
        <w:ind w:left="3488" w:hanging="171"/>
      </w:pPr>
      <w:rPr>
        <w:rFonts w:hint="default"/>
        <w:lang w:val="sk-SK" w:eastAsia="en-US" w:bidi="ar-SA"/>
      </w:rPr>
    </w:lvl>
    <w:lvl w:ilvl="4" w:tplc="4148D85E">
      <w:numFmt w:val="bullet"/>
      <w:lvlText w:val="•"/>
      <w:lvlJc w:val="left"/>
      <w:pPr>
        <w:ind w:left="4604" w:hanging="171"/>
      </w:pPr>
      <w:rPr>
        <w:rFonts w:hint="default"/>
        <w:lang w:val="sk-SK" w:eastAsia="en-US" w:bidi="ar-SA"/>
      </w:rPr>
    </w:lvl>
    <w:lvl w:ilvl="5" w:tplc="11D213F4">
      <w:numFmt w:val="bullet"/>
      <w:lvlText w:val="•"/>
      <w:lvlJc w:val="left"/>
      <w:pPr>
        <w:ind w:left="5720" w:hanging="171"/>
      </w:pPr>
      <w:rPr>
        <w:rFonts w:hint="default"/>
        <w:lang w:val="sk-SK" w:eastAsia="en-US" w:bidi="ar-SA"/>
      </w:rPr>
    </w:lvl>
    <w:lvl w:ilvl="6" w:tplc="C55CFA08">
      <w:numFmt w:val="bullet"/>
      <w:lvlText w:val="•"/>
      <w:lvlJc w:val="left"/>
      <w:pPr>
        <w:ind w:left="6836" w:hanging="171"/>
      </w:pPr>
      <w:rPr>
        <w:rFonts w:hint="default"/>
        <w:lang w:val="sk-SK" w:eastAsia="en-US" w:bidi="ar-SA"/>
      </w:rPr>
    </w:lvl>
    <w:lvl w:ilvl="7" w:tplc="BBECEDEE">
      <w:numFmt w:val="bullet"/>
      <w:lvlText w:val="•"/>
      <w:lvlJc w:val="left"/>
      <w:pPr>
        <w:ind w:left="7952" w:hanging="171"/>
      </w:pPr>
      <w:rPr>
        <w:rFonts w:hint="default"/>
        <w:lang w:val="sk-SK" w:eastAsia="en-US" w:bidi="ar-SA"/>
      </w:rPr>
    </w:lvl>
    <w:lvl w:ilvl="8" w:tplc="6742E13C">
      <w:numFmt w:val="bullet"/>
      <w:lvlText w:val="•"/>
      <w:lvlJc w:val="left"/>
      <w:pPr>
        <w:ind w:left="9068" w:hanging="171"/>
      </w:pPr>
      <w:rPr>
        <w:rFonts w:hint="default"/>
        <w:lang w:val="sk-SK" w:eastAsia="en-US" w:bidi="ar-SA"/>
      </w:rPr>
    </w:lvl>
  </w:abstractNum>
  <w:abstractNum w:abstractNumId="13">
    <w:nsid w:val="53E842CF"/>
    <w:multiLevelType w:val="hybridMultilevel"/>
    <w:tmpl w:val="736C596E"/>
    <w:lvl w:ilvl="0" w:tplc="6B563E52">
      <w:start w:val="1"/>
      <w:numFmt w:val="lowerLetter"/>
      <w:lvlText w:val="%1)"/>
      <w:lvlJc w:val="left"/>
      <w:pPr>
        <w:ind w:left="386" w:hanging="232"/>
        <w:jc w:val="left"/>
      </w:pPr>
      <w:rPr>
        <w:rFonts w:ascii="Arial" w:eastAsia="Arial" w:hAnsi="Arial" w:cs="Arial" w:hint="default"/>
        <w:b/>
        <w:bCs/>
        <w:w w:val="99"/>
        <w:sz w:val="20"/>
        <w:szCs w:val="20"/>
        <w:lang w:val="sk-SK" w:eastAsia="en-US" w:bidi="ar-SA"/>
      </w:rPr>
    </w:lvl>
    <w:lvl w:ilvl="1" w:tplc="2D4E77E8">
      <w:numFmt w:val="bullet"/>
      <w:lvlText w:val="•"/>
      <w:lvlJc w:val="left"/>
      <w:pPr>
        <w:ind w:left="1472" w:hanging="232"/>
      </w:pPr>
      <w:rPr>
        <w:rFonts w:hint="default"/>
        <w:lang w:val="sk-SK" w:eastAsia="en-US" w:bidi="ar-SA"/>
      </w:rPr>
    </w:lvl>
    <w:lvl w:ilvl="2" w:tplc="878EC3C4">
      <w:numFmt w:val="bullet"/>
      <w:lvlText w:val="•"/>
      <w:lvlJc w:val="left"/>
      <w:pPr>
        <w:ind w:left="2564" w:hanging="232"/>
      </w:pPr>
      <w:rPr>
        <w:rFonts w:hint="default"/>
        <w:lang w:val="sk-SK" w:eastAsia="en-US" w:bidi="ar-SA"/>
      </w:rPr>
    </w:lvl>
    <w:lvl w:ilvl="3" w:tplc="D6F05D66">
      <w:numFmt w:val="bullet"/>
      <w:lvlText w:val="•"/>
      <w:lvlJc w:val="left"/>
      <w:pPr>
        <w:ind w:left="3656" w:hanging="232"/>
      </w:pPr>
      <w:rPr>
        <w:rFonts w:hint="default"/>
        <w:lang w:val="sk-SK" w:eastAsia="en-US" w:bidi="ar-SA"/>
      </w:rPr>
    </w:lvl>
    <w:lvl w:ilvl="4" w:tplc="865AC68C">
      <w:numFmt w:val="bullet"/>
      <w:lvlText w:val="•"/>
      <w:lvlJc w:val="left"/>
      <w:pPr>
        <w:ind w:left="4748" w:hanging="232"/>
      </w:pPr>
      <w:rPr>
        <w:rFonts w:hint="default"/>
        <w:lang w:val="sk-SK" w:eastAsia="en-US" w:bidi="ar-SA"/>
      </w:rPr>
    </w:lvl>
    <w:lvl w:ilvl="5" w:tplc="791CC498">
      <w:numFmt w:val="bullet"/>
      <w:lvlText w:val="•"/>
      <w:lvlJc w:val="left"/>
      <w:pPr>
        <w:ind w:left="5840" w:hanging="232"/>
      </w:pPr>
      <w:rPr>
        <w:rFonts w:hint="default"/>
        <w:lang w:val="sk-SK" w:eastAsia="en-US" w:bidi="ar-SA"/>
      </w:rPr>
    </w:lvl>
    <w:lvl w:ilvl="6" w:tplc="93687F14">
      <w:numFmt w:val="bullet"/>
      <w:lvlText w:val="•"/>
      <w:lvlJc w:val="left"/>
      <w:pPr>
        <w:ind w:left="6932" w:hanging="232"/>
      </w:pPr>
      <w:rPr>
        <w:rFonts w:hint="default"/>
        <w:lang w:val="sk-SK" w:eastAsia="en-US" w:bidi="ar-SA"/>
      </w:rPr>
    </w:lvl>
    <w:lvl w:ilvl="7" w:tplc="A7329F1C">
      <w:numFmt w:val="bullet"/>
      <w:lvlText w:val="•"/>
      <w:lvlJc w:val="left"/>
      <w:pPr>
        <w:ind w:left="8024" w:hanging="232"/>
      </w:pPr>
      <w:rPr>
        <w:rFonts w:hint="default"/>
        <w:lang w:val="sk-SK" w:eastAsia="en-US" w:bidi="ar-SA"/>
      </w:rPr>
    </w:lvl>
    <w:lvl w:ilvl="8" w:tplc="5BE60DFE">
      <w:numFmt w:val="bullet"/>
      <w:lvlText w:val="•"/>
      <w:lvlJc w:val="left"/>
      <w:pPr>
        <w:ind w:left="9116" w:hanging="232"/>
      </w:pPr>
      <w:rPr>
        <w:rFonts w:hint="default"/>
        <w:lang w:val="sk-SK" w:eastAsia="en-US" w:bidi="ar-SA"/>
      </w:rPr>
    </w:lvl>
  </w:abstractNum>
  <w:abstractNum w:abstractNumId="14">
    <w:nsid w:val="58AB611C"/>
    <w:multiLevelType w:val="hybridMultilevel"/>
    <w:tmpl w:val="731684D8"/>
    <w:lvl w:ilvl="0" w:tplc="E3966CE2">
      <w:start w:val="1"/>
      <w:numFmt w:val="lowerLetter"/>
      <w:lvlText w:val="%1)"/>
      <w:lvlJc w:val="left"/>
      <w:pPr>
        <w:ind w:left="386" w:hanging="232"/>
        <w:jc w:val="left"/>
      </w:pPr>
      <w:rPr>
        <w:rFonts w:ascii="Arial" w:eastAsia="Arial" w:hAnsi="Arial" w:cs="Arial" w:hint="default"/>
        <w:b/>
        <w:bCs/>
        <w:w w:val="99"/>
        <w:sz w:val="20"/>
        <w:szCs w:val="20"/>
        <w:lang w:val="sk-SK" w:eastAsia="en-US" w:bidi="ar-SA"/>
      </w:rPr>
    </w:lvl>
    <w:lvl w:ilvl="1" w:tplc="7CFA1914">
      <w:numFmt w:val="bullet"/>
      <w:lvlText w:val="•"/>
      <w:lvlJc w:val="left"/>
      <w:pPr>
        <w:ind w:left="1472" w:hanging="232"/>
      </w:pPr>
      <w:rPr>
        <w:rFonts w:hint="default"/>
        <w:lang w:val="sk-SK" w:eastAsia="en-US" w:bidi="ar-SA"/>
      </w:rPr>
    </w:lvl>
    <w:lvl w:ilvl="2" w:tplc="857A3794">
      <w:numFmt w:val="bullet"/>
      <w:lvlText w:val="•"/>
      <w:lvlJc w:val="left"/>
      <w:pPr>
        <w:ind w:left="2564" w:hanging="232"/>
      </w:pPr>
      <w:rPr>
        <w:rFonts w:hint="default"/>
        <w:lang w:val="sk-SK" w:eastAsia="en-US" w:bidi="ar-SA"/>
      </w:rPr>
    </w:lvl>
    <w:lvl w:ilvl="3" w:tplc="B64288CE">
      <w:numFmt w:val="bullet"/>
      <w:lvlText w:val="•"/>
      <w:lvlJc w:val="left"/>
      <w:pPr>
        <w:ind w:left="3656" w:hanging="232"/>
      </w:pPr>
      <w:rPr>
        <w:rFonts w:hint="default"/>
        <w:lang w:val="sk-SK" w:eastAsia="en-US" w:bidi="ar-SA"/>
      </w:rPr>
    </w:lvl>
    <w:lvl w:ilvl="4" w:tplc="E1AC40C4">
      <w:numFmt w:val="bullet"/>
      <w:lvlText w:val="•"/>
      <w:lvlJc w:val="left"/>
      <w:pPr>
        <w:ind w:left="4748" w:hanging="232"/>
      </w:pPr>
      <w:rPr>
        <w:rFonts w:hint="default"/>
        <w:lang w:val="sk-SK" w:eastAsia="en-US" w:bidi="ar-SA"/>
      </w:rPr>
    </w:lvl>
    <w:lvl w:ilvl="5" w:tplc="159E8F8E">
      <w:numFmt w:val="bullet"/>
      <w:lvlText w:val="•"/>
      <w:lvlJc w:val="left"/>
      <w:pPr>
        <w:ind w:left="5840" w:hanging="232"/>
      </w:pPr>
      <w:rPr>
        <w:rFonts w:hint="default"/>
        <w:lang w:val="sk-SK" w:eastAsia="en-US" w:bidi="ar-SA"/>
      </w:rPr>
    </w:lvl>
    <w:lvl w:ilvl="6" w:tplc="BB26390E">
      <w:numFmt w:val="bullet"/>
      <w:lvlText w:val="•"/>
      <w:lvlJc w:val="left"/>
      <w:pPr>
        <w:ind w:left="6932" w:hanging="232"/>
      </w:pPr>
      <w:rPr>
        <w:rFonts w:hint="default"/>
        <w:lang w:val="sk-SK" w:eastAsia="en-US" w:bidi="ar-SA"/>
      </w:rPr>
    </w:lvl>
    <w:lvl w:ilvl="7" w:tplc="39643CB8">
      <w:numFmt w:val="bullet"/>
      <w:lvlText w:val="•"/>
      <w:lvlJc w:val="left"/>
      <w:pPr>
        <w:ind w:left="8024" w:hanging="232"/>
      </w:pPr>
      <w:rPr>
        <w:rFonts w:hint="default"/>
        <w:lang w:val="sk-SK" w:eastAsia="en-US" w:bidi="ar-SA"/>
      </w:rPr>
    </w:lvl>
    <w:lvl w:ilvl="8" w:tplc="EE664488">
      <w:numFmt w:val="bullet"/>
      <w:lvlText w:val="•"/>
      <w:lvlJc w:val="left"/>
      <w:pPr>
        <w:ind w:left="9116" w:hanging="232"/>
      </w:pPr>
      <w:rPr>
        <w:rFonts w:hint="default"/>
        <w:lang w:val="sk-SK" w:eastAsia="en-US" w:bidi="ar-SA"/>
      </w:rPr>
    </w:lvl>
  </w:abstractNum>
  <w:abstractNum w:abstractNumId="15">
    <w:nsid w:val="5E0A7AC1"/>
    <w:multiLevelType w:val="hybridMultilevel"/>
    <w:tmpl w:val="1C1827DE"/>
    <w:lvl w:ilvl="0" w:tplc="DB7A98AC">
      <w:start w:val="1"/>
      <w:numFmt w:val="lowerLetter"/>
      <w:lvlText w:val="%1)"/>
      <w:lvlJc w:val="left"/>
      <w:pPr>
        <w:ind w:left="386" w:hanging="232"/>
        <w:jc w:val="left"/>
      </w:pPr>
      <w:rPr>
        <w:rFonts w:ascii="Arial" w:eastAsia="Arial" w:hAnsi="Arial" w:cs="Arial" w:hint="default"/>
        <w:b/>
        <w:bCs/>
        <w:w w:val="99"/>
        <w:sz w:val="20"/>
        <w:szCs w:val="20"/>
        <w:lang w:val="sk-SK" w:eastAsia="en-US" w:bidi="ar-SA"/>
      </w:rPr>
    </w:lvl>
    <w:lvl w:ilvl="1" w:tplc="7C5A13D0">
      <w:numFmt w:val="bullet"/>
      <w:lvlText w:val="•"/>
      <w:lvlJc w:val="left"/>
      <w:pPr>
        <w:ind w:left="1472" w:hanging="232"/>
      </w:pPr>
      <w:rPr>
        <w:rFonts w:hint="default"/>
        <w:lang w:val="sk-SK" w:eastAsia="en-US" w:bidi="ar-SA"/>
      </w:rPr>
    </w:lvl>
    <w:lvl w:ilvl="2" w:tplc="6BC0213C">
      <w:numFmt w:val="bullet"/>
      <w:lvlText w:val="•"/>
      <w:lvlJc w:val="left"/>
      <w:pPr>
        <w:ind w:left="2564" w:hanging="232"/>
      </w:pPr>
      <w:rPr>
        <w:rFonts w:hint="default"/>
        <w:lang w:val="sk-SK" w:eastAsia="en-US" w:bidi="ar-SA"/>
      </w:rPr>
    </w:lvl>
    <w:lvl w:ilvl="3" w:tplc="84182C44">
      <w:numFmt w:val="bullet"/>
      <w:lvlText w:val="•"/>
      <w:lvlJc w:val="left"/>
      <w:pPr>
        <w:ind w:left="3656" w:hanging="232"/>
      </w:pPr>
      <w:rPr>
        <w:rFonts w:hint="default"/>
        <w:lang w:val="sk-SK" w:eastAsia="en-US" w:bidi="ar-SA"/>
      </w:rPr>
    </w:lvl>
    <w:lvl w:ilvl="4" w:tplc="7EEEFAAA">
      <w:numFmt w:val="bullet"/>
      <w:lvlText w:val="•"/>
      <w:lvlJc w:val="left"/>
      <w:pPr>
        <w:ind w:left="4748" w:hanging="232"/>
      </w:pPr>
      <w:rPr>
        <w:rFonts w:hint="default"/>
        <w:lang w:val="sk-SK" w:eastAsia="en-US" w:bidi="ar-SA"/>
      </w:rPr>
    </w:lvl>
    <w:lvl w:ilvl="5" w:tplc="D924B7E4">
      <w:numFmt w:val="bullet"/>
      <w:lvlText w:val="•"/>
      <w:lvlJc w:val="left"/>
      <w:pPr>
        <w:ind w:left="5840" w:hanging="232"/>
      </w:pPr>
      <w:rPr>
        <w:rFonts w:hint="default"/>
        <w:lang w:val="sk-SK" w:eastAsia="en-US" w:bidi="ar-SA"/>
      </w:rPr>
    </w:lvl>
    <w:lvl w:ilvl="6" w:tplc="234C6B4E">
      <w:numFmt w:val="bullet"/>
      <w:lvlText w:val="•"/>
      <w:lvlJc w:val="left"/>
      <w:pPr>
        <w:ind w:left="6932" w:hanging="232"/>
      </w:pPr>
      <w:rPr>
        <w:rFonts w:hint="default"/>
        <w:lang w:val="sk-SK" w:eastAsia="en-US" w:bidi="ar-SA"/>
      </w:rPr>
    </w:lvl>
    <w:lvl w:ilvl="7" w:tplc="029C699A">
      <w:numFmt w:val="bullet"/>
      <w:lvlText w:val="•"/>
      <w:lvlJc w:val="left"/>
      <w:pPr>
        <w:ind w:left="8024" w:hanging="232"/>
      </w:pPr>
      <w:rPr>
        <w:rFonts w:hint="default"/>
        <w:lang w:val="sk-SK" w:eastAsia="en-US" w:bidi="ar-SA"/>
      </w:rPr>
    </w:lvl>
    <w:lvl w:ilvl="8" w:tplc="BC9AD1E2">
      <w:numFmt w:val="bullet"/>
      <w:lvlText w:val="•"/>
      <w:lvlJc w:val="left"/>
      <w:pPr>
        <w:ind w:left="9116" w:hanging="232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9"/>
  </w:num>
  <w:num w:numId="3">
    <w:abstractNumId w:val="14"/>
  </w:num>
  <w:num w:numId="4">
    <w:abstractNumId w:val="8"/>
  </w:num>
  <w:num w:numId="5">
    <w:abstractNumId w:val="2"/>
  </w:num>
  <w:num w:numId="6">
    <w:abstractNumId w:val="13"/>
  </w:num>
  <w:num w:numId="7">
    <w:abstractNumId w:val="4"/>
  </w:num>
  <w:num w:numId="8">
    <w:abstractNumId w:val="11"/>
  </w:num>
  <w:num w:numId="9">
    <w:abstractNumId w:val="0"/>
  </w:num>
  <w:num w:numId="10">
    <w:abstractNumId w:val="5"/>
  </w:num>
  <w:num w:numId="11">
    <w:abstractNumId w:val="12"/>
  </w:num>
  <w:num w:numId="12">
    <w:abstractNumId w:val="7"/>
  </w:num>
  <w:num w:numId="13">
    <w:abstractNumId w:val="1"/>
  </w:num>
  <w:num w:numId="14">
    <w:abstractNumId w:val="15"/>
  </w:num>
  <w:num w:numId="15">
    <w:abstractNumId w:val="10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0C6EEB"/>
    <w:rsid w:val="000C6EEB"/>
    <w:rsid w:val="002E1FB9"/>
    <w:rsid w:val="003A60C6"/>
    <w:rsid w:val="005527F3"/>
    <w:rsid w:val="006F1629"/>
    <w:rsid w:val="009D1EA0"/>
    <w:rsid w:val="00C6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C6E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C6E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C6EEB"/>
    <w:rPr>
      <w:rFonts w:ascii="Arial" w:eastAsia="Arial" w:hAnsi="Arial" w:cs="Arial"/>
      <w:b/>
      <w:bCs/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0C6EEB"/>
    <w:pPr>
      <w:ind w:left="156"/>
      <w:outlineLvl w:val="1"/>
    </w:pPr>
    <w:rPr>
      <w:rFonts w:ascii="Arial" w:eastAsia="Arial" w:hAnsi="Arial" w:cs="Arial"/>
      <w:b/>
      <w:bCs/>
      <w:sz w:val="21"/>
      <w:szCs w:val="21"/>
      <w:u w:val="single" w:color="000000"/>
    </w:rPr>
  </w:style>
  <w:style w:type="paragraph" w:styleId="Nzov">
    <w:name w:val="Title"/>
    <w:basedOn w:val="Normlny"/>
    <w:uiPriority w:val="1"/>
    <w:qFormat/>
    <w:rsid w:val="000C6EEB"/>
    <w:pPr>
      <w:spacing w:before="97"/>
      <w:ind w:left="1080"/>
    </w:pPr>
    <w:rPr>
      <w:rFonts w:ascii="Arial" w:eastAsia="Arial" w:hAnsi="Arial" w:cs="Arial"/>
      <w:b/>
      <w:bCs/>
      <w:sz w:val="23"/>
      <w:szCs w:val="23"/>
    </w:rPr>
  </w:style>
  <w:style w:type="paragraph" w:styleId="Odsekzoznamu">
    <w:name w:val="List Paragraph"/>
    <w:basedOn w:val="Normlny"/>
    <w:uiPriority w:val="1"/>
    <w:qFormat/>
    <w:rsid w:val="000C6EEB"/>
    <w:pPr>
      <w:ind w:left="15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0C6EE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halil.belmechri@bkinvestment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3076</Words>
  <Characters>17538</Characters>
  <Application>Microsoft Office Word</Application>
  <DocSecurity>0</DocSecurity>
  <Lines>146</Lines>
  <Paragraphs>41</Paragraphs>
  <ScaleCrop>false</ScaleCrop>
  <Company/>
  <LinksUpToDate>false</LinksUpToDate>
  <CharactersWithSpaces>20573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PoznamkyUcZavierka 2020.xls</dc:title>
  <dc:creator>sona.buckova</dc:creator>
  <cp:lastModifiedBy>Sunried</cp:lastModifiedBy>
  <cp:revision>4</cp:revision>
  <dcterms:created xsi:type="dcterms:W3CDTF">2022-06-29T20:27:00Z</dcterms:created>
  <dcterms:modified xsi:type="dcterms:W3CDTF">2022-06-30T10:36:00Z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2021-04-30T00:00:00Z</vt:filetime>
  </property>
  <property fmtid="{D5CDD505-2E9C-101B-9397-08002B2CF9AE}" pid="3" name="LastSaved">
    <vt:filetime>2022-06-29T00:00:00Z</vt:filetime>
  </property>
</Properties>
</file>