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328377" w14:textId="77777777" w:rsidR="004D3B4A" w:rsidRPr="000C7EEC" w:rsidRDefault="001D0C7D" w:rsidP="00B50225">
      <w:pPr>
        <w:pStyle w:val="Nadpis1"/>
        <w:tabs>
          <w:tab w:val="num" w:pos="360"/>
        </w:tabs>
        <w:spacing w:after="60"/>
        <w:ind w:left="360"/>
        <w:rPr>
          <w:szCs w:val="18"/>
        </w:rPr>
      </w:pPr>
      <w:bookmarkStart w:id="0" w:name="_Toc530739894"/>
      <w:r w:rsidRPr="000C7EEC">
        <w:rPr>
          <w:szCs w:val="18"/>
        </w:rPr>
        <w:t>VŠEOBECNÉ INFORMÁCIE</w:t>
      </w:r>
      <w:bookmarkEnd w:id="0"/>
    </w:p>
    <w:p w14:paraId="04EA422D" w14:textId="77777777" w:rsidR="004D3B4A" w:rsidRDefault="004D3B4A" w:rsidP="004D3B4A">
      <w:pPr>
        <w:pStyle w:val="Zkladntext"/>
        <w:rPr>
          <w:szCs w:val="18"/>
        </w:rPr>
      </w:pPr>
    </w:p>
    <w:p w14:paraId="29F978F0" w14:textId="77777777" w:rsidR="00395BA3" w:rsidRPr="000C7EEC" w:rsidRDefault="00395BA3" w:rsidP="004D3B4A">
      <w:pPr>
        <w:pStyle w:val="Zkladntext"/>
        <w:rPr>
          <w:szCs w:val="18"/>
        </w:rPr>
      </w:pPr>
    </w:p>
    <w:p w14:paraId="62A158B1" w14:textId="77777777" w:rsidR="001D0C7D" w:rsidRPr="000C7EEC" w:rsidRDefault="001D0C7D" w:rsidP="004D3B4A">
      <w:pPr>
        <w:pStyle w:val="Nadpis2"/>
        <w:numPr>
          <w:ilvl w:val="0"/>
          <w:numId w:val="2"/>
        </w:numPr>
        <w:rPr>
          <w:szCs w:val="18"/>
        </w:rPr>
      </w:pPr>
      <w:r w:rsidRPr="000C7EEC">
        <w:rPr>
          <w:szCs w:val="18"/>
        </w:rPr>
        <w:t>Obchodné meno a sídlo spoločnosti:</w:t>
      </w:r>
    </w:p>
    <w:p w14:paraId="62D45F68" w14:textId="77777777" w:rsidR="001D0C7D" w:rsidRPr="000C7EEC" w:rsidRDefault="001D0C7D" w:rsidP="00A31BBB">
      <w:pPr>
        <w:rPr>
          <w:sz w:val="18"/>
          <w:szCs w:val="18"/>
        </w:rPr>
      </w:pPr>
    </w:p>
    <w:p w14:paraId="085D0236" w14:textId="61547495" w:rsidR="001D0C7D" w:rsidRPr="000C7EEC" w:rsidRDefault="001E45B6" w:rsidP="001D0C7D">
      <w:pPr>
        <w:pStyle w:val="Zkladntext"/>
        <w:rPr>
          <w:szCs w:val="18"/>
        </w:rPr>
      </w:pPr>
      <w:r>
        <w:rPr>
          <w:szCs w:val="18"/>
        </w:rPr>
        <w:t xml:space="preserve">MEDITRADE </w:t>
      </w:r>
      <w:proofErr w:type="spellStart"/>
      <w:r>
        <w:rPr>
          <w:szCs w:val="18"/>
        </w:rPr>
        <w:t>group</w:t>
      </w:r>
      <w:proofErr w:type="spellEnd"/>
      <w:r>
        <w:rPr>
          <w:szCs w:val="18"/>
        </w:rPr>
        <w:t xml:space="preserve"> s.r.o.</w:t>
      </w:r>
    </w:p>
    <w:p w14:paraId="732A7488" w14:textId="77777777" w:rsidR="001D0C7D" w:rsidRPr="000C7EEC" w:rsidRDefault="005B56E1" w:rsidP="001D0C7D">
      <w:pPr>
        <w:pStyle w:val="Zkladntext"/>
        <w:rPr>
          <w:szCs w:val="18"/>
        </w:rPr>
      </w:pPr>
      <w:r w:rsidRPr="000C7EEC">
        <w:rPr>
          <w:szCs w:val="18"/>
        </w:rPr>
        <w:t>Levočská 1</w:t>
      </w:r>
    </w:p>
    <w:p w14:paraId="3EC577F9" w14:textId="77777777" w:rsidR="001D0C7D" w:rsidRPr="000C7EEC" w:rsidRDefault="005B56E1" w:rsidP="001D0C7D">
      <w:pPr>
        <w:pStyle w:val="Zkladntext"/>
        <w:rPr>
          <w:szCs w:val="18"/>
        </w:rPr>
      </w:pPr>
      <w:r w:rsidRPr="000C7EEC">
        <w:rPr>
          <w:szCs w:val="18"/>
        </w:rPr>
        <w:t>851</w:t>
      </w:r>
      <w:r w:rsidR="001D0C7D" w:rsidRPr="000C7EEC">
        <w:rPr>
          <w:szCs w:val="18"/>
        </w:rPr>
        <w:t xml:space="preserve"> 0</w:t>
      </w:r>
      <w:r w:rsidRPr="000C7EEC">
        <w:rPr>
          <w:szCs w:val="18"/>
        </w:rPr>
        <w:t>1</w:t>
      </w:r>
      <w:r w:rsidR="001D0C7D" w:rsidRPr="000C7EEC">
        <w:rPr>
          <w:szCs w:val="18"/>
        </w:rPr>
        <w:t xml:space="preserve"> Bratislava</w:t>
      </w:r>
    </w:p>
    <w:p w14:paraId="38985AF5" w14:textId="77777777" w:rsidR="001D0C7D" w:rsidRPr="000C7EEC" w:rsidRDefault="001D0C7D" w:rsidP="00A31BBB">
      <w:pPr>
        <w:pStyle w:val="Nadpis2"/>
        <w:ind w:left="360"/>
        <w:rPr>
          <w:szCs w:val="18"/>
        </w:rPr>
      </w:pPr>
    </w:p>
    <w:p w14:paraId="47E63821" w14:textId="52B31809" w:rsidR="005B56E1" w:rsidRPr="000C7EEC" w:rsidRDefault="005B56E1" w:rsidP="005B56E1">
      <w:pPr>
        <w:pStyle w:val="Zkladntext"/>
        <w:rPr>
          <w:szCs w:val="18"/>
        </w:rPr>
      </w:pPr>
      <w:r w:rsidRPr="000C7EEC">
        <w:rPr>
          <w:szCs w:val="18"/>
        </w:rPr>
        <w:t>Spoločnosť MEDITRADE</w:t>
      </w:r>
      <w:r w:rsidR="00751A93" w:rsidRPr="000C7EEC">
        <w:rPr>
          <w:szCs w:val="18"/>
        </w:rPr>
        <w:t xml:space="preserve"> </w:t>
      </w:r>
      <w:r w:rsidR="001E45B6">
        <w:rPr>
          <w:szCs w:val="18"/>
        </w:rPr>
        <w:t xml:space="preserve"> </w:t>
      </w:r>
      <w:proofErr w:type="spellStart"/>
      <w:r w:rsidR="001E45B6">
        <w:rPr>
          <w:szCs w:val="18"/>
        </w:rPr>
        <w:t>group</w:t>
      </w:r>
      <w:proofErr w:type="spellEnd"/>
      <w:r w:rsidR="001E45B6">
        <w:rPr>
          <w:szCs w:val="18"/>
        </w:rPr>
        <w:t xml:space="preserve"> s.r.o. </w:t>
      </w:r>
      <w:r w:rsidRPr="000C7EEC">
        <w:rPr>
          <w:szCs w:val="18"/>
        </w:rPr>
        <w:t>(ďalej l</w:t>
      </w:r>
      <w:r w:rsidR="00494428">
        <w:rPr>
          <w:szCs w:val="18"/>
        </w:rPr>
        <w:t>en Spoločnosť), bola založená 26. októbra 2020</w:t>
      </w:r>
      <w:r w:rsidRPr="000C7EEC">
        <w:rPr>
          <w:szCs w:val="18"/>
        </w:rPr>
        <w:t xml:space="preserve"> a do obch</w:t>
      </w:r>
      <w:r w:rsidR="00494428">
        <w:rPr>
          <w:szCs w:val="18"/>
        </w:rPr>
        <w:t>odného registra bola zapísaná 15. novembra 2020</w:t>
      </w:r>
      <w:r w:rsidRPr="000C7EEC">
        <w:rPr>
          <w:szCs w:val="18"/>
        </w:rPr>
        <w:t xml:space="preserve"> (Obchodný register Okresného súdu Bratislava I v Bra</w:t>
      </w:r>
      <w:r w:rsidR="00494428">
        <w:rPr>
          <w:szCs w:val="18"/>
        </w:rPr>
        <w:t xml:space="preserve">tislave, oddiel </w:t>
      </w:r>
      <w:proofErr w:type="spellStart"/>
      <w:r w:rsidR="00494428">
        <w:rPr>
          <w:szCs w:val="18"/>
        </w:rPr>
        <w:t>Sro</w:t>
      </w:r>
      <w:proofErr w:type="spellEnd"/>
      <w:r w:rsidR="00494428">
        <w:rPr>
          <w:szCs w:val="18"/>
        </w:rPr>
        <w:t>, vložka  148802</w:t>
      </w:r>
      <w:r w:rsidRPr="000C7EEC">
        <w:rPr>
          <w:szCs w:val="18"/>
        </w:rPr>
        <w:t xml:space="preserve">/B). </w:t>
      </w:r>
    </w:p>
    <w:p w14:paraId="66041CA2" w14:textId="77777777" w:rsidR="004D3B4A" w:rsidRPr="000C7EEC" w:rsidRDefault="004D3B4A" w:rsidP="004D3B4A">
      <w:pPr>
        <w:rPr>
          <w:sz w:val="18"/>
          <w:szCs w:val="18"/>
        </w:rPr>
      </w:pPr>
    </w:p>
    <w:p w14:paraId="46CB5A1A" w14:textId="77777777" w:rsidR="004D3B4A" w:rsidRPr="000C7EEC" w:rsidRDefault="004D3B4A" w:rsidP="00A31BBB">
      <w:pPr>
        <w:pStyle w:val="Nadpis2"/>
        <w:ind w:firstLine="426"/>
        <w:rPr>
          <w:szCs w:val="18"/>
        </w:rPr>
      </w:pPr>
      <w:bookmarkStart w:id="1" w:name="_Toc530739896"/>
      <w:r w:rsidRPr="000C7EEC">
        <w:rPr>
          <w:szCs w:val="18"/>
        </w:rPr>
        <w:t>Hlavnými činnosťami Spoločnosti sú:</w:t>
      </w:r>
      <w:bookmarkEnd w:id="1"/>
    </w:p>
    <w:p w14:paraId="024C7CD4" w14:textId="49E1E38C" w:rsidR="005B56E1" w:rsidRPr="000C7EEC" w:rsidRDefault="005B56E1" w:rsidP="005B56E1">
      <w:pPr>
        <w:pStyle w:val="Zkladntext"/>
        <w:rPr>
          <w:szCs w:val="18"/>
        </w:rPr>
      </w:pPr>
      <w:r w:rsidRPr="000C7EEC">
        <w:rPr>
          <w:szCs w:val="18"/>
        </w:rPr>
        <w:t>-</w:t>
      </w:r>
      <w:r w:rsidRPr="000C7EEC">
        <w:rPr>
          <w:szCs w:val="18"/>
        </w:rPr>
        <w:tab/>
      </w:r>
      <w:r w:rsidR="0080395A">
        <w:rPr>
          <w:szCs w:val="18"/>
        </w:rPr>
        <w:t>prenájom nehnuteľností spojený s poskytovaním iných než základných služieb spojených s prenájmom,</w:t>
      </w:r>
    </w:p>
    <w:p w14:paraId="4B5D7B46" w14:textId="383051BC" w:rsidR="005B56E1" w:rsidRPr="000C7EEC" w:rsidRDefault="0080395A" w:rsidP="005B56E1">
      <w:pPr>
        <w:pStyle w:val="Zkladntext"/>
        <w:rPr>
          <w:szCs w:val="18"/>
        </w:rPr>
      </w:pPr>
      <w:r>
        <w:rPr>
          <w:szCs w:val="18"/>
        </w:rPr>
        <w:t>-</w:t>
      </w:r>
      <w:r>
        <w:rPr>
          <w:szCs w:val="18"/>
        </w:rPr>
        <w:tab/>
        <w:t>prenájom hnuteľných vecí</w:t>
      </w:r>
    </w:p>
    <w:p w14:paraId="5C4F175A" w14:textId="67914DD5" w:rsidR="005B56E1" w:rsidRPr="000C7EEC" w:rsidRDefault="0080395A" w:rsidP="005B56E1">
      <w:pPr>
        <w:pStyle w:val="Zkladntext"/>
        <w:rPr>
          <w:szCs w:val="18"/>
        </w:rPr>
      </w:pPr>
      <w:r>
        <w:rPr>
          <w:szCs w:val="18"/>
        </w:rPr>
        <w:t>-</w:t>
      </w:r>
      <w:r>
        <w:rPr>
          <w:szCs w:val="18"/>
        </w:rPr>
        <w:tab/>
        <w:t>vedenie účtovníctva</w:t>
      </w:r>
    </w:p>
    <w:p w14:paraId="613FD041" w14:textId="697E6DBA" w:rsidR="005B56E1" w:rsidRPr="000C7EEC" w:rsidRDefault="00751A93" w:rsidP="005B56E1">
      <w:pPr>
        <w:pStyle w:val="Zkladntext"/>
        <w:rPr>
          <w:szCs w:val="18"/>
        </w:rPr>
      </w:pPr>
      <w:r w:rsidRPr="000C7EEC">
        <w:rPr>
          <w:szCs w:val="18"/>
        </w:rPr>
        <w:t>-</w:t>
      </w:r>
      <w:r w:rsidR="0080395A">
        <w:rPr>
          <w:szCs w:val="18"/>
        </w:rPr>
        <w:tab/>
        <w:t>činnosť podnikateľských, organizačných a ekonomických poradcov</w:t>
      </w:r>
    </w:p>
    <w:p w14:paraId="6825316A" w14:textId="37ABA679" w:rsidR="005B56E1" w:rsidRDefault="0080395A" w:rsidP="005B56E1">
      <w:pPr>
        <w:pStyle w:val="Zkladntext"/>
        <w:rPr>
          <w:szCs w:val="18"/>
        </w:rPr>
      </w:pPr>
      <w:r>
        <w:rPr>
          <w:szCs w:val="18"/>
        </w:rPr>
        <w:t>-</w:t>
      </w:r>
      <w:r>
        <w:rPr>
          <w:szCs w:val="18"/>
        </w:rPr>
        <w:tab/>
        <w:t>reklamné a marketingové služby, prieskum trhu a verejnej mienky</w:t>
      </w:r>
    </w:p>
    <w:p w14:paraId="4F1E4E4B" w14:textId="4112E5AF" w:rsidR="0080395A" w:rsidRPr="000C7EEC" w:rsidRDefault="0080395A" w:rsidP="005B56E1">
      <w:pPr>
        <w:pStyle w:val="Zkladntext"/>
        <w:rPr>
          <w:szCs w:val="18"/>
        </w:rPr>
      </w:pPr>
      <w:r>
        <w:rPr>
          <w:szCs w:val="18"/>
        </w:rPr>
        <w:t>-     administratívne služby</w:t>
      </w:r>
    </w:p>
    <w:p w14:paraId="1E73043B" w14:textId="77777777" w:rsidR="00417B7B" w:rsidRDefault="00417B7B" w:rsidP="00C32323">
      <w:pPr>
        <w:pStyle w:val="Zkladntext"/>
        <w:tabs>
          <w:tab w:val="left" w:pos="786"/>
        </w:tabs>
        <w:ind w:left="360"/>
        <w:rPr>
          <w:szCs w:val="18"/>
        </w:rPr>
      </w:pPr>
    </w:p>
    <w:p w14:paraId="10FB4BFD" w14:textId="7C5F5694" w:rsidR="000D1BD5" w:rsidRPr="000C7EEC" w:rsidRDefault="005B56E1" w:rsidP="00C32323">
      <w:pPr>
        <w:pStyle w:val="Zkladntext"/>
        <w:tabs>
          <w:tab w:val="left" w:pos="786"/>
        </w:tabs>
        <w:ind w:left="360"/>
        <w:rPr>
          <w:szCs w:val="18"/>
        </w:rPr>
      </w:pPr>
      <w:r w:rsidRPr="000C7EEC">
        <w:rPr>
          <w:szCs w:val="18"/>
        </w:rPr>
        <w:t>Spoločnosť vykonáva činnosť najmä na Slovensku v sídle uvedenom v Obchodnom registri</w:t>
      </w:r>
      <w:r w:rsidR="00E7347C">
        <w:rPr>
          <w:szCs w:val="18"/>
        </w:rPr>
        <w:t xml:space="preserve">. </w:t>
      </w:r>
      <w:r w:rsidR="003932A3">
        <w:rPr>
          <w:szCs w:val="18"/>
        </w:rPr>
        <w:t xml:space="preserve"> Spoločnosť predala odštepní závod – MEDITRADE </w:t>
      </w:r>
      <w:proofErr w:type="spellStart"/>
      <w:r w:rsidR="003932A3">
        <w:rPr>
          <w:szCs w:val="18"/>
        </w:rPr>
        <w:t>group</w:t>
      </w:r>
      <w:proofErr w:type="spellEnd"/>
      <w:r w:rsidR="003932A3">
        <w:rPr>
          <w:szCs w:val="18"/>
        </w:rPr>
        <w:t xml:space="preserve"> s.r.o. v Českej republike, prostredníctvom ktorého prenajímala budovu. </w:t>
      </w:r>
    </w:p>
    <w:p w14:paraId="139ED439" w14:textId="77777777" w:rsidR="00D07F5A" w:rsidRPr="000C7EEC" w:rsidRDefault="00D07F5A" w:rsidP="004D3B4A">
      <w:pPr>
        <w:pStyle w:val="Zkladntext"/>
        <w:rPr>
          <w:szCs w:val="18"/>
        </w:rPr>
      </w:pPr>
    </w:p>
    <w:p w14:paraId="4F4041BC" w14:textId="77777777" w:rsidR="0020722A" w:rsidRPr="000C7EEC" w:rsidRDefault="0020722A" w:rsidP="0020722A">
      <w:pPr>
        <w:pStyle w:val="Nadpis2"/>
        <w:numPr>
          <w:ilvl w:val="0"/>
          <w:numId w:val="2"/>
        </w:numPr>
        <w:rPr>
          <w:szCs w:val="18"/>
        </w:rPr>
      </w:pPr>
      <w:r w:rsidRPr="000C7EEC">
        <w:rPr>
          <w:szCs w:val="18"/>
        </w:rPr>
        <w:t>Údaje o neobmedzenom ručení</w:t>
      </w:r>
    </w:p>
    <w:p w14:paraId="6F269785" w14:textId="77777777" w:rsidR="0020722A" w:rsidRPr="000C7EEC" w:rsidRDefault="0020722A" w:rsidP="00AE62D9">
      <w:pPr>
        <w:ind w:left="450"/>
        <w:jc w:val="both"/>
        <w:rPr>
          <w:sz w:val="18"/>
          <w:szCs w:val="18"/>
        </w:rPr>
      </w:pPr>
      <w:r w:rsidRPr="000C7EEC">
        <w:rPr>
          <w:sz w:val="18"/>
          <w:szCs w:val="18"/>
        </w:rPr>
        <w:t>Spoločnosť nie</w:t>
      </w:r>
      <w:r w:rsidRPr="000C7EEC">
        <w:rPr>
          <w:color w:val="0070C0"/>
          <w:sz w:val="18"/>
          <w:szCs w:val="18"/>
        </w:rPr>
        <w:t xml:space="preserve"> </w:t>
      </w:r>
      <w:r w:rsidRPr="000C7EEC">
        <w:rPr>
          <w:sz w:val="18"/>
          <w:szCs w:val="18"/>
        </w:rPr>
        <w:t>je neobmedzene ručiacim spoločníkom v iných spoločnostiach podľa § 56 ods. 5 Obchodného zákonníka</w:t>
      </w:r>
      <w:r w:rsidR="008048A2" w:rsidRPr="000C7EEC">
        <w:rPr>
          <w:sz w:val="18"/>
          <w:szCs w:val="18"/>
        </w:rPr>
        <w:t>,</w:t>
      </w:r>
      <w:r w:rsidR="000D1BD5" w:rsidRPr="000C7EEC">
        <w:rPr>
          <w:sz w:val="18"/>
          <w:szCs w:val="18"/>
        </w:rPr>
        <w:t xml:space="preserve"> ani podľa podobných ustanovení iných predpisov. </w:t>
      </w:r>
    </w:p>
    <w:p w14:paraId="368FBB6F" w14:textId="77777777" w:rsidR="0020722A" w:rsidRPr="000C7EEC" w:rsidRDefault="0020722A" w:rsidP="004D3B4A">
      <w:pPr>
        <w:pStyle w:val="Zkladntext"/>
        <w:rPr>
          <w:szCs w:val="18"/>
        </w:rPr>
      </w:pPr>
    </w:p>
    <w:p w14:paraId="43165D60" w14:textId="77777777" w:rsidR="0020722A" w:rsidRPr="001B2610" w:rsidRDefault="0020722A" w:rsidP="0020722A">
      <w:pPr>
        <w:pStyle w:val="Nadpis2"/>
        <w:numPr>
          <w:ilvl w:val="0"/>
          <w:numId w:val="2"/>
        </w:numPr>
        <w:rPr>
          <w:szCs w:val="18"/>
        </w:rPr>
      </w:pPr>
      <w:r w:rsidRPr="001B2610">
        <w:rPr>
          <w:szCs w:val="18"/>
        </w:rPr>
        <w:t>Dátum schválenia účtovnej závierky za predchádzajúce účtovné obdobie</w:t>
      </w:r>
    </w:p>
    <w:p w14:paraId="392B245A" w14:textId="77777777" w:rsidR="00E019D3" w:rsidRPr="000C7EEC" w:rsidRDefault="0020722A" w:rsidP="00E019D3">
      <w:pPr>
        <w:pStyle w:val="Zkladntext"/>
        <w:ind w:hanging="426"/>
        <w:rPr>
          <w:szCs w:val="18"/>
        </w:rPr>
      </w:pPr>
      <w:r w:rsidRPr="000C7EEC">
        <w:rPr>
          <w:szCs w:val="18"/>
        </w:rPr>
        <w:tab/>
      </w:r>
      <w:r w:rsidR="00E019D3">
        <w:rPr>
          <w:szCs w:val="18"/>
        </w:rPr>
        <w:t xml:space="preserve"> </w:t>
      </w:r>
      <w:r w:rsidR="00E019D3" w:rsidRPr="000C7EEC">
        <w:rPr>
          <w:szCs w:val="18"/>
        </w:rPr>
        <w:t>Účtovná závierk</w:t>
      </w:r>
      <w:r w:rsidR="00E019D3">
        <w:rPr>
          <w:szCs w:val="18"/>
        </w:rPr>
        <w:t>a Spoločnosti k 31. decembru 2020</w:t>
      </w:r>
      <w:r w:rsidR="00E019D3" w:rsidRPr="000C7EEC">
        <w:rPr>
          <w:szCs w:val="18"/>
        </w:rPr>
        <w:t xml:space="preserve">, za predchádzajúce účtovné obdobie, bola schválená valným </w:t>
      </w:r>
      <w:r w:rsidR="00E019D3" w:rsidRPr="00CC1CDF">
        <w:rPr>
          <w:szCs w:val="18"/>
        </w:rPr>
        <w:t xml:space="preserve">zhromaždením Spoločnosti </w:t>
      </w:r>
      <w:r w:rsidR="00E019D3">
        <w:rPr>
          <w:szCs w:val="18"/>
        </w:rPr>
        <w:t>31</w:t>
      </w:r>
      <w:r w:rsidR="00E019D3" w:rsidRPr="009079F4">
        <w:rPr>
          <w:szCs w:val="18"/>
        </w:rPr>
        <w:t>.</w:t>
      </w:r>
      <w:r w:rsidR="00E019D3">
        <w:rPr>
          <w:szCs w:val="18"/>
        </w:rPr>
        <w:t>3.2021</w:t>
      </w:r>
      <w:r w:rsidR="00E019D3" w:rsidRPr="009079F4">
        <w:rPr>
          <w:szCs w:val="18"/>
        </w:rPr>
        <w:t>.</w:t>
      </w:r>
    </w:p>
    <w:p w14:paraId="4C0913BA" w14:textId="65C2A6F8" w:rsidR="00F00EB3" w:rsidRPr="000C7EEC" w:rsidRDefault="00F00EB3" w:rsidP="0020722A">
      <w:pPr>
        <w:pStyle w:val="Zkladntext"/>
        <w:ind w:hanging="426"/>
        <w:rPr>
          <w:szCs w:val="18"/>
        </w:rPr>
      </w:pPr>
    </w:p>
    <w:p w14:paraId="134696F9" w14:textId="77777777" w:rsidR="0020722A" w:rsidRPr="000C7EEC" w:rsidRDefault="0020722A" w:rsidP="0020722A">
      <w:pPr>
        <w:pStyle w:val="Zkladntext"/>
        <w:ind w:hanging="426"/>
        <w:rPr>
          <w:szCs w:val="18"/>
        </w:rPr>
      </w:pPr>
    </w:p>
    <w:p w14:paraId="161A7E1D" w14:textId="77777777" w:rsidR="0020722A" w:rsidRPr="000C7EEC" w:rsidRDefault="0020722A" w:rsidP="0020722A">
      <w:pPr>
        <w:pStyle w:val="Nadpis2"/>
        <w:numPr>
          <w:ilvl w:val="0"/>
          <w:numId w:val="2"/>
        </w:numPr>
        <w:rPr>
          <w:szCs w:val="18"/>
        </w:rPr>
      </w:pPr>
      <w:r w:rsidRPr="000C7EEC">
        <w:rPr>
          <w:szCs w:val="18"/>
        </w:rPr>
        <w:t>Právny dôvod na zostavenie účtovnej závierky</w:t>
      </w:r>
    </w:p>
    <w:p w14:paraId="1164E618" w14:textId="1359C4B7" w:rsidR="0020722A" w:rsidRPr="000C7EEC" w:rsidRDefault="0020722A" w:rsidP="0020722A">
      <w:pPr>
        <w:pStyle w:val="Zkladntext"/>
        <w:ind w:hanging="426"/>
        <w:rPr>
          <w:szCs w:val="18"/>
        </w:rPr>
      </w:pPr>
      <w:r w:rsidRPr="000C7EEC">
        <w:rPr>
          <w:szCs w:val="18"/>
        </w:rPr>
        <w:tab/>
        <w:t>Účtovná závierk</w:t>
      </w:r>
      <w:r w:rsidR="00893CD1">
        <w:rPr>
          <w:szCs w:val="18"/>
        </w:rPr>
        <w:t>a Spoločnosti k 31. decembru 2020</w:t>
      </w:r>
      <w:r w:rsidRPr="000C7EEC">
        <w:rPr>
          <w:szCs w:val="18"/>
        </w:rPr>
        <w:t xml:space="preserve"> je zostavená ako riadna účtovná závierka podľa § 17 ods. 6 zákona NR SR č. 431/2002 Z. z. o účtovníctve </w:t>
      </w:r>
      <w:r w:rsidR="00E70680" w:rsidRPr="000C7EEC">
        <w:rPr>
          <w:szCs w:val="18"/>
        </w:rPr>
        <w:t>(ďalej „</w:t>
      </w:r>
      <w:r w:rsidR="0018792B" w:rsidRPr="000C7EEC">
        <w:rPr>
          <w:szCs w:val="18"/>
        </w:rPr>
        <w:t>zákon o</w:t>
      </w:r>
      <w:r w:rsidR="00E70680" w:rsidRPr="000C7EEC">
        <w:rPr>
          <w:szCs w:val="18"/>
        </w:rPr>
        <w:t> </w:t>
      </w:r>
      <w:r w:rsidR="0018792B" w:rsidRPr="000C7EEC">
        <w:rPr>
          <w:szCs w:val="18"/>
        </w:rPr>
        <w:t>účtovníctve</w:t>
      </w:r>
      <w:r w:rsidR="00E70680" w:rsidRPr="000C7EEC">
        <w:rPr>
          <w:szCs w:val="18"/>
        </w:rPr>
        <w:t>“</w:t>
      </w:r>
      <w:r w:rsidR="0018792B" w:rsidRPr="000C7EEC">
        <w:rPr>
          <w:szCs w:val="18"/>
        </w:rPr>
        <w:t xml:space="preserve">) </w:t>
      </w:r>
      <w:r w:rsidRPr="000C7EEC">
        <w:rPr>
          <w:szCs w:val="18"/>
        </w:rPr>
        <w:t>za úč</w:t>
      </w:r>
      <w:r w:rsidR="00893CD1">
        <w:rPr>
          <w:szCs w:val="18"/>
        </w:rPr>
        <w:t>tovné obdobie od 1</w:t>
      </w:r>
      <w:r w:rsidR="001D2747">
        <w:rPr>
          <w:szCs w:val="18"/>
        </w:rPr>
        <w:t>5. novembra</w:t>
      </w:r>
      <w:r w:rsidR="00893CD1">
        <w:rPr>
          <w:szCs w:val="18"/>
        </w:rPr>
        <w:t xml:space="preserve"> 2020</w:t>
      </w:r>
      <w:r w:rsidRPr="000C7EEC">
        <w:rPr>
          <w:szCs w:val="18"/>
        </w:rPr>
        <w:t xml:space="preserve"> do 31</w:t>
      </w:r>
      <w:r w:rsidR="0018792B" w:rsidRPr="000C7EEC">
        <w:rPr>
          <w:szCs w:val="18"/>
        </w:rPr>
        <w:t>. </w:t>
      </w:r>
      <w:r w:rsidR="00893CD1">
        <w:rPr>
          <w:szCs w:val="18"/>
        </w:rPr>
        <w:t>decembra 2020</w:t>
      </w:r>
      <w:r w:rsidRPr="000C7EEC">
        <w:rPr>
          <w:szCs w:val="18"/>
        </w:rPr>
        <w:t>.</w:t>
      </w:r>
    </w:p>
    <w:p w14:paraId="66DBEC1A" w14:textId="77777777" w:rsidR="00BA76A6" w:rsidRPr="000C7EEC" w:rsidRDefault="00BA76A6" w:rsidP="0020722A">
      <w:pPr>
        <w:pStyle w:val="Zkladntext"/>
        <w:ind w:hanging="426"/>
        <w:rPr>
          <w:szCs w:val="18"/>
        </w:rPr>
      </w:pPr>
    </w:p>
    <w:p w14:paraId="1DFD82EE" w14:textId="77777777" w:rsidR="00BA76A6" w:rsidRPr="000C7EEC" w:rsidRDefault="00BA76A6" w:rsidP="0020722A">
      <w:pPr>
        <w:pStyle w:val="Zkladntext"/>
        <w:ind w:hanging="426"/>
        <w:rPr>
          <w:szCs w:val="18"/>
        </w:rPr>
      </w:pPr>
      <w:r w:rsidRPr="000C7EEC">
        <w:rPr>
          <w:szCs w:val="18"/>
        </w:rPr>
        <w:tab/>
      </w:r>
      <w:r w:rsidR="00D41499" w:rsidRPr="000C7EEC">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0C7EEC">
        <w:rPr>
          <w:szCs w:val="18"/>
        </w:rPr>
        <w:t> </w:t>
      </w:r>
      <w:r w:rsidR="00D41499" w:rsidRPr="000C7EEC">
        <w:rPr>
          <w:szCs w:val="18"/>
        </w:rPr>
        <w:t>pôži</w:t>
      </w:r>
      <w:r w:rsidR="00DA5773" w:rsidRPr="000C7EEC">
        <w:rPr>
          <w:szCs w:val="18"/>
        </w:rPr>
        <w:t xml:space="preserve">čiek a iní veritelia, mohli potrebovať. Títo používatelia musia relevantné informácie získať z iných zdrojov. </w:t>
      </w:r>
    </w:p>
    <w:p w14:paraId="2194A401" w14:textId="77777777" w:rsidR="0020722A" w:rsidRPr="000C7EEC" w:rsidRDefault="0020722A" w:rsidP="0020722A">
      <w:pPr>
        <w:pStyle w:val="Zkladntext"/>
        <w:ind w:hanging="426"/>
        <w:rPr>
          <w:szCs w:val="18"/>
        </w:rPr>
      </w:pPr>
    </w:p>
    <w:p w14:paraId="5E646F09" w14:textId="77777777" w:rsidR="007A69A8" w:rsidRPr="00FF65FD" w:rsidRDefault="005B41C1" w:rsidP="00751A93">
      <w:pPr>
        <w:pStyle w:val="Nadpis2"/>
        <w:numPr>
          <w:ilvl w:val="0"/>
          <w:numId w:val="2"/>
        </w:numPr>
        <w:rPr>
          <w:szCs w:val="18"/>
        </w:rPr>
      </w:pPr>
      <w:r w:rsidRPr="00FF65FD">
        <w:rPr>
          <w:szCs w:val="18"/>
        </w:rPr>
        <w:t xml:space="preserve">Informácie o skupine </w:t>
      </w:r>
    </w:p>
    <w:p w14:paraId="4E04A0B5" w14:textId="77777777" w:rsidR="007A69A8" w:rsidRPr="000C7EEC" w:rsidRDefault="00A0483F" w:rsidP="00A0483F">
      <w:pPr>
        <w:pStyle w:val="Zkladntext"/>
        <w:ind w:hanging="426"/>
        <w:rPr>
          <w:szCs w:val="18"/>
        </w:rPr>
      </w:pPr>
      <w:r>
        <w:rPr>
          <w:szCs w:val="18"/>
        </w:rPr>
        <w:tab/>
      </w:r>
      <w:r w:rsidR="007A69A8" w:rsidRPr="000C7EEC">
        <w:rPr>
          <w:szCs w:val="18"/>
        </w:rPr>
        <w:t>Spoločnosť je oslobodená od povinnosti zostaviť konsolidovanú účtovnú závierku a konsolidovanú výročnú správu z dôvodu neprekročenia veľkostných kritérií podľa § 22 ods. 10 zákona o účtovníctve. Obchodné meno a sídlo dcérskych účtovných jednotiek je uvedené nižšie:</w:t>
      </w:r>
    </w:p>
    <w:p w14:paraId="229623EF" w14:textId="77777777" w:rsidR="003068D1" w:rsidRPr="000C7EEC" w:rsidRDefault="003068D1" w:rsidP="00327755">
      <w:pPr>
        <w:pStyle w:val="Zkladntext"/>
        <w:ind w:hanging="426"/>
        <w:rPr>
          <w:szCs w:val="18"/>
        </w:rPr>
      </w:pPr>
    </w:p>
    <w:p w14:paraId="74ED5C0A" w14:textId="77777777" w:rsidR="003068D1" w:rsidRPr="000C7EEC" w:rsidRDefault="00A0483F" w:rsidP="00A0483F">
      <w:pPr>
        <w:pStyle w:val="Zkladntext"/>
        <w:ind w:left="425" w:hanging="425"/>
        <w:rPr>
          <w:szCs w:val="18"/>
        </w:rPr>
      </w:pPr>
      <w:r>
        <w:rPr>
          <w:szCs w:val="18"/>
        </w:rPr>
        <w:tab/>
      </w:r>
      <w:r w:rsidR="00751A93" w:rsidRPr="000C7EEC">
        <w:rPr>
          <w:szCs w:val="18"/>
        </w:rPr>
        <w:t>Spoločnosť je materskou účtovnou jednotkou, pretože má viac ako 50 % podiel na hlasovacích práva</w:t>
      </w:r>
      <w:r>
        <w:rPr>
          <w:szCs w:val="18"/>
        </w:rPr>
        <w:t>ch v iných účtovných jednotkách.</w:t>
      </w:r>
    </w:p>
    <w:bookmarkStart w:id="2" w:name="_MON_1500299198"/>
    <w:bookmarkEnd w:id="2"/>
    <w:p w14:paraId="50F0F221" w14:textId="33F1DD9D" w:rsidR="00BF547B" w:rsidRDefault="00886EFB" w:rsidP="0019035B">
      <w:pPr>
        <w:pStyle w:val="Zkladntext"/>
        <w:rPr>
          <w:szCs w:val="18"/>
        </w:rPr>
      </w:pPr>
      <w:r w:rsidRPr="000C7EEC">
        <w:rPr>
          <w:szCs w:val="18"/>
        </w:rPr>
        <w:object w:dxaOrig="8700" w:dyaOrig="1680" w14:anchorId="1073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67pt" o:ole="">
            <v:imagedata r:id="rId12" o:title=""/>
          </v:shape>
          <o:OLEObject Type="Embed" ProgID="Excel.Sheet.12" ShapeID="_x0000_i1025" DrawAspect="Content" ObjectID="_1717944256" r:id="rId13"/>
        </w:object>
      </w:r>
    </w:p>
    <w:p w14:paraId="177B55E4" w14:textId="77777777" w:rsidR="001D2747" w:rsidRPr="0019035B" w:rsidRDefault="001D2747" w:rsidP="0019035B">
      <w:pPr>
        <w:pStyle w:val="Zkladntext"/>
        <w:rPr>
          <w:szCs w:val="18"/>
        </w:rPr>
      </w:pPr>
    </w:p>
    <w:p w14:paraId="12E25496" w14:textId="77777777" w:rsidR="004D3B4A" w:rsidRPr="00E7347C" w:rsidRDefault="005F5D4F" w:rsidP="004D3B4A">
      <w:pPr>
        <w:pStyle w:val="Nadpis2"/>
        <w:numPr>
          <w:ilvl w:val="0"/>
          <w:numId w:val="2"/>
        </w:numPr>
        <w:rPr>
          <w:szCs w:val="18"/>
        </w:rPr>
      </w:pPr>
      <w:r w:rsidRPr="00E7347C">
        <w:rPr>
          <w:szCs w:val="18"/>
        </w:rPr>
        <w:t>P</w:t>
      </w:r>
      <w:r w:rsidR="004D3B4A" w:rsidRPr="00E7347C">
        <w:rPr>
          <w:szCs w:val="18"/>
        </w:rPr>
        <w:t xml:space="preserve">očet zamestnancov </w:t>
      </w:r>
    </w:p>
    <w:p w14:paraId="0FD3C1B5" w14:textId="5C23BF26" w:rsidR="00EF04C0" w:rsidRPr="00E7347C" w:rsidRDefault="00EF04C0" w:rsidP="0019035B">
      <w:pPr>
        <w:pStyle w:val="Zkladntext"/>
        <w:rPr>
          <w:szCs w:val="18"/>
        </w:rPr>
      </w:pPr>
      <w:r w:rsidRPr="00E7347C">
        <w:rPr>
          <w:szCs w:val="18"/>
        </w:rPr>
        <w:t>Priemerný prepočítaný počet zamestnancov S</w:t>
      </w:r>
      <w:r w:rsidR="007E12AD" w:rsidRPr="00E7347C">
        <w:rPr>
          <w:szCs w:val="18"/>
        </w:rPr>
        <w:t>p</w:t>
      </w:r>
      <w:r w:rsidR="00294DD2" w:rsidRPr="00E7347C">
        <w:rPr>
          <w:szCs w:val="18"/>
        </w:rPr>
        <w:t>oločnosti v účtovnom období 2021</w:t>
      </w:r>
      <w:r w:rsidRPr="00E7347C">
        <w:rPr>
          <w:szCs w:val="18"/>
        </w:rPr>
        <w:t xml:space="preserve"> bol</w:t>
      </w:r>
      <w:r w:rsidR="00294DD2" w:rsidRPr="00E7347C">
        <w:rPr>
          <w:szCs w:val="18"/>
        </w:rPr>
        <w:t xml:space="preserve"> 9</w:t>
      </w:r>
      <w:r w:rsidR="00755786" w:rsidRPr="00E7347C">
        <w:rPr>
          <w:szCs w:val="18"/>
        </w:rPr>
        <w:t>.</w:t>
      </w:r>
      <w:r w:rsidRPr="00E7347C">
        <w:rPr>
          <w:szCs w:val="18"/>
        </w:rPr>
        <w:t xml:space="preserve"> </w:t>
      </w:r>
    </w:p>
    <w:p w14:paraId="49BAED9B" w14:textId="1786AEF8" w:rsidR="00EF04C0" w:rsidRDefault="00EF04C0" w:rsidP="00A31BBB">
      <w:pPr>
        <w:pStyle w:val="Zkladntext"/>
        <w:rPr>
          <w:szCs w:val="18"/>
        </w:rPr>
      </w:pPr>
      <w:r w:rsidRPr="00E7347C">
        <w:rPr>
          <w:szCs w:val="18"/>
        </w:rPr>
        <w:t>Počet zamestnancov k 31. decembru 20</w:t>
      </w:r>
      <w:r w:rsidR="00294DD2" w:rsidRPr="00E7347C">
        <w:rPr>
          <w:szCs w:val="18"/>
        </w:rPr>
        <w:t>21</w:t>
      </w:r>
      <w:r w:rsidRPr="00E7347C">
        <w:rPr>
          <w:szCs w:val="18"/>
        </w:rPr>
        <w:t xml:space="preserve"> bol</w:t>
      </w:r>
      <w:r w:rsidR="00294DD2" w:rsidRPr="00E7347C">
        <w:rPr>
          <w:szCs w:val="18"/>
        </w:rPr>
        <w:t xml:space="preserve"> 8</w:t>
      </w:r>
      <w:r w:rsidR="00F559DB" w:rsidRPr="00E7347C">
        <w:rPr>
          <w:szCs w:val="18"/>
        </w:rPr>
        <w:t>,</w:t>
      </w:r>
      <w:r w:rsidRPr="00E7347C">
        <w:rPr>
          <w:szCs w:val="18"/>
        </w:rPr>
        <w:t xml:space="preserve"> z toho </w:t>
      </w:r>
      <w:r w:rsidR="007E12AD" w:rsidRPr="00E7347C">
        <w:rPr>
          <w:szCs w:val="18"/>
        </w:rPr>
        <w:t>3</w:t>
      </w:r>
      <w:r w:rsidR="00172F43" w:rsidRPr="00E7347C">
        <w:rPr>
          <w:szCs w:val="18"/>
        </w:rPr>
        <w:t xml:space="preserve"> </w:t>
      </w:r>
      <w:r w:rsidRPr="00E7347C">
        <w:rPr>
          <w:szCs w:val="18"/>
        </w:rPr>
        <w:t xml:space="preserve">vedúcich </w:t>
      </w:r>
      <w:r w:rsidR="004D27A5" w:rsidRPr="00E7347C">
        <w:rPr>
          <w:szCs w:val="18"/>
        </w:rPr>
        <w:t>.</w:t>
      </w:r>
    </w:p>
    <w:p w14:paraId="233A3DA2" w14:textId="77777777" w:rsidR="0019035B" w:rsidRPr="000C7EEC" w:rsidRDefault="0019035B" w:rsidP="00A31BBB">
      <w:pPr>
        <w:pStyle w:val="Zkladntext"/>
        <w:rPr>
          <w:szCs w:val="18"/>
        </w:rPr>
      </w:pPr>
    </w:p>
    <w:p w14:paraId="0C5B4007" w14:textId="7B66FF41" w:rsidR="00152DFF" w:rsidRPr="007E4251" w:rsidRDefault="00152DFF" w:rsidP="00152DFF">
      <w:pPr>
        <w:pStyle w:val="Nadpis2"/>
        <w:numPr>
          <w:ilvl w:val="0"/>
          <w:numId w:val="2"/>
        </w:numPr>
        <w:rPr>
          <w:szCs w:val="18"/>
        </w:rPr>
      </w:pPr>
      <w:r w:rsidRPr="007E4251">
        <w:rPr>
          <w:szCs w:val="18"/>
        </w:rPr>
        <w:t>Zverejnenie účtovnej závierky za predchádzajúce účtovné obdobie</w:t>
      </w:r>
    </w:p>
    <w:p w14:paraId="395B5162" w14:textId="2FB54595" w:rsidR="007E4251" w:rsidRPr="007E4251" w:rsidRDefault="007E4251" w:rsidP="007E4251">
      <w:r w:rsidRPr="007E4251">
        <w:t>Účtovná závierka za predchádzajúce obdobie rok 2020 bola uložená dňa 31.3.2021</w:t>
      </w:r>
    </w:p>
    <w:p w14:paraId="63C372EF" w14:textId="77777777" w:rsidR="00A0483F" w:rsidRDefault="00A0483F" w:rsidP="004D3B4A">
      <w:pPr>
        <w:pStyle w:val="Zkladntext"/>
        <w:rPr>
          <w:szCs w:val="18"/>
        </w:rPr>
      </w:pPr>
      <w:bookmarkStart w:id="3" w:name="OLE_LINK13"/>
      <w:bookmarkStart w:id="4" w:name="OLE_LINK14"/>
    </w:p>
    <w:p w14:paraId="5C1D369B" w14:textId="77777777" w:rsidR="00A0483F" w:rsidRPr="000C7EEC" w:rsidRDefault="00A0483F" w:rsidP="004D3B4A">
      <w:pPr>
        <w:pStyle w:val="Zkladntext"/>
        <w:rPr>
          <w:szCs w:val="18"/>
        </w:rPr>
      </w:pPr>
    </w:p>
    <w:p w14:paraId="005AA8D3" w14:textId="77777777" w:rsidR="004D3B4A" w:rsidRPr="000C7EEC" w:rsidRDefault="004D3B4A" w:rsidP="00B50225">
      <w:pPr>
        <w:pStyle w:val="Nadpis1"/>
        <w:tabs>
          <w:tab w:val="num" w:pos="360"/>
        </w:tabs>
        <w:ind w:left="360"/>
        <w:rPr>
          <w:szCs w:val="18"/>
        </w:rPr>
      </w:pPr>
      <w:bookmarkStart w:id="5" w:name="_Toc530739897"/>
      <w:bookmarkEnd w:id="3"/>
      <w:bookmarkEnd w:id="4"/>
      <w:r w:rsidRPr="000C7EEC">
        <w:rPr>
          <w:szCs w:val="18"/>
        </w:rPr>
        <w:t>Informácie o orgánoch účtovnej jednotky</w:t>
      </w:r>
      <w:bookmarkEnd w:id="5"/>
    </w:p>
    <w:p w14:paraId="310B5EC6" w14:textId="77777777" w:rsidR="00F00EB3" w:rsidRPr="000C7EEC" w:rsidRDefault="00F00EB3" w:rsidP="004D3B4A">
      <w:pPr>
        <w:pStyle w:val="Zkladntext"/>
        <w:rPr>
          <w:szCs w:val="18"/>
        </w:rPr>
      </w:pPr>
    </w:p>
    <w:p w14:paraId="1C3FADA5" w14:textId="2FCB4FED" w:rsidR="004D3B4A" w:rsidRDefault="00A207CB" w:rsidP="004D3B4A">
      <w:pPr>
        <w:pStyle w:val="Zkladntext"/>
        <w:rPr>
          <w:szCs w:val="18"/>
        </w:rPr>
      </w:pPr>
      <w:r w:rsidRPr="000C7EEC">
        <w:rPr>
          <w:szCs w:val="18"/>
        </w:rPr>
        <w:t>Konate</w:t>
      </w:r>
      <w:r w:rsidR="00941BCA" w:rsidRPr="000C7EEC">
        <w:rPr>
          <w:szCs w:val="18"/>
        </w:rPr>
        <w:t>ľ</w:t>
      </w:r>
      <w:r w:rsidR="004D3B4A" w:rsidRPr="000C7EEC">
        <w:rPr>
          <w:szCs w:val="18"/>
        </w:rPr>
        <w:tab/>
      </w:r>
      <w:r w:rsidR="004D3B4A" w:rsidRPr="000C7EEC">
        <w:rPr>
          <w:szCs w:val="18"/>
        </w:rPr>
        <w:tab/>
        <w:t xml:space="preserve">Ing. </w:t>
      </w:r>
      <w:r w:rsidRPr="000C7EEC">
        <w:rPr>
          <w:szCs w:val="18"/>
        </w:rPr>
        <w:t>Pavel Bohdal</w:t>
      </w:r>
    </w:p>
    <w:p w14:paraId="25C610DD" w14:textId="38E22140" w:rsidR="00D91374" w:rsidRDefault="00D91374" w:rsidP="004D3B4A">
      <w:pPr>
        <w:pStyle w:val="Zkladntext"/>
        <w:rPr>
          <w:szCs w:val="18"/>
        </w:rPr>
      </w:pPr>
      <w:r>
        <w:rPr>
          <w:szCs w:val="18"/>
        </w:rPr>
        <w:t>Konateľ                         Ing. Katarína Bohdalová</w:t>
      </w:r>
    </w:p>
    <w:p w14:paraId="56226D57" w14:textId="28D6B33A" w:rsidR="00D91374" w:rsidRDefault="00D91374" w:rsidP="004D3B4A">
      <w:pPr>
        <w:pStyle w:val="Zkladntext"/>
        <w:rPr>
          <w:szCs w:val="18"/>
        </w:rPr>
      </w:pPr>
    </w:p>
    <w:p w14:paraId="4FA67549" w14:textId="31F4961C" w:rsidR="00D91374" w:rsidRPr="000C7EEC" w:rsidRDefault="00D91374" w:rsidP="004D3B4A">
      <w:pPr>
        <w:pStyle w:val="Zkladntext"/>
        <w:rPr>
          <w:szCs w:val="18"/>
        </w:rPr>
      </w:pPr>
      <w:r>
        <w:rPr>
          <w:szCs w:val="18"/>
        </w:rPr>
        <w:t xml:space="preserve">V mene spoločnosti koná a podpisuje konateľ samostatne. </w:t>
      </w:r>
    </w:p>
    <w:p w14:paraId="51F56164" w14:textId="77777777" w:rsidR="00A0483F" w:rsidRDefault="00A0483F" w:rsidP="004D3B4A">
      <w:pPr>
        <w:ind w:left="426"/>
        <w:rPr>
          <w:sz w:val="18"/>
          <w:szCs w:val="18"/>
        </w:rPr>
      </w:pPr>
    </w:p>
    <w:p w14:paraId="4DA619FC" w14:textId="77777777" w:rsidR="004D3B4A" w:rsidRPr="000C7EEC" w:rsidRDefault="004D3B4A" w:rsidP="004D3B4A">
      <w:pPr>
        <w:ind w:left="426"/>
        <w:rPr>
          <w:sz w:val="18"/>
          <w:szCs w:val="18"/>
        </w:rPr>
      </w:pPr>
      <w:r w:rsidRPr="000C7EEC">
        <w:rPr>
          <w:sz w:val="18"/>
          <w:szCs w:val="18"/>
        </w:rPr>
        <w:tab/>
      </w:r>
      <w:r w:rsidRPr="000C7EEC">
        <w:rPr>
          <w:sz w:val="18"/>
          <w:szCs w:val="18"/>
        </w:rPr>
        <w:tab/>
      </w:r>
      <w:r w:rsidRPr="000C7EEC">
        <w:rPr>
          <w:sz w:val="18"/>
          <w:szCs w:val="18"/>
        </w:rPr>
        <w:tab/>
      </w:r>
    </w:p>
    <w:p w14:paraId="783FBE85" w14:textId="77777777" w:rsidR="00736771" w:rsidRPr="00A0483F" w:rsidRDefault="00736771" w:rsidP="00A0483F">
      <w:pPr>
        <w:pStyle w:val="Zkladntext"/>
        <w:rPr>
          <w:szCs w:val="18"/>
        </w:rPr>
      </w:pPr>
      <w:bookmarkStart w:id="6" w:name="_Toc530739898"/>
    </w:p>
    <w:p w14:paraId="407CFCB0" w14:textId="77777777" w:rsidR="004D3B4A" w:rsidRPr="000C7EEC" w:rsidRDefault="004D3B4A" w:rsidP="00B50225">
      <w:pPr>
        <w:pStyle w:val="Nadpis1"/>
        <w:tabs>
          <w:tab w:val="num" w:pos="360"/>
        </w:tabs>
        <w:ind w:left="360"/>
        <w:rPr>
          <w:szCs w:val="18"/>
        </w:rPr>
      </w:pPr>
      <w:r w:rsidRPr="000C7EEC">
        <w:rPr>
          <w:szCs w:val="18"/>
        </w:rPr>
        <w:t>informácie o</w:t>
      </w:r>
      <w:r w:rsidR="00572CB8" w:rsidRPr="000C7EEC">
        <w:rPr>
          <w:szCs w:val="18"/>
        </w:rPr>
        <w:t> </w:t>
      </w:r>
      <w:r w:rsidRPr="000C7EEC">
        <w:rPr>
          <w:szCs w:val="18"/>
        </w:rPr>
        <w:t>spoločníkoch</w:t>
      </w:r>
      <w:r w:rsidR="00572CB8" w:rsidRPr="000C7EEC">
        <w:rPr>
          <w:szCs w:val="18"/>
        </w:rPr>
        <w:t xml:space="preserve"> </w:t>
      </w:r>
      <w:r w:rsidRPr="000C7EEC">
        <w:rPr>
          <w:szCs w:val="18"/>
        </w:rPr>
        <w:t>účtovnej jednotky</w:t>
      </w:r>
      <w:bookmarkEnd w:id="6"/>
    </w:p>
    <w:p w14:paraId="15F6B5E5" w14:textId="77777777" w:rsidR="00274C00" w:rsidRPr="000C7EEC" w:rsidRDefault="00274C00" w:rsidP="00274C00">
      <w:pPr>
        <w:pStyle w:val="Zkladntext"/>
        <w:rPr>
          <w:szCs w:val="18"/>
        </w:rPr>
      </w:pPr>
    </w:p>
    <w:bookmarkStart w:id="7" w:name="_MON_1508080632"/>
    <w:bookmarkEnd w:id="7"/>
    <w:p w14:paraId="34ACD062" w14:textId="6D305D04" w:rsidR="00274C00" w:rsidRPr="000C7EEC" w:rsidRDefault="004D27A5" w:rsidP="00274C00">
      <w:pPr>
        <w:pStyle w:val="Zkladntext"/>
        <w:rPr>
          <w:szCs w:val="18"/>
        </w:rPr>
      </w:pPr>
      <w:r w:rsidRPr="000C7EEC">
        <w:rPr>
          <w:szCs w:val="18"/>
        </w:rPr>
        <w:object w:dxaOrig="8363" w:dyaOrig="1776" w14:anchorId="43D75770">
          <v:shape id="_x0000_i1026" type="#_x0000_t75" style="width:430.5pt;height:95pt" o:ole="">
            <v:imagedata r:id="rId14" o:title=""/>
          </v:shape>
          <o:OLEObject Type="Embed" ProgID="Excel.Sheet.12" ShapeID="_x0000_i1026" DrawAspect="Content" ObjectID="_1717944257" r:id="rId15"/>
        </w:object>
      </w:r>
    </w:p>
    <w:p w14:paraId="64C3104C" w14:textId="0A492241" w:rsidR="00274C00" w:rsidRPr="000C7EEC" w:rsidRDefault="00274C00" w:rsidP="00274C00">
      <w:pPr>
        <w:pStyle w:val="Zkladntext"/>
        <w:rPr>
          <w:szCs w:val="18"/>
        </w:rPr>
      </w:pPr>
    </w:p>
    <w:p w14:paraId="2A552581" w14:textId="77777777" w:rsidR="00274C00" w:rsidRPr="000C7EEC" w:rsidRDefault="00274C00" w:rsidP="00274C00">
      <w:pPr>
        <w:pStyle w:val="Zkladntext"/>
        <w:rPr>
          <w:szCs w:val="18"/>
        </w:rPr>
      </w:pPr>
    </w:p>
    <w:p w14:paraId="1F8C7CF0" w14:textId="77777777" w:rsidR="004D3B4A" w:rsidRDefault="004D3B4A" w:rsidP="004D3B4A">
      <w:pPr>
        <w:rPr>
          <w:sz w:val="18"/>
          <w:szCs w:val="18"/>
        </w:rPr>
      </w:pPr>
    </w:p>
    <w:p w14:paraId="6BA1CA11" w14:textId="77777777" w:rsidR="00395BA3" w:rsidRPr="000C7EEC" w:rsidRDefault="00395BA3" w:rsidP="004D3B4A">
      <w:pPr>
        <w:rPr>
          <w:sz w:val="18"/>
          <w:szCs w:val="18"/>
        </w:rPr>
      </w:pPr>
    </w:p>
    <w:p w14:paraId="38D1E7EF" w14:textId="77777777" w:rsidR="004D3B4A" w:rsidRPr="000C7EEC" w:rsidRDefault="004D3B4A" w:rsidP="009E0040">
      <w:pPr>
        <w:pStyle w:val="Nadpis1"/>
        <w:tabs>
          <w:tab w:val="num" w:pos="360"/>
        </w:tabs>
        <w:ind w:left="360"/>
        <w:rPr>
          <w:szCs w:val="18"/>
        </w:rPr>
      </w:pPr>
      <w:bookmarkStart w:id="8" w:name="_Toc530739899"/>
      <w:r w:rsidRPr="000C7EEC">
        <w:rPr>
          <w:szCs w:val="18"/>
        </w:rPr>
        <w:t>Informácie o</w:t>
      </w:r>
      <w:r w:rsidR="00C45F77" w:rsidRPr="000C7EEC">
        <w:rPr>
          <w:szCs w:val="18"/>
        </w:rPr>
        <w:t xml:space="preserve"> PRIJATÝCH POSTUPOCH </w:t>
      </w:r>
      <w:bookmarkEnd w:id="8"/>
    </w:p>
    <w:p w14:paraId="67BB9C1B" w14:textId="77777777" w:rsidR="004D3B4A" w:rsidRPr="000C7EEC" w:rsidRDefault="004D3B4A" w:rsidP="00992FAC">
      <w:pPr>
        <w:pStyle w:val="Zkladntext"/>
        <w:ind w:left="786"/>
        <w:rPr>
          <w:szCs w:val="18"/>
        </w:rPr>
      </w:pPr>
    </w:p>
    <w:p w14:paraId="2360A14F" w14:textId="77777777" w:rsidR="004D3B4A" w:rsidRPr="000C7EEC" w:rsidRDefault="004D3B4A" w:rsidP="00402CF3">
      <w:pPr>
        <w:pStyle w:val="Pismenka"/>
        <w:numPr>
          <w:ilvl w:val="0"/>
          <w:numId w:val="21"/>
        </w:numPr>
        <w:rPr>
          <w:szCs w:val="18"/>
        </w:rPr>
      </w:pPr>
      <w:r w:rsidRPr="000C7EEC">
        <w:rPr>
          <w:szCs w:val="18"/>
        </w:rPr>
        <w:t>Východiská pre zostavenie účtovnej závierky</w:t>
      </w:r>
    </w:p>
    <w:p w14:paraId="4D1923F2" w14:textId="77777777" w:rsidR="004D3B4A" w:rsidRPr="000C7EEC" w:rsidRDefault="004D3B4A" w:rsidP="004D3B4A">
      <w:pPr>
        <w:pStyle w:val="Zkladntext"/>
        <w:ind w:left="450"/>
        <w:rPr>
          <w:szCs w:val="18"/>
        </w:rPr>
      </w:pPr>
      <w:r w:rsidRPr="000C7EEC">
        <w:rPr>
          <w:szCs w:val="18"/>
        </w:rPr>
        <w:t>Účtovná závierka bola zostavená za predpokladu</w:t>
      </w:r>
      <w:r w:rsidR="008D48E9" w:rsidRPr="000C7EEC">
        <w:rPr>
          <w:szCs w:val="18"/>
        </w:rPr>
        <w:t>, že Spoločnosť bude</w:t>
      </w:r>
      <w:r w:rsidRPr="000C7EEC">
        <w:rPr>
          <w:szCs w:val="18"/>
        </w:rPr>
        <w:t xml:space="preserve"> nepretržit</w:t>
      </w:r>
      <w:r w:rsidR="008D48E9" w:rsidRPr="000C7EEC">
        <w:rPr>
          <w:szCs w:val="18"/>
        </w:rPr>
        <w:t>e pokračovať vo svojej činnosti</w:t>
      </w:r>
      <w:r w:rsidRPr="000C7EEC">
        <w:rPr>
          <w:szCs w:val="18"/>
        </w:rPr>
        <w:t xml:space="preserve"> (</w:t>
      </w:r>
      <w:proofErr w:type="spellStart"/>
      <w:r w:rsidRPr="000C7EEC">
        <w:rPr>
          <w:szCs w:val="18"/>
        </w:rPr>
        <w:t>going</w:t>
      </w:r>
      <w:proofErr w:type="spellEnd"/>
      <w:r w:rsidRPr="000C7EEC">
        <w:rPr>
          <w:szCs w:val="18"/>
        </w:rPr>
        <w:t xml:space="preserve"> </w:t>
      </w:r>
      <w:proofErr w:type="spellStart"/>
      <w:r w:rsidRPr="000C7EEC">
        <w:rPr>
          <w:szCs w:val="18"/>
        </w:rPr>
        <w:t>concern</w:t>
      </w:r>
      <w:proofErr w:type="spellEnd"/>
      <w:r w:rsidRPr="000C7EEC">
        <w:rPr>
          <w:szCs w:val="18"/>
        </w:rPr>
        <w:t>).</w:t>
      </w:r>
    </w:p>
    <w:p w14:paraId="5884E95B" w14:textId="77777777" w:rsidR="00751A93" w:rsidRPr="000C7EEC" w:rsidRDefault="00751A93" w:rsidP="00AE62D9">
      <w:pPr>
        <w:pStyle w:val="Zkladntext"/>
        <w:rPr>
          <w:szCs w:val="18"/>
        </w:rPr>
      </w:pPr>
    </w:p>
    <w:p w14:paraId="7DF93E38" w14:textId="77777777" w:rsidR="000F1CF9" w:rsidRPr="000C7EEC" w:rsidRDefault="004D3B4A" w:rsidP="00AE62D9">
      <w:pPr>
        <w:pStyle w:val="Zkladntext"/>
        <w:rPr>
          <w:szCs w:val="18"/>
        </w:rPr>
      </w:pPr>
      <w:r w:rsidRPr="000C7EEC">
        <w:rPr>
          <w:szCs w:val="18"/>
        </w:rPr>
        <w:t>Účtovné metódy a všeobecné účtovné zásady boli účtovnou jednotkou konzistentne</w:t>
      </w:r>
      <w:r w:rsidR="00F4619A" w:rsidRPr="000C7EEC">
        <w:rPr>
          <w:szCs w:val="18"/>
        </w:rPr>
        <w:t xml:space="preserve"> aplikované</w:t>
      </w:r>
      <w:r w:rsidR="00CD2EFC" w:rsidRPr="000C7EEC">
        <w:rPr>
          <w:szCs w:val="18"/>
        </w:rPr>
        <w:t>.</w:t>
      </w:r>
    </w:p>
    <w:p w14:paraId="5DD4D557" w14:textId="77777777" w:rsidR="00C32323" w:rsidRPr="000C7EEC" w:rsidRDefault="00C32323" w:rsidP="00BC7633">
      <w:pPr>
        <w:pStyle w:val="Zkladntext"/>
        <w:ind w:left="450"/>
        <w:rPr>
          <w:szCs w:val="18"/>
        </w:rPr>
      </w:pPr>
    </w:p>
    <w:p w14:paraId="49095321" w14:textId="77777777" w:rsidR="00C716D5" w:rsidRPr="000C7EEC" w:rsidRDefault="00C716D5" w:rsidP="00402CF3">
      <w:pPr>
        <w:pStyle w:val="Pismenka"/>
        <w:numPr>
          <w:ilvl w:val="0"/>
          <w:numId w:val="21"/>
        </w:numPr>
        <w:rPr>
          <w:szCs w:val="18"/>
        </w:rPr>
      </w:pPr>
      <w:r w:rsidRPr="000C7EEC">
        <w:rPr>
          <w:szCs w:val="18"/>
        </w:rPr>
        <w:t>Informácie o charaktere a účele transakcií, ktoré sa neuvádzajú v</w:t>
      </w:r>
      <w:r w:rsidR="00560173" w:rsidRPr="000C7EEC">
        <w:rPr>
          <w:szCs w:val="18"/>
        </w:rPr>
        <w:t> </w:t>
      </w:r>
      <w:r w:rsidRPr="000C7EEC">
        <w:rPr>
          <w:szCs w:val="18"/>
        </w:rPr>
        <w:t>súvahe</w:t>
      </w:r>
    </w:p>
    <w:p w14:paraId="05C701BE" w14:textId="77777777" w:rsidR="00ED157A" w:rsidRPr="000C7EEC" w:rsidRDefault="00ED157A" w:rsidP="00ED157A">
      <w:pPr>
        <w:pStyle w:val="Zkladntext"/>
        <w:rPr>
          <w:szCs w:val="18"/>
        </w:rPr>
      </w:pPr>
      <w:r w:rsidRPr="000C7EEC">
        <w:rPr>
          <w:szCs w:val="18"/>
        </w:rPr>
        <w:t>Spoločnosť uvádza všetky transakcie v súvahe.</w:t>
      </w:r>
    </w:p>
    <w:p w14:paraId="3E9A86F4" w14:textId="77777777" w:rsidR="00ED157A" w:rsidRPr="000C7EEC" w:rsidRDefault="00ED157A" w:rsidP="00ED157A">
      <w:pPr>
        <w:pStyle w:val="Zkladntext"/>
        <w:rPr>
          <w:szCs w:val="18"/>
        </w:rPr>
      </w:pPr>
    </w:p>
    <w:p w14:paraId="49380992" w14:textId="77777777" w:rsidR="008261CF" w:rsidRPr="000C7EEC" w:rsidRDefault="008261CF" w:rsidP="00402CF3">
      <w:pPr>
        <w:pStyle w:val="Pismenka"/>
        <w:numPr>
          <w:ilvl w:val="0"/>
          <w:numId w:val="21"/>
        </w:numPr>
        <w:rPr>
          <w:szCs w:val="18"/>
        </w:rPr>
      </w:pPr>
      <w:r w:rsidRPr="000C7EEC">
        <w:rPr>
          <w:szCs w:val="18"/>
        </w:rPr>
        <w:t>Použitie odhadov a úsudkov</w:t>
      </w:r>
    </w:p>
    <w:p w14:paraId="05D3F218" w14:textId="77777777" w:rsidR="008261CF" w:rsidRPr="000C7EEC" w:rsidRDefault="008261CF" w:rsidP="00A31BBB">
      <w:pPr>
        <w:pStyle w:val="Zkladntext"/>
        <w:ind w:left="450"/>
        <w:rPr>
          <w:szCs w:val="18"/>
        </w:rPr>
      </w:pPr>
      <w:r w:rsidRPr="000C7EEC">
        <w:rPr>
          <w:szCs w:val="18"/>
        </w:rPr>
        <w:t xml:space="preserve">Zostavenie účtovnej závierky si vyžaduje, aby </w:t>
      </w:r>
      <w:r w:rsidR="000F1CF9" w:rsidRPr="000C7EEC">
        <w:rPr>
          <w:szCs w:val="18"/>
        </w:rPr>
        <w:t>manažment</w:t>
      </w:r>
      <w:r w:rsidRPr="000C7EEC">
        <w:rPr>
          <w:szCs w:val="18"/>
        </w:rPr>
        <w:t xml:space="preserve"> Spoločnosti urobil úsudky, odhady a predpoklady, ktoré ovplyvňujú aplikáciu účtovných </w:t>
      </w:r>
      <w:r w:rsidR="000F1CF9" w:rsidRPr="000C7EEC">
        <w:rPr>
          <w:szCs w:val="18"/>
        </w:rPr>
        <w:t>metód a účtovných zásad</w:t>
      </w:r>
      <w:r w:rsidRPr="000C7EE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0C7EEC">
        <w:rPr>
          <w:szCs w:val="18"/>
        </w:rPr>
        <w:t xml:space="preserve">preto </w:t>
      </w:r>
      <w:r w:rsidRPr="000C7EEC">
        <w:rPr>
          <w:szCs w:val="18"/>
        </w:rPr>
        <w:t>môžu líšiť od odhadov.</w:t>
      </w:r>
    </w:p>
    <w:p w14:paraId="2EFB4435" w14:textId="77777777" w:rsidR="008261CF" w:rsidRPr="000C7EEC" w:rsidRDefault="008261CF" w:rsidP="00A31BBB">
      <w:pPr>
        <w:pStyle w:val="Zkladntext"/>
        <w:ind w:left="450"/>
        <w:rPr>
          <w:szCs w:val="18"/>
        </w:rPr>
      </w:pPr>
    </w:p>
    <w:p w14:paraId="787475A6" w14:textId="77777777" w:rsidR="008261CF" w:rsidRPr="000C7EEC" w:rsidRDefault="008261CF" w:rsidP="00A31BBB">
      <w:pPr>
        <w:pStyle w:val="Zkladntext"/>
        <w:ind w:left="450"/>
        <w:rPr>
          <w:szCs w:val="18"/>
        </w:rPr>
      </w:pPr>
      <w:r w:rsidRPr="000C7EEC">
        <w:rPr>
          <w:szCs w:val="18"/>
        </w:rPr>
        <w:t xml:space="preserve">Odhady a súvisiace predpoklady sú neustále prehodnocované. Korekcie účtovných odhadov </w:t>
      </w:r>
      <w:r w:rsidR="00813301" w:rsidRPr="000C7EEC">
        <w:rPr>
          <w:szCs w:val="18"/>
        </w:rPr>
        <w:t xml:space="preserve">nie sú vykázané </w:t>
      </w:r>
      <w:r w:rsidR="000F1CF9" w:rsidRPr="000C7EEC">
        <w:rPr>
          <w:szCs w:val="18"/>
        </w:rPr>
        <w:t xml:space="preserve">retrospektívne, ale </w:t>
      </w:r>
      <w:r w:rsidRPr="000C7EEC">
        <w:rPr>
          <w:szCs w:val="18"/>
        </w:rPr>
        <w:t>sú vykázané  v období, v ktorom je odhad korigovaný, ak korekcia ovplyvňuje iba toto obdobie</w:t>
      </w:r>
      <w:r w:rsidR="008B79CE" w:rsidRPr="000C7EEC">
        <w:rPr>
          <w:szCs w:val="18"/>
        </w:rPr>
        <w:t>,</w:t>
      </w:r>
      <w:r w:rsidRPr="000C7EEC">
        <w:rPr>
          <w:szCs w:val="18"/>
        </w:rPr>
        <w:t xml:space="preserve"> alebo v období korekcie a v budúcich obdobiach, ak korekcia ovplyvňuje toto aj budúce obdobia. </w:t>
      </w:r>
    </w:p>
    <w:p w14:paraId="26D25DB0" w14:textId="77777777" w:rsidR="00327755" w:rsidRPr="000C7EEC" w:rsidRDefault="00327755" w:rsidP="00A31BBB">
      <w:pPr>
        <w:pStyle w:val="Zkladntext"/>
        <w:ind w:left="450"/>
        <w:rPr>
          <w:szCs w:val="18"/>
        </w:rPr>
      </w:pPr>
    </w:p>
    <w:p w14:paraId="6F60F07E" w14:textId="77777777" w:rsidR="00D27FB1" w:rsidRPr="000C7EEC" w:rsidRDefault="00D27FB1" w:rsidP="00402CF3">
      <w:pPr>
        <w:pStyle w:val="Pismenka"/>
        <w:numPr>
          <w:ilvl w:val="0"/>
          <w:numId w:val="21"/>
        </w:numPr>
        <w:rPr>
          <w:szCs w:val="18"/>
        </w:rPr>
      </w:pPr>
      <w:r w:rsidRPr="000C7EEC">
        <w:rPr>
          <w:szCs w:val="18"/>
        </w:rPr>
        <w:t>Dlhodobý nehmotný majetok a dlhodobý hmotný majetok</w:t>
      </w:r>
    </w:p>
    <w:p w14:paraId="74F6FD84" w14:textId="77777777" w:rsidR="00D27FB1" w:rsidRPr="000C7EEC" w:rsidRDefault="00D27FB1" w:rsidP="00D27FB1">
      <w:pPr>
        <w:pStyle w:val="Zkladntext"/>
        <w:rPr>
          <w:szCs w:val="18"/>
        </w:rPr>
      </w:pPr>
      <w:r w:rsidRPr="000C7EEC">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4268B8F3" w14:textId="77777777" w:rsidR="00D27FB1" w:rsidRPr="000C7EEC" w:rsidRDefault="00D27FB1" w:rsidP="00D27FB1">
      <w:pPr>
        <w:pStyle w:val="Zkladntext"/>
        <w:rPr>
          <w:szCs w:val="18"/>
        </w:rPr>
      </w:pPr>
    </w:p>
    <w:p w14:paraId="468C0FD4" w14:textId="77777777" w:rsidR="00D27FB1" w:rsidRPr="000C7EEC" w:rsidRDefault="00D27FB1" w:rsidP="00D27FB1">
      <w:pPr>
        <w:pStyle w:val="Zkladntext"/>
        <w:rPr>
          <w:szCs w:val="18"/>
        </w:rPr>
      </w:pPr>
      <w:r w:rsidRPr="000C7EEC">
        <w:rPr>
          <w:szCs w:val="18"/>
        </w:rPr>
        <w:t>Súčasťou obstarávacej ceny dlhodobého majetku nie sú</w:t>
      </w:r>
      <w:r w:rsidRPr="000C7EEC">
        <w:rPr>
          <w:color w:val="0070C0"/>
          <w:szCs w:val="18"/>
        </w:rPr>
        <w:t xml:space="preserve"> </w:t>
      </w:r>
      <w:r w:rsidRPr="000C7EEC">
        <w:rPr>
          <w:szCs w:val="18"/>
        </w:rPr>
        <w:t xml:space="preserve">úroky z úverov, ktoré vznikli do momentu uvedenia dlhodobého majetku do používania. </w:t>
      </w:r>
    </w:p>
    <w:p w14:paraId="064811C9" w14:textId="77777777" w:rsidR="00D27FB1" w:rsidRPr="000C7EEC" w:rsidRDefault="00D27FB1" w:rsidP="00D27FB1">
      <w:pPr>
        <w:pStyle w:val="Zkladntext"/>
        <w:rPr>
          <w:szCs w:val="18"/>
        </w:rPr>
      </w:pPr>
    </w:p>
    <w:p w14:paraId="15DEF05D" w14:textId="77777777" w:rsidR="00D27FB1" w:rsidRPr="000C7EEC" w:rsidRDefault="00D27FB1" w:rsidP="00D27FB1">
      <w:pPr>
        <w:pStyle w:val="Zkladntext"/>
        <w:rPr>
          <w:szCs w:val="18"/>
        </w:rPr>
      </w:pPr>
      <w:r w:rsidRPr="000C7EEC">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4B7D6EF" w14:textId="77777777" w:rsidR="00D27FB1" w:rsidRPr="000C7EEC" w:rsidRDefault="00D27FB1" w:rsidP="00D27FB1">
      <w:pPr>
        <w:pStyle w:val="Zkladntext"/>
        <w:rPr>
          <w:szCs w:val="18"/>
        </w:rPr>
      </w:pPr>
      <w:r w:rsidRPr="000C7EEC">
        <w:rPr>
          <w:szCs w:val="18"/>
        </w:rPr>
        <w:tab/>
      </w:r>
    </w:p>
    <w:p w14:paraId="3BBD5CAD" w14:textId="77777777" w:rsidR="00D27FB1" w:rsidRPr="000C7EEC" w:rsidRDefault="00D27FB1" w:rsidP="00D27FB1">
      <w:pPr>
        <w:pStyle w:val="Zkladntext"/>
        <w:rPr>
          <w:szCs w:val="18"/>
        </w:rPr>
      </w:pPr>
      <w:r w:rsidRPr="000C7EEC">
        <w:rPr>
          <w:szCs w:val="18"/>
        </w:rPr>
        <w:t>Náklady na výskum sa neaktivujú a účtujú sa do nákladov v účtovných obdobiach, v ktorých vznikli. Dlhodobý nehmotný majetok vytvorený vývojom alebo v priebehu jeho vývoja sa aktivuje, ak je možné preukázať:</w:t>
      </w:r>
    </w:p>
    <w:p w14:paraId="6A99281F" w14:textId="77777777" w:rsidR="00D27FB1" w:rsidRPr="000C7EEC" w:rsidRDefault="00D27FB1" w:rsidP="00402CF3">
      <w:pPr>
        <w:pStyle w:val="Zkladntext"/>
        <w:numPr>
          <w:ilvl w:val="0"/>
          <w:numId w:val="27"/>
        </w:numPr>
        <w:rPr>
          <w:szCs w:val="18"/>
        </w:rPr>
      </w:pPr>
      <w:r w:rsidRPr="000C7EEC">
        <w:rPr>
          <w:szCs w:val="18"/>
        </w:rPr>
        <w:t>možnosť jeho technického dokončenia tak, že ho bude možné použiť alebo predať,</w:t>
      </w:r>
    </w:p>
    <w:p w14:paraId="10A50DD9" w14:textId="77777777" w:rsidR="00D27FB1" w:rsidRPr="000C7EEC" w:rsidRDefault="00D27FB1" w:rsidP="00402CF3">
      <w:pPr>
        <w:pStyle w:val="Zkladntext"/>
        <w:numPr>
          <w:ilvl w:val="0"/>
          <w:numId w:val="27"/>
        </w:numPr>
        <w:rPr>
          <w:szCs w:val="18"/>
        </w:rPr>
      </w:pPr>
      <w:r w:rsidRPr="000C7EEC">
        <w:rPr>
          <w:szCs w:val="18"/>
        </w:rPr>
        <w:t>zámer jeho dokončenia, používania alebo predaja,</w:t>
      </w:r>
    </w:p>
    <w:p w14:paraId="2710F67B" w14:textId="77777777" w:rsidR="00D27FB1" w:rsidRPr="000C7EEC" w:rsidRDefault="00D27FB1" w:rsidP="00402CF3">
      <w:pPr>
        <w:pStyle w:val="Zkladntext"/>
        <w:numPr>
          <w:ilvl w:val="0"/>
          <w:numId w:val="27"/>
        </w:numPr>
        <w:rPr>
          <w:szCs w:val="18"/>
        </w:rPr>
      </w:pPr>
      <w:r w:rsidRPr="000C7EEC">
        <w:rPr>
          <w:szCs w:val="18"/>
        </w:rPr>
        <w:t>schopnosť účtovnej jednotky jeho používania a predaja,</w:t>
      </w:r>
    </w:p>
    <w:p w14:paraId="50CC8C72" w14:textId="77777777" w:rsidR="00D27FB1" w:rsidRPr="000C7EEC" w:rsidRDefault="00D27FB1" w:rsidP="00402CF3">
      <w:pPr>
        <w:pStyle w:val="Zkladntext"/>
        <w:numPr>
          <w:ilvl w:val="0"/>
          <w:numId w:val="27"/>
        </w:numPr>
        <w:rPr>
          <w:szCs w:val="18"/>
        </w:rPr>
      </w:pPr>
      <w:r w:rsidRPr="000C7EEC">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5234E15B" w14:textId="77777777" w:rsidR="00D27FB1" w:rsidRPr="000C7EEC" w:rsidRDefault="00D27FB1" w:rsidP="00402CF3">
      <w:pPr>
        <w:pStyle w:val="Zkladntext"/>
        <w:numPr>
          <w:ilvl w:val="0"/>
          <w:numId w:val="27"/>
        </w:numPr>
        <w:rPr>
          <w:szCs w:val="18"/>
        </w:rPr>
      </w:pPr>
      <w:r w:rsidRPr="000C7EEC">
        <w:rPr>
          <w:szCs w:val="18"/>
        </w:rPr>
        <w:lastRenderedPageBreak/>
        <w:t>dostupnosť zodpovedajúcich technických zdrojov, finančných zdrojov a ostatných zdrojov pre dokončenie jeho vývoja, použitie alebo predaj,</w:t>
      </w:r>
    </w:p>
    <w:p w14:paraId="51B64822" w14:textId="77777777" w:rsidR="00D27FB1" w:rsidRPr="000C7EEC" w:rsidRDefault="00D27FB1" w:rsidP="00402CF3">
      <w:pPr>
        <w:pStyle w:val="Zkladntext"/>
        <w:numPr>
          <w:ilvl w:val="0"/>
          <w:numId w:val="27"/>
        </w:numPr>
        <w:rPr>
          <w:szCs w:val="18"/>
        </w:rPr>
      </w:pPr>
      <w:r w:rsidRPr="000C7EEC">
        <w:rPr>
          <w:szCs w:val="18"/>
        </w:rPr>
        <w:t xml:space="preserve">spoľahlivé ocenenie nákladov súvisiacich s jeho obstaraním v priebehu vývoja. </w:t>
      </w:r>
    </w:p>
    <w:p w14:paraId="58FA25A7" w14:textId="77777777" w:rsidR="00D27FB1" w:rsidRPr="000C7EEC" w:rsidRDefault="00D27FB1" w:rsidP="00D27FB1">
      <w:pPr>
        <w:pStyle w:val="Zkladntext"/>
        <w:ind w:left="0"/>
        <w:rPr>
          <w:szCs w:val="18"/>
        </w:rPr>
      </w:pPr>
    </w:p>
    <w:p w14:paraId="0F8367B0" w14:textId="77777777" w:rsidR="00D27FB1" w:rsidRPr="000C7EEC" w:rsidRDefault="00D27FB1" w:rsidP="00D27FB1">
      <w:pPr>
        <w:pStyle w:val="Zkladntext"/>
        <w:rPr>
          <w:szCs w:val="18"/>
        </w:rPr>
      </w:pPr>
      <w:r w:rsidRPr="000C7EEC">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3F2D939E" w14:textId="77777777" w:rsidR="00D27FB1" w:rsidRPr="000C7EEC" w:rsidRDefault="00D27FB1" w:rsidP="00D27FB1">
      <w:pPr>
        <w:pStyle w:val="Zkladntext"/>
        <w:ind w:left="0"/>
        <w:rPr>
          <w:szCs w:val="18"/>
        </w:rPr>
      </w:pPr>
    </w:p>
    <w:p w14:paraId="5284F594" w14:textId="77777777" w:rsidR="00D27FB1" w:rsidRPr="000C7EEC" w:rsidRDefault="00D27FB1" w:rsidP="00D27FB1">
      <w:pPr>
        <w:pStyle w:val="Zkladntext"/>
        <w:rPr>
          <w:szCs w:val="18"/>
        </w:rPr>
      </w:pPr>
      <w:r w:rsidRPr="000C7EEC">
        <w:rPr>
          <w:szCs w:val="18"/>
        </w:rPr>
        <w:t xml:space="preserve">Odpisy dlhodobého nehmotného majetku sú stanovené vychádzajúc z predpokladanej doby jeho používania a predpokladaného priebehu jeho opotrebenia. Odpisovať sa začína v mesiaci zaradenia do používania. Drobný dlhodobý nehmotný majetok, ktorého obstarávacia cena (resp. vlastné náklady) je 2 400 EUR a nižšia, sa odpisuje jednorazovo pri uvedení do používania. </w:t>
      </w:r>
    </w:p>
    <w:p w14:paraId="51CE1F28" w14:textId="77777777" w:rsidR="00D27FB1" w:rsidRPr="000C7EEC" w:rsidRDefault="00D27FB1" w:rsidP="00D27FB1">
      <w:pPr>
        <w:pStyle w:val="Zkladntext"/>
        <w:rPr>
          <w:szCs w:val="18"/>
        </w:rPr>
      </w:pPr>
    </w:p>
    <w:p w14:paraId="6B8E2D0D" w14:textId="77777777" w:rsidR="00D27FB1" w:rsidRPr="000C7EEC" w:rsidRDefault="00D27FB1" w:rsidP="00D27FB1">
      <w:pPr>
        <w:pStyle w:val="Zkladntext"/>
        <w:rPr>
          <w:szCs w:val="18"/>
        </w:rPr>
      </w:pPr>
      <w:r w:rsidRPr="000C7EEC">
        <w:rPr>
          <w:szCs w:val="18"/>
        </w:rPr>
        <w:t>Predpokladaná doba používania, metóda odpisovania a odpisová sadzba sú uvedené v nasledujúcej tabuľke:</w:t>
      </w:r>
    </w:p>
    <w:p w14:paraId="48633EAA" w14:textId="77777777" w:rsidR="00F122A6" w:rsidRDefault="00F122A6" w:rsidP="00D27FB1">
      <w:pPr>
        <w:pStyle w:val="Zkladntext"/>
        <w:rPr>
          <w:szCs w:val="18"/>
        </w:rPr>
      </w:pPr>
    </w:p>
    <w:bookmarkStart w:id="9" w:name="_MON_1519548169"/>
    <w:bookmarkEnd w:id="9"/>
    <w:p w14:paraId="2267CBD0" w14:textId="77777777" w:rsidR="00D27FB1" w:rsidRPr="000C7EEC" w:rsidRDefault="008D65A5" w:rsidP="00D27FB1">
      <w:pPr>
        <w:pStyle w:val="Zkladntext"/>
        <w:rPr>
          <w:szCs w:val="18"/>
        </w:rPr>
      </w:pPr>
      <w:r w:rsidRPr="000C7EEC">
        <w:rPr>
          <w:szCs w:val="18"/>
        </w:rPr>
        <w:object w:dxaOrig="8284" w:dyaOrig="1955" w14:anchorId="37422E64">
          <v:shape id="_x0000_i1027" type="#_x0000_t75" style="width:417pt;height:92.5pt" o:ole="">
            <v:imagedata r:id="rId16" o:title=""/>
          </v:shape>
          <o:OLEObject Type="Embed" ProgID="Excel.Sheet.12" ShapeID="_x0000_i1027" DrawAspect="Content" ObjectID="_1717944258" r:id="rId17"/>
        </w:object>
      </w:r>
    </w:p>
    <w:p w14:paraId="0302AC0E" w14:textId="77777777" w:rsidR="00F122A6" w:rsidRDefault="00F122A6" w:rsidP="00D27FB1">
      <w:pPr>
        <w:pStyle w:val="Zkladntext"/>
        <w:rPr>
          <w:szCs w:val="18"/>
        </w:rPr>
      </w:pPr>
    </w:p>
    <w:p w14:paraId="188F3F20" w14:textId="77777777"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14:paraId="4A755E48" w14:textId="77777777" w:rsidR="00D27FB1" w:rsidRPr="000C7EEC" w:rsidRDefault="00D27FB1" w:rsidP="00D27FB1">
      <w:pPr>
        <w:pStyle w:val="Zkladntext"/>
        <w:rPr>
          <w:szCs w:val="18"/>
        </w:rPr>
      </w:pPr>
    </w:p>
    <w:p w14:paraId="13AECEB8" w14:textId="77777777" w:rsidR="00D27FB1" w:rsidRPr="000C7EEC" w:rsidRDefault="00D27FB1" w:rsidP="00D27FB1">
      <w:pPr>
        <w:pStyle w:val="Zkladntext"/>
        <w:rPr>
          <w:szCs w:val="18"/>
        </w:rPr>
      </w:pPr>
      <w:r w:rsidRPr="000C7EEC">
        <w:rPr>
          <w:szCs w:val="18"/>
        </w:rPr>
        <w:t xml:space="preserve">Odpisy dlhodobého hmotného majetku sú stanovené vychádzajúc z predpokladanej doby jeho používania a predpokladaného priebehu jeho opotrebenia. Odpisovať sa začína v mesiaci zaradenia do používania. Drobný dlhodobý hmotný majetok, ktorého obstarávacia cena (resp. vlastné náklady) je 1 700 EUR a nižšia, sa odpisuje jednorazovo pri uvedení do používania. Pozemky sa neodpisujú. </w:t>
      </w:r>
    </w:p>
    <w:p w14:paraId="343D2529" w14:textId="77777777" w:rsidR="00D27FB1" w:rsidRPr="000C7EEC" w:rsidRDefault="00D27FB1" w:rsidP="00D27FB1">
      <w:pPr>
        <w:pStyle w:val="Zkladntext"/>
        <w:rPr>
          <w:szCs w:val="18"/>
        </w:rPr>
      </w:pPr>
    </w:p>
    <w:p w14:paraId="28C77834" w14:textId="77777777" w:rsidR="00D27FB1" w:rsidRPr="000C7EEC" w:rsidRDefault="00D27FB1" w:rsidP="00D27FB1">
      <w:pPr>
        <w:pStyle w:val="Zkladntext"/>
        <w:rPr>
          <w:szCs w:val="18"/>
        </w:rPr>
      </w:pPr>
      <w:r w:rsidRPr="000C7EEC">
        <w:rPr>
          <w:szCs w:val="18"/>
        </w:rPr>
        <w:t>Predpokladaná doba používania, metóda odpisovania a odpisová sadzba sú uvedené v nasledujúcej tabuľke:</w:t>
      </w:r>
    </w:p>
    <w:p w14:paraId="075B225C" w14:textId="77777777" w:rsidR="00F122A6" w:rsidRDefault="00F122A6" w:rsidP="00D27FB1">
      <w:pPr>
        <w:pStyle w:val="Zkladntext"/>
        <w:rPr>
          <w:szCs w:val="18"/>
        </w:rPr>
      </w:pPr>
    </w:p>
    <w:bookmarkStart w:id="10" w:name="_MON_1500299770"/>
    <w:bookmarkEnd w:id="10"/>
    <w:p w14:paraId="4E41D121" w14:textId="77777777" w:rsidR="00D27FB1" w:rsidRPr="000C7EEC" w:rsidRDefault="00D27FB1" w:rsidP="00D27FB1">
      <w:pPr>
        <w:pStyle w:val="Zkladntext"/>
        <w:rPr>
          <w:szCs w:val="18"/>
        </w:rPr>
      </w:pPr>
      <w:r w:rsidRPr="000C7EEC">
        <w:rPr>
          <w:szCs w:val="18"/>
        </w:rPr>
        <w:object w:dxaOrig="8507" w:dyaOrig="2233" w14:anchorId="00FA8FD8">
          <v:shape id="_x0000_i1028" type="#_x0000_t75" style="width:426.5pt;height:113pt" o:ole="">
            <v:imagedata r:id="rId18" o:title=""/>
          </v:shape>
          <o:OLEObject Type="Embed" ProgID="Excel.Sheet.12" ShapeID="_x0000_i1028" DrawAspect="Content" ObjectID="_1717944259" r:id="rId19"/>
        </w:object>
      </w:r>
    </w:p>
    <w:p w14:paraId="4E00B12F" w14:textId="77777777"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14:paraId="0B9A3BE2" w14:textId="77777777" w:rsidR="00D27FB1" w:rsidRPr="000C7EEC" w:rsidRDefault="00D27FB1" w:rsidP="00D27FB1">
      <w:pPr>
        <w:pStyle w:val="Zkladntext"/>
        <w:rPr>
          <w:szCs w:val="18"/>
        </w:rPr>
      </w:pPr>
    </w:p>
    <w:p w14:paraId="36F7FE7B" w14:textId="77777777" w:rsidR="00D27FB1" w:rsidRPr="000C7EEC" w:rsidRDefault="00D27FB1" w:rsidP="00D27FB1">
      <w:pPr>
        <w:pStyle w:val="Zkladntext"/>
        <w:rPr>
          <w:i/>
          <w:szCs w:val="18"/>
        </w:rPr>
      </w:pPr>
      <w:r w:rsidRPr="000C7EEC">
        <w:rPr>
          <w:b/>
          <w:i/>
          <w:szCs w:val="18"/>
        </w:rPr>
        <w:t>Posúdenie zníženia hodnoty majetku</w:t>
      </w:r>
    </w:p>
    <w:p w14:paraId="62EA830F" w14:textId="77777777" w:rsidR="00D27FB1" w:rsidRPr="000C7EEC" w:rsidRDefault="00D27FB1" w:rsidP="00D27FB1">
      <w:pPr>
        <w:pStyle w:val="Zkladntext"/>
        <w:rPr>
          <w:i/>
          <w:szCs w:val="18"/>
        </w:rPr>
      </w:pPr>
    </w:p>
    <w:p w14:paraId="59B2B023" w14:textId="77777777" w:rsidR="00D27FB1" w:rsidRDefault="00D27FB1" w:rsidP="00D27FB1">
      <w:pPr>
        <w:pStyle w:val="Zkladntext"/>
        <w:rPr>
          <w:szCs w:val="18"/>
        </w:rPr>
      </w:pPr>
      <w:r w:rsidRPr="000C7EEC">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71C18D0" w14:textId="77777777" w:rsidR="00F21367" w:rsidRPr="000C7EEC" w:rsidRDefault="00F21367" w:rsidP="00D27FB1">
      <w:pPr>
        <w:pStyle w:val="Zkladntext"/>
        <w:rPr>
          <w:i/>
          <w:szCs w:val="18"/>
        </w:rPr>
      </w:pPr>
    </w:p>
    <w:p w14:paraId="4BF0C532" w14:textId="77777777" w:rsidR="00D27FB1" w:rsidRPr="000C7EEC" w:rsidRDefault="00D27FB1" w:rsidP="00D27FB1">
      <w:pPr>
        <w:pStyle w:val="AccountingPolicy"/>
        <w:jc w:val="both"/>
        <w:rPr>
          <w:rFonts w:ascii="Arial" w:hAnsi="Arial" w:cs="Arial"/>
          <w:sz w:val="18"/>
          <w:szCs w:val="18"/>
          <w:lang w:val="sk-SK"/>
        </w:rPr>
      </w:pPr>
    </w:p>
    <w:p w14:paraId="6EC9DCA3" w14:textId="77777777" w:rsidR="00D27FB1" w:rsidRPr="000C7EEC" w:rsidRDefault="00D27FB1" w:rsidP="00D27FB1">
      <w:pPr>
        <w:pStyle w:val="Zkladntext"/>
        <w:rPr>
          <w:szCs w:val="18"/>
        </w:rPr>
      </w:pPr>
      <w:r w:rsidRPr="000C7EEC">
        <w:rPr>
          <w:szCs w:val="18"/>
        </w:rPr>
        <w:t xml:space="preserve">Faktory, ktoré sú považované za dôležité pri  posudzovaní zníženia hodnoty majetku sú: </w:t>
      </w:r>
    </w:p>
    <w:p w14:paraId="51225260" w14:textId="77777777"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technologický pokrok,</w:t>
      </w:r>
    </w:p>
    <w:p w14:paraId="2CBEFBC7" w14:textId="77777777"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významne nedostatočné prevádzkové výsledky v porovnaní s historickými alebo plánovanými prevádzkovými výsledkami,</w:t>
      </w:r>
    </w:p>
    <w:p w14:paraId="35CDBF09" w14:textId="77777777"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významné zmeny v spôsobe použitia majetku Spoločnosti alebo celkovej zmeny stratégie Spoločnosti,</w:t>
      </w:r>
    </w:p>
    <w:p w14:paraId="31268986" w14:textId="77777777" w:rsidR="00D27FB1" w:rsidRPr="000C7EEC" w:rsidRDefault="00D27FB1" w:rsidP="00402CF3">
      <w:pPr>
        <w:pStyle w:val="Zkladntext"/>
        <w:numPr>
          <w:ilvl w:val="0"/>
          <w:numId w:val="26"/>
        </w:numPr>
        <w:tabs>
          <w:tab w:val="clear" w:pos="340"/>
          <w:tab w:val="num" w:pos="766"/>
        </w:tabs>
        <w:ind w:left="766"/>
        <w:rPr>
          <w:szCs w:val="18"/>
        </w:rPr>
      </w:pPr>
      <w:proofErr w:type="spellStart"/>
      <w:r w:rsidRPr="000C7EEC">
        <w:rPr>
          <w:szCs w:val="18"/>
        </w:rPr>
        <w:t>zastaralosť</w:t>
      </w:r>
      <w:proofErr w:type="spellEnd"/>
      <w:r w:rsidRPr="000C7EEC">
        <w:rPr>
          <w:szCs w:val="18"/>
        </w:rPr>
        <w:t xml:space="preserve"> produktov.</w:t>
      </w:r>
    </w:p>
    <w:p w14:paraId="2E769792" w14:textId="77777777" w:rsidR="00D27FB1" w:rsidRPr="000C7EEC" w:rsidRDefault="00D27FB1" w:rsidP="00D27FB1">
      <w:pPr>
        <w:pStyle w:val="Zkladntext"/>
        <w:rPr>
          <w:szCs w:val="18"/>
        </w:rPr>
      </w:pPr>
    </w:p>
    <w:p w14:paraId="16A1973B" w14:textId="77777777" w:rsidR="00D27FB1" w:rsidRPr="000C7EEC" w:rsidRDefault="00D27FB1" w:rsidP="00D27FB1">
      <w:pPr>
        <w:pStyle w:val="Zkladntext"/>
        <w:rPr>
          <w:szCs w:val="18"/>
        </w:rPr>
      </w:pPr>
      <w:r w:rsidRPr="000C7EEC">
        <w:rPr>
          <w:szCs w:val="18"/>
        </w:rPr>
        <w:lastRenderedPageBreak/>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50336815" w14:textId="77777777" w:rsidR="00D27FB1" w:rsidRPr="000C7EEC" w:rsidRDefault="00D27FB1" w:rsidP="00D27FB1">
      <w:pPr>
        <w:pStyle w:val="Zkladntext"/>
        <w:rPr>
          <w:szCs w:val="18"/>
        </w:rPr>
      </w:pPr>
    </w:p>
    <w:p w14:paraId="5F2CC990" w14:textId="77777777" w:rsidR="00D27FB1" w:rsidRPr="000C7EEC" w:rsidRDefault="00D27FB1" w:rsidP="00402CF3">
      <w:pPr>
        <w:pStyle w:val="Pismenka"/>
        <w:numPr>
          <w:ilvl w:val="0"/>
          <w:numId w:val="21"/>
        </w:numPr>
        <w:rPr>
          <w:szCs w:val="18"/>
        </w:rPr>
      </w:pPr>
      <w:r w:rsidRPr="000C7EEC">
        <w:rPr>
          <w:szCs w:val="18"/>
        </w:rPr>
        <w:t>Dlhodobý finančný majetok</w:t>
      </w:r>
    </w:p>
    <w:p w14:paraId="543D94A5" w14:textId="77777777" w:rsidR="00D27FB1" w:rsidRPr="000C7EEC" w:rsidRDefault="00D27FB1" w:rsidP="00D27FB1">
      <w:pPr>
        <w:pStyle w:val="Pismenka"/>
        <w:numPr>
          <w:ilvl w:val="0"/>
          <w:numId w:val="0"/>
        </w:numPr>
        <w:ind w:left="426"/>
        <w:rPr>
          <w:b w:val="0"/>
          <w:szCs w:val="18"/>
        </w:rPr>
      </w:pPr>
      <w:r w:rsidRPr="000C7EEC">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597C5708" w14:textId="77777777" w:rsidR="00D27FB1" w:rsidRPr="000C7EEC" w:rsidRDefault="00D27FB1" w:rsidP="00D27FB1">
      <w:pPr>
        <w:pStyle w:val="Pismenka"/>
        <w:numPr>
          <w:ilvl w:val="0"/>
          <w:numId w:val="0"/>
        </w:numPr>
        <w:ind w:left="426"/>
        <w:rPr>
          <w:b w:val="0"/>
          <w:szCs w:val="18"/>
        </w:rPr>
      </w:pPr>
    </w:p>
    <w:p w14:paraId="1223A6A0" w14:textId="77777777" w:rsidR="00D27FB1" w:rsidRPr="000C7EEC" w:rsidRDefault="00D27FB1" w:rsidP="00D27FB1">
      <w:pPr>
        <w:pStyle w:val="Pismenka"/>
        <w:numPr>
          <w:ilvl w:val="0"/>
          <w:numId w:val="0"/>
        </w:numPr>
        <w:ind w:left="426"/>
        <w:rPr>
          <w:b w:val="0"/>
          <w:szCs w:val="18"/>
        </w:rPr>
      </w:pPr>
      <w:r w:rsidRPr="000C7EEC">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CBBFDFF" w14:textId="77777777" w:rsidR="00D27FB1" w:rsidRPr="000C7EEC" w:rsidRDefault="00D27FB1" w:rsidP="00D27FB1">
      <w:pPr>
        <w:pStyle w:val="Pismenka"/>
        <w:numPr>
          <w:ilvl w:val="0"/>
          <w:numId w:val="0"/>
        </w:numPr>
        <w:ind w:left="426"/>
        <w:rPr>
          <w:b w:val="0"/>
          <w:szCs w:val="18"/>
        </w:rPr>
      </w:pPr>
    </w:p>
    <w:p w14:paraId="530C107A" w14:textId="77777777" w:rsidR="00D27FB1" w:rsidRPr="000C7EEC" w:rsidRDefault="00D27FB1" w:rsidP="00D27FB1">
      <w:pPr>
        <w:pStyle w:val="Pismenka"/>
        <w:numPr>
          <w:ilvl w:val="0"/>
          <w:numId w:val="0"/>
        </w:numPr>
        <w:ind w:firstLine="426"/>
        <w:rPr>
          <w:b w:val="0"/>
          <w:szCs w:val="18"/>
        </w:rPr>
      </w:pPr>
      <w:r w:rsidRPr="000C7EEC">
        <w:rPr>
          <w:b w:val="0"/>
          <w:szCs w:val="18"/>
        </w:rPr>
        <w:t>Ku dňu, ku ktorému sa zostavuje účtovná závierka sa dlhodobý finančný majetok oceňuje takto:</w:t>
      </w:r>
    </w:p>
    <w:p w14:paraId="10E10771" w14:textId="77777777" w:rsidR="00D27FB1" w:rsidRPr="000C7EEC" w:rsidRDefault="00D27FB1" w:rsidP="00D27FB1">
      <w:pPr>
        <w:pStyle w:val="Pismenka"/>
        <w:numPr>
          <w:ilvl w:val="0"/>
          <w:numId w:val="0"/>
        </w:numPr>
        <w:ind w:left="426"/>
        <w:rPr>
          <w:b w:val="0"/>
          <w:szCs w:val="18"/>
        </w:rPr>
      </w:pPr>
    </w:p>
    <w:p w14:paraId="23E73BD7" w14:textId="77777777" w:rsidR="0071599A" w:rsidRPr="000C7EEC" w:rsidRDefault="00D27FB1" w:rsidP="00D27FB1">
      <w:pPr>
        <w:pStyle w:val="Pismenka"/>
        <w:numPr>
          <w:ilvl w:val="0"/>
          <w:numId w:val="0"/>
        </w:numPr>
        <w:ind w:left="426"/>
        <w:rPr>
          <w:b w:val="0"/>
          <w:szCs w:val="18"/>
        </w:rPr>
      </w:pPr>
      <w:r w:rsidRPr="000C7EEC">
        <w:rPr>
          <w:b w:val="0"/>
          <w:szCs w:val="18"/>
        </w:rPr>
        <w:t>Podielové cenné papiere a podiely v dcérskych, spoločných a pridružených účtovných jednotkách: obstarávacou cenou upravenou o prípadné zníženie ich hodnoty oproti ich oceneniu v účtovníctve.</w:t>
      </w:r>
      <w:r w:rsidR="0071599A" w:rsidRPr="000C7EEC">
        <w:rPr>
          <w:b w:val="0"/>
          <w:szCs w:val="18"/>
        </w:rPr>
        <w:t xml:space="preserve"> </w:t>
      </w:r>
    </w:p>
    <w:p w14:paraId="78EF6D03" w14:textId="77777777" w:rsidR="00F46C6C" w:rsidRPr="000C7EEC" w:rsidRDefault="00F46C6C">
      <w:pPr>
        <w:pStyle w:val="Zkladntext"/>
        <w:rPr>
          <w:szCs w:val="18"/>
        </w:rPr>
      </w:pPr>
    </w:p>
    <w:p w14:paraId="1435F7FD" w14:textId="77777777" w:rsidR="0071599A" w:rsidRPr="000C7EEC" w:rsidRDefault="0071599A" w:rsidP="00402CF3">
      <w:pPr>
        <w:pStyle w:val="Pismenka"/>
        <w:numPr>
          <w:ilvl w:val="0"/>
          <w:numId w:val="21"/>
        </w:numPr>
        <w:rPr>
          <w:szCs w:val="18"/>
        </w:rPr>
      </w:pPr>
      <w:r w:rsidRPr="000C7EEC">
        <w:rPr>
          <w:szCs w:val="18"/>
        </w:rPr>
        <w:t xml:space="preserve">Zásoby </w:t>
      </w:r>
    </w:p>
    <w:p w14:paraId="75776DF6" w14:textId="77777777" w:rsidR="0071599A" w:rsidRPr="000C7EEC" w:rsidRDefault="0071599A" w:rsidP="0071599A">
      <w:pPr>
        <w:pStyle w:val="Zkladntext"/>
        <w:rPr>
          <w:szCs w:val="18"/>
        </w:rPr>
      </w:pPr>
      <w:r w:rsidRPr="000C7EEC">
        <w:rPr>
          <w:szCs w:val="18"/>
        </w:rPr>
        <w:t>Zásoby sa oceňujú obstarávacou cenou.</w:t>
      </w:r>
    </w:p>
    <w:p w14:paraId="01C27A65" w14:textId="77777777" w:rsidR="0071599A" w:rsidRPr="000C7EEC" w:rsidRDefault="0071599A" w:rsidP="0071599A">
      <w:pPr>
        <w:pStyle w:val="Zkladntext"/>
        <w:rPr>
          <w:szCs w:val="18"/>
        </w:rPr>
      </w:pPr>
    </w:p>
    <w:p w14:paraId="1CDE2A45" w14:textId="77777777" w:rsidR="00C612AB" w:rsidRDefault="0071599A" w:rsidP="00C42A3E">
      <w:pPr>
        <w:pStyle w:val="odstavec"/>
      </w:pPr>
      <w:r w:rsidRPr="000C7EEC">
        <w:t>Obstarávacia cena zahŕňa cenu</w:t>
      </w:r>
      <w:r w:rsidR="00664515" w:rsidRPr="000C7EEC">
        <w:t>, za ktorú sa zásoby obstarali</w:t>
      </w:r>
      <w:r w:rsidRPr="000C7EEC">
        <w:t xml:space="preserve"> a náklady súvisiace s obstaraním (clo, prepravu, poistné, provízie, a pod.)</w:t>
      </w:r>
      <w:r w:rsidR="00664515" w:rsidRPr="000C7EEC">
        <w:t>, znížen</w:t>
      </w:r>
      <w:r w:rsidR="0009489C" w:rsidRPr="000C7EEC">
        <w:t>ú</w:t>
      </w:r>
      <w:r w:rsidR="00664515" w:rsidRPr="000C7EEC">
        <w:t xml:space="preserve"> o dobropisy, skontá, rabaty, zľavy z ceny, bonusy a pod. </w:t>
      </w:r>
      <w:r w:rsidRPr="000C7EEC">
        <w:t xml:space="preserve"> Úroky z </w:t>
      </w:r>
      <w:r w:rsidR="00782B97" w:rsidRPr="000C7EEC">
        <w:t>úverov</w:t>
      </w:r>
      <w:r w:rsidRPr="000C7EEC">
        <w:t xml:space="preserve"> nie sú súčasťou obstarávacej ceny.</w:t>
      </w:r>
      <w:r w:rsidR="003E7CCC" w:rsidRPr="000C7EEC">
        <w:t xml:space="preserve"> </w:t>
      </w:r>
      <w:r w:rsidR="00210175" w:rsidRPr="000C7EEC">
        <w:t>Nakupované zásoby sa oceňujú váženým aritmetickým priemerom z obstarávacích cien.</w:t>
      </w:r>
    </w:p>
    <w:p w14:paraId="120847AD" w14:textId="77777777" w:rsidR="00801C2C" w:rsidRPr="000C7EEC" w:rsidRDefault="00801C2C" w:rsidP="00C42A3E">
      <w:pPr>
        <w:pStyle w:val="odstavec"/>
      </w:pPr>
    </w:p>
    <w:p w14:paraId="62B28193" w14:textId="77777777" w:rsidR="00801C2C" w:rsidRPr="00C42A3E" w:rsidRDefault="00801C2C" w:rsidP="00C42A3E">
      <w:pPr>
        <w:pStyle w:val="odstavec"/>
      </w:pPr>
      <w:r w:rsidRPr="00C42A3E">
        <w:t>Úbytok zásob sa účtuje v cene zistenej metódou váženého aritmetického priemeru</w:t>
      </w:r>
      <w:r w:rsidR="00C42A3E" w:rsidRPr="00C42A3E">
        <w:t xml:space="preserve">, </w:t>
      </w:r>
      <w:r w:rsidRPr="00C42A3E">
        <w:t xml:space="preserve"> v skladových cenách, pričom odchýlky sa rozpúšťajú </w:t>
      </w:r>
      <w:r w:rsidR="00C42A3E" w:rsidRPr="00C42A3E">
        <w:t>priamo do nákladov</w:t>
      </w:r>
      <w:r w:rsidRPr="00C42A3E">
        <w:t xml:space="preserve">. </w:t>
      </w:r>
    </w:p>
    <w:p w14:paraId="7521DA69" w14:textId="77777777" w:rsidR="00C612AB" w:rsidRPr="000C7EEC" w:rsidRDefault="00C612AB" w:rsidP="00C42A3E">
      <w:pPr>
        <w:pStyle w:val="odstavec"/>
      </w:pPr>
    </w:p>
    <w:p w14:paraId="2EC4F192" w14:textId="77777777" w:rsidR="00ED1468" w:rsidRPr="000C7EEC" w:rsidRDefault="00ED1468" w:rsidP="00C42A3E">
      <w:pPr>
        <w:pStyle w:val="odstavec"/>
      </w:pPr>
      <w:r w:rsidRPr="000C7EEC">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00210175" w:rsidRPr="000C7EEC">
        <w:t>.</w:t>
      </w:r>
      <w:r w:rsidRPr="000C7EEC">
        <w:t xml:space="preserve"> Správ</w:t>
      </w:r>
      <w:r w:rsidR="003F3EFB" w:rsidRPr="000C7EEC">
        <w:t>n</w:t>
      </w:r>
      <w:r w:rsidRPr="000C7EEC">
        <w:t>a réžia a odbytové náklady nie sú súčasťou vlastných nákladov. Súčasťou vlastných nákladov nie sú úroky z</w:t>
      </w:r>
      <w:r w:rsidR="00210175" w:rsidRPr="000C7EEC">
        <w:t> </w:t>
      </w:r>
      <w:proofErr w:type="spellStart"/>
      <w:r w:rsidR="00155499" w:rsidRPr="000C7EEC">
        <w:t>úverov</w:t>
      </w:r>
      <w:r w:rsidR="00210175" w:rsidRPr="000C7EEC">
        <w:t>a</w:t>
      </w:r>
      <w:proofErr w:type="spellEnd"/>
      <w:r w:rsidR="00210175" w:rsidRPr="000C7EEC">
        <w:t xml:space="preserve"> a z cudzích zdrojov</w:t>
      </w:r>
      <w:r w:rsidR="00155499" w:rsidRPr="000C7EEC">
        <w:t xml:space="preserve">. </w:t>
      </w:r>
    </w:p>
    <w:p w14:paraId="54743897" w14:textId="77777777" w:rsidR="00ED1468" w:rsidRPr="000C7EEC" w:rsidRDefault="00ED1468" w:rsidP="00C42A3E">
      <w:pPr>
        <w:pStyle w:val="odstavec"/>
      </w:pPr>
    </w:p>
    <w:p w14:paraId="09ABEECC" w14:textId="77777777" w:rsidR="00803E7D" w:rsidRPr="000C7EEC" w:rsidRDefault="00803E7D" w:rsidP="00C42A3E">
      <w:pPr>
        <w:pStyle w:val="odstavec"/>
      </w:pPr>
      <w:r w:rsidRPr="000C7EEC">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23F4B7D7" w14:textId="77777777" w:rsidR="00155499" w:rsidRPr="000C7EEC" w:rsidRDefault="00155499" w:rsidP="00C42A3E">
      <w:pPr>
        <w:pStyle w:val="odstavec"/>
      </w:pPr>
    </w:p>
    <w:p w14:paraId="7E3D81A0" w14:textId="77777777" w:rsidR="0071599A" w:rsidRPr="000C7EEC" w:rsidRDefault="0071599A" w:rsidP="0071599A">
      <w:pPr>
        <w:pStyle w:val="Zkladntext"/>
        <w:rPr>
          <w:szCs w:val="18"/>
        </w:rPr>
      </w:pPr>
      <w:r w:rsidRPr="000C7EEC">
        <w:rPr>
          <w:szCs w:val="18"/>
        </w:rPr>
        <w:t xml:space="preserve">Čistá realizačná hodnota je predpokladaná predajná cena </w:t>
      </w:r>
      <w:r w:rsidR="000876F9" w:rsidRPr="000C7EEC">
        <w:rPr>
          <w:szCs w:val="18"/>
        </w:rPr>
        <w:t xml:space="preserve">zásob </w:t>
      </w:r>
      <w:r w:rsidRPr="000C7EEC">
        <w:rPr>
          <w:szCs w:val="18"/>
        </w:rPr>
        <w:t xml:space="preserve">znížená o predpokladané náklady na ich dokončenie a o predpokladané náklady súvisiace s ich predajom.  </w:t>
      </w:r>
    </w:p>
    <w:p w14:paraId="18A2E51E" w14:textId="77777777" w:rsidR="0071599A" w:rsidRPr="000C7EEC" w:rsidRDefault="0071599A" w:rsidP="0071599A">
      <w:pPr>
        <w:pStyle w:val="Zkladntext"/>
        <w:rPr>
          <w:szCs w:val="18"/>
        </w:rPr>
      </w:pPr>
    </w:p>
    <w:p w14:paraId="3C3C6B78" w14:textId="77777777" w:rsidR="0071599A" w:rsidRPr="000C7EEC" w:rsidRDefault="0071599A" w:rsidP="0071599A">
      <w:pPr>
        <w:pStyle w:val="Zkladntext"/>
        <w:rPr>
          <w:szCs w:val="18"/>
        </w:rPr>
      </w:pPr>
      <w:r w:rsidRPr="000C7EEC">
        <w:rPr>
          <w:szCs w:val="18"/>
        </w:rPr>
        <w:t>Zníženie hodnoty zásob sa zohľadňuje vytvorením opravnej položky.</w:t>
      </w:r>
    </w:p>
    <w:p w14:paraId="74F39D94" w14:textId="77777777" w:rsidR="0071599A" w:rsidRPr="000C7EEC" w:rsidRDefault="0071599A" w:rsidP="0071599A">
      <w:pPr>
        <w:pStyle w:val="Zkladntext"/>
        <w:rPr>
          <w:szCs w:val="18"/>
        </w:rPr>
      </w:pPr>
    </w:p>
    <w:p w14:paraId="40F11F71" w14:textId="77777777" w:rsidR="0071599A" w:rsidRPr="000C7EEC" w:rsidRDefault="0071599A" w:rsidP="00402CF3">
      <w:pPr>
        <w:pStyle w:val="Pismenka"/>
        <w:numPr>
          <w:ilvl w:val="0"/>
          <w:numId w:val="21"/>
        </w:numPr>
        <w:rPr>
          <w:szCs w:val="18"/>
        </w:rPr>
      </w:pPr>
      <w:r w:rsidRPr="000C7EEC">
        <w:rPr>
          <w:szCs w:val="18"/>
        </w:rPr>
        <w:t>Zákazková výroba</w:t>
      </w:r>
    </w:p>
    <w:p w14:paraId="7D500272" w14:textId="77777777" w:rsidR="00210175" w:rsidRPr="000C7EEC" w:rsidRDefault="00210175" w:rsidP="00210175">
      <w:pPr>
        <w:pStyle w:val="Zkladntext"/>
        <w:rPr>
          <w:szCs w:val="18"/>
        </w:rPr>
      </w:pPr>
      <w:r w:rsidRPr="000C7EEC">
        <w:rPr>
          <w:szCs w:val="18"/>
        </w:rPr>
        <w:t>Zákazkovú výrobu spoločnosť neuskutočňuje.</w:t>
      </w:r>
    </w:p>
    <w:p w14:paraId="017ACBCD" w14:textId="77777777" w:rsidR="0071599A" w:rsidRPr="000C7EEC" w:rsidRDefault="0071599A" w:rsidP="0071599A">
      <w:pPr>
        <w:pStyle w:val="Pismenka"/>
        <w:numPr>
          <w:ilvl w:val="0"/>
          <w:numId w:val="0"/>
        </w:numPr>
        <w:rPr>
          <w:b w:val="0"/>
          <w:szCs w:val="18"/>
        </w:rPr>
      </w:pPr>
    </w:p>
    <w:p w14:paraId="5EE918AA" w14:textId="77777777" w:rsidR="0071599A" w:rsidRPr="000C7EEC" w:rsidRDefault="0071599A" w:rsidP="00402CF3">
      <w:pPr>
        <w:pStyle w:val="Pismenka"/>
        <w:numPr>
          <w:ilvl w:val="0"/>
          <w:numId w:val="21"/>
        </w:numPr>
        <w:rPr>
          <w:szCs w:val="18"/>
        </w:rPr>
      </w:pPr>
      <w:r w:rsidRPr="000C7EEC">
        <w:rPr>
          <w:szCs w:val="18"/>
        </w:rPr>
        <w:t>Zákazková výstavba nehnuteľnosti</w:t>
      </w:r>
    </w:p>
    <w:p w14:paraId="2F641D82" w14:textId="77777777" w:rsidR="0057747A" w:rsidRPr="000C7EEC" w:rsidRDefault="00210175" w:rsidP="00E84F54">
      <w:pPr>
        <w:pStyle w:val="Zkladntext"/>
        <w:rPr>
          <w:szCs w:val="18"/>
        </w:rPr>
      </w:pPr>
      <w:r w:rsidRPr="000C7EEC">
        <w:rPr>
          <w:szCs w:val="18"/>
        </w:rPr>
        <w:t>Zákazkovú výstavbu nehnuteľnosti spoločnosť neuskutoč</w:t>
      </w:r>
      <w:r w:rsidR="00E84F54" w:rsidRPr="000C7EEC">
        <w:rPr>
          <w:szCs w:val="18"/>
        </w:rPr>
        <w:t>ň</w:t>
      </w:r>
      <w:r w:rsidRPr="000C7EEC">
        <w:rPr>
          <w:szCs w:val="18"/>
        </w:rPr>
        <w:t>uje.</w:t>
      </w:r>
    </w:p>
    <w:p w14:paraId="2ECCCACF" w14:textId="77777777" w:rsidR="0057747A" w:rsidRDefault="0057747A">
      <w:pPr>
        <w:pStyle w:val="Zkladntext"/>
        <w:rPr>
          <w:szCs w:val="18"/>
        </w:rPr>
      </w:pPr>
    </w:p>
    <w:p w14:paraId="5327ECBE" w14:textId="77777777" w:rsidR="00F122A6" w:rsidRPr="000C7EEC" w:rsidRDefault="00F122A6">
      <w:pPr>
        <w:pStyle w:val="Zkladntext"/>
        <w:rPr>
          <w:szCs w:val="18"/>
        </w:rPr>
      </w:pPr>
    </w:p>
    <w:p w14:paraId="3DB20E1D" w14:textId="77777777" w:rsidR="007224BE" w:rsidRPr="000C7EEC" w:rsidRDefault="007224BE" w:rsidP="00402CF3">
      <w:pPr>
        <w:pStyle w:val="Pismenka"/>
        <w:numPr>
          <w:ilvl w:val="0"/>
          <w:numId w:val="21"/>
        </w:numPr>
        <w:rPr>
          <w:szCs w:val="18"/>
        </w:rPr>
      </w:pPr>
      <w:r w:rsidRPr="000C7EEC">
        <w:rPr>
          <w:szCs w:val="18"/>
        </w:rPr>
        <w:t>Pohľadávky</w:t>
      </w:r>
    </w:p>
    <w:p w14:paraId="72D4473F" w14:textId="77777777" w:rsidR="007224BE" w:rsidRPr="000C7EEC" w:rsidRDefault="007224BE" w:rsidP="007224BE">
      <w:pPr>
        <w:pStyle w:val="Zkladntext"/>
        <w:rPr>
          <w:szCs w:val="18"/>
        </w:rPr>
      </w:pPr>
      <w:r w:rsidRPr="000C7EEC">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4BE3E7C" w14:textId="77777777" w:rsidR="00BD0E9A" w:rsidRPr="000C7EEC" w:rsidRDefault="00BD0E9A" w:rsidP="007224BE">
      <w:pPr>
        <w:pStyle w:val="Zkladntext"/>
        <w:rPr>
          <w:szCs w:val="18"/>
        </w:rPr>
      </w:pPr>
    </w:p>
    <w:p w14:paraId="21700BF7" w14:textId="77777777" w:rsidR="00BD0E9A" w:rsidRPr="000C7EEC" w:rsidRDefault="00BD0E9A" w:rsidP="007224BE">
      <w:pPr>
        <w:pStyle w:val="Zkladntext"/>
        <w:rPr>
          <w:szCs w:val="18"/>
        </w:rPr>
      </w:pPr>
      <w:r w:rsidRPr="000C7EEC">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287D24D" w14:textId="77777777" w:rsidR="003500E4" w:rsidRPr="000C7EEC" w:rsidRDefault="003500E4" w:rsidP="0028408E">
      <w:pPr>
        <w:pStyle w:val="Zkladntext"/>
        <w:ind w:left="0"/>
        <w:rPr>
          <w:color w:val="FF0000"/>
          <w:szCs w:val="18"/>
        </w:rPr>
      </w:pPr>
    </w:p>
    <w:p w14:paraId="0F9BD06F" w14:textId="77777777" w:rsidR="00F06652" w:rsidRPr="000C7EEC" w:rsidRDefault="00F06652" w:rsidP="00402CF3">
      <w:pPr>
        <w:pStyle w:val="Pismenka"/>
        <w:numPr>
          <w:ilvl w:val="0"/>
          <w:numId w:val="21"/>
        </w:numPr>
        <w:rPr>
          <w:szCs w:val="18"/>
        </w:rPr>
      </w:pPr>
      <w:r w:rsidRPr="000C7EEC">
        <w:rPr>
          <w:szCs w:val="18"/>
        </w:rPr>
        <w:t>Krátkodobý finančný majetok</w:t>
      </w:r>
    </w:p>
    <w:p w14:paraId="6797DA7C" w14:textId="77777777" w:rsidR="0008496E" w:rsidRPr="000C7EEC" w:rsidRDefault="00997015" w:rsidP="009E0040">
      <w:pPr>
        <w:pStyle w:val="Zkladntext"/>
        <w:rPr>
          <w:b/>
          <w:szCs w:val="18"/>
        </w:rPr>
      </w:pPr>
      <w:r w:rsidRPr="000C7EEC">
        <w:rPr>
          <w:szCs w:val="18"/>
        </w:rPr>
        <w:lastRenderedPageBreak/>
        <w:t>Krátkodobý finančný majetok predstavujú krátkodobé cenné papiere majetkového alebo úverového charakteru</w:t>
      </w:r>
      <w:r w:rsidR="007E29FF" w:rsidRPr="000C7EEC">
        <w:rPr>
          <w:szCs w:val="18"/>
        </w:rPr>
        <w:t xml:space="preserve">, </w:t>
      </w:r>
      <w:r w:rsidRPr="000C7EEC">
        <w:rPr>
          <w:szCs w:val="18"/>
        </w:rPr>
        <w:t xml:space="preserve"> ktoré sú </w:t>
      </w:r>
      <w:r w:rsidR="00155499" w:rsidRPr="000C7EEC">
        <w:rPr>
          <w:szCs w:val="18"/>
        </w:rPr>
        <w:t> v </w:t>
      </w:r>
      <w:r w:rsidRPr="000C7EEC">
        <w:rPr>
          <w:szCs w:val="18"/>
        </w:rPr>
        <w:t>čase obstarania splatné do jedného roka, príp. určené na predaj do jedného roka od ich obstarania</w:t>
      </w:r>
      <w:r w:rsidR="007E29FF" w:rsidRPr="000C7EEC">
        <w:rPr>
          <w:szCs w:val="18"/>
        </w:rPr>
        <w:t xml:space="preserve">, </w:t>
      </w:r>
      <w:r w:rsidRPr="000C7EEC">
        <w:rPr>
          <w:szCs w:val="18"/>
        </w:rPr>
        <w:t> vlastné akcie a vlastné obchodné podiely</w:t>
      </w:r>
      <w:r w:rsidR="007E29FF" w:rsidRPr="000C7EEC">
        <w:rPr>
          <w:szCs w:val="18"/>
        </w:rPr>
        <w:t xml:space="preserve"> a emisné kvóty</w:t>
      </w:r>
      <w:r w:rsidR="0008496E" w:rsidRPr="000C7EEC">
        <w:rPr>
          <w:szCs w:val="18"/>
        </w:rPr>
        <w:t>.</w:t>
      </w:r>
      <w:r w:rsidR="008F13CE" w:rsidRPr="000C7EEC">
        <w:rPr>
          <w:szCs w:val="18"/>
        </w:rPr>
        <w:t xml:space="preserve"> Spoločnosť neeviduje krátkodobý finančný majetok.</w:t>
      </w:r>
    </w:p>
    <w:p w14:paraId="47A5AEAC" w14:textId="77777777" w:rsidR="00F42181" w:rsidRPr="000C7EEC" w:rsidRDefault="00F42181" w:rsidP="00C42A3E">
      <w:pPr>
        <w:pStyle w:val="odstavec"/>
      </w:pPr>
    </w:p>
    <w:p w14:paraId="3A2ADE57" w14:textId="77777777" w:rsidR="00F42181" w:rsidRPr="000C7EEC" w:rsidRDefault="00F42181" w:rsidP="00402CF3">
      <w:pPr>
        <w:pStyle w:val="Pismenka"/>
        <w:numPr>
          <w:ilvl w:val="0"/>
          <w:numId w:val="21"/>
        </w:numPr>
        <w:rPr>
          <w:szCs w:val="18"/>
        </w:rPr>
      </w:pPr>
      <w:r w:rsidRPr="000C7EEC">
        <w:rPr>
          <w:szCs w:val="18"/>
        </w:rPr>
        <w:t>Vlastné akcie a vlastné obchodné podiely</w:t>
      </w:r>
    </w:p>
    <w:p w14:paraId="19A091FD" w14:textId="77777777" w:rsidR="00F42181" w:rsidRPr="000C7EEC" w:rsidRDefault="00F42181" w:rsidP="00F500B6">
      <w:pPr>
        <w:pStyle w:val="Pismenka"/>
        <w:numPr>
          <w:ilvl w:val="0"/>
          <w:numId w:val="0"/>
        </w:numPr>
        <w:ind w:left="426"/>
        <w:rPr>
          <w:strike/>
          <w:szCs w:val="18"/>
        </w:rPr>
      </w:pPr>
      <w:r w:rsidRPr="000C7EEC">
        <w:rPr>
          <w:b w:val="0"/>
          <w:szCs w:val="18"/>
        </w:rPr>
        <w:t>Vlastné akcie a vlastné obchodné podiely sa oceňujú obstarávacou cenou</w:t>
      </w:r>
      <w:r w:rsidR="008F13CE" w:rsidRPr="000C7EEC">
        <w:rPr>
          <w:b w:val="0"/>
          <w:szCs w:val="18"/>
        </w:rPr>
        <w:t xml:space="preserve">. </w:t>
      </w:r>
    </w:p>
    <w:p w14:paraId="400D5D58" w14:textId="77777777" w:rsidR="00471807" w:rsidRPr="000C7EEC" w:rsidRDefault="00471807" w:rsidP="004D3B4A">
      <w:pPr>
        <w:pStyle w:val="Zkladntext"/>
        <w:rPr>
          <w:szCs w:val="18"/>
        </w:rPr>
      </w:pPr>
    </w:p>
    <w:p w14:paraId="5BC2C8EA" w14:textId="77777777" w:rsidR="004D3B4A" w:rsidRPr="000C7EEC" w:rsidRDefault="00F06652" w:rsidP="00402CF3">
      <w:pPr>
        <w:pStyle w:val="Pismenka"/>
        <w:numPr>
          <w:ilvl w:val="0"/>
          <w:numId w:val="21"/>
        </w:numPr>
        <w:rPr>
          <w:szCs w:val="18"/>
        </w:rPr>
      </w:pPr>
      <w:r w:rsidRPr="000C7EEC">
        <w:rPr>
          <w:szCs w:val="18"/>
        </w:rPr>
        <w:t>Finančné účty</w:t>
      </w:r>
    </w:p>
    <w:p w14:paraId="5AA2B1F1" w14:textId="77777777" w:rsidR="00703E75" w:rsidRPr="000C7EEC" w:rsidRDefault="00703E75" w:rsidP="00F500B6">
      <w:pPr>
        <w:pStyle w:val="Pismenka"/>
        <w:numPr>
          <w:ilvl w:val="0"/>
          <w:numId w:val="0"/>
        </w:numPr>
        <w:ind w:left="426"/>
        <w:rPr>
          <w:b w:val="0"/>
          <w:szCs w:val="18"/>
        </w:rPr>
      </w:pPr>
      <w:r w:rsidRPr="000C7EEC">
        <w:rPr>
          <w:b w:val="0"/>
          <w:szCs w:val="18"/>
        </w:rPr>
        <w:t>Finančné účty tvorí peňažná hotovosť, ceniny, zostatky na bankových účtoch</w:t>
      </w:r>
      <w:r w:rsidRPr="000C7EEC">
        <w:rPr>
          <w:b w:val="0"/>
          <w:color w:val="0070C0"/>
          <w:szCs w:val="18"/>
        </w:rPr>
        <w:t xml:space="preserve"> </w:t>
      </w:r>
      <w:r w:rsidRPr="000C7EEC">
        <w:rPr>
          <w:b w:val="0"/>
          <w:szCs w:val="18"/>
        </w:rPr>
        <w:t xml:space="preserve">a oceňujú sa menovitou hodnotou. Zníženie ich hodnoty sa vyjadruje opravnou položkou. </w:t>
      </w:r>
    </w:p>
    <w:p w14:paraId="2E914AD6" w14:textId="77777777" w:rsidR="00A46A96" w:rsidRPr="000C7EEC" w:rsidRDefault="00A46A96" w:rsidP="00C42A3E">
      <w:pPr>
        <w:pStyle w:val="odstavec"/>
      </w:pPr>
    </w:p>
    <w:p w14:paraId="16F0B6E1" w14:textId="77777777" w:rsidR="00A46A96" w:rsidRPr="000C7EEC" w:rsidRDefault="00A46A96" w:rsidP="00402CF3">
      <w:pPr>
        <w:pStyle w:val="Pismenka"/>
        <w:numPr>
          <w:ilvl w:val="0"/>
          <w:numId w:val="21"/>
        </w:numPr>
        <w:rPr>
          <w:szCs w:val="18"/>
        </w:rPr>
      </w:pPr>
      <w:r w:rsidRPr="000C7EEC">
        <w:rPr>
          <w:szCs w:val="18"/>
        </w:rPr>
        <w:t>Emisné kvóty</w:t>
      </w:r>
    </w:p>
    <w:p w14:paraId="2BA4A5FD" w14:textId="77777777" w:rsidR="00A46A96" w:rsidRPr="000C7EEC" w:rsidRDefault="00A46A96" w:rsidP="00F500B6">
      <w:pPr>
        <w:pStyle w:val="Pismenka"/>
        <w:numPr>
          <w:ilvl w:val="0"/>
          <w:numId w:val="0"/>
        </w:numPr>
        <w:ind w:left="426"/>
        <w:rPr>
          <w:b w:val="0"/>
          <w:szCs w:val="18"/>
        </w:rPr>
      </w:pPr>
      <w:r w:rsidRPr="000C7EEC">
        <w:rPr>
          <w:b w:val="0"/>
          <w:szCs w:val="18"/>
        </w:rPr>
        <w:t>Bezodplatne pridelené emisné kvóty sú vykázané ako krátkodobý finančný majetok súvzťažne s účtom</w:t>
      </w:r>
      <w:r w:rsidR="006A6EB4" w:rsidRPr="000C7EEC">
        <w:rPr>
          <w:b w:val="0"/>
          <w:szCs w:val="18"/>
        </w:rPr>
        <w:t xml:space="preserve"> výnosov budúcich období a </w:t>
      </w:r>
      <w:r w:rsidRPr="000C7EEC">
        <w:rPr>
          <w:b w:val="0"/>
          <w:szCs w:val="18"/>
        </w:rPr>
        <w:t xml:space="preserve">oceňujú </w:t>
      </w:r>
      <w:r w:rsidR="006A6EB4" w:rsidRPr="000C7EEC">
        <w:rPr>
          <w:b w:val="0"/>
          <w:szCs w:val="18"/>
        </w:rPr>
        <w:t xml:space="preserve">sa </w:t>
      </w:r>
      <w:r w:rsidRPr="000C7EEC">
        <w:rPr>
          <w:b w:val="0"/>
          <w:szCs w:val="18"/>
        </w:rPr>
        <w:t>reprodukčnou obstarávacou cenou ku dňu ich pripísania na účet Národného registra emisných kvót. Ako referenčnú burzu na stanovenie reprodukčn</w:t>
      </w:r>
      <w:r w:rsidR="00716D90" w:rsidRPr="000C7EEC">
        <w:rPr>
          <w:b w:val="0"/>
          <w:szCs w:val="18"/>
        </w:rPr>
        <w:t>ej obstarávacej ceny.</w:t>
      </w:r>
    </w:p>
    <w:p w14:paraId="6680A2FD" w14:textId="77777777" w:rsidR="00A46A96" w:rsidRPr="000C7EEC" w:rsidRDefault="00A46A96" w:rsidP="00A46A96">
      <w:pPr>
        <w:pStyle w:val="Zkladntext"/>
        <w:rPr>
          <w:szCs w:val="18"/>
        </w:rPr>
      </w:pPr>
    </w:p>
    <w:p w14:paraId="6FF9BA12" w14:textId="77777777" w:rsidR="00A46A96" w:rsidRPr="000C7EEC" w:rsidRDefault="00A46A96" w:rsidP="00A46A96">
      <w:pPr>
        <w:pStyle w:val="Zkladntext"/>
        <w:rPr>
          <w:szCs w:val="18"/>
        </w:rPr>
      </w:pPr>
      <w:r w:rsidRPr="000C7EEC">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5A642F89" w14:textId="77777777" w:rsidR="00A46A96" w:rsidRPr="000C7EEC" w:rsidRDefault="00A46A96" w:rsidP="00A46A96">
      <w:pPr>
        <w:pStyle w:val="Zkladntext"/>
        <w:rPr>
          <w:szCs w:val="18"/>
        </w:rPr>
      </w:pPr>
    </w:p>
    <w:p w14:paraId="5080834B" w14:textId="77777777" w:rsidR="00A46A96" w:rsidRPr="000C7EEC" w:rsidRDefault="00A46A96" w:rsidP="00A46A96">
      <w:pPr>
        <w:pStyle w:val="Zkladntext"/>
        <w:rPr>
          <w:szCs w:val="18"/>
        </w:rPr>
      </w:pPr>
      <w:r w:rsidRPr="000C7EEC">
        <w:rPr>
          <w:szCs w:val="18"/>
        </w:rPr>
        <w:t xml:space="preserve">Nakúpené emisné kvóty sa oceňujú obstarávacou cenou. </w:t>
      </w:r>
    </w:p>
    <w:p w14:paraId="6D39BCFE" w14:textId="77777777" w:rsidR="00716D90" w:rsidRPr="000C7EEC" w:rsidRDefault="00716D90" w:rsidP="00A46A96">
      <w:pPr>
        <w:pStyle w:val="Zkladntext"/>
        <w:rPr>
          <w:szCs w:val="18"/>
        </w:rPr>
      </w:pPr>
    </w:p>
    <w:p w14:paraId="5B1459ED" w14:textId="77777777" w:rsidR="00716D90" w:rsidRPr="000C7EEC" w:rsidRDefault="00716D90" w:rsidP="00A46A96">
      <w:pPr>
        <w:pStyle w:val="Zkladntext"/>
        <w:rPr>
          <w:szCs w:val="18"/>
        </w:rPr>
      </w:pPr>
      <w:r w:rsidRPr="000C7EEC">
        <w:rPr>
          <w:szCs w:val="18"/>
        </w:rPr>
        <w:t>Emisné kvóty Spoločnosť neeviduje.</w:t>
      </w:r>
    </w:p>
    <w:p w14:paraId="36CACA77" w14:textId="77777777" w:rsidR="00A46A96" w:rsidRPr="000C7EEC" w:rsidRDefault="00A46A96" w:rsidP="00E663FC">
      <w:pPr>
        <w:pStyle w:val="Zkladntext"/>
        <w:rPr>
          <w:szCs w:val="18"/>
        </w:rPr>
      </w:pPr>
    </w:p>
    <w:p w14:paraId="1CC60A41" w14:textId="77777777" w:rsidR="004D3B4A" w:rsidRPr="000C7EEC" w:rsidRDefault="004D3B4A" w:rsidP="00402CF3">
      <w:pPr>
        <w:pStyle w:val="Pismenka"/>
        <w:numPr>
          <w:ilvl w:val="0"/>
          <w:numId w:val="21"/>
        </w:numPr>
        <w:rPr>
          <w:szCs w:val="18"/>
        </w:rPr>
      </w:pPr>
      <w:r w:rsidRPr="000C7EEC">
        <w:rPr>
          <w:szCs w:val="18"/>
        </w:rPr>
        <w:t>Náklady budúcich období a príjmy budúcich období</w:t>
      </w:r>
    </w:p>
    <w:p w14:paraId="74841CFA" w14:textId="77777777" w:rsidR="004D3B4A" w:rsidRPr="000C7EEC" w:rsidRDefault="004D3B4A" w:rsidP="004D3B4A">
      <w:pPr>
        <w:pStyle w:val="Zkladntext"/>
        <w:rPr>
          <w:szCs w:val="18"/>
        </w:rPr>
      </w:pPr>
      <w:r w:rsidRPr="000C7EEC">
        <w:rPr>
          <w:szCs w:val="18"/>
        </w:rPr>
        <w:t>Náklady budúcich období a príjmy budúcich období sa vykazujú vo výške, ktorá je potrebná na dodržanie zásady vecnej a časovej súvislosti s účtovným obdobím.</w:t>
      </w:r>
    </w:p>
    <w:p w14:paraId="0B5899F6" w14:textId="77777777" w:rsidR="00471807" w:rsidRPr="000C7EEC" w:rsidRDefault="00471807" w:rsidP="004D3B4A">
      <w:pPr>
        <w:pStyle w:val="Zkladntext"/>
        <w:rPr>
          <w:szCs w:val="18"/>
        </w:rPr>
      </w:pPr>
    </w:p>
    <w:p w14:paraId="61171EA6" w14:textId="77777777" w:rsidR="00471807" w:rsidRPr="000C7EEC" w:rsidRDefault="00CF5274" w:rsidP="00402CF3">
      <w:pPr>
        <w:pStyle w:val="Pismenka"/>
        <w:numPr>
          <w:ilvl w:val="0"/>
          <w:numId w:val="21"/>
        </w:numPr>
        <w:rPr>
          <w:szCs w:val="18"/>
        </w:rPr>
      </w:pPr>
      <w:r w:rsidRPr="000C7EEC">
        <w:rPr>
          <w:szCs w:val="18"/>
        </w:rPr>
        <w:t>Zníženie hodnoty majetku a o</w:t>
      </w:r>
      <w:r w:rsidR="00471807" w:rsidRPr="000C7EEC">
        <w:rPr>
          <w:szCs w:val="18"/>
        </w:rPr>
        <w:t>pravné položky</w:t>
      </w:r>
    </w:p>
    <w:p w14:paraId="4EFFAD8E" w14:textId="77777777" w:rsidR="00471807" w:rsidRPr="000C7EEC" w:rsidRDefault="00471807" w:rsidP="00D07F5A">
      <w:pPr>
        <w:pStyle w:val="Pismenka"/>
        <w:numPr>
          <w:ilvl w:val="0"/>
          <w:numId w:val="0"/>
        </w:numPr>
        <w:ind w:left="426"/>
        <w:rPr>
          <w:b w:val="0"/>
          <w:szCs w:val="18"/>
        </w:rPr>
      </w:pPr>
      <w:r w:rsidRPr="000C7EEC">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0C7EEC">
        <w:rPr>
          <w:b w:val="0"/>
          <w:szCs w:val="18"/>
        </w:rPr>
        <w:t xml:space="preserve"> </w:t>
      </w:r>
      <w:r w:rsidR="003F788D" w:rsidRPr="000C7EEC">
        <w:rPr>
          <w:b w:val="0"/>
          <w:szCs w:val="18"/>
        </w:rPr>
        <w:t xml:space="preserve">Opravné položky sa zrušia alebo zmení </w:t>
      </w:r>
      <w:r w:rsidR="007E2083" w:rsidRPr="000C7EEC">
        <w:rPr>
          <w:b w:val="0"/>
          <w:szCs w:val="18"/>
        </w:rPr>
        <w:t xml:space="preserve">sa </w:t>
      </w:r>
      <w:r w:rsidR="003F788D" w:rsidRPr="000C7EEC">
        <w:rPr>
          <w:b w:val="0"/>
          <w:szCs w:val="18"/>
        </w:rPr>
        <w:t>ich výška, ak nastane zmena</w:t>
      </w:r>
      <w:r w:rsidR="00C46D68" w:rsidRPr="000C7EEC">
        <w:rPr>
          <w:b w:val="0"/>
          <w:szCs w:val="18"/>
        </w:rPr>
        <w:t xml:space="preserve"> predpokladu zníženia hodnoty.</w:t>
      </w:r>
    </w:p>
    <w:p w14:paraId="41B205F7" w14:textId="77777777" w:rsidR="00F50A27" w:rsidRPr="000C7EEC" w:rsidRDefault="00F50A27" w:rsidP="00D07F5A">
      <w:pPr>
        <w:pStyle w:val="Pismenka"/>
        <w:numPr>
          <w:ilvl w:val="0"/>
          <w:numId w:val="0"/>
        </w:numPr>
        <w:ind w:left="426"/>
        <w:rPr>
          <w:b w:val="0"/>
          <w:szCs w:val="18"/>
        </w:rPr>
      </w:pPr>
    </w:p>
    <w:p w14:paraId="659BA55A" w14:textId="77777777" w:rsidR="00F50A27" w:rsidRPr="000C7EEC" w:rsidRDefault="00F50A27" w:rsidP="00D07F5A">
      <w:pPr>
        <w:pStyle w:val="Pismenka"/>
        <w:numPr>
          <w:ilvl w:val="0"/>
          <w:numId w:val="0"/>
        </w:numPr>
        <w:ind w:left="426"/>
        <w:rPr>
          <w:i/>
          <w:szCs w:val="18"/>
        </w:rPr>
      </w:pPr>
      <w:r w:rsidRPr="000C7EEC">
        <w:rPr>
          <w:i/>
          <w:szCs w:val="18"/>
        </w:rPr>
        <w:t>Zníženie hodnoty dlhodobého majetku a</w:t>
      </w:r>
      <w:r w:rsidR="00C46D68" w:rsidRPr="000C7EEC">
        <w:rPr>
          <w:i/>
          <w:szCs w:val="18"/>
        </w:rPr>
        <w:t> </w:t>
      </w:r>
      <w:r w:rsidRPr="000C7EEC">
        <w:rPr>
          <w:i/>
          <w:szCs w:val="18"/>
        </w:rPr>
        <w:t>zásob</w:t>
      </w:r>
    </w:p>
    <w:p w14:paraId="1F23589F" w14:textId="77777777" w:rsidR="00C46D68" w:rsidRPr="000C7EEC" w:rsidRDefault="00C46D68" w:rsidP="00D07F5A">
      <w:pPr>
        <w:pStyle w:val="Pismenka"/>
        <w:numPr>
          <w:ilvl w:val="0"/>
          <w:numId w:val="0"/>
        </w:numPr>
        <w:ind w:left="426"/>
        <w:rPr>
          <w:b w:val="0"/>
          <w:szCs w:val="18"/>
        </w:rPr>
      </w:pPr>
      <w:r w:rsidRPr="000C7EEC">
        <w:rPr>
          <w:b w:val="0"/>
          <w:szCs w:val="18"/>
        </w:rPr>
        <w:t xml:space="preserve">Ku každému dňu, ku ktorému sa zostavuje účtovná závierka, je účtovná hodnota majetku Spoločnosti, iného ako odloženej daňovej pohľadávky (pozri </w:t>
      </w:r>
      <w:r w:rsidR="00155499" w:rsidRPr="000C7EEC">
        <w:rPr>
          <w:b w:val="0"/>
          <w:szCs w:val="18"/>
        </w:rPr>
        <w:t xml:space="preserve">bod </w:t>
      </w:r>
      <w:r w:rsidR="00841F55" w:rsidRPr="007B06AA">
        <w:rPr>
          <w:b w:val="0"/>
          <w:szCs w:val="18"/>
        </w:rPr>
        <w:t>D</w:t>
      </w:r>
      <w:r w:rsidR="00155499" w:rsidRPr="007B06AA">
        <w:rPr>
          <w:b w:val="0"/>
          <w:szCs w:val="18"/>
        </w:rPr>
        <w:t>.19.</w:t>
      </w:r>
      <w:r w:rsidRPr="007B06AA">
        <w:rPr>
          <w:b w:val="0"/>
          <w:szCs w:val="18"/>
        </w:rPr>
        <w:t xml:space="preserve"> </w:t>
      </w:r>
      <w:r w:rsidR="00F80889" w:rsidRPr="007B06AA">
        <w:rPr>
          <w:b w:val="0"/>
          <w:szCs w:val="18"/>
        </w:rPr>
        <w:t>O</w:t>
      </w:r>
      <w:r w:rsidR="00F80889" w:rsidRPr="000C7EEC">
        <w:rPr>
          <w:b w:val="0"/>
          <w:szCs w:val="18"/>
        </w:rPr>
        <w:t>dložené dane</w:t>
      </w:r>
      <w:r w:rsidRPr="000C7EEC">
        <w:rPr>
          <w:b w:val="0"/>
          <w:szCs w:val="18"/>
        </w:rPr>
        <w:t xml:space="preserve">) posudzovaná s cieľom zistiť, či existujú </w:t>
      </w:r>
      <w:r w:rsidR="007E5F38" w:rsidRPr="000C7EEC">
        <w:rPr>
          <w:b w:val="0"/>
          <w:szCs w:val="18"/>
        </w:rPr>
        <w:t xml:space="preserve">indikátory, </w:t>
      </w:r>
      <w:r w:rsidRPr="000C7EEC">
        <w:rPr>
          <w:b w:val="0"/>
          <w:szCs w:val="18"/>
        </w:rPr>
        <w:t xml:space="preserve">že by mohlo dôjsť k zníženiu hodnoty majetku. Ak takéto indikátory existujú, potom sa odhadnú predpokladané budúce ekonomické úžitky z daného majetku. </w:t>
      </w:r>
    </w:p>
    <w:p w14:paraId="2A0B86F5" w14:textId="77777777" w:rsidR="00C46D68" w:rsidRPr="000C7EEC" w:rsidRDefault="00C46D68" w:rsidP="00D07F5A">
      <w:pPr>
        <w:pStyle w:val="Pismenka"/>
        <w:numPr>
          <w:ilvl w:val="0"/>
          <w:numId w:val="0"/>
        </w:numPr>
        <w:ind w:left="426"/>
        <w:rPr>
          <w:b w:val="0"/>
          <w:szCs w:val="18"/>
        </w:rPr>
      </w:pPr>
    </w:p>
    <w:p w14:paraId="17452B84" w14:textId="77777777" w:rsidR="00C46D68" w:rsidRPr="000C7EEC" w:rsidRDefault="00C46D68" w:rsidP="009B57D6">
      <w:pPr>
        <w:pStyle w:val="Pismenka"/>
        <w:numPr>
          <w:ilvl w:val="0"/>
          <w:numId w:val="0"/>
        </w:numPr>
        <w:ind w:left="426"/>
        <w:rPr>
          <w:b w:val="0"/>
          <w:szCs w:val="18"/>
        </w:rPr>
      </w:pPr>
      <w:r w:rsidRPr="000C7EEC">
        <w:rPr>
          <w:b w:val="0"/>
          <w:szCs w:val="18"/>
        </w:rPr>
        <w:t>Opravné položky</w:t>
      </w:r>
      <w:r w:rsidR="007E5F38" w:rsidRPr="000C7EEC">
        <w:rPr>
          <w:b w:val="0"/>
          <w:szCs w:val="18"/>
        </w:rPr>
        <w:t xml:space="preserve"> </w:t>
      </w:r>
      <w:r w:rsidRPr="000C7EEC">
        <w:rPr>
          <w:b w:val="0"/>
          <w:szCs w:val="18"/>
        </w:rPr>
        <w:t xml:space="preserve">vykázané v predchádzajúcich obdobiach sa </w:t>
      </w:r>
      <w:r w:rsidR="007E5F38" w:rsidRPr="000C7EEC">
        <w:rPr>
          <w:b w:val="0"/>
          <w:szCs w:val="18"/>
        </w:rPr>
        <w:t>pre</w:t>
      </w:r>
      <w:r w:rsidRPr="000C7EEC">
        <w:rPr>
          <w:b w:val="0"/>
          <w:szCs w:val="18"/>
        </w:rPr>
        <w:t xml:space="preserve">hodnocujú ku každému dňu, ku ktorému sa zostavuje účtovná závierka s cieľom zistiť, či existujú </w:t>
      </w:r>
      <w:r w:rsidR="007E5F38" w:rsidRPr="000C7EEC">
        <w:rPr>
          <w:b w:val="0"/>
          <w:szCs w:val="18"/>
        </w:rPr>
        <w:t>indikátory</w:t>
      </w:r>
      <w:r w:rsidRPr="000C7EEC">
        <w:rPr>
          <w:b w:val="0"/>
          <w:szCs w:val="18"/>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0C7EEC">
        <w:rPr>
          <w:b w:val="0"/>
          <w:szCs w:val="18"/>
        </w:rPr>
        <w:t xml:space="preserve">tú </w:t>
      </w:r>
      <w:r w:rsidRPr="000C7EEC">
        <w:rPr>
          <w:b w:val="0"/>
          <w:szCs w:val="18"/>
        </w:rPr>
        <w:t>účtovnú hodnotu, ktorá by bola stanovená po zohľadnení odpisov, ak by opravná položka</w:t>
      </w:r>
      <w:r w:rsidR="00BC47A4" w:rsidRPr="000C7EEC">
        <w:rPr>
          <w:b w:val="0"/>
          <w:szCs w:val="18"/>
        </w:rPr>
        <w:t xml:space="preserve"> nebola vykázaná. </w:t>
      </w:r>
    </w:p>
    <w:p w14:paraId="53A31781" w14:textId="77777777" w:rsidR="00C46D68" w:rsidRPr="000C7EEC" w:rsidRDefault="00C46D68" w:rsidP="00D07F5A">
      <w:pPr>
        <w:pStyle w:val="Pismenka"/>
        <w:numPr>
          <w:ilvl w:val="0"/>
          <w:numId w:val="0"/>
        </w:numPr>
        <w:ind w:left="426"/>
        <w:rPr>
          <w:b w:val="0"/>
          <w:szCs w:val="18"/>
        </w:rPr>
      </w:pPr>
    </w:p>
    <w:p w14:paraId="32C9A4AD" w14:textId="77777777" w:rsidR="00F50A27" w:rsidRPr="000C7EEC" w:rsidRDefault="00F50A27" w:rsidP="00D07F5A">
      <w:pPr>
        <w:pStyle w:val="Pismenka"/>
        <w:numPr>
          <w:ilvl w:val="0"/>
          <w:numId w:val="0"/>
        </w:numPr>
        <w:ind w:left="426"/>
        <w:rPr>
          <w:i/>
          <w:szCs w:val="18"/>
        </w:rPr>
      </w:pPr>
      <w:r w:rsidRPr="000C7EEC">
        <w:rPr>
          <w:i/>
          <w:szCs w:val="18"/>
        </w:rPr>
        <w:t xml:space="preserve">Zníženie hodnoty finančného majetku a pohľadávok </w:t>
      </w:r>
    </w:p>
    <w:p w14:paraId="7CBF6180" w14:textId="77777777" w:rsidR="008211DA" w:rsidRPr="000C7EEC" w:rsidRDefault="008211DA" w:rsidP="00D07F5A">
      <w:pPr>
        <w:pStyle w:val="Pismenka"/>
        <w:numPr>
          <w:ilvl w:val="0"/>
          <w:numId w:val="0"/>
        </w:numPr>
        <w:ind w:left="426"/>
        <w:rPr>
          <w:b w:val="0"/>
          <w:szCs w:val="18"/>
        </w:rPr>
      </w:pPr>
      <w:r w:rsidRPr="000C7EEC">
        <w:rPr>
          <w:b w:val="0"/>
          <w:szCs w:val="18"/>
        </w:rPr>
        <w:t>Ku každému dňu, ku ktorému sa zostavuje účtovná závierka sa finančný majetok, ktorý nie je ocenený reálnou hodnotou posudzuje s cieľom zistiť, či existujú objektívne dôkazy zníženia jeho hodnoty.</w:t>
      </w:r>
    </w:p>
    <w:p w14:paraId="550C77D7" w14:textId="77777777" w:rsidR="008211DA" w:rsidRPr="000C7EEC" w:rsidRDefault="008211DA" w:rsidP="00D07F5A">
      <w:pPr>
        <w:pStyle w:val="Pismenka"/>
        <w:numPr>
          <w:ilvl w:val="0"/>
          <w:numId w:val="0"/>
        </w:numPr>
        <w:ind w:left="426"/>
        <w:rPr>
          <w:b w:val="0"/>
          <w:szCs w:val="18"/>
        </w:rPr>
      </w:pPr>
    </w:p>
    <w:p w14:paraId="5A5E552F" w14:textId="77777777" w:rsidR="008211DA" w:rsidRPr="000C7EEC" w:rsidRDefault="008211DA" w:rsidP="00D07F5A">
      <w:pPr>
        <w:pStyle w:val="Pismenka"/>
        <w:numPr>
          <w:ilvl w:val="0"/>
          <w:numId w:val="0"/>
        </w:numPr>
        <w:ind w:left="426"/>
        <w:rPr>
          <w:b w:val="0"/>
          <w:szCs w:val="18"/>
        </w:rPr>
      </w:pPr>
      <w:r w:rsidRPr="000C7EEC">
        <w:rPr>
          <w:b w:val="0"/>
          <w:szCs w:val="18"/>
        </w:rPr>
        <w:t xml:space="preserve">Medzi objektívne dôkazy o znížení hodnoty finančného majetku </w:t>
      </w:r>
      <w:r w:rsidR="005E0DF4" w:rsidRPr="000C7EEC">
        <w:rPr>
          <w:b w:val="0"/>
          <w:szCs w:val="18"/>
        </w:rPr>
        <w:t xml:space="preserve">patrí </w:t>
      </w:r>
      <w:r w:rsidRPr="000C7EEC">
        <w:rPr>
          <w:b w:val="0"/>
          <w:szCs w:val="18"/>
        </w:rPr>
        <w:t xml:space="preserve">nesplácanie dlhu alebo </w:t>
      </w:r>
      <w:r w:rsidR="005E0DF4" w:rsidRPr="000C7EEC">
        <w:rPr>
          <w:b w:val="0"/>
          <w:szCs w:val="18"/>
        </w:rPr>
        <w:t>protiprávne</w:t>
      </w:r>
      <w:r w:rsidRPr="000C7EEC">
        <w:rPr>
          <w:b w:val="0"/>
          <w:szCs w:val="18"/>
        </w:rPr>
        <w:t xml:space="preserve"> </w:t>
      </w:r>
      <w:r w:rsidR="005E0DF4" w:rsidRPr="000C7EEC">
        <w:rPr>
          <w:b w:val="0"/>
          <w:szCs w:val="18"/>
        </w:rPr>
        <w:t>konanie</w:t>
      </w:r>
      <w:r w:rsidRPr="000C7EEC">
        <w:rPr>
          <w:b w:val="0"/>
          <w:szCs w:val="18"/>
        </w:rPr>
        <w:t xml:space="preserve"> dlžníka, reštrukturalizáci</w:t>
      </w:r>
      <w:r w:rsidR="00021C95" w:rsidRPr="000C7EEC">
        <w:rPr>
          <w:b w:val="0"/>
          <w:szCs w:val="18"/>
        </w:rPr>
        <w:t>a</w:t>
      </w:r>
      <w:r w:rsidRPr="000C7EEC">
        <w:rPr>
          <w:b w:val="0"/>
          <w:szCs w:val="18"/>
        </w:rPr>
        <w:t xml:space="preserve"> pohľadávok Spoločnosti za podmienok, o ktorých by Spoločnosť za normálnej situácie</w:t>
      </w:r>
      <w:r w:rsidRPr="000C7EEC">
        <w:rPr>
          <w:szCs w:val="18"/>
        </w:rPr>
        <w:t xml:space="preserve"> </w:t>
      </w:r>
      <w:r w:rsidRPr="000C7EEC">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0C7EEC">
        <w:rPr>
          <w:b w:val="0"/>
          <w:szCs w:val="18"/>
        </w:rPr>
        <w:t xml:space="preserve">cej ceny. </w:t>
      </w:r>
    </w:p>
    <w:p w14:paraId="6FF6E35C" w14:textId="77777777" w:rsidR="00F50A27" w:rsidRPr="000C7EEC" w:rsidRDefault="00F50A27" w:rsidP="00D07F5A">
      <w:pPr>
        <w:pStyle w:val="Pismenka"/>
        <w:numPr>
          <w:ilvl w:val="0"/>
          <w:numId w:val="0"/>
        </w:numPr>
        <w:ind w:left="426"/>
        <w:rPr>
          <w:b w:val="0"/>
          <w:i/>
          <w:szCs w:val="18"/>
        </w:rPr>
      </w:pPr>
    </w:p>
    <w:p w14:paraId="6D7D20DA" w14:textId="77777777" w:rsidR="008809FB" w:rsidRPr="000C7EEC" w:rsidRDefault="008809FB" w:rsidP="00D07F5A">
      <w:pPr>
        <w:pStyle w:val="Pismenka"/>
        <w:numPr>
          <w:ilvl w:val="0"/>
          <w:numId w:val="0"/>
        </w:numPr>
        <w:ind w:left="426"/>
        <w:rPr>
          <w:b w:val="0"/>
          <w:szCs w:val="18"/>
        </w:rPr>
      </w:pPr>
      <w:r w:rsidRPr="000C7EEC">
        <w:rPr>
          <w:b w:val="0"/>
          <w:szCs w:val="18"/>
        </w:rPr>
        <w:t>Predpokladané budúce ekonomické úžitky z investícií Spoločnosti v podielových cenných papieroch a v podieloch a</w:t>
      </w:r>
      <w:r w:rsidR="00155499" w:rsidRPr="000C7EEC">
        <w:rPr>
          <w:b w:val="0"/>
          <w:szCs w:val="18"/>
        </w:rPr>
        <w:t> z </w:t>
      </w:r>
      <w:r w:rsidRPr="000C7EEC">
        <w:rPr>
          <w:b w:val="0"/>
          <w:szCs w:val="18"/>
        </w:rPr>
        <w:t>pohľadávok sa vypočíta</w:t>
      </w:r>
      <w:r w:rsidR="00E706D6" w:rsidRPr="000C7EEC">
        <w:rPr>
          <w:b w:val="0"/>
          <w:szCs w:val="18"/>
        </w:rPr>
        <w:t>jú</w:t>
      </w:r>
      <w:r w:rsidRPr="000C7EEC">
        <w:rPr>
          <w:b w:val="0"/>
          <w:szCs w:val="18"/>
        </w:rPr>
        <w:t xml:space="preserve"> ako súčasná hodnota odhadovaných </w:t>
      </w:r>
      <w:r w:rsidR="004F5D96" w:rsidRPr="000C7EEC">
        <w:rPr>
          <w:b w:val="0"/>
          <w:szCs w:val="18"/>
        </w:rPr>
        <w:t xml:space="preserve">diskontovaných </w:t>
      </w:r>
      <w:r w:rsidRPr="000C7EEC">
        <w:rPr>
          <w:b w:val="0"/>
          <w:szCs w:val="18"/>
        </w:rPr>
        <w:t>budúcich peňažných tokov</w:t>
      </w:r>
      <w:r w:rsidR="00CC23EC" w:rsidRPr="000C7EEC">
        <w:rPr>
          <w:b w:val="0"/>
          <w:szCs w:val="18"/>
        </w:rPr>
        <w:t>.</w:t>
      </w:r>
      <w:r w:rsidRPr="000C7EEC">
        <w:rPr>
          <w:b w:val="0"/>
          <w:szCs w:val="18"/>
        </w:rPr>
        <w:t xml:space="preserve"> Pri určení návratnej hodnoty úverov a pohľadávok sa tiež berie do úvahy schopnosť a výkonnosť dlžníka a hodnota </w:t>
      </w:r>
      <w:proofErr w:type="spellStart"/>
      <w:r w:rsidRPr="000C7EEC">
        <w:rPr>
          <w:b w:val="0"/>
          <w:szCs w:val="18"/>
        </w:rPr>
        <w:t>kolaterálov</w:t>
      </w:r>
      <w:proofErr w:type="spellEnd"/>
      <w:r w:rsidRPr="000C7EEC">
        <w:rPr>
          <w:b w:val="0"/>
          <w:szCs w:val="18"/>
        </w:rPr>
        <w:t xml:space="preserve"> a záruk od tretích strán.</w:t>
      </w:r>
    </w:p>
    <w:p w14:paraId="746242B4" w14:textId="77777777" w:rsidR="00C35DA5" w:rsidRPr="000C7EEC" w:rsidRDefault="00C35DA5" w:rsidP="00D07F5A">
      <w:pPr>
        <w:pStyle w:val="Pismenka"/>
        <w:numPr>
          <w:ilvl w:val="0"/>
          <w:numId w:val="0"/>
        </w:numPr>
        <w:ind w:left="426"/>
        <w:rPr>
          <w:b w:val="0"/>
          <w:szCs w:val="18"/>
        </w:rPr>
      </w:pPr>
    </w:p>
    <w:p w14:paraId="78A5E8CD" w14:textId="77777777" w:rsidR="00C35DA5" w:rsidRPr="000C7EEC" w:rsidRDefault="00C35DA5" w:rsidP="00D07F5A">
      <w:pPr>
        <w:pStyle w:val="Pismenka"/>
        <w:numPr>
          <w:ilvl w:val="0"/>
          <w:numId w:val="0"/>
        </w:numPr>
        <w:ind w:left="426"/>
        <w:rPr>
          <w:b w:val="0"/>
          <w:szCs w:val="18"/>
        </w:rPr>
      </w:pPr>
      <w:r w:rsidRPr="000C7EEC">
        <w:rPr>
          <w:b w:val="0"/>
          <w:szCs w:val="18"/>
        </w:rPr>
        <w:t>Opravná položka sa zruší, ak následné zvýšenie predpokladaných budúcich ekonomických úžitkov možno objektívne spájať s udalosťou, ktorá nastala po vykázaní opravnej položky.</w:t>
      </w:r>
    </w:p>
    <w:p w14:paraId="0FE0F297" w14:textId="77777777" w:rsidR="00D07F5A" w:rsidRPr="000C7EEC" w:rsidRDefault="00D07F5A" w:rsidP="00D07F5A">
      <w:pPr>
        <w:pStyle w:val="Pismenka"/>
        <w:numPr>
          <w:ilvl w:val="0"/>
          <w:numId w:val="0"/>
        </w:numPr>
        <w:ind w:left="426"/>
        <w:rPr>
          <w:b w:val="0"/>
          <w:szCs w:val="18"/>
        </w:rPr>
      </w:pPr>
    </w:p>
    <w:p w14:paraId="43C756E8" w14:textId="77777777" w:rsidR="004E3A41" w:rsidRPr="000C7EEC" w:rsidRDefault="004E3A41" w:rsidP="00402CF3">
      <w:pPr>
        <w:pStyle w:val="Pismenka"/>
        <w:numPr>
          <w:ilvl w:val="0"/>
          <w:numId w:val="21"/>
        </w:numPr>
        <w:rPr>
          <w:szCs w:val="18"/>
        </w:rPr>
      </w:pPr>
      <w:r w:rsidRPr="000C7EEC">
        <w:rPr>
          <w:szCs w:val="18"/>
        </w:rPr>
        <w:t>Záväzky</w:t>
      </w:r>
    </w:p>
    <w:p w14:paraId="515DEA22" w14:textId="77777777" w:rsidR="004E3A41" w:rsidRPr="000C7EEC" w:rsidRDefault="004E3A41" w:rsidP="004E3A41">
      <w:pPr>
        <w:pStyle w:val="Zkladntext"/>
        <w:rPr>
          <w:szCs w:val="18"/>
        </w:rPr>
      </w:pPr>
      <w:r w:rsidRPr="000C7EEC">
        <w:rPr>
          <w:szCs w:val="18"/>
        </w:rP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AEBEAC1" w14:textId="77777777" w:rsidR="004E3A41" w:rsidRPr="000C7EEC" w:rsidRDefault="004E3A41" w:rsidP="004D3B4A">
      <w:pPr>
        <w:pStyle w:val="Zkladntext"/>
        <w:rPr>
          <w:szCs w:val="18"/>
        </w:rPr>
      </w:pPr>
    </w:p>
    <w:p w14:paraId="67999DC4" w14:textId="77777777" w:rsidR="004D3B4A" w:rsidRPr="000C7EEC" w:rsidRDefault="004D3B4A" w:rsidP="00402CF3">
      <w:pPr>
        <w:pStyle w:val="Pismenka"/>
        <w:numPr>
          <w:ilvl w:val="0"/>
          <w:numId w:val="21"/>
        </w:numPr>
        <w:rPr>
          <w:szCs w:val="18"/>
        </w:rPr>
      </w:pPr>
      <w:r w:rsidRPr="000C7EEC">
        <w:rPr>
          <w:szCs w:val="18"/>
        </w:rPr>
        <w:t>Rezervy</w:t>
      </w:r>
    </w:p>
    <w:p w14:paraId="0B465620" w14:textId="77777777" w:rsidR="00852D4F" w:rsidRPr="000C7EEC" w:rsidRDefault="00852D4F" w:rsidP="00F53D2F">
      <w:pPr>
        <w:pStyle w:val="Zkladntext"/>
        <w:rPr>
          <w:b/>
          <w:szCs w:val="18"/>
        </w:rPr>
      </w:pPr>
      <w:r w:rsidRPr="000C7EEC">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462CF03" w14:textId="77777777" w:rsidR="00852D4F" w:rsidRPr="000C7EEC" w:rsidRDefault="00852D4F" w:rsidP="00F53D2F">
      <w:pPr>
        <w:pStyle w:val="Zkladntext"/>
        <w:rPr>
          <w:b/>
          <w:szCs w:val="18"/>
        </w:rPr>
      </w:pPr>
    </w:p>
    <w:p w14:paraId="7DAC6134" w14:textId="77777777" w:rsidR="00852D4F" w:rsidRPr="000C7EEC" w:rsidRDefault="00852D4F" w:rsidP="00F53D2F">
      <w:pPr>
        <w:pStyle w:val="Zkladntext"/>
        <w:rPr>
          <w:b/>
          <w:szCs w:val="18"/>
        </w:rPr>
      </w:pPr>
      <w:r w:rsidRPr="000C7EEC">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91A1428" w14:textId="77777777" w:rsidR="00852D4F" w:rsidRPr="000C7EEC" w:rsidRDefault="00852D4F" w:rsidP="00F53D2F">
      <w:pPr>
        <w:pStyle w:val="Zkladntext"/>
        <w:rPr>
          <w:b/>
          <w:szCs w:val="18"/>
        </w:rPr>
      </w:pPr>
    </w:p>
    <w:p w14:paraId="58841D91" w14:textId="77777777" w:rsidR="00852D4F" w:rsidRPr="000C7EEC" w:rsidRDefault="00852D4F" w:rsidP="00F53D2F">
      <w:pPr>
        <w:pStyle w:val="Zkladntext"/>
        <w:rPr>
          <w:b/>
          <w:szCs w:val="18"/>
        </w:rPr>
      </w:pPr>
      <w:r w:rsidRPr="000C7EEC">
        <w:rPr>
          <w:szCs w:val="18"/>
        </w:rPr>
        <w:t xml:space="preserve">Tvorba rezervy na bonusy, rabaty, skontá a vrátenie kúpnej ceny pri reklamácii sa účtuje ako zníženie pôvodne dosiahnutých výnosov so súvzťažným zápisom v prospech účtu rezerv. </w:t>
      </w:r>
    </w:p>
    <w:p w14:paraId="5F6F381D" w14:textId="77777777" w:rsidR="00852D4F" w:rsidRPr="000C7EEC" w:rsidRDefault="00852D4F" w:rsidP="009E0040">
      <w:pPr>
        <w:pStyle w:val="Pismenka"/>
        <w:numPr>
          <w:ilvl w:val="0"/>
          <w:numId w:val="0"/>
        </w:numPr>
        <w:ind w:left="360"/>
        <w:rPr>
          <w:b w:val="0"/>
          <w:szCs w:val="18"/>
        </w:rPr>
      </w:pPr>
    </w:p>
    <w:p w14:paraId="48C894B7" w14:textId="77777777" w:rsidR="00960872" w:rsidRPr="000C7EEC" w:rsidRDefault="00960872" w:rsidP="00402CF3">
      <w:pPr>
        <w:pStyle w:val="Pismenka"/>
        <w:numPr>
          <w:ilvl w:val="0"/>
          <w:numId w:val="21"/>
        </w:numPr>
        <w:rPr>
          <w:szCs w:val="18"/>
        </w:rPr>
      </w:pPr>
      <w:r w:rsidRPr="000C7EEC">
        <w:rPr>
          <w:szCs w:val="18"/>
        </w:rPr>
        <w:t>Zamestnanecké požitky</w:t>
      </w:r>
    </w:p>
    <w:p w14:paraId="51FE04B3" w14:textId="77777777" w:rsidR="00960872" w:rsidRPr="000C7EEC" w:rsidRDefault="00960872">
      <w:pPr>
        <w:pStyle w:val="Pismenka"/>
        <w:numPr>
          <w:ilvl w:val="0"/>
          <w:numId w:val="0"/>
        </w:numPr>
        <w:ind w:left="425"/>
        <w:rPr>
          <w:b w:val="0"/>
          <w:szCs w:val="18"/>
        </w:rPr>
      </w:pPr>
      <w:r w:rsidRPr="000C7EEC">
        <w:rPr>
          <w:b w:val="0"/>
          <w:szCs w:val="18"/>
        </w:rPr>
        <w:t>Platy, mzdy, príspevky do dôchodkových a poistných fondov, platená ročná dovolenka a platená zdravotná</w:t>
      </w:r>
      <w:r w:rsidRPr="000C7EEC">
        <w:rPr>
          <w:szCs w:val="18"/>
        </w:rPr>
        <w:t xml:space="preserve"> </w:t>
      </w:r>
      <w:r w:rsidRPr="000C7EEC">
        <w:rPr>
          <w:b w:val="0"/>
          <w:szCs w:val="18"/>
        </w:rPr>
        <w:t>dovolenka, bonusy a ostatné nepeňažné požitky (napr. zdravotná starostlivosť) sa účtujú v účtovnom období, s ktorým vecne a časovo súvisia.</w:t>
      </w:r>
    </w:p>
    <w:p w14:paraId="1907272A" w14:textId="77777777" w:rsidR="00AB3D9A" w:rsidRPr="000C7EEC" w:rsidRDefault="00AB3D9A" w:rsidP="0079161E">
      <w:pPr>
        <w:pStyle w:val="Pismenka"/>
        <w:numPr>
          <w:ilvl w:val="0"/>
          <w:numId w:val="0"/>
        </w:numPr>
        <w:rPr>
          <w:b w:val="0"/>
          <w:szCs w:val="18"/>
        </w:rPr>
      </w:pPr>
    </w:p>
    <w:p w14:paraId="42762B75" w14:textId="77777777" w:rsidR="004D3B4A" w:rsidRPr="000C7EEC" w:rsidRDefault="004D3B4A" w:rsidP="00402CF3">
      <w:pPr>
        <w:pStyle w:val="Pismenka"/>
        <w:numPr>
          <w:ilvl w:val="0"/>
          <w:numId w:val="21"/>
        </w:numPr>
        <w:rPr>
          <w:szCs w:val="18"/>
        </w:rPr>
      </w:pPr>
      <w:r w:rsidRPr="000C7EEC">
        <w:rPr>
          <w:szCs w:val="18"/>
        </w:rPr>
        <w:t>Odložené dane</w:t>
      </w:r>
    </w:p>
    <w:p w14:paraId="4A6DFFFE" w14:textId="77777777" w:rsidR="004D3B4A" w:rsidRPr="000C7EEC" w:rsidRDefault="004D3B4A" w:rsidP="004D3B4A">
      <w:pPr>
        <w:pStyle w:val="Zkladntext"/>
        <w:rPr>
          <w:szCs w:val="18"/>
        </w:rPr>
      </w:pPr>
      <w:r w:rsidRPr="000C7EEC">
        <w:rPr>
          <w:szCs w:val="18"/>
        </w:rPr>
        <w:t xml:space="preserve">Odložené dane (odložená daňová pohľadávka a odložený daňový záväzok) sa vzťahujú na: </w:t>
      </w:r>
    </w:p>
    <w:p w14:paraId="7902A0F7" w14:textId="77777777" w:rsidR="004D3B4A" w:rsidRPr="000C7EEC" w:rsidRDefault="004D3B4A" w:rsidP="00402CF3">
      <w:pPr>
        <w:pStyle w:val="Zkladntext"/>
        <w:numPr>
          <w:ilvl w:val="0"/>
          <w:numId w:val="5"/>
        </w:numPr>
        <w:rPr>
          <w:szCs w:val="18"/>
        </w:rPr>
      </w:pPr>
      <w:r w:rsidRPr="000C7EEC">
        <w:rPr>
          <w:szCs w:val="18"/>
        </w:rPr>
        <w:t>dočasné rozdiely medzi účtovnou hodnotou majetku a účtovnou hodnotou záväzkov vykázanou v súvahe a ich daňovou základňou,</w:t>
      </w:r>
    </w:p>
    <w:p w14:paraId="74E620EF" w14:textId="77777777" w:rsidR="004D3B4A" w:rsidRPr="000C7EEC" w:rsidRDefault="004D3B4A" w:rsidP="00402CF3">
      <w:pPr>
        <w:pStyle w:val="Zkladntext"/>
        <w:numPr>
          <w:ilvl w:val="0"/>
          <w:numId w:val="5"/>
        </w:numPr>
        <w:rPr>
          <w:szCs w:val="18"/>
        </w:rPr>
      </w:pPr>
      <w:r w:rsidRPr="000C7EEC">
        <w:rPr>
          <w:szCs w:val="18"/>
        </w:rPr>
        <w:t>možnosť umorovať daňovú stratu v budúcnosti, ktorou sa rozumie možnosť odpočítať daňovú stratu od základu dane v budúcnosti,</w:t>
      </w:r>
    </w:p>
    <w:p w14:paraId="3B8A5EBF" w14:textId="77777777" w:rsidR="004D3B4A" w:rsidRPr="000C7EEC" w:rsidRDefault="004D3B4A" w:rsidP="00402CF3">
      <w:pPr>
        <w:pStyle w:val="Zkladntext"/>
        <w:numPr>
          <w:ilvl w:val="0"/>
          <w:numId w:val="5"/>
        </w:numPr>
        <w:rPr>
          <w:szCs w:val="18"/>
        </w:rPr>
      </w:pPr>
      <w:r w:rsidRPr="000C7EEC">
        <w:rPr>
          <w:szCs w:val="18"/>
        </w:rPr>
        <w:t>možnosť previesť nevyužité daňové odpočty a iné daňové nároky do budúcich období.</w:t>
      </w:r>
    </w:p>
    <w:p w14:paraId="46618AD8" w14:textId="77777777" w:rsidR="00162383" w:rsidRPr="000C7EEC" w:rsidRDefault="00162383" w:rsidP="00A31BBB">
      <w:pPr>
        <w:pStyle w:val="Zkladntext"/>
        <w:rPr>
          <w:szCs w:val="18"/>
        </w:rPr>
      </w:pPr>
    </w:p>
    <w:p w14:paraId="271868EC" w14:textId="77777777" w:rsidR="00162383" w:rsidRPr="000C7EEC" w:rsidRDefault="00162383" w:rsidP="00A31BBB">
      <w:pPr>
        <w:pStyle w:val="Zkladntext"/>
        <w:rPr>
          <w:szCs w:val="18"/>
        </w:rPr>
      </w:pPr>
      <w:r w:rsidRPr="000C7EEC">
        <w:rPr>
          <w:szCs w:val="18"/>
        </w:rPr>
        <w:t>Odložená daňová pohľadávka ani odložený daňový záväzok sa neúčtuje pri</w:t>
      </w:r>
      <w:r w:rsidR="009B57D6" w:rsidRPr="000C7EEC">
        <w:rPr>
          <w:szCs w:val="18"/>
        </w:rPr>
        <w:t xml:space="preserve">: </w:t>
      </w:r>
    </w:p>
    <w:p w14:paraId="6E7DE126" w14:textId="77777777"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pri prvotnom zaúčtovaní </w:t>
      </w:r>
      <w:r w:rsidR="000B6D83" w:rsidRPr="000C7EEC">
        <w:rPr>
          <w:szCs w:val="18"/>
        </w:rPr>
        <w:t xml:space="preserve">(angl. </w:t>
      </w:r>
      <w:proofErr w:type="spellStart"/>
      <w:r w:rsidR="000B6D83" w:rsidRPr="000C7EEC">
        <w:rPr>
          <w:szCs w:val="18"/>
        </w:rPr>
        <w:t>initial</w:t>
      </w:r>
      <w:proofErr w:type="spellEnd"/>
      <w:r w:rsidR="000B6D83" w:rsidRPr="000C7EEC">
        <w:rPr>
          <w:szCs w:val="18"/>
        </w:rPr>
        <w:t xml:space="preserve"> </w:t>
      </w:r>
      <w:proofErr w:type="spellStart"/>
      <w:r w:rsidR="000B6D83" w:rsidRPr="000C7EEC">
        <w:rPr>
          <w:szCs w:val="18"/>
        </w:rPr>
        <w:t>recognition</w:t>
      </w:r>
      <w:proofErr w:type="spellEnd"/>
      <w:r w:rsidR="000B6D83" w:rsidRPr="000C7EEC">
        <w:rPr>
          <w:szCs w:val="18"/>
        </w:rPr>
        <w:t xml:space="preserve">) </w:t>
      </w:r>
      <w:r w:rsidRPr="000C7EEC">
        <w:rPr>
          <w:szCs w:val="18"/>
        </w:rPr>
        <w:t>majetku alebo záväzku v účtovníctve, ak v čase prvotného zaúčtovania nemá tento účtovný prípad vplyv ani na výsledok hospodárenia ani na základ dane a</w:t>
      </w:r>
      <w:r w:rsidR="009B57D6" w:rsidRPr="000C7EEC">
        <w:rPr>
          <w:szCs w:val="18"/>
        </w:rPr>
        <w:t> </w:t>
      </w:r>
      <w:r w:rsidRPr="000C7EEC">
        <w:rPr>
          <w:szCs w:val="18"/>
        </w:rPr>
        <w:t>zároveň</w:t>
      </w:r>
      <w:r w:rsidR="009B57D6" w:rsidRPr="000C7EEC">
        <w:rPr>
          <w:szCs w:val="18"/>
        </w:rPr>
        <w:t xml:space="preserve"> nejde o</w:t>
      </w:r>
      <w:r w:rsidR="009C1F30" w:rsidRPr="000C7EEC">
        <w:rPr>
          <w:szCs w:val="18"/>
        </w:rPr>
        <w:t> </w:t>
      </w:r>
      <w:r w:rsidR="009B57D6" w:rsidRPr="000C7EEC">
        <w:rPr>
          <w:szCs w:val="18"/>
        </w:rPr>
        <w:t>kombináciu</w:t>
      </w:r>
      <w:r w:rsidR="009C1F30" w:rsidRPr="000C7EEC">
        <w:rPr>
          <w:szCs w:val="18"/>
        </w:rPr>
        <w:t xml:space="preserve"> podnikov</w:t>
      </w:r>
      <w:r w:rsidR="009B57D6" w:rsidRPr="000C7EEC">
        <w:rPr>
          <w:szCs w:val="18"/>
        </w:rPr>
        <w:t xml:space="preserve"> (t. j.</w:t>
      </w:r>
      <w:r w:rsidRPr="000C7EEC">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0C7EEC">
        <w:rPr>
          <w:szCs w:val="18"/>
        </w:rPr>
        <w:t>)</w:t>
      </w:r>
      <w:r w:rsidRPr="000C7EEC">
        <w:rPr>
          <w:szCs w:val="18"/>
        </w:rPr>
        <w:t>,</w:t>
      </w:r>
    </w:p>
    <w:p w14:paraId="6E337094" w14:textId="77777777"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dočasných rozdieloch súvisiacich s podielmi v</w:t>
      </w:r>
      <w:r w:rsidR="006878D4" w:rsidRPr="000C7EEC">
        <w:rPr>
          <w:szCs w:val="18"/>
        </w:rPr>
        <w:t> </w:t>
      </w:r>
      <w:r w:rsidRPr="000C7EEC">
        <w:rPr>
          <w:szCs w:val="18"/>
        </w:rPr>
        <w:t>dcérskych</w:t>
      </w:r>
      <w:r w:rsidR="006878D4" w:rsidRPr="000C7EEC">
        <w:rPr>
          <w:szCs w:val="18"/>
        </w:rPr>
        <w:t xml:space="preserve">, </w:t>
      </w:r>
      <w:r w:rsidR="009B57D6" w:rsidRPr="000C7EEC">
        <w:rPr>
          <w:szCs w:val="18"/>
        </w:rPr>
        <w:t xml:space="preserve">spoločných a pridružených </w:t>
      </w:r>
      <w:r w:rsidRPr="000C7EEC">
        <w:rPr>
          <w:szCs w:val="18"/>
        </w:rPr>
        <w:t>účtovných jednotkách,</w:t>
      </w:r>
      <w:r w:rsidR="009B57D6" w:rsidRPr="000C7EEC">
        <w:rPr>
          <w:szCs w:val="18"/>
        </w:rPr>
        <w:t xml:space="preserve"> </w:t>
      </w:r>
      <w:r w:rsidRPr="000C7EEC">
        <w:rPr>
          <w:szCs w:val="18"/>
        </w:rPr>
        <w:t>ak Spoločnosť je schopná ovplyvniť vyrovnanie týchto dočasných rozdielov a je pravdepodobné, že tieto dočasné rozdiely nebudú vyrovnané v blízkej budúcnosti,</w:t>
      </w:r>
    </w:p>
    <w:p w14:paraId="4672CEAF" w14:textId="77777777"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w:t>
      </w:r>
      <w:r w:rsidR="00DA1E3B" w:rsidRPr="000C7EEC">
        <w:rPr>
          <w:szCs w:val="18"/>
        </w:rPr>
        <w:t xml:space="preserve">pri prvotnom zaúčtovaní </w:t>
      </w:r>
      <w:proofErr w:type="spellStart"/>
      <w:r w:rsidR="00DA1E3B" w:rsidRPr="000C7EEC">
        <w:rPr>
          <w:szCs w:val="18"/>
        </w:rPr>
        <w:t>goodwillu</w:t>
      </w:r>
      <w:proofErr w:type="spellEnd"/>
      <w:r w:rsidR="00DA1E3B" w:rsidRPr="000C7EEC">
        <w:rPr>
          <w:szCs w:val="18"/>
        </w:rPr>
        <w:t xml:space="preserve"> alebo záporného </w:t>
      </w:r>
      <w:proofErr w:type="spellStart"/>
      <w:r w:rsidR="00DA1E3B" w:rsidRPr="000C7EEC">
        <w:rPr>
          <w:szCs w:val="18"/>
        </w:rPr>
        <w:t>goodwillu</w:t>
      </w:r>
      <w:proofErr w:type="spellEnd"/>
      <w:r w:rsidR="00DA1E3B" w:rsidRPr="000C7EEC">
        <w:rPr>
          <w:szCs w:val="18"/>
        </w:rPr>
        <w:t>.</w:t>
      </w:r>
    </w:p>
    <w:p w14:paraId="3D6FDF39" w14:textId="77777777" w:rsidR="00DA1E3B" w:rsidRPr="000C7EEC" w:rsidRDefault="00DA1E3B" w:rsidP="00A31BBB">
      <w:pPr>
        <w:pStyle w:val="Zkladntext"/>
        <w:ind w:left="766"/>
        <w:rPr>
          <w:szCs w:val="18"/>
        </w:rPr>
      </w:pPr>
    </w:p>
    <w:p w14:paraId="07D36AC6" w14:textId="77777777" w:rsidR="00DA1E3B" w:rsidRPr="000C7EEC" w:rsidRDefault="00DA1E3B" w:rsidP="00A31BBB">
      <w:pPr>
        <w:pStyle w:val="Zkladntext"/>
        <w:rPr>
          <w:szCs w:val="18"/>
        </w:rPr>
      </w:pPr>
      <w:r w:rsidRPr="000C7EEC">
        <w:rPr>
          <w:szCs w:val="18"/>
        </w:rPr>
        <w:t xml:space="preserve">O odloženej daňovej pohľadávke </w:t>
      </w:r>
      <w:r w:rsidR="000D3FB1" w:rsidRPr="000C7EEC">
        <w:rPr>
          <w:szCs w:val="18"/>
        </w:rPr>
        <w:t xml:space="preserve">z </w:t>
      </w:r>
      <w:r w:rsidRPr="000C7EEC">
        <w:rPr>
          <w:szCs w:val="18"/>
        </w:rPr>
        <w:t>odpočítateľných dočasných rozdielov</w:t>
      </w:r>
      <w:r w:rsidR="000D3FB1" w:rsidRPr="000C7EEC">
        <w:rPr>
          <w:szCs w:val="18"/>
        </w:rPr>
        <w:t>, z nevyužitých daňových strát a nevyužitých daňových odpočtov a iných daňových nárokov</w:t>
      </w:r>
      <w:r w:rsidRPr="000C7EEC">
        <w:rPr>
          <w:szCs w:val="18"/>
        </w:rPr>
        <w:t xml:space="preserve"> sa účtuje len vtedy, ak je pravdepodobné, že budúci základ dane, voči ktorému </w:t>
      </w:r>
      <w:r w:rsidR="000D3FB1" w:rsidRPr="000C7EEC">
        <w:rPr>
          <w:szCs w:val="18"/>
        </w:rPr>
        <w:t xml:space="preserve">ich bude možné využiť, </w:t>
      </w:r>
      <w:r w:rsidRPr="000C7EEC">
        <w:rPr>
          <w:szCs w:val="18"/>
        </w:rPr>
        <w:t xml:space="preserve"> je dosiahnuteľný. Odložená daňová pohľadávka sa preveruje ku každému dňu, ku ktorému sa zostavuje účtovná závierka a znižuje sa vo výške, v akej je nepravdepodobné, že </w:t>
      </w:r>
      <w:r w:rsidR="00457013" w:rsidRPr="000C7EEC">
        <w:rPr>
          <w:szCs w:val="18"/>
        </w:rPr>
        <w:t xml:space="preserve">základ dane z príjmov </w:t>
      </w:r>
      <w:r w:rsidRPr="000C7EEC">
        <w:rPr>
          <w:szCs w:val="18"/>
        </w:rPr>
        <w:t>bude d</w:t>
      </w:r>
      <w:r w:rsidR="00457013" w:rsidRPr="000C7EEC">
        <w:rPr>
          <w:szCs w:val="18"/>
        </w:rPr>
        <w:t>osiahnutý.</w:t>
      </w:r>
    </w:p>
    <w:p w14:paraId="54B3D1F8" w14:textId="77777777" w:rsidR="00471807" w:rsidRPr="000C7EEC" w:rsidRDefault="00471807" w:rsidP="004D3B4A">
      <w:pPr>
        <w:pStyle w:val="Zkladntext"/>
        <w:rPr>
          <w:szCs w:val="18"/>
        </w:rPr>
      </w:pPr>
      <w:r w:rsidRPr="000C7EEC">
        <w:rPr>
          <w:szCs w:val="18"/>
        </w:rPr>
        <w:t>Pri výpočte odloženej dane sa použije sadzba dane z príjmov, o ktorej sa predpokladá, že bude platiť v čase vyrovnania odloženej dane</w:t>
      </w:r>
      <w:r w:rsidR="00922BD5" w:rsidRPr="000C7EEC">
        <w:rPr>
          <w:szCs w:val="18"/>
        </w:rPr>
        <w:t>.</w:t>
      </w:r>
    </w:p>
    <w:p w14:paraId="118AFF19" w14:textId="77777777" w:rsidR="000D3FB1" w:rsidRPr="000C7EEC" w:rsidRDefault="000D3FB1" w:rsidP="004D3B4A">
      <w:pPr>
        <w:pStyle w:val="Zkladntext"/>
        <w:rPr>
          <w:szCs w:val="18"/>
        </w:rPr>
      </w:pPr>
    </w:p>
    <w:p w14:paraId="1C691A0E" w14:textId="77777777" w:rsidR="000D3FB1" w:rsidRPr="000C7EEC" w:rsidRDefault="000D3FB1" w:rsidP="004D3B4A">
      <w:pPr>
        <w:pStyle w:val="Zkladntext"/>
        <w:rPr>
          <w:szCs w:val="18"/>
        </w:rPr>
      </w:pPr>
      <w:r w:rsidRPr="000C7EEC">
        <w:rPr>
          <w:szCs w:val="18"/>
        </w:rPr>
        <w:t xml:space="preserve">V súvahe sa odložená daňová pohľadávka a odložený daňový záväzok vykazujú samostatne. Ak sa vzťahujú na odloženú </w:t>
      </w:r>
      <w:r w:rsidR="0057747A" w:rsidRPr="000C7EEC">
        <w:rPr>
          <w:szCs w:val="18"/>
        </w:rPr>
        <w:t xml:space="preserve"> </w:t>
      </w:r>
      <w:r w:rsidRPr="000C7EEC">
        <w:rPr>
          <w:szCs w:val="18"/>
        </w:rPr>
        <w:t xml:space="preserve">daň z príjmov toho istého daňovníka a ide o ten istý daňový úrad, môže sa vykázať len výsledný zostatok účtu 481 – Odložený daňový záväzok a odložená daňová pohľadávka. </w:t>
      </w:r>
    </w:p>
    <w:p w14:paraId="071958DE" w14:textId="77777777" w:rsidR="00DF202B" w:rsidRPr="000C7EEC" w:rsidRDefault="00DF202B" w:rsidP="004D3B4A">
      <w:pPr>
        <w:pStyle w:val="Zkladntext"/>
        <w:rPr>
          <w:szCs w:val="18"/>
        </w:rPr>
      </w:pPr>
    </w:p>
    <w:p w14:paraId="7272DE97" w14:textId="77777777" w:rsidR="004D3B4A" w:rsidRPr="000C7EEC" w:rsidRDefault="004D3B4A" w:rsidP="00402CF3">
      <w:pPr>
        <w:pStyle w:val="Pismenka"/>
        <w:numPr>
          <w:ilvl w:val="0"/>
          <w:numId w:val="21"/>
        </w:numPr>
        <w:rPr>
          <w:szCs w:val="18"/>
        </w:rPr>
      </w:pPr>
      <w:r w:rsidRPr="000C7EEC">
        <w:rPr>
          <w:szCs w:val="18"/>
        </w:rPr>
        <w:t>Výdavky budúcich období a výnosy budúcich období</w:t>
      </w:r>
    </w:p>
    <w:p w14:paraId="3BD22B8F" w14:textId="77777777" w:rsidR="004D3B4A" w:rsidRPr="000C7EEC" w:rsidRDefault="004D3B4A" w:rsidP="004D3B4A">
      <w:pPr>
        <w:pStyle w:val="Zkladntext"/>
        <w:rPr>
          <w:szCs w:val="18"/>
        </w:rPr>
      </w:pPr>
      <w:r w:rsidRPr="000C7EEC">
        <w:rPr>
          <w:szCs w:val="18"/>
        </w:rPr>
        <w:t>Výdavky budúcich období a výnosy budúcich období sa vykazujú vo výške, ktorá je potrebná na dodržanie zásady vecnej a časovej súvislosti s účtovným obdobím.</w:t>
      </w:r>
    </w:p>
    <w:p w14:paraId="08DDEB96" w14:textId="77777777" w:rsidR="004007CA" w:rsidRPr="000C7EEC" w:rsidRDefault="004007CA" w:rsidP="004D3B4A">
      <w:pPr>
        <w:pStyle w:val="Zkladntext"/>
        <w:rPr>
          <w:szCs w:val="18"/>
        </w:rPr>
      </w:pPr>
    </w:p>
    <w:p w14:paraId="44A39CC7" w14:textId="77777777" w:rsidR="004D3B4A" w:rsidRPr="000C7EEC" w:rsidRDefault="004D3B4A" w:rsidP="00402CF3">
      <w:pPr>
        <w:pStyle w:val="Pismenka"/>
        <w:numPr>
          <w:ilvl w:val="0"/>
          <w:numId w:val="21"/>
        </w:numPr>
        <w:rPr>
          <w:szCs w:val="18"/>
        </w:rPr>
      </w:pPr>
      <w:r w:rsidRPr="000C7EEC">
        <w:rPr>
          <w:szCs w:val="18"/>
        </w:rPr>
        <w:t>Dotácie zo štátneho rozpočtu</w:t>
      </w:r>
    </w:p>
    <w:p w14:paraId="53C25C7A" w14:textId="77777777" w:rsidR="004D3B4A" w:rsidRPr="000C7EEC" w:rsidRDefault="00F4619A" w:rsidP="004D3B4A">
      <w:pPr>
        <w:ind w:left="450"/>
        <w:jc w:val="both"/>
        <w:rPr>
          <w:sz w:val="18"/>
          <w:szCs w:val="18"/>
        </w:rPr>
      </w:pPr>
      <w:r w:rsidRPr="000C7EEC">
        <w:rPr>
          <w:sz w:val="18"/>
          <w:szCs w:val="18"/>
        </w:rPr>
        <w:t>O nároku na dotácie zo štátneho rozpočtu</w:t>
      </w:r>
      <w:r w:rsidR="00922BD5" w:rsidRPr="000C7EEC">
        <w:rPr>
          <w:sz w:val="18"/>
          <w:szCs w:val="18"/>
        </w:rPr>
        <w:t>, podporu alebo príspevok</w:t>
      </w:r>
      <w:r w:rsidRPr="000C7EEC">
        <w:rPr>
          <w:sz w:val="18"/>
          <w:szCs w:val="18"/>
        </w:rPr>
        <w:t xml:space="preserve"> sa účtuje, ak je takmer isté, že sa splnia všetky podmienky súvisiace s dotáciou a</w:t>
      </w:r>
      <w:r w:rsidR="000C17C3" w:rsidRPr="000C7EEC">
        <w:rPr>
          <w:sz w:val="18"/>
          <w:szCs w:val="18"/>
        </w:rPr>
        <w:t> </w:t>
      </w:r>
      <w:r w:rsidR="00AE4AC7" w:rsidRPr="000C7EEC">
        <w:rPr>
          <w:sz w:val="18"/>
          <w:szCs w:val="18"/>
        </w:rPr>
        <w:t>súčasne</w:t>
      </w:r>
      <w:r w:rsidR="000C17C3" w:rsidRPr="000C7EEC">
        <w:rPr>
          <w:sz w:val="18"/>
          <w:szCs w:val="18"/>
        </w:rPr>
        <w:t>,</w:t>
      </w:r>
      <w:r w:rsidR="00AE4AC7" w:rsidRPr="000C7EEC">
        <w:rPr>
          <w:sz w:val="18"/>
          <w:szCs w:val="18"/>
        </w:rPr>
        <w:t xml:space="preserve"> že sa dotácia poskytne. </w:t>
      </w:r>
    </w:p>
    <w:p w14:paraId="62629A85" w14:textId="77777777" w:rsidR="004D3B4A" w:rsidRPr="000C7EEC" w:rsidRDefault="004D3B4A" w:rsidP="004D3B4A">
      <w:pPr>
        <w:ind w:left="450"/>
        <w:jc w:val="both"/>
        <w:rPr>
          <w:sz w:val="18"/>
          <w:szCs w:val="18"/>
        </w:rPr>
      </w:pPr>
    </w:p>
    <w:p w14:paraId="7BCED739" w14:textId="77777777" w:rsidR="0082667F" w:rsidRPr="000C7EEC" w:rsidRDefault="0082667F" w:rsidP="0082667F">
      <w:pPr>
        <w:ind w:left="450"/>
        <w:jc w:val="both"/>
        <w:rPr>
          <w:sz w:val="18"/>
          <w:szCs w:val="18"/>
        </w:rPr>
      </w:pPr>
      <w:r w:rsidRPr="000C7EEC">
        <w:rPr>
          <w:sz w:val="18"/>
          <w:szCs w:val="18"/>
        </w:rPr>
        <w:t xml:space="preserve">Dotácie na obstaranie dlhodobého nehmotného majetku a dlhodobého hmotného majetku sa najskôr vykazujú ako výnosy budúcich období a do výkazu ziskov a strát sa rozpúšťajú </w:t>
      </w:r>
      <w:r w:rsidR="00782BB3" w:rsidRPr="000C7EEC">
        <w:rPr>
          <w:sz w:val="18"/>
          <w:szCs w:val="18"/>
        </w:rPr>
        <w:t xml:space="preserve">ako výnosy z hospodárskej činnosti </w:t>
      </w:r>
      <w:r w:rsidRPr="000C7EEC">
        <w:rPr>
          <w:sz w:val="18"/>
          <w:szCs w:val="18"/>
        </w:rPr>
        <w:t xml:space="preserve">v časovej a vecnej súvislosti so zaúčtovaním odpisov z tohto dlhodobého majetku. </w:t>
      </w:r>
    </w:p>
    <w:p w14:paraId="4923B006" w14:textId="77777777" w:rsidR="0082667F" w:rsidRPr="000C7EEC" w:rsidRDefault="0082667F" w:rsidP="004D3B4A">
      <w:pPr>
        <w:ind w:left="450"/>
        <w:jc w:val="both"/>
        <w:rPr>
          <w:sz w:val="18"/>
          <w:szCs w:val="18"/>
        </w:rPr>
      </w:pPr>
    </w:p>
    <w:p w14:paraId="7924BC01" w14:textId="77777777" w:rsidR="004D3B4A" w:rsidRPr="000C7EEC" w:rsidRDefault="00F4619A" w:rsidP="004D3B4A">
      <w:pPr>
        <w:ind w:left="450"/>
        <w:jc w:val="both"/>
        <w:rPr>
          <w:sz w:val="18"/>
          <w:szCs w:val="18"/>
        </w:rPr>
      </w:pPr>
      <w:r w:rsidRPr="000C7EEC">
        <w:rPr>
          <w:sz w:val="18"/>
          <w:szCs w:val="18"/>
        </w:rPr>
        <w:t xml:space="preserve">Dotácie na </w:t>
      </w:r>
      <w:r w:rsidR="0043488E" w:rsidRPr="000C7EEC">
        <w:rPr>
          <w:sz w:val="18"/>
          <w:szCs w:val="18"/>
        </w:rPr>
        <w:t>úhradu nákladov, ktoré kompenzujú konkrétne náklady spojené s činnosťou</w:t>
      </w:r>
      <w:r w:rsidRPr="000C7EEC">
        <w:rPr>
          <w:sz w:val="18"/>
          <w:szCs w:val="18"/>
        </w:rPr>
        <w:t xml:space="preserve"> Spoločnosti sa najskôr vykazujú ako výnosy budúcich období a do výkazu ziskov a strát sa rozpúšťajú ako výnosy z hospodárskej činnosti v časovej a</w:t>
      </w:r>
      <w:r w:rsidR="00841F55" w:rsidRPr="000C7EEC">
        <w:rPr>
          <w:sz w:val="18"/>
          <w:szCs w:val="18"/>
        </w:rPr>
        <w:t> </w:t>
      </w:r>
      <w:r w:rsidRPr="000C7EEC">
        <w:rPr>
          <w:sz w:val="18"/>
          <w:szCs w:val="18"/>
        </w:rPr>
        <w:t>vecnej</w:t>
      </w:r>
      <w:r w:rsidR="00841F55" w:rsidRPr="000C7EEC">
        <w:rPr>
          <w:sz w:val="18"/>
          <w:szCs w:val="18"/>
        </w:rPr>
        <w:t xml:space="preserve"> súvislosti s</w:t>
      </w:r>
      <w:r w:rsidRPr="000C7EEC">
        <w:rPr>
          <w:sz w:val="18"/>
          <w:szCs w:val="18"/>
        </w:rPr>
        <w:t xml:space="preserve"> vynaložením nákladov na príslušný účel.</w:t>
      </w:r>
    </w:p>
    <w:p w14:paraId="114D6CCD" w14:textId="77777777" w:rsidR="009A56BF" w:rsidRPr="000C7EEC" w:rsidRDefault="009A56BF" w:rsidP="004D3B4A">
      <w:pPr>
        <w:ind w:left="450"/>
        <w:jc w:val="both"/>
        <w:rPr>
          <w:sz w:val="18"/>
          <w:szCs w:val="18"/>
        </w:rPr>
      </w:pPr>
    </w:p>
    <w:p w14:paraId="6253A074" w14:textId="77777777" w:rsidR="009A56BF" w:rsidRPr="000C7EEC" w:rsidRDefault="009A56BF" w:rsidP="004D3B4A">
      <w:pPr>
        <w:ind w:left="450"/>
        <w:jc w:val="both"/>
        <w:rPr>
          <w:sz w:val="18"/>
          <w:szCs w:val="18"/>
        </w:rPr>
      </w:pPr>
      <w:r w:rsidRPr="000C7EEC">
        <w:rPr>
          <w:sz w:val="18"/>
          <w:szCs w:val="18"/>
        </w:rPr>
        <w:t>Dotácie zo štátneho rozpočtu Spoločnosť neprijala</w:t>
      </w:r>
      <w:r w:rsidR="0079161E" w:rsidRPr="000C7EEC">
        <w:rPr>
          <w:sz w:val="18"/>
          <w:szCs w:val="18"/>
        </w:rPr>
        <w:t>.</w:t>
      </w:r>
    </w:p>
    <w:p w14:paraId="3D3F73E2" w14:textId="77777777" w:rsidR="0055226C" w:rsidRPr="000C7EEC" w:rsidRDefault="0055226C" w:rsidP="009E0040">
      <w:pPr>
        <w:ind w:left="426"/>
        <w:jc w:val="both"/>
        <w:rPr>
          <w:sz w:val="18"/>
          <w:szCs w:val="18"/>
        </w:rPr>
      </w:pPr>
    </w:p>
    <w:p w14:paraId="464D749A" w14:textId="77777777" w:rsidR="004D3B4A" w:rsidRPr="000C7EEC" w:rsidRDefault="004D3B4A" w:rsidP="00402CF3">
      <w:pPr>
        <w:pStyle w:val="Pismenka"/>
        <w:numPr>
          <w:ilvl w:val="0"/>
          <w:numId w:val="21"/>
        </w:numPr>
        <w:rPr>
          <w:szCs w:val="18"/>
        </w:rPr>
      </w:pPr>
      <w:r w:rsidRPr="000C7EEC">
        <w:rPr>
          <w:szCs w:val="18"/>
        </w:rPr>
        <w:t>Prenájom (lízing)</w:t>
      </w:r>
      <w:r w:rsidR="00AF48F5" w:rsidRPr="000C7EEC">
        <w:rPr>
          <w:szCs w:val="18"/>
        </w:rPr>
        <w:t xml:space="preserve"> (</w:t>
      </w:r>
      <w:r w:rsidR="00412482" w:rsidRPr="000C7EEC">
        <w:rPr>
          <w:szCs w:val="18"/>
        </w:rPr>
        <w:t xml:space="preserve">Spoločnosť ako </w:t>
      </w:r>
      <w:r w:rsidR="00AF48F5" w:rsidRPr="000C7EEC">
        <w:rPr>
          <w:szCs w:val="18"/>
        </w:rPr>
        <w:t>nájomca)</w:t>
      </w:r>
    </w:p>
    <w:p w14:paraId="247F0712" w14:textId="77777777" w:rsidR="00781875" w:rsidRPr="000C7EEC" w:rsidRDefault="00140343" w:rsidP="004D3B4A">
      <w:pPr>
        <w:pStyle w:val="Zkladntext"/>
        <w:rPr>
          <w:szCs w:val="18"/>
        </w:rPr>
      </w:pPr>
      <w:r w:rsidRPr="000C7EEC">
        <w:rPr>
          <w:b/>
          <w:szCs w:val="18"/>
        </w:rPr>
        <w:t>Finančný prenájom.</w:t>
      </w:r>
      <w:r w:rsidRPr="000C7EEC">
        <w:rPr>
          <w:szCs w:val="18"/>
        </w:rPr>
        <w:t xml:space="preserve"> </w:t>
      </w:r>
      <w:r w:rsidR="004D3B4A" w:rsidRPr="000C7EEC">
        <w:rPr>
          <w:szCs w:val="18"/>
        </w:rPr>
        <w:t xml:space="preserve">Finančný prenájom </w:t>
      </w:r>
      <w:r w:rsidR="00A61FB3" w:rsidRPr="000C7EEC">
        <w:rPr>
          <w:szCs w:val="18"/>
        </w:rPr>
        <w:t>je obstaranie dlhodobého hmotného majetku na základe nájomnej zmluvy s dojednaným právom kúpy prenajatej veci za dohodnuté platby počas dohodnutej doby nájmu.</w:t>
      </w:r>
      <w:r w:rsidR="006957CC" w:rsidRPr="000C7EEC">
        <w:rPr>
          <w:szCs w:val="18"/>
        </w:rPr>
        <w:t xml:space="preserve"> </w:t>
      </w:r>
      <w:r w:rsidR="00172D44" w:rsidRPr="000C7EEC">
        <w:rPr>
          <w:szCs w:val="18"/>
        </w:rPr>
        <w:t>Majetok prenajatý  formou finančného prenájmu vykazuje ako svoj majetok a odpisuje ho jeho nájomca, nie vlastník.</w:t>
      </w:r>
      <w:r w:rsidR="00781875" w:rsidRPr="000C7EEC">
        <w:rPr>
          <w:szCs w:val="18"/>
        </w:rPr>
        <w:t xml:space="preserve"> </w:t>
      </w:r>
    </w:p>
    <w:p w14:paraId="383F1030" w14:textId="77777777" w:rsidR="005D27E2" w:rsidRPr="000C7EEC" w:rsidRDefault="005D27E2" w:rsidP="004D3B4A">
      <w:pPr>
        <w:pStyle w:val="Zkladntext"/>
        <w:rPr>
          <w:szCs w:val="18"/>
        </w:rPr>
      </w:pPr>
    </w:p>
    <w:p w14:paraId="665CC253" w14:textId="77777777"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14:paraId="0F97CF89" w14:textId="77777777" w:rsidR="005D27E2" w:rsidRPr="000C7EEC" w:rsidRDefault="005D27E2" w:rsidP="005D27E2">
      <w:pPr>
        <w:pStyle w:val="Zkladntext"/>
        <w:rPr>
          <w:szCs w:val="18"/>
        </w:rPr>
      </w:pPr>
    </w:p>
    <w:p w14:paraId="4E016507" w14:textId="77777777"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daňovej odpisovej skupiny 5 resp. 6 (budovy a stavby, doba odpisovania pre daňové účely 20 resp. 40 rokov). </w:t>
      </w:r>
    </w:p>
    <w:p w14:paraId="268DA878" w14:textId="77777777" w:rsidR="00781875" w:rsidRPr="000C7EEC" w:rsidRDefault="00781875" w:rsidP="004D3B4A">
      <w:pPr>
        <w:pStyle w:val="Zkladntext"/>
        <w:rPr>
          <w:szCs w:val="18"/>
        </w:rPr>
      </w:pPr>
    </w:p>
    <w:p w14:paraId="2384BECA" w14:textId="77777777" w:rsidR="00781875" w:rsidRPr="000C7EEC" w:rsidRDefault="00781875" w:rsidP="00781875">
      <w:pPr>
        <w:pStyle w:val="Zkladntext"/>
        <w:rPr>
          <w:szCs w:val="18"/>
        </w:rPr>
      </w:pPr>
      <w:r w:rsidRPr="000C7EEC">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0C7EEC">
        <w:rPr>
          <w:szCs w:val="18"/>
        </w:rPr>
        <w:t>eb znížený</w:t>
      </w:r>
      <w:r w:rsidR="00504CD2" w:rsidRPr="000C7EEC">
        <w:rPr>
          <w:szCs w:val="18"/>
        </w:rPr>
        <w:t>ch</w:t>
      </w:r>
      <w:r w:rsidRPr="000C7EEC">
        <w:rPr>
          <w:szCs w:val="18"/>
        </w:rPr>
        <w:t xml:space="preserve"> o nerealizované finančné náklady.</w:t>
      </w:r>
    </w:p>
    <w:p w14:paraId="369811E4" w14:textId="77777777" w:rsidR="00922BD5" w:rsidRPr="000C7EEC" w:rsidRDefault="00922BD5" w:rsidP="004D3B4A">
      <w:pPr>
        <w:pStyle w:val="Zkladntext"/>
        <w:rPr>
          <w:szCs w:val="18"/>
        </w:rPr>
      </w:pPr>
    </w:p>
    <w:p w14:paraId="02F32EC0" w14:textId="77777777" w:rsidR="00A61FB3" w:rsidRPr="000C7EEC" w:rsidRDefault="00172D44" w:rsidP="004D3B4A">
      <w:pPr>
        <w:pStyle w:val="Zkladntext"/>
        <w:rPr>
          <w:szCs w:val="18"/>
        </w:rPr>
      </w:pPr>
      <w:r w:rsidRPr="000C7EEC">
        <w:rPr>
          <w:szCs w:val="18"/>
        </w:rPr>
        <w:t>Platba nájomného je alokovaná medzi splátku istiny a finančné náklady, vypočítané metódou efektívnej úrokovej miery. Finančné náklady sa účtujú na ťarchu účtu 562 – Úroky.</w:t>
      </w:r>
    </w:p>
    <w:p w14:paraId="465523D6" w14:textId="77777777" w:rsidR="00F46C6C" w:rsidRPr="000C7EEC" w:rsidRDefault="00F46C6C" w:rsidP="009A56BF">
      <w:pPr>
        <w:pStyle w:val="Zkladntext"/>
        <w:ind w:left="0"/>
        <w:rPr>
          <w:szCs w:val="18"/>
        </w:rPr>
      </w:pPr>
    </w:p>
    <w:p w14:paraId="4B4CA967" w14:textId="77777777" w:rsidR="0040522D" w:rsidRPr="000C7EEC" w:rsidRDefault="00140343" w:rsidP="00A31BBB">
      <w:pPr>
        <w:pStyle w:val="Zkladntext"/>
        <w:rPr>
          <w:szCs w:val="18"/>
        </w:rPr>
      </w:pPr>
      <w:r w:rsidRPr="000C7EEC">
        <w:rPr>
          <w:b/>
          <w:szCs w:val="18"/>
        </w:rPr>
        <w:t>Operatívny prenájom</w:t>
      </w:r>
      <w:r w:rsidR="0040522D" w:rsidRPr="000C7EEC">
        <w:rPr>
          <w:b/>
          <w:szCs w:val="18"/>
        </w:rPr>
        <w:t xml:space="preserve">. </w:t>
      </w:r>
      <w:r w:rsidR="00922BD5" w:rsidRPr="000C7EEC">
        <w:rPr>
          <w:szCs w:val="18"/>
        </w:rPr>
        <w:t>Majetok prenajatý na základe operatívneho prenájmu vykazuje ako svoj majetok jeho vlastník, nie nájomca.</w:t>
      </w:r>
      <w:r w:rsidRPr="000C7EEC">
        <w:rPr>
          <w:szCs w:val="18"/>
        </w:rPr>
        <w:t xml:space="preserve"> </w:t>
      </w:r>
      <w:r w:rsidR="0040522D" w:rsidRPr="000C7EEC">
        <w:rPr>
          <w:szCs w:val="18"/>
        </w:rPr>
        <w:t>Prenájom majetku formou operatívneho leasingu sa účtuje do nákladov priebežne počas doby trvania leasingovej zmluvy.</w:t>
      </w:r>
    </w:p>
    <w:p w14:paraId="570BAB09" w14:textId="77777777" w:rsidR="00DA7028" w:rsidRPr="000C7EEC" w:rsidRDefault="00DA7028" w:rsidP="00A31BBB">
      <w:pPr>
        <w:pStyle w:val="Zkladntext"/>
        <w:rPr>
          <w:szCs w:val="18"/>
        </w:rPr>
      </w:pPr>
    </w:p>
    <w:p w14:paraId="75AD5135" w14:textId="77777777" w:rsidR="009A56BF" w:rsidRPr="001433E9" w:rsidRDefault="009A56BF" w:rsidP="009A56BF">
      <w:pPr>
        <w:pStyle w:val="Zkladntext"/>
        <w:rPr>
          <w:szCs w:val="18"/>
        </w:rPr>
      </w:pPr>
      <w:r w:rsidRPr="001433E9">
        <w:rPr>
          <w:szCs w:val="18"/>
        </w:rPr>
        <w:t>Spoločnosť neeviduje majetok na operatívny alebo finančný prenájom.</w:t>
      </w:r>
      <w:r w:rsidR="004D6C7A" w:rsidRPr="001433E9">
        <w:rPr>
          <w:szCs w:val="18"/>
        </w:rPr>
        <w:t xml:space="preserve"> </w:t>
      </w:r>
      <w:r w:rsidR="00E21FBA" w:rsidRPr="001433E9">
        <w:rPr>
          <w:szCs w:val="18"/>
        </w:rPr>
        <w:t xml:space="preserve"> </w:t>
      </w:r>
    </w:p>
    <w:p w14:paraId="15114F66" w14:textId="77777777" w:rsidR="00327755" w:rsidRPr="000C7EEC" w:rsidRDefault="00327755" w:rsidP="00A31BBB">
      <w:pPr>
        <w:pStyle w:val="Zkladntext"/>
        <w:rPr>
          <w:szCs w:val="18"/>
        </w:rPr>
      </w:pPr>
    </w:p>
    <w:p w14:paraId="541FBA52" w14:textId="77777777" w:rsidR="00AF48F5" w:rsidRPr="000C7EEC" w:rsidRDefault="00AF48F5" w:rsidP="00402CF3">
      <w:pPr>
        <w:pStyle w:val="Pismenka"/>
        <w:numPr>
          <w:ilvl w:val="0"/>
          <w:numId w:val="21"/>
        </w:numPr>
        <w:rPr>
          <w:szCs w:val="18"/>
        </w:rPr>
      </w:pPr>
      <w:r w:rsidRPr="000C7EEC">
        <w:rPr>
          <w:szCs w:val="18"/>
        </w:rPr>
        <w:t>Prenájom (lízing) (</w:t>
      </w:r>
      <w:r w:rsidR="00412482" w:rsidRPr="000C7EEC">
        <w:rPr>
          <w:szCs w:val="18"/>
        </w:rPr>
        <w:t xml:space="preserve">Spoločnosť ako </w:t>
      </w:r>
      <w:r w:rsidRPr="000C7EEC">
        <w:rPr>
          <w:szCs w:val="18"/>
        </w:rPr>
        <w:t>prenajímateľ)</w:t>
      </w:r>
    </w:p>
    <w:p w14:paraId="603BB374" w14:textId="77777777" w:rsidR="00AF48F5" w:rsidRPr="000C7EEC" w:rsidRDefault="00AF48F5" w:rsidP="00E963F8">
      <w:pPr>
        <w:pStyle w:val="Zkladntext"/>
        <w:rPr>
          <w:szCs w:val="18"/>
        </w:rPr>
      </w:pPr>
      <w:r w:rsidRPr="000C7EEC">
        <w:rPr>
          <w:b/>
          <w:szCs w:val="18"/>
        </w:rPr>
        <w:t>Finančný prenájom.</w:t>
      </w:r>
      <w:r w:rsidRPr="000C7EEC">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D6056E8" w14:textId="77777777" w:rsidR="00AF48F5" w:rsidRPr="000C7EEC" w:rsidRDefault="00AF48F5" w:rsidP="000D3FB1">
      <w:pPr>
        <w:pStyle w:val="Zkladntext"/>
        <w:rPr>
          <w:szCs w:val="18"/>
        </w:rPr>
      </w:pPr>
    </w:p>
    <w:p w14:paraId="23F30675" w14:textId="77777777"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14:paraId="3D4B79DD" w14:textId="77777777" w:rsidR="005D27E2" w:rsidRPr="000C7EEC" w:rsidRDefault="005D27E2" w:rsidP="005D27E2">
      <w:pPr>
        <w:pStyle w:val="Zkladntext"/>
        <w:rPr>
          <w:szCs w:val="18"/>
        </w:rPr>
      </w:pPr>
    </w:p>
    <w:p w14:paraId="138EF871" w14:textId="77777777"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odpisovej skupiny 5 resp. 6 (budovy a stavby, doba odpisovania </w:t>
      </w:r>
      <w:r w:rsidR="00616806" w:rsidRPr="000C7EEC">
        <w:rPr>
          <w:szCs w:val="18"/>
        </w:rPr>
        <w:t xml:space="preserve">pre daňové účely </w:t>
      </w:r>
      <w:r w:rsidRPr="000C7EEC">
        <w:rPr>
          <w:szCs w:val="18"/>
        </w:rPr>
        <w:t>20 resp. 40 rokov).</w:t>
      </w:r>
    </w:p>
    <w:p w14:paraId="6EDDC2C4" w14:textId="77777777" w:rsidR="005D27E2" w:rsidRPr="000C7EEC" w:rsidRDefault="005D27E2" w:rsidP="000D3FB1">
      <w:pPr>
        <w:pStyle w:val="Zkladntext"/>
        <w:rPr>
          <w:szCs w:val="18"/>
        </w:rPr>
      </w:pPr>
    </w:p>
    <w:p w14:paraId="4C85D07D" w14:textId="77777777" w:rsidR="004C25C2" w:rsidRPr="000C7EEC" w:rsidRDefault="004C25C2" w:rsidP="00E963F8">
      <w:pPr>
        <w:pStyle w:val="Zkladntext"/>
        <w:rPr>
          <w:szCs w:val="18"/>
        </w:rPr>
      </w:pPr>
      <w:r w:rsidRPr="000C7EEC">
        <w:rPr>
          <w:szCs w:val="18"/>
        </w:rPr>
        <w:t xml:space="preserve">V deň odovzdania majetku nájomcovi sa v účtovníctve prenajímateľa účtuje </w:t>
      </w:r>
      <w:r w:rsidR="00641278" w:rsidRPr="000C7EEC">
        <w:rPr>
          <w:szCs w:val="18"/>
        </w:rPr>
        <w:t xml:space="preserve">pohľadávka z nájmu </w:t>
      </w:r>
      <w:r w:rsidRPr="000C7EEC">
        <w:rPr>
          <w:szCs w:val="18"/>
        </w:rPr>
        <w:t xml:space="preserve">na </w:t>
      </w:r>
      <w:r w:rsidR="00641278" w:rsidRPr="000C7EEC">
        <w:rPr>
          <w:szCs w:val="18"/>
        </w:rPr>
        <w:t>účet</w:t>
      </w:r>
      <w:r w:rsidRPr="000C7EEC">
        <w:rPr>
          <w:szCs w:val="18"/>
        </w:rPr>
        <w:t xml:space="preserve"> 374 – Pohľadávky z nájmu </w:t>
      </w:r>
      <w:r w:rsidR="00641278" w:rsidRPr="000C7EEC">
        <w:rPr>
          <w:szCs w:val="18"/>
        </w:rPr>
        <w:t>vo výške dohodnutých platieb znížený</w:t>
      </w:r>
      <w:r w:rsidR="00504CD2" w:rsidRPr="000C7EEC">
        <w:rPr>
          <w:szCs w:val="18"/>
        </w:rPr>
        <w:t>ch</w:t>
      </w:r>
      <w:r w:rsidR="00641278" w:rsidRPr="000C7EEC">
        <w:rPr>
          <w:szCs w:val="18"/>
        </w:rPr>
        <w:t xml:space="preserve"> o nerealizované finančné výnosy</w:t>
      </w:r>
      <w:r w:rsidRPr="000C7EEC">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449C2BD8" w14:textId="77777777" w:rsidR="00AF48F5" w:rsidRPr="000C7EEC" w:rsidRDefault="00AF48F5" w:rsidP="000D3FB1">
      <w:pPr>
        <w:pStyle w:val="Zkladntext"/>
        <w:rPr>
          <w:szCs w:val="18"/>
        </w:rPr>
      </w:pPr>
    </w:p>
    <w:p w14:paraId="364ACE8B" w14:textId="77777777" w:rsidR="00AF48F5" w:rsidRPr="000C7EEC" w:rsidRDefault="00AF48F5" w:rsidP="00E963F8">
      <w:pPr>
        <w:pStyle w:val="Zkladntext"/>
        <w:rPr>
          <w:szCs w:val="18"/>
        </w:rPr>
      </w:pPr>
      <w:r w:rsidRPr="000C7EEC">
        <w:rPr>
          <w:szCs w:val="18"/>
        </w:rPr>
        <w:t>Platba nájomného je alokovaná medzi s</w:t>
      </w:r>
      <w:r w:rsidR="00641278" w:rsidRPr="000C7EEC">
        <w:rPr>
          <w:szCs w:val="18"/>
        </w:rPr>
        <w:t>plátku istiny a finančné výnosy</w:t>
      </w:r>
      <w:r w:rsidRPr="000C7EEC">
        <w:rPr>
          <w:szCs w:val="18"/>
        </w:rPr>
        <w:t xml:space="preserve">, vypočítané metódou efektívnej úrokovej miery. </w:t>
      </w:r>
      <w:r w:rsidR="00641278" w:rsidRPr="000C7EEC">
        <w:rPr>
          <w:szCs w:val="18"/>
        </w:rPr>
        <w:t>Finančné výnosy sa účtujú na ťarchu účtu 6</w:t>
      </w:r>
      <w:r w:rsidRPr="000C7EEC">
        <w:rPr>
          <w:szCs w:val="18"/>
        </w:rPr>
        <w:t>62 – Úroky.</w:t>
      </w:r>
    </w:p>
    <w:p w14:paraId="6EE27280" w14:textId="77777777" w:rsidR="00AF48F5" w:rsidRPr="000C7EEC" w:rsidRDefault="00AF48F5" w:rsidP="000D3FB1">
      <w:pPr>
        <w:pStyle w:val="Zkladntext"/>
        <w:rPr>
          <w:szCs w:val="18"/>
        </w:rPr>
      </w:pPr>
    </w:p>
    <w:p w14:paraId="004F87B3" w14:textId="77777777" w:rsidR="00AF48F5" w:rsidRPr="000C7EEC" w:rsidRDefault="00AF48F5" w:rsidP="00E963F8">
      <w:pPr>
        <w:pStyle w:val="Zkladntext"/>
        <w:rPr>
          <w:szCs w:val="18"/>
        </w:rPr>
      </w:pPr>
      <w:r w:rsidRPr="000C7EEC">
        <w:rPr>
          <w:b/>
          <w:szCs w:val="18"/>
        </w:rPr>
        <w:t xml:space="preserve">Operatívny prenájom. </w:t>
      </w:r>
      <w:r w:rsidRPr="000C7EEC">
        <w:rPr>
          <w:szCs w:val="18"/>
        </w:rPr>
        <w:t>Majetok prenajatý na základe operatívneho prenájmu vykazuje ako svoj majetok jeho vlastník, nie nájomca. Prenájom majetku formou operatívneh</w:t>
      </w:r>
      <w:r w:rsidR="00641278" w:rsidRPr="000C7EEC">
        <w:rPr>
          <w:szCs w:val="18"/>
        </w:rPr>
        <w:t>o leasingu sa účtuje do výnosov</w:t>
      </w:r>
      <w:r w:rsidRPr="000C7EEC">
        <w:rPr>
          <w:szCs w:val="18"/>
        </w:rPr>
        <w:t xml:space="preserve"> priebežne počas doby trvania leasingovej zmluvy.</w:t>
      </w:r>
    </w:p>
    <w:p w14:paraId="0615806C" w14:textId="77777777" w:rsidR="00BF7C7C" w:rsidRPr="000C7EEC" w:rsidRDefault="00BF7C7C" w:rsidP="004D3B4A">
      <w:pPr>
        <w:pStyle w:val="Zkladntext"/>
        <w:rPr>
          <w:szCs w:val="18"/>
        </w:rPr>
      </w:pPr>
    </w:p>
    <w:p w14:paraId="01EC7107" w14:textId="77777777" w:rsidR="009A56BF" w:rsidRPr="000C7EEC" w:rsidRDefault="009A56BF" w:rsidP="001433E9">
      <w:pPr>
        <w:pStyle w:val="Zkladntext"/>
        <w:ind w:left="0"/>
        <w:rPr>
          <w:szCs w:val="18"/>
        </w:rPr>
      </w:pPr>
    </w:p>
    <w:p w14:paraId="66B8C775" w14:textId="77777777" w:rsidR="004D3B4A" w:rsidRPr="000C7EEC" w:rsidRDefault="004D3B4A" w:rsidP="00402CF3">
      <w:pPr>
        <w:pStyle w:val="Pismenka"/>
        <w:numPr>
          <w:ilvl w:val="0"/>
          <w:numId w:val="21"/>
        </w:numPr>
        <w:rPr>
          <w:szCs w:val="18"/>
        </w:rPr>
      </w:pPr>
      <w:r w:rsidRPr="000C7EEC">
        <w:rPr>
          <w:szCs w:val="18"/>
        </w:rPr>
        <w:t>Deriváty</w:t>
      </w:r>
    </w:p>
    <w:p w14:paraId="59C8CA15" w14:textId="77777777" w:rsidR="00504CD2" w:rsidRPr="000C7EEC" w:rsidRDefault="00504CD2" w:rsidP="0028408E">
      <w:pPr>
        <w:pStyle w:val="Pismenka"/>
        <w:numPr>
          <w:ilvl w:val="0"/>
          <w:numId w:val="0"/>
        </w:numPr>
        <w:ind w:left="426"/>
        <w:rPr>
          <w:b w:val="0"/>
          <w:szCs w:val="18"/>
        </w:rPr>
      </w:pPr>
      <w:r w:rsidRPr="000C7EEC">
        <w:rPr>
          <w:b w:val="0"/>
          <w:szCs w:val="18"/>
        </w:rPr>
        <w:t>Deriváty sa pri nadobudnutí oceňujú obstarávacou cenou a ku dňu, ku ktorému sa zostavuje účtovná závierka, reálnou hodnotou.</w:t>
      </w:r>
    </w:p>
    <w:p w14:paraId="06FD7E05" w14:textId="77777777" w:rsidR="004D3B4A" w:rsidRPr="000C7EEC" w:rsidRDefault="004D3B4A" w:rsidP="004D3B4A">
      <w:pPr>
        <w:pStyle w:val="Zkladntext"/>
        <w:rPr>
          <w:szCs w:val="18"/>
        </w:rPr>
      </w:pPr>
    </w:p>
    <w:p w14:paraId="45D838FE" w14:textId="77777777" w:rsidR="004D3B4A" w:rsidRPr="000C7EEC" w:rsidRDefault="004D3B4A" w:rsidP="004D3B4A">
      <w:pPr>
        <w:pStyle w:val="Zkladntext"/>
        <w:rPr>
          <w:szCs w:val="18"/>
        </w:rPr>
      </w:pPr>
      <w:r w:rsidRPr="000C7EEC">
        <w:rPr>
          <w:szCs w:val="18"/>
        </w:rPr>
        <w:t>Zmeny reálnych hodnôt zabezpečovacích derivátov sa účtujú bez vplyvu na výsledok hospodárenia, priamo do vlastného imania</w:t>
      </w:r>
      <w:r w:rsidR="00140343" w:rsidRPr="000C7EEC">
        <w:rPr>
          <w:szCs w:val="18"/>
        </w:rPr>
        <w:t xml:space="preserve"> ako oceňovacie rozdiely z precenenia majetku a záväzkov. Výsledok realizácie zabezpečovacích derivátov sa účtuje ako náklady na derivátové operácie a výnosy z derivátových operácií.</w:t>
      </w:r>
    </w:p>
    <w:p w14:paraId="130F4470" w14:textId="77777777" w:rsidR="003226A5" w:rsidRPr="000C7EEC" w:rsidRDefault="003226A5" w:rsidP="00B50225">
      <w:pPr>
        <w:pStyle w:val="Zkladntext"/>
        <w:ind w:left="0"/>
        <w:rPr>
          <w:szCs w:val="18"/>
        </w:rPr>
      </w:pPr>
    </w:p>
    <w:p w14:paraId="4BC14033" w14:textId="77777777" w:rsidR="004D3B4A" w:rsidRPr="000C7EEC" w:rsidRDefault="004D3B4A" w:rsidP="004D3B4A">
      <w:pPr>
        <w:pStyle w:val="Zkladntext"/>
        <w:rPr>
          <w:szCs w:val="18"/>
        </w:rPr>
      </w:pPr>
      <w:r w:rsidRPr="000C7EEC">
        <w:rPr>
          <w:szCs w:val="18"/>
        </w:rPr>
        <w:lastRenderedPageBreak/>
        <w:t>Zmeny reálnych hodnôt derivátov určených na obchodovanie na tuzemskej burze, zahraničnej burze alebo</w:t>
      </w:r>
      <w:r w:rsidR="00CF2FC7" w:rsidRPr="000C7EEC">
        <w:rPr>
          <w:szCs w:val="18"/>
        </w:rPr>
        <w:t xml:space="preserve"> na</w:t>
      </w:r>
      <w:r w:rsidRPr="000C7EEC">
        <w:rPr>
          <w:szCs w:val="18"/>
        </w:rPr>
        <w:t xml:space="preserve"> inom verejnom trhu sa účtujú s vplyvom na výsledok hospodárenia</w:t>
      </w:r>
      <w:r w:rsidR="00140343" w:rsidRPr="000C7EEC">
        <w:rPr>
          <w:szCs w:val="18"/>
        </w:rPr>
        <w:t xml:space="preserve"> ako náklady na derivátové operácie a výnosy z derivátových operácií. </w:t>
      </w:r>
    </w:p>
    <w:p w14:paraId="4FC8B141" w14:textId="77777777" w:rsidR="00AA14FA" w:rsidRPr="000C7EEC" w:rsidRDefault="00AA14FA" w:rsidP="004D3B4A">
      <w:pPr>
        <w:pStyle w:val="Zkladntext"/>
        <w:rPr>
          <w:szCs w:val="18"/>
        </w:rPr>
      </w:pPr>
    </w:p>
    <w:p w14:paraId="6144E473" w14:textId="77777777" w:rsidR="00140343" w:rsidRPr="000C7EEC" w:rsidRDefault="004D3B4A" w:rsidP="00A31BBB">
      <w:pPr>
        <w:pStyle w:val="Zkladntext"/>
        <w:rPr>
          <w:szCs w:val="18"/>
        </w:rPr>
      </w:pPr>
      <w:r w:rsidRPr="000C7EEC">
        <w:rPr>
          <w:szCs w:val="18"/>
        </w:rPr>
        <w:t>Zmeny reálnych hodnôt derivátov určených na obchodovanie na neverejnom trhu sa účtujú bez vplyvu na výsledok hospodárenia, priamo do vlastného imania</w:t>
      </w:r>
      <w:r w:rsidR="00140343" w:rsidRPr="000C7EEC">
        <w:rPr>
          <w:szCs w:val="18"/>
        </w:rPr>
        <w:t xml:space="preserve"> ako oceňovacie rozdiely z precenenia majetku a záväzkov. Výsledok realizácie týchto obchodov sa účtuje ako náklady na derivátové operácie a výnosy z derivátových operácií.</w:t>
      </w:r>
    </w:p>
    <w:p w14:paraId="2AFD07D0" w14:textId="77777777" w:rsidR="000E08F9" w:rsidRPr="000C7EEC" w:rsidRDefault="000E08F9">
      <w:pPr>
        <w:pStyle w:val="Zkladntext"/>
        <w:rPr>
          <w:szCs w:val="18"/>
        </w:rPr>
      </w:pPr>
    </w:p>
    <w:p w14:paraId="48218FF4" w14:textId="77777777" w:rsidR="00D97021" w:rsidRPr="000C7EEC" w:rsidRDefault="00D97021">
      <w:pPr>
        <w:pStyle w:val="Zkladntext"/>
        <w:rPr>
          <w:szCs w:val="18"/>
        </w:rPr>
      </w:pPr>
      <w:r w:rsidRPr="000C7EEC">
        <w:rPr>
          <w:szCs w:val="18"/>
        </w:rPr>
        <w:t xml:space="preserve">Reálna hodnota menových futurít je stanovená na základe kótovaných cien na burze. </w:t>
      </w:r>
    </w:p>
    <w:p w14:paraId="4A9C51DE" w14:textId="77777777" w:rsidR="00D97021" w:rsidRPr="000C7EEC" w:rsidRDefault="00D97021">
      <w:pPr>
        <w:pStyle w:val="Zkladntext"/>
        <w:rPr>
          <w:szCs w:val="18"/>
        </w:rPr>
      </w:pPr>
    </w:p>
    <w:p w14:paraId="69FD7D66" w14:textId="77777777" w:rsidR="000E2958" w:rsidRPr="000C7EEC" w:rsidRDefault="000E2958" w:rsidP="00A31BBB">
      <w:pPr>
        <w:pStyle w:val="Zkladntext"/>
        <w:rPr>
          <w:szCs w:val="18"/>
        </w:rPr>
      </w:pPr>
      <w:r w:rsidRPr="000C7EEC">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3CC0A465" w14:textId="77777777" w:rsidR="0057149D" w:rsidRPr="000C7EEC" w:rsidRDefault="0057149D" w:rsidP="00A31BBB">
      <w:pPr>
        <w:pStyle w:val="Zkladntext"/>
        <w:rPr>
          <w:szCs w:val="18"/>
        </w:rPr>
      </w:pPr>
    </w:p>
    <w:p w14:paraId="456F9793" w14:textId="77777777" w:rsidR="0057149D" w:rsidRPr="000C7EEC" w:rsidRDefault="0057149D" w:rsidP="00A31BBB">
      <w:pPr>
        <w:pStyle w:val="Zkladntext"/>
        <w:rPr>
          <w:szCs w:val="18"/>
        </w:rPr>
      </w:pPr>
      <w:r w:rsidRPr="000C7EEC">
        <w:rPr>
          <w:szCs w:val="18"/>
        </w:rPr>
        <w:t xml:space="preserve">Reálne hodnoty odrážajú úrokové riziko nástroja a zahŕňajú úpravy s prihliadnutím na úverové riziká Spoločnosti a protistrany, tam kde je to vhodné. </w:t>
      </w:r>
    </w:p>
    <w:p w14:paraId="6516B6EB" w14:textId="77777777" w:rsidR="004D3B4A" w:rsidRPr="000C7EEC" w:rsidRDefault="004D3B4A" w:rsidP="004D3B4A">
      <w:pPr>
        <w:pStyle w:val="Zkladntext"/>
        <w:rPr>
          <w:szCs w:val="18"/>
        </w:rPr>
      </w:pPr>
    </w:p>
    <w:p w14:paraId="33745161" w14:textId="77777777" w:rsidR="004D3B4A" w:rsidRPr="000C7EEC" w:rsidRDefault="004D3B4A" w:rsidP="00402CF3">
      <w:pPr>
        <w:pStyle w:val="Pismenka"/>
        <w:numPr>
          <w:ilvl w:val="0"/>
          <w:numId w:val="21"/>
        </w:numPr>
        <w:rPr>
          <w:szCs w:val="18"/>
        </w:rPr>
      </w:pPr>
      <w:r w:rsidRPr="000C7EEC">
        <w:rPr>
          <w:szCs w:val="18"/>
        </w:rPr>
        <w:t>Majetok a záväzky zabezpečené derivátmi</w:t>
      </w:r>
    </w:p>
    <w:p w14:paraId="1062C152" w14:textId="77777777" w:rsidR="00203C71" w:rsidRPr="000C7EEC" w:rsidRDefault="004D3B4A" w:rsidP="004D3B4A">
      <w:pPr>
        <w:pStyle w:val="Zkladntext"/>
        <w:rPr>
          <w:szCs w:val="18"/>
        </w:rPr>
      </w:pPr>
      <w:r w:rsidRPr="000C7EEC">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0C7EEC">
        <w:rPr>
          <w:szCs w:val="18"/>
        </w:rPr>
        <w:t xml:space="preserve"> ako oceňovacie rozdiely z precenenia majetku a záväzkov.</w:t>
      </w:r>
    </w:p>
    <w:p w14:paraId="379F1A6A" w14:textId="77777777" w:rsidR="0057149D" w:rsidRPr="000C7EEC" w:rsidRDefault="0057149D" w:rsidP="004D3B4A">
      <w:pPr>
        <w:pStyle w:val="Zkladntext"/>
        <w:rPr>
          <w:szCs w:val="18"/>
        </w:rPr>
      </w:pPr>
    </w:p>
    <w:p w14:paraId="6DC5341D" w14:textId="77777777" w:rsidR="00D97021" w:rsidRPr="000C7EEC" w:rsidRDefault="00C449C5" w:rsidP="00A31BBB">
      <w:pPr>
        <w:pStyle w:val="Zkladntext"/>
        <w:rPr>
          <w:szCs w:val="18"/>
        </w:rPr>
      </w:pPr>
      <w:r w:rsidRPr="000C7EEC">
        <w:rPr>
          <w:szCs w:val="18"/>
        </w:rPr>
        <w:t xml:space="preserve">Reálna hodnota </w:t>
      </w:r>
      <w:r w:rsidR="00D97021" w:rsidRPr="000C7EEC">
        <w:rPr>
          <w:szCs w:val="18"/>
        </w:rPr>
        <w:t>majetku a záväzkov zabezpečených derivátmi</w:t>
      </w:r>
      <w:r w:rsidR="0057149D" w:rsidRPr="000C7EEC">
        <w:rPr>
          <w:szCs w:val="18"/>
        </w:rPr>
        <w:t xml:space="preserve"> je založená na ich kótovanej trhovej cene, ak je táto cena k dispozícii. Ak kótovaná trhová cena nie je k dispozícii, potom sa reálna hodnota odhadne na základe</w:t>
      </w:r>
      <w:r w:rsidR="00D97021" w:rsidRPr="000C7EEC">
        <w:rPr>
          <w:szCs w:val="18"/>
        </w:rPr>
        <w:t xml:space="preserve"> odhadovaných diskontovaných budúcich peňažných tokov.</w:t>
      </w:r>
    </w:p>
    <w:p w14:paraId="416D340C" w14:textId="77777777" w:rsidR="00F500B6" w:rsidRPr="000C7EEC" w:rsidRDefault="00F500B6" w:rsidP="004D3B4A">
      <w:pPr>
        <w:pStyle w:val="Zkladntext"/>
        <w:rPr>
          <w:szCs w:val="18"/>
        </w:rPr>
      </w:pPr>
    </w:p>
    <w:p w14:paraId="15727F69" w14:textId="77777777" w:rsidR="004D3B4A" w:rsidRPr="000C7EEC" w:rsidRDefault="004D3B4A" w:rsidP="00402CF3">
      <w:pPr>
        <w:pStyle w:val="Pismenka"/>
        <w:numPr>
          <w:ilvl w:val="0"/>
          <w:numId w:val="21"/>
        </w:numPr>
        <w:rPr>
          <w:szCs w:val="18"/>
        </w:rPr>
      </w:pPr>
      <w:r w:rsidRPr="000C7EEC">
        <w:rPr>
          <w:szCs w:val="18"/>
        </w:rPr>
        <w:t>Cudzia mena</w:t>
      </w:r>
    </w:p>
    <w:p w14:paraId="648EAAD2" w14:textId="77777777" w:rsidR="004D3B4A" w:rsidRPr="000C7EEC" w:rsidRDefault="004D3B4A" w:rsidP="004D3B4A">
      <w:pPr>
        <w:pStyle w:val="Zkladntext"/>
        <w:rPr>
          <w:szCs w:val="18"/>
        </w:rPr>
      </w:pPr>
      <w:r w:rsidRPr="000C7EEC">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0C7EEC">
        <w:rPr>
          <w:szCs w:val="18"/>
        </w:rPr>
        <w:t xml:space="preserve"> (ďalej ako referenčný kurz).</w:t>
      </w:r>
    </w:p>
    <w:p w14:paraId="503C25A9" w14:textId="77777777" w:rsidR="00994CF3" w:rsidRPr="000C7EEC" w:rsidRDefault="00994CF3" w:rsidP="004D3B4A">
      <w:pPr>
        <w:pStyle w:val="Zkladntext"/>
        <w:rPr>
          <w:szCs w:val="18"/>
        </w:rPr>
      </w:pPr>
    </w:p>
    <w:p w14:paraId="2E7DA966" w14:textId="77777777" w:rsidR="001E27A6" w:rsidRPr="000C7EEC" w:rsidRDefault="001E27A6" w:rsidP="00AE62D9">
      <w:pPr>
        <w:pStyle w:val="Zkladntext"/>
        <w:rPr>
          <w:szCs w:val="18"/>
        </w:rPr>
      </w:pPr>
      <w:r w:rsidRPr="000C7EEC">
        <w:rPr>
          <w:szCs w:val="18"/>
        </w:rPr>
        <w:t>Na ocenenie prírastku cudzej meny</w:t>
      </w:r>
      <w:r w:rsidR="000E08F9" w:rsidRPr="000C7EEC">
        <w:rPr>
          <w:color w:val="0070C0"/>
          <w:szCs w:val="18"/>
        </w:rPr>
        <w:t xml:space="preserve"> </w:t>
      </w:r>
      <w:r w:rsidRPr="000C7EEC">
        <w:rPr>
          <w:szCs w:val="18"/>
        </w:rPr>
        <w:t>nakúpenej za euro sa použije kurz, za ktorý bola táto cudzia mena nakúpená.</w:t>
      </w:r>
    </w:p>
    <w:p w14:paraId="25D88233" w14:textId="77777777" w:rsidR="001E27A6" w:rsidRPr="000C7EEC" w:rsidRDefault="001E27A6" w:rsidP="00AE62D9">
      <w:pPr>
        <w:pStyle w:val="Zkladntext"/>
        <w:rPr>
          <w:szCs w:val="18"/>
        </w:rPr>
      </w:pPr>
    </w:p>
    <w:p w14:paraId="7E07B7B0" w14:textId="77777777" w:rsidR="000E08F9" w:rsidRPr="000C7EEC" w:rsidRDefault="000E08F9" w:rsidP="00AE62D9">
      <w:pPr>
        <w:pStyle w:val="Zkladntext"/>
        <w:rPr>
          <w:szCs w:val="18"/>
        </w:rPr>
      </w:pPr>
      <w:r w:rsidRPr="000C7EEC">
        <w:rPr>
          <w:szCs w:val="18"/>
        </w:rPr>
        <w:t>Na ocenenie prírastku cudzej meny</w:t>
      </w:r>
      <w:r w:rsidRPr="000C7EEC">
        <w:rPr>
          <w:color w:val="0070C0"/>
          <w:szCs w:val="18"/>
        </w:rPr>
        <w:t xml:space="preserve"> </w:t>
      </w:r>
      <w:r w:rsidRPr="000C7EEC">
        <w:rPr>
          <w:szCs w:val="18"/>
        </w:rPr>
        <w:t xml:space="preserve">nakúpenej za inú cudziu menu sa použije hodnota inej cudzej meny v eurách alebo na ocenenie prírastku cudzej meny v eurách </w:t>
      </w:r>
      <w:r w:rsidR="00933102" w:rsidRPr="000C7EEC">
        <w:rPr>
          <w:szCs w:val="18"/>
        </w:rPr>
        <w:t xml:space="preserve">sa </w:t>
      </w:r>
      <w:r w:rsidRPr="000C7EEC">
        <w:rPr>
          <w:szCs w:val="18"/>
        </w:rPr>
        <w:t xml:space="preserve">použije referenčný kurz v deň uzavretia obchodu. </w:t>
      </w:r>
    </w:p>
    <w:p w14:paraId="091EE0FD" w14:textId="77777777" w:rsidR="000E08F9" w:rsidRPr="000C7EEC" w:rsidRDefault="000E08F9" w:rsidP="000E08F9">
      <w:pPr>
        <w:pStyle w:val="Zkladntext"/>
        <w:rPr>
          <w:szCs w:val="18"/>
        </w:rPr>
      </w:pPr>
    </w:p>
    <w:p w14:paraId="00A9FBBE" w14:textId="77777777" w:rsidR="000E08F9" w:rsidRPr="000C7EEC" w:rsidRDefault="000E08F9" w:rsidP="000E08F9">
      <w:pPr>
        <w:pStyle w:val="Zkladntext"/>
        <w:rPr>
          <w:szCs w:val="18"/>
        </w:rPr>
      </w:pPr>
      <w:r w:rsidRPr="000C7EEC">
        <w:rPr>
          <w:szCs w:val="18"/>
        </w:rPr>
        <w:t xml:space="preserve">Na ocenenie cudzej meny obstarávanej v rámci menového derivátu </w:t>
      </w:r>
    </w:p>
    <w:p w14:paraId="142B537C" w14:textId="77777777" w:rsidR="000E08F9" w:rsidRPr="000C7EEC" w:rsidRDefault="000E08F9" w:rsidP="00402CF3">
      <w:pPr>
        <w:pStyle w:val="Zkladntext"/>
        <w:numPr>
          <w:ilvl w:val="0"/>
          <w:numId w:val="23"/>
        </w:numPr>
        <w:tabs>
          <w:tab w:val="clear" w:pos="340"/>
          <w:tab w:val="num" w:pos="766"/>
        </w:tabs>
        <w:ind w:left="766"/>
        <w:rPr>
          <w:szCs w:val="18"/>
        </w:rPr>
      </w:pPr>
      <w:r w:rsidRPr="000C7EEC">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0C7EEC">
        <w:rPr>
          <w:szCs w:val="18"/>
        </w:rPr>
        <w:t>ku dňu ocenenia,</w:t>
      </w:r>
    </w:p>
    <w:p w14:paraId="5D2E7D02" w14:textId="77777777" w:rsidR="00782BB3" w:rsidRPr="000C7EEC" w:rsidRDefault="00F830A8" w:rsidP="00402CF3">
      <w:pPr>
        <w:pStyle w:val="Zkladntext"/>
        <w:numPr>
          <w:ilvl w:val="0"/>
          <w:numId w:val="23"/>
        </w:numPr>
        <w:tabs>
          <w:tab w:val="clear" w:pos="340"/>
          <w:tab w:val="num" w:pos="766"/>
        </w:tabs>
        <w:ind w:left="766"/>
        <w:rPr>
          <w:szCs w:val="18"/>
        </w:rPr>
      </w:pPr>
      <w:r w:rsidRPr="000C7EEC">
        <w:rPr>
          <w:szCs w:val="18"/>
        </w:rPr>
        <w:t>ak zmluvnou stranou nie je banka alebo pobočka zahraničnej banky, použije sa na ocenenie referenčný kurz ku dňu ocenenia.</w:t>
      </w:r>
    </w:p>
    <w:p w14:paraId="5B7EAD93" w14:textId="77777777" w:rsidR="0079161E" w:rsidRPr="000C7EEC" w:rsidRDefault="0079161E" w:rsidP="0079161E">
      <w:pPr>
        <w:pStyle w:val="Zkladntext"/>
        <w:rPr>
          <w:szCs w:val="18"/>
        </w:rPr>
      </w:pPr>
    </w:p>
    <w:p w14:paraId="25D5BB84" w14:textId="77777777" w:rsidR="00F830A8" w:rsidRPr="000C7EEC" w:rsidRDefault="001E27A6" w:rsidP="00327755">
      <w:pPr>
        <w:pStyle w:val="Pismenka"/>
        <w:numPr>
          <w:ilvl w:val="0"/>
          <w:numId w:val="0"/>
        </w:numPr>
        <w:ind w:left="360"/>
        <w:rPr>
          <w:b w:val="0"/>
          <w:szCs w:val="18"/>
        </w:rPr>
      </w:pPr>
      <w:r w:rsidRPr="000C7EEC">
        <w:rPr>
          <w:b w:val="0"/>
          <w:szCs w:val="18"/>
        </w:rPr>
        <w:t xml:space="preserve">Na úbytok rovnakej cudzej meny v hotovosti alebo z devízového účtu sa na prepočet cudzej meny na eurá použije </w:t>
      </w:r>
    </w:p>
    <w:p w14:paraId="13878C00" w14:textId="77777777" w:rsidR="004D3B4A" w:rsidRPr="000C7EEC" w:rsidRDefault="00B56595" w:rsidP="00327755">
      <w:pPr>
        <w:pStyle w:val="Zkladntext"/>
        <w:numPr>
          <w:ilvl w:val="0"/>
          <w:numId w:val="23"/>
        </w:numPr>
        <w:tabs>
          <w:tab w:val="clear" w:pos="340"/>
          <w:tab w:val="num" w:pos="766"/>
        </w:tabs>
        <w:ind w:left="766"/>
        <w:rPr>
          <w:szCs w:val="18"/>
        </w:rPr>
      </w:pPr>
      <w:r w:rsidRPr="000C7EEC">
        <w:rPr>
          <w:szCs w:val="18"/>
        </w:rPr>
        <w:t>referenčný výmenný kurz určený a vyhlásený Európskou centrálnou bankou alebo Národnou bankou Slovenska v deň predchádzajúci dňu uskutočnenia účtovného prípadu</w:t>
      </w:r>
    </w:p>
    <w:p w14:paraId="521295B2" w14:textId="77777777" w:rsidR="00F830A8" w:rsidRPr="000C7EEC" w:rsidRDefault="00F830A8" w:rsidP="00F53D2F">
      <w:pPr>
        <w:pStyle w:val="Pismenka"/>
        <w:numPr>
          <w:ilvl w:val="0"/>
          <w:numId w:val="0"/>
        </w:numPr>
        <w:ind w:left="360"/>
        <w:rPr>
          <w:szCs w:val="18"/>
        </w:rPr>
      </w:pPr>
      <w:r w:rsidRPr="000C7EEC">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05A242" w14:textId="77777777" w:rsidR="00F830A8" w:rsidRPr="000C7EEC" w:rsidRDefault="00F830A8" w:rsidP="00F53D2F">
      <w:pPr>
        <w:pStyle w:val="Pismenka"/>
        <w:numPr>
          <w:ilvl w:val="0"/>
          <w:numId w:val="0"/>
        </w:numPr>
        <w:ind w:left="360"/>
        <w:rPr>
          <w:szCs w:val="18"/>
        </w:rPr>
      </w:pPr>
    </w:p>
    <w:p w14:paraId="292E9A97" w14:textId="77777777" w:rsidR="00F830A8" w:rsidRPr="000C7EEC" w:rsidRDefault="00F830A8" w:rsidP="00F53D2F">
      <w:pPr>
        <w:pStyle w:val="Pismenka"/>
        <w:numPr>
          <w:ilvl w:val="0"/>
          <w:numId w:val="0"/>
        </w:numPr>
        <w:ind w:left="360"/>
        <w:rPr>
          <w:szCs w:val="18"/>
        </w:rPr>
      </w:pPr>
      <w:r w:rsidRPr="000C7EEC">
        <w:rPr>
          <w:b w:val="0"/>
          <w:szCs w:val="18"/>
        </w:rPr>
        <w:t>Prijaté a poskytnuté preddavky v cudzej mene na účet zriadený v eurách a z účtu zriadeného v eurách sa prepočítavajú na menu euro kurzom, za ktorý boli tieto hodnoty nakúpené alebo predané.</w:t>
      </w:r>
    </w:p>
    <w:p w14:paraId="7BED59CF" w14:textId="77777777" w:rsidR="008D38F3" w:rsidRPr="000C7EEC" w:rsidRDefault="008D38F3" w:rsidP="00F53D2F">
      <w:pPr>
        <w:pStyle w:val="Pismenka"/>
        <w:numPr>
          <w:ilvl w:val="0"/>
          <w:numId w:val="0"/>
        </w:numPr>
        <w:ind w:left="360"/>
        <w:rPr>
          <w:szCs w:val="18"/>
        </w:rPr>
      </w:pPr>
    </w:p>
    <w:p w14:paraId="5B9B5AED" w14:textId="77777777" w:rsidR="008D38F3" w:rsidRPr="000C7EEC" w:rsidRDefault="008D38F3" w:rsidP="00F53D2F">
      <w:pPr>
        <w:pStyle w:val="Pismenka"/>
        <w:numPr>
          <w:ilvl w:val="0"/>
          <w:numId w:val="0"/>
        </w:numPr>
        <w:ind w:left="360"/>
        <w:rPr>
          <w:szCs w:val="18"/>
        </w:rPr>
      </w:pPr>
      <w:r w:rsidRPr="000C7EEC">
        <w:rPr>
          <w:b w:val="0"/>
          <w:szCs w:val="18"/>
        </w:rPr>
        <w:t xml:space="preserve">Ku dňu, ku ktorému sa zostavuje účtovná závierka, sa už neprepočítavajú. </w:t>
      </w:r>
    </w:p>
    <w:p w14:paraId="71FC1255" w14:textId="77777777" w:rsidR="00F830A8" w:rsidRPr="000C7EEC" w:rsidRDefault="00F830A8" w:rsidP="00F53D2F">
      <w:pPr>
        <w:pStyle w:val="Pismenka"/>
        <w:numPr>
          <w:ilvl w:val="0"/>
          <w:numId w:val="0"/>
        </w:numPr>
        <w:ind w:left="360"/>
        <w:rPr>
          <w:szCs w:val="18"/>
        </w:rPr>
      </w:pPr>
    </w:p>
    <w:p w14:paraId="6E5837B8" w14:textId="77777777" w:rsidR="004D3B4A" w:rsidRPr="000C7EEC" w:rsidRDefault="004D3B4A" w:rsidP="00F53D2F">
      <w:pPr>
        <w:pStyle w:val="Pismenka"/>
        <w:numPr>
          <w:ilvl w:val="0"/>
          <w:numId w:val="0"/>
        </w:numPr>
        <w:ind w:left="360"/>
        <w:rPr>
          <w:szCs w:val="18"/>
        </w:rPr>
      </w:pPr>
      <w:r w:rsidRPr="000C7EEC">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95E7CF6" w14:textId="77777777" w:rsidR="004D3B4A" w:rsidRPr="000C7EEC" w:rsidRDefault="004D3B4A" w:rsidP="004D3B4A">
      <w:pPr>
        <w:pStyle w:val="Zkladntext"/>
        <w:rPr>
          <w:szCs w:val="18"/>
        </w:rPr>
      </w:pPr>
    </w:p>
    <w:p w14:paraId="48ECD198" w14:textId="77777777" w:rsidR="004D3B4A" w:rsidRPr="000C7EEC" w:rsidRDefault="004D3B4A" w:rsidP="00402CF3">
      <w:pPr>
        <w:pStyle w:val="Pismenka"/>
        <w:numPr>
          <w:ilvl w:val="0"/>
          <w:numId w:val="21"/>
        </w:numPr>
        <w:ind w:hanging="436"/>
        <w:rPr>
          <w:szCs w:val="18"/>
        </w:rPr>
      </w:pPr>
      <w:r w:rsidRPr="000C7EEC">
        <w:rPr>
          <w:szCs w:val="18"/>
        </w:rPr>
        <w:t>Výnosy</w:t>
      </w:r>
    </w:p>
    <w:p w14:paraId="40318118" w14:textId="77777777" w:rsidR="00B33494" w:rsidRPr="000C7EEC" w:rsidRDefault="00B33494" w:rsidP="00A31BBB">
      <w:pPr>
        <w:pStyle w:val="Pismenka"/>
        <w:numPr>
          <w:ilvl w:val="0"/>
          <w:numId w:val="0"/>
        </w:numPr>
        <w:ind w:left="360"/>
        <w:rPr>
          <w:b w:val="0"/>
          <w:szCs w:val="18"/>
        </w:rPr>
      </w:pPr>
      <w:r w:rsidRPr="000C7EEC">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6325D7F" w14:textId="77777777" w:rsidR="008A1BA8" w:rsidRPr="000C7EEC" w:rsidRDefault="008A1BA8" w:rsidP="00A31BBB">
      <w:pPr>
        <w:pStyle w:val="Pismenka"/>
        <w:numPr>
          <w:ilvl w:val="0"/>
          <w:numId w:val="0"/>
        </w:numPr>
        <w:ind w:left="360"/>
        <w:rPr>
          <w:b w:val="0"/>
          <w:szCs w:val="18"/>
        </w:rPr>
      </w:pPr>
    </w:p>
    <w:p w14:paraId="15399A92" w14:textId="77777777" w:rsidR="008A1BA8" w:rsidRPr="000C7EEC" w:rsidRDefault="008A1BA8" w:rsidP="00A31BBB">
      <w:pPr>
        <w:pStyle w:val="Pismenka"/>
        <w:numPr>
          <w:ilvl w:val="0"/>
          <w:numId w:val="0"/>
        </w:numPr>
        <w:ind w:left="360"/>
        <w:rPr>
          <w:b w:val="0"/>
          <w:szCs w:val="18"/>
        </w:rPr>
      </w:pPr>
      <w:r w:rsidRPr="000C7EEC">
        <w:rPr>
          <w:b w:val="0"/>
          <w:szCs w:val="18"/>
        </w:rPr>
        <w:lastRenderedPageBreak/>
        <w:t>Tržby z predaja výrobkov a tovaru sa vyka</w:t>
      </w:r>
      <w:r w:rsidR="008D38F3" w:rsidRPr="000C7EEC">
        <w:rPr>
          <w:b w:val="0"/>
          <w:szCs w:val="18"/>
        </w:rPr>
        <w:t xml:space="preserve">zujú v deň splnenia dodávky podľa Obchodného zákonníka, podľa </w:t>
      </w:r>
      <w:proofErr w:type="spellStart"/>
      <w:r w:rsidR="008D38F3" w:rsidRPr="000C7EEC">
        <w:rPr>
          <w:b w:val="0"/>
          <w:szCs w:val="18"/>
        </w:rPr>
        <w:t>Incoterms</w:t>
      </w:r>
      <w:proofErr w:type="spellEnd"/>
      <w:r w:rsidR="008D38F3" w:rsidRPr="000C7EEC">
        <w:rPr>
          <w:b w:val="0"/>
          <w:szCs w:val="18"/>
        </w:rPr>
        <w:t xml:space="preserve"> alebo iných podmienok dohodnutých v zmluve. </w:t>
      </w:r>
    </w:p>
    <w:p w14:paraId="5DEB86D0" w14:textId="77777777" w:rsidR="00DF202B" w:rsidRPr="000C7EEC" w:rsidRDefault="00DF202B" w:rsidP="00A31BBB">
      <w:pPr>
        <w:pStyle w:val="Pismenka"/>
        <w:numPr>
          <w:ilvl w:val="0"/>
          <w:numId w:val="0"/>
        </w:numPr>
        <w:ind w:left="360"/>
        <w:rPr>
          <w:b w:val="0"/>
          <w:szCs w:val="18"/>
        </w:rPr>
      </w:pPr>
    </w:p>
    <w:p w14:paraId="2F9FC71C" w14:textId="77777777" w:rsidR="00DF202B" w:rsidRPr="000C7EEC" w:rsidRDefault="00DF202B" w:rsidP="00A31BBB">
      <w:pPr>
        <w:pStyle w:val="Pismenka"/>
        <w:numPr>
          <w:ilvl w:val="0"/>
          <w:numId w:val="0"/>
        </w:numPr>
        <w:ind w:left="360"/>
        <w:rPr>
          <w:b w:val="0"/>
          <w:szCs w:val="18"/>
        </w:rPr>
      </w:pPr>
      <w:r w:rsidRPr="000C7EEC">
        <w:rPr>
          <w:b w:val="0"/>
          <w:szCs w:val="18"/>
        </w:rPr>
        <w:t>Tržby z predaja služieb sa vykazujú v účtovnom období, v ktorom boli služby poskytnuté.</w:t>
      </w:r>
    </w:p>
    <w:p w14:paraId="1FA64614" w14:textId="77777777" w:rsidR="00DF202B" w:rsidRPr="000C7EEC" w:rsidRDefault="00DF202B" w:rsidP="00AB1CF7">
      <w:pPr>
        <w:pStyle w:val="Pismenka"/>
        <w:numPr>
          <w:ilvl w:val="0"/>
          <w:numId w:val="0"/>
        </w:numPr>
        <w:ind w:left="426"/>
        <w:rPr>
          <w:b w:val="0"/>
          <w:color w:val="0070C0"/>
          <w:szCs w:val="18"/>
        </w:rPr>
      </w:pPr>
      <w:r w:rsidRPr="000C7EEC">
        <w:rPr>
          <w:b w:val="0"/>
          <w:szCs w:val="18"/>
        </w:rPr>
        <w:t>Výnosové úroky sa účtujú rovnomerne v účtovných obdobiach, kt</w:t>
      </w:r>
      <w:r w:rsidR="00F33D3D" w:rsidRPr="000C7EEC">
        <w:rPr>
          <w:b w:val="0"/>
          <w:szCs w:val="18"/>
        </w:rPr>
        <w:t>orých sa vecne a časovo týkajú</w:t>
      </w:r>
      <w:r w:rsidRPr="000C7EEC">
        <w:rPr>
          <w:b w:val="0"/>
          <w:szCs w:val="18"/>
        </w:rPr>
        <w:t>.</w:t>
      </w:r>
    </w:p>
    <w:p w14:paraId="48DB3CFD" w14:textId="77777777" w:rsidR="008D587C" w:rsidRPr="000C7EEC" w:rsidRDefault="008D587C" w:rsidP="00C42A3E">
      <w:pPr>
        <w:pStyle w:val="odstavec"/>
      </w:pPr>
      <w:bookmarkStart w:id="11" w:name="_Toc530739900"/>
    </w:p>
    <w:p w14:paraId="1DBF99F1" w14:textId="77777777" w:rsidR="0040522D" w:rsidRPr="000C7EEC" w:rsidRDefault="0040522D" w:rsidP="00402CF3">
      <w:pPr>
        <w:pStyle w:val="Pismenka"/>
        <w:numPr>
          <w:ilvl w:val="0"/>
          <w:numId w:val="21"/>
        </w:numPr>
        <w:rPr>
          <w:szCs w:val="18"/>
        </w:rPr>
      </w:pPr>
      <w:r w:rsidRPr="000C7EEC">
        <w:rPr>
          <w:szCs w:val="18"/>
        </w:rPr>
        <w:t>Porovnateľné údaje</w:t>
      </w:r>
    </w:p>
    <w:p w14:paraId="5A8178D5" w14:textId="77777777" w:rsidR="00596FF7" w:rsidRPr="000C7EEC" w:rsidRDefault="00596FF7" w:rsidP="00F53D2F">
      <w:pPr>
        <w:pStyle w:val="Zkladntext"/>
        <w:rPr>
          <w:b/>
          <w:szCs w:val="18"/>
        </w:rPr>
      </w:pPr>
      <w:r w:rsidRPr="000C7EEC">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4056BC1" w14:textId="77777777" w:rsidR="001E4CDE" w:rsidRPr="000C7EEC" w:rsidRDefault="001E4CDE" w:rsidP="001E4CDE">
      <w:pPr>
        <w:pStyle w:val="Zkladntext"/>
        <w:rPr>
          <w:szCs w:val="18"/>
        </w:rPr>
      </w:pPr>
    </w:p>
    <w:p w14:paraId="4F03A5ED" w14:textId="77777777" w:rsidR="00003DEF" w:rsidRPr="000C7EEC" w:rsidRDefault="00003DEF" w:rsidP="00402CF3">
      <w:pPr>
        <w:pStyle w:val="Pismenka"/>
        <w:numPr>
          <w:ilvl w:val="0"/>
          <w:numId w:val="21"/>
        </w:numPr>
        <w:rPr>
          <w:szCs w:val="18"/>
        </w:rPr>
      </w:pPr>
      <w:r w:rsidRPr="000C7EEC">
        <w:rPr>
          <w:szCs w:val="18"/>
        </w:rPr>
        <w:t>Oprava chýb minulých období</w:t>
      </w:r>
    </w:p>
    <w:p w14:paraId="5A0154A1" w14:textId="77777777" w:rsidR="00003DEF" w:rsidRPr="000C7EEC" w:rsidRDefault="00003DEF" w:rsidP="00A31BBB">
      <w:pPr>
        <w:pStyle w:val="Zkladntext"/>
        <w:rPr>
          <w:szCs w:val="18"/>
        </w:rPr>
      </w:pPr>
      <w:r w:rsidRPr="000C7EEC">
        <w:rPr>
          <w:szCs w:val="18"/>
        </w:rPr>
        <w:t xml:space="preserve">Ak Spoločnosť zistí v bežnom účtovnom období významnú chybu týkajúcu sa minulých účtovných období, opraví túto chybu na účtoch </w:t>
      </w:r>
      <w:r w:rsidR="00D6732C" w:rsidRPr="000C7EEC">
        <w:rPr>
          <w:szCs w:val="18"/>
        </w:rPr>
        <w:t xml:space="preserve">428 - </w:t>
      </w:r>
      <w:r w:rsidRPr="000C7EEC">
        <w:rPr>
          <w:szCs w:val="18"/>
        </w:rPr>
        <w:t>Nerozdelený zisk minulých rokov a</w:t>
      </w:r>
      <w:r w:rsidR="00D6732C" w:rsidRPr="000C7EEC">
        <w:rPr>
          <w:szCs w:val="18"/>
        </w:rPr>
        <w:t xml:space="preserve"> 429 - </w:t>
      </w:r>
      <w:r w:rsidRPr="000C7EEC">
        <w:rPr>
          <w:szCs w:val="18"/>
        </w:rPr>
        <w:t xml:space="preserve">Neuhradená strata minulých rokov, t. j. bez vplyvu na výsledok hospodárenia v bežnom účtovnom období. Opravy nevýznamných chýb minulých účtovných období sa účtujú </w:t>
      </w:r>
      <w:r w:rsidR="00411EDB" w:rsidRPr="000C7EEC">
        <w:rPr>
          <w:szCs w:val="18"/>
        </w:rPr>
        <w:t>v </w:t>
      </w:r>
      <w:r w:rsidRPr="000C7EEC">
        <w:rPr>
          <w:szCs w:val="18"/>
        </w:rPr>
        <w:t xml:space="preserve">bežnom účtovnom období na príslušný nákladový alebo výnosový účet. </w:t>
      </w:r>
    </w:p>
    <w:p w14:paraId="00189509" w14:textId="77777777" w:rsidR="00896A20" w:rsidRPr="000C7EEC" w:rsidRDefault="00896A20" w:rsidP="00A31BBB">
      <w:pPr>
        <w:pStyle w:val="Zkladntext"/>
        <w:rPr>
          <w:szCs w:val="18"/>
        </w:rPr>
      </w:pPr>
    </w:p>
    <w:p w14:paraId="685715B2" w14:textId="77777777" w:rsidR="00F122A6" w:rsidRDefault="00F122A6" w:rsidP="00F33D3D">
      <w:pPr>
        <w:pStyle w:val="Zkladntext"/>
        <w:rPr>
          <w:szCs w:val="18"/>
        </w:rPr>
      </w:pPr>
    </w:p>
    <w:p w14:paraId="6FE84E50" w14:textId="77777777" w:rsidR="00F122A6" w:rsidRDefault="00F122A6" w:rsidP="00F33D3D">
      <w:pPr>
        <w:pStyle w:val="Zkladntext"/>
        <w:rPr>
          <w:szCs w:val="18"/>
        </w:rPr>
      </w:pPr>
    </w:p>
    <w:bookmarkEnd w:id="11"/>
    <w:p w14:paraId="3BE0BAEB" w14:textId="77777777" w:rsidR="00897604" w:rsidRPr="000C7EEC" w:rsidRDefault="001D19F7" w:rsidP="001D19F7">
      <w:pPr>
        <w:pStyle w:val="Nadpis1"/>
        <w:numPr>
          <w:ilvl w:val="0"/>
          <w:numId w:val="0"/>
        </w:numPr>
        <w:ind w:left="360"/>
        <w:rPr>
          <w:szCs w:val="18"/>
          <w:highlight w:val="yellow"/>
        </w:rPr>
      </w:pPr>
      <w:r w:rsidRPr="000C7EEC">
        <w:rPr>
          <w:szCs w:val="18"/>
        </w:rPr>
        <w:t xml:space="preserve">E. </w:t>
      </w:r>
      <w:r w:rsidR="00897604" w:rsidRPr="000C7EEC">
        <w:rPr>
          <w:szCs w:val="18"/>
        </w:rPr>
        <w:t>informáciE K POLOŽKÁM súvahy</w:t>
      </w:r>
    </w:p>
    <w:p w14:paraId="376F9739" w14:textId="77777777" w:rsidR="00897604" w:rsidRPr="000C7EEC" w:rsidRDefault="00897604" w:rsidP="00897604">
      <w:pPr>
        <w:pStyle w:val="Hlavika"/>
        <w:numPr>
          <w:ilvl w:val="12"/>
          <w:numId w:val="0"/>
        </w:numPr>
        <w:jc w:val="both"/>
        <w:rPr>
          <w:sz w:val="18"/>
          <w:szCs w:val="18"/>
        </w:rPr>
      </w:pPr>
    </w:p>
    <w:p w14:paraId="4F0934FB" w14:textId="77777777" w:rsidR="00897604" w:rsidRPr="00E52A67" w:rsidRDefault="00897604" w:rsidP="00897604">
      <w:pPr>
        <w:pStyle w:val="Nadpis2"/>
        <w:numPr>
          <w:ilvl w:val="0"/>
          <w:numId w:val="10"/>
        </w:numPr>
        <w:tabs>
          <w:tab w:val="num" w:pos="426"/>
        </w:tabs>
        <w:rPr>
          <w:szCs w:val="18"/>
        </w:rPr>
      </w:pPr>
      <w:r w:rsidRPr="00E52A67">
        <w:rPr>
          <w:szCs w:val="18"/>
        </w:rPr>
        <w:t>Dlhodobý hmotný majetok</w:t>
      </w:r>
    </w:p>
    <w:p w14:paraId="2F4261C4" w14:textId="77777777" w:rsidR="00897604" w:rsidRPr="000C7EEC" w:rsidRDefault="00897604" w:rsidP="00897604">
      <w:pPr>
        <w:pStyle w:val="Zkladntext"/>
        <w:ind w:left="0"/>
        <w:rPr>
          <w:szCs w:val="18"/>
        </w:rPr>
      </w:pPr>
    </w:p>
    <w:p w14:paraId="27DC6AA8" w14:textId="6499A49F" w:rsidR="00C770C9" w:rsidRPr="000C7EEC" w:rsidRDefault="00897604" w:rsidP="00C770C9">
      <w:pPr>
        <w:pStyle w:val="Zkladntext"/>
        <w:rPr>
          <w:szCs w:val="18"/>
        </w:rPr>
      </w:pPr>
      <w:r w:rsidRPr="000C7EEC">
        <w:rPr>
          <w:szCs w:val="18"/>
        </w:rPr>
        <w:t>Prehľad o pohybe dlhodobého hm</w:t>
      </w:r>
      <w:r w:rsidR="001F3270">
        <w:rPr>
          <w:szCs w:val="18"/>
        </w:rPr>
        <w:t>o</w:t>
      </w:r>
      <w:r w:rsidR="00C770C9">
        <w:rPr>
          <w:szCs w:val="18"/>
        </w:rPr>
        <w:t xml:space="preserve">tného majetku za rok 2020 </w:t>
      </w:r>
      <w:r w:rsidR="00417B7B">
        <w:rPr>
          <w:szCs w:val="18"/>
        </w:rPr>
        <w:t> j</w:t>
      </w:r>
      <w:r w:rsidR="00C770C9">
        <w:rPr>
          <w:szCs w:val="18"/>
        </w:rPr>
        <w:t>e uvedený v tabuľke na strane 1</w:t>
      </w:r>
      <w:r w:rsidR="00E7347C">
        <w:rPr>
          <w:szCs w:val="18"/>
        </w:rPr>
        <w:t>2</w:t>
      </w:r>
      <w:r w:rsidR="00C770C9">
        <w:rPr>
          <w:szCs w:val="18"/>
        </w:rPr>
        <w:t>, za rok</w:t>
      </w:r>
      <w:r w:rsidR="00E7347C">
        <w:rPr>
          <w:szCs w:val="18"/>
        </w:rPr>
        <w:t xml:space="preserve"> 2021</w:t>
      </w:r>
      <w:r w:rsidR="00C770C9">
        <w:rPr>
          <w:szCs w:val="18"/>
        </w:rPr>
        <w:t xml:space="preserve">  j</w:t>
      </w:r>
      <w:r w:rsidR="00E7347C">
        <w:rPr>
          <w:szCs w:val="18"/>
        </w:rPr>
        <w:t>e uvedený v tabuľke na strane 13</w:t>
      </w:r>
      <w:r w:rsidR="00C770C9">
        <w:rPr>
          <w:szCs w:val="18"/>
        </w:rPr>
        <w:t xml:space="preserve">. </w:t>
      </w:r>
    </w:p>
    <w:p w14:paraId="20AD7B37" w14:textId="19210BFF" w:rsidR="00897604" w:rsidRPr="000C7EEC" w:rsidRDefault="00897604" w:rsidP="00897604">
      <w:pPr>
        <w:pStyle w:val="Zkladntext"/>
        <w:rPr>
          <w:szCs w:val="18"/>
        </w:rPr>
      </w:pPr>
    </w:p>
    <w:p w14:paraId="10FB49FB" w14:textId="6D949925" w:rsidR="00897604" w:rsidRPr="000C7EEC" w:rsidRDefault="00897604" w:rsidP="00897604">
      <w:pPr>
        <w:pStyle w:val="Zkladntext"/>
        <w:rPr>
          <w:szCs w:val="18"/>
        </w:rPr>
      </w:pPr>
      <w:r w:rsidRPr="000C7EEC">
        <w:rPr>
          <w:szCs w:val="18"/>
        </w:rPr>
        <w:t>Na žiaden majet</w:t>
      </w:r>
      <w:r w:rsidR="00F122A6">
        <w:rPr>
          <w:szCs w:val="18"/>
        </w:rPr>
        <w:t>ok nie je zri</w:t>
      </w:r>
      <w:r w:rsidR="00F94157">
        <w:rPr>
          <w:szCs w:val="18"/>
        </w:rPr>
        <w:t>adené záložné právo.</w:t>
      </w:r>
    </w:p>
    <w:p w14:paraId="1351DD01" w14:textId="77777777" w:rsidR="00897604" w:rsidRPr="000C7EEC" w:rsidRDefault="00897604" w:rsidP="00897604">
      <w:pPr>
        <w:pStyle w:val="Zkladntext"/>
        <w:rPr>
          <w:szCs w:val="18"/>
        </w:rPr>
      </w:pPr>
      <w:r w:rsidRPr="000C7EEC">
        <w:rPr>
          <w:szCs w:val="18"/>
        </w:rPr>
        <w:t>Spoločnosť  nemá obmedzenie nakladať s majetkom.</w:t>
      </w:r>
    </w:p>
    <w:p w14:paraId="46983964" w14:textId="77777777" w:rsidR="00897604" w:rsidRPr="000C7EEC" w:rsidRDefault="00897604" w:rsidP="00897604">
      <w:pPr>
        <w:pStyle w:val="Zkladntext"/>
        <w:rPr>
          <w:szCs w:val="18"/>
        </w:rPr>
      </w:pPr>
      <w:r w:rsidRPr="000C7EEC">
        <w:rPr>
          <w:szCs w:val="18"/>
        </w:rPr>
        <w:t>Spoločnosť nemala ani v bežnom, ani v predchádzajúcom roku náklady na výskum a vývoj.</w:t>
      </w:r>
    </w:p>
    <w:p w14:paraId="58DE9CD9" w14:textId="77777777" w:rsidR="00897604" w:rsidRPr="000C7EEC" w:rsidRDefault="00897604" w:rsidP="00897604">
      <w:pPr>
        <w:pStyle w:val="Zkladntext"/>
        <w:ind w:left="0"/>
        <w:rPr>
          <w:szCs w:val="18"/>
        </w:rPr>
      </w:pPr>
    </w:p>
    <w:p w14:paraId="6F3423C5" w14:textId="77777777" w:rsidR="00897604" w:rsidRPr="000C7EEC" w:rsidRDefault="00897604" w:rsidP="00897604">
      <w:pPr>
        <w:pStyle w:val="Nadpis2"/>
        <w:numPr>
          <w:ilvl w:val="0"/>
          <w:numId w:val="10"/>
        </w:numPr>
        <w:tabs>
          <w:tab w:val="num" w:pos="426"/>
        </w:tabs>
        <w:rPr>
          <w:szCs w:val="18"/>
        </w:rPr>
      </w:pPr>
      <w:r w:rsidRPr="000C7EEC">
        <w:rPr>
          <w:szCs w:val="18"/>
        </w:rPr>
        <w:t xml:space="preserve">Dlhodobý nehmotný majetok </w:t>
      </w:r>
    </w:p>
    <w:p w14:paraId="3E4D2ED5" w14:textId="77777777" w:rsidR="00897604" w:rsidRPr="000C7EEC" w:rsidRDefault="00897604" w:rsidP="00897604">
      <w:pPr>
        <w:rPr>
          <w:sz w:val="18"/>
          <w:szCs w:val="18"/>
        </w:rPr>
      </w:pPr>
    </w:p>
    <w:p w14:paraId="469B2E68" w14:textId="79A0E1C1" w:rsidR="00417B7B" w:rsidRPr="000C7EEC" w:rsidRDefault="00897604" w:rsidP="00417B7B">
      <w:pPr>
        <w:pStyle w:val="Zkladntext"/>
        <w:rPr>
          <w:szCs w:val="18"/>
        </w:rPr>
      </w:pPr>
      <w:r w:rsidRPr="000C7EEC">
        <w:rPr>
          <w:szCs w:val="18"/>
        </w:rPr>
        <w:t>Prehľad o pohybe dlhodo</w:t>
      </w:r>
      <w:r w:rsidR="00131490">
        <w:rPr>
          <w:szCs w:val="18"/>
        </w:rPr>
        <w:t>bého nehmotného majetku</w:t>
      </w:r>
      <w:r w:rsidR="00C770C9">
        <w:rPr>
          <w:szCs w:val="18"/>
        </w:rPr>
        <w:t xml:space="preserve"> za rok</w:t>
      </w:r>
      <w:r w:rsidR="00131490">
        <w:rPr>
          <w:szCs w:val="18"/>
        </w:rPr>
        <w:t> 2020</w:t>
      </w:r>
      <w:r w:rsidRPr="000C7EEC">
        <w:rPr>
          <w:szCs w:val="18"/>
        </w:rPr>
        <w:t xml:space="preserve"> </w:t>
      </w:r>
      <w:r w:rsidR="00417B7B">
        <w:rPr>
          <w:szCs w:val="18"/>
        </w:rPr>
        <w:t>j</w:t>
      </w:r>
      <w:r w:rsidR="00C770C9">
        <w:rPr>
          <w:szCs w:val="18"/>
        </w:rPr>
        <w:t>e uvedený v tabuľke na strane 1</w:t>
      </w:r>
      <w:r w:rsidR="00E7347C">
        <w:rPr>
          <w:szCs w:val="18"/>
        </w:rPr>
        <w:t>2</w:t>
      </w:r>
      <w:r w:rsidR="00C770C9">
        <w:rPr>
          <w:szCs w:val="18"/>
        </w:rPr>
        <w:t>, za 2021</w:t>
      </w:r>
      <w:r w:rsidR="00C770C9" w:rsidRPr="000C7EEC">
        <w:rPr>
          <w:szCs w:val="18"/>
        </w:rPr>
        <w:t xml:space="preserve"> </w:t>
      </w:r>
      <w:r w:rsidR="00C770C9">
        <w:rPr>
          <w:szCs w:val="18"/>
        </w:rPr>
        <w:t>j</w:t>
      </w:r>
      <w:r w:rsidR="00E7347C">
        <w:rPr>
          <w:szCs w:val="18"/>
        </w:rPr>
        <w:t>e uvedený v tabuľke na strane 13</w:t>
      </w:r>
      <w:r w:rsidR="00C770C9">
        <w:rPr>
          <w:szCs w:val="18"/>
        </w:rPr>
        <w:t xml:space="preserve">.  </w:t>
      </w:r>
    </w:p>
    <w:p w14:paraId="572BA4C1" w14:textId="2EDF465D" w:rsidR="00897604" w:rsidRPr="000C7EEC" w:rsidRDefault="00897604" w:rsidP="00897604">
      <w:pPr>
        <w:pStyle w:val="Zkladntext"/>
        <w:rPr>
          <w:szCs w:val="18"/>
        </w:rPr>
      </w:pPr>
    </w:p>
    <w:p w14:paraId="405C77A0" w14:textId="592B9438" w:rsidR="00897604" w:rsidRPr="000C7EEC" w:rsidRDefault="00C770C9" w:rsidP="00897604">
      <w:pPr>
        <w:pStyle w:val="Zkladntext"/>
        <w:rPr>
          <w:szCs w:val="18"/>
        </w:rPr>
      </w:pPr>
      <w:r>
        <w:rPr>
          <w:szCs w:val="18"/>
        </w:rPr>
        <w:t>Spoločnosť neeviduje v roku 2021</w:t>
      </w:r>
      <w:r w:rsidR="00897604" w:rsidRPr="000C7EEC">
        <w:rPr>
          <w:szCs w:val="18"/>
        </w:rPr>
        <w:t xml:space="preserve"> dlhodobý nehmotný majetok, na ktorý je zriadené záložné právo alebo s ktorým má obme</w:t>
      </w:r>
      <w:r w:rsidR="00131490">
        <w:rPr>
          <w:szCs w:val="18"/>
        </w:rPr>
        <w:t>dzené právo nakladať</w:t>
      </w:r>
      <w:r w:rsidR="00897604" w:rsidRPr="000C7EEC">
        <w:rPr>
          <w:szCs w:val="18"/>
        </w:rPr>
        <w:t>.</w:t>
      </w:r>
    </w:p>
    <w:p w14:paraId="3666041A" w14:textId="77777777" w:rsidR="00897604" w:rsidRPr="000C7EEC" w:rsidRDefault="00897604" w:rsidP="00897604">
      <w:pPr>
        <w:pStyle w:val="Zkladntext"/>
        <w:rPr>
          <w:szCs w:val="18"/>
        </w:rPr>
      </w:pPr>
    </w:p>
    <w:p w14:paraId="02B81E29" w14:textId="77777777" w:rsidR="00897604" w:rsidRPr="000C7EEC" w:rsidRDefault="00897604" w:rsidP="00897604">
      <w:pPr>
        <w:pStyle w:val="Zkladntext"/>
        <w:rPr>
          <w:szCs w:val="18"/>
        </w:rPr>
      </w:pPr>
      <w:r w:rsidRPr="000C7EEC">
        <w:rPr>
          <w:szCs w:val="18"/>
        </w:rPr>
        <w:t>Spoločnosť neeviduje náklady na výskum a vývoj.</w:t>
      </w:r>
    </w:p>
    <w:p w14:paraId="6C69ADA9" w14:textId="77777777" w:rsidR="00897604" w:rsidRPr="000C7EEC" w:rsidRDefault="00897604" w:rsidP="00897604">
      <w:pPr>
        <w:pStyle w:val="Nadpis2"/>
        <w:ind w:left="720"/>
        <w:rPr>
          <w:szCs w:val="18"/>
        </w:rPr>
      </w:pPr>
    </w:p>
    <w:p w14:paraId="2D381107" w14:textId="77777777" w:rsidR="00897604" w:rsidRPr="00E52A67" w:rsidRDefault="00897604" w:rsidP="00897604">
      <w:pPr>
        <w:pStyle w:val="Nadpis2"/>
        <w:numPr>
          <w:ilvl w:val="0"/>
          <w:numId w:val="10"/>
        </w:numPr>
        <w:rPr>
          <w:szCs w:val="18"/>
        </w:rPr>
      </w:pPr>
      <w:r w:rsidRPr="00E52A67">
        <w:rPr>
          <w:szCs w:val="18"/>
        </w:rPr>
        <w:t>Dlhodobý finančný majetok</w:t>
      </w:r>
    </w:p>
    <w:p w14:paraId="5AF201D9" w14:textId="77777777" w:rsidR="00897604" w:rsidRPr="000C7EEC" w:rsidRDefault="00897604" w:rsidP="00897604">
      <w:pPr>
        <w:pStyle w:val="Zkladntext"/>
        <w:rPr>
          <w:szCs w:val="18"/>
        </w:rPr>
      </w:pPr>
    </w:p>
    <w:p w14:paraId="113DC68A" w14:textId="26253C89" w:rsidR="00897604" w:rsidRDefault="00897604" w:rsidP="00897604">
      <w:pPr>
        <w:pStyle w:val="Zkladntext"/>
        <w:rPr>
          <w:szCs w:val="18"/>
        </w:rPr>
      </w:pPr>
      <w:r w:rsidRPr="00243F5D">
        <w:rPr>
          <w:szCs w:val="18"/>
        </w:rPr>
        <w:t>Prehľad o pohybe dl</w:t>
      </w:r>
      <w:r w:rsidR="00C770C9">
        <w:rPr>
          <w:szCs w:val="18"/>
        </w:rPr>
        <w:t xml:space="preserve">hodobého finančného majetku za rok </w:t>
      </w:r>
      <w:r w:rsidR="007E2683">
        <w:rPr>
          <w:szCs w:val="18"/>
        </w:rPr>
        <w:t xml:space="preserve"> 2020</w:t>
      </w:r>
      <w:r w:rsidRPr="00243F5D">
        <w:rPr>
          <w:szCs w:val="18"/>
        </w:rPr>
        <w:t xml:space="preserve"> je uvedený v tabuľke na </w:t>
      </w:r>
      <w:r w:rsidR="00417B7B">
        <w:rPr>
          <w:szCs w:val="18"/>
        </w:rPr>
        <w:t xml:space="preserve">strane </w:t>
      </w:r>
      <w:r w:rsidR="00E7347C">
        <w:rPr>
          <w:szCs w:val="18"/>
        </w:rPr>
        <w:t>12</w:t>
      </w:r>
      <w:r w:rsidR="00C770C9">
        <w:rPr>
          <w:szCs w:val="18"/>
        </w:rPr>
        <w:t>, za</w:t>
      </w:r>
      <w:r w:rsidR="00E7347C">
        <w:rPr>
          <w:szCs w:val="18"/>
        </w:rPr>
        <w:t xml:space="preserve"> rok 2021 v tabuľke na strane 13</w:t>
      </w:r>
      <w:r w:rsidR="00C770C9">
        <w:rPr>
          <w:szCs w:val="18"/>
        </w:rPr>
        <w:t>.</w:t>
      </w:r>
    </w:p>
    <w:p w14:paraId="2D574935" w14:textId="77777777" w:rsidR="00D17168" w:rsidRDefault="00D17168" w:rsidP="00897604">
      <w:pPr>
        <w:pStyle w:val="Zkladntext"/>
        <w:rPr>
          <w:szCs w:val="18"/>
        </w:rPr>
      </w:pPr>
    </w:p>
    <w:p w14:paraId="512D5BF6" w14:textId="417F2AD7" w:rsidR="00A15327" w:rsidRPr="000C7EEC" w:rsidRDefault="00A15327" w:rsidP="00A15327">
      <w:pPr>
        <w:pStyle w:val="Pismenka"/>
        <w:numPr>
          <w:ilvl w:val="0"/>
          <w:numId w:val="0"/>
        </w:numPr>
        <w:ind w:left="426"/>
        <w:rPr>
          <w:b w:val="0"/>
          <w:szCs w:val="18"/>
        </w:rPr>
      </w:pPr>
      <w:r w:rsidRPr="000C7EEC">
        <w:rPr>
          <w:b w:val="0"/>
          <w:szCs w:val="18"/>
        </w:rPr>
        <w:t xml:space="preserve">Podielové cenné papiere a podiely v dcérskych, spoločných a pridružených účtovných </w:t>
      </w:r>
      <w:r>
        <w:rPr>
          <w:b w:val="0"/>
          <w:szCs w:val="18"/>
        </w:rPr>
        <w:t>j</w:t>
      </w:r>
      <w:r w:rsidR="00C770C9">
        <w:rPr>
          <w:b w:val="0"/>
          <w:szCs w:val="18"/>
        </w:rPr>
        <w:t>ednotkách sa k 31. decembru 2021</w:t>
      </w:r>
      <w:r w:rsidRPr="000C7EEC">
        <w:rPr>
          <w:b w:val="0"/>
          <w:szCs w:val="18"/>
        </w:rPr>
        <w:t xml:space="preserve"> ocenili obstarávacou cenou upravenou o zníženie hodnoty podielových cenných papierov a podielov (opravná položka) oproti ich oceneniu v účtovníctve. </w:t>
      </w:r>
    </w:p>
    <w:p w14:paraId="7C6FC188" w14:textId="23CBED77" w:rsidR="00A15327" w:rsidRPr="000C7EEC" w:rsidRDefault="00C770C9" w:rsidP="00A15327">
      <w:pPr>
        <w:pStyle w:val="Zkladntext"/>
        <w:rPr>
          <w:szCs w:val="18"/>
        </w:rPr>
      </w:pPr>
      <w:r>
        <w:rPr>
          <w:szCs w:val="18"/>
        </w:rPr>
        <w:t>Hodnoty r. 2021</w:t>
      </w:r>
      <w:r w:rsidR="00A15327">
        <w:rPr>
          <w:szCs w:val="18"/>
        </w:rPr>
        <w:t xml:space="preserve"> sú prepočítané aktuálnym kurzom k 31.12. daného roku. </w:t>
      </w:r>
    </w:p>
    <w:p w14:paraId="190ADF83" w14:textId="77777777" w:rsidR="00A15327" w:rsidRPr="000C7EEC" w:rsidRDefault="00A15327" w:rsidP="00897604">
      <w:pPr>
        <w:pStyle w:val="Zkladntext"/>
        <w:rPr>
          <w:szCs w:val="18"/>
        </w:rPr>
      </w:pPr>
    </w:p>
    <w:p w14:paraId="09F65468" w14:textId="77777777" w:rsidR="00897604" w:rsidRPr="000C7EEC" w:rsidRDefault="00897604" w:rsidP="00897604">
      <w:pPr>
        <w:pStyle w:val="Zkladntext"/>
        <w:rPr>
          <w:szCs w:val="18"/>
        </w:rPr>
      </w:pPr>
    </w:p>
    <w:bookmarkStart w:id="12" w:name="_MON_1551785122"/>
    <w:bookmarkEnd w:id="12"/>
    <w:p w14:paraId="5FE4E188" w14:textId="5D9FD74D" w:rsidR="00C76214" w:rsidRDefault="00D37E64" w:rsidP="00A15327">
      <w:pPr>
        <w:pStyle w:val="Zkladntext"/>
        <w:rPr>
          <w:color w:val="0070C0"/>
          <w:szCs w:val="18"/>
        </w:rPr>
      </w:pPr>
      <w:r w:rsidRPr="000C7EEC">
        <w:rPr>
          <w:szCs w:val="18"/>
        </w:rPr>
        <w:object w:dxaOrig="9100" w:dyaOrig="3190" w14:anchorId="276CF8F5">
          <v:shape id="_x0000_i1029" type="#_x0000_t75" style="width:469.5pt;height:160.5pt" o:ole="">
            <v:imagedata r:id="rId20" o:title=""/>
          </v:shape>
          <o:OLEObject Type="Embed" ProgID="Excel.Sheet.12" ShapeID="_x0000_i1029" DrawAspect="Content" ObjectID="_1717944260" r:id="rId21"/>
        </w:object>
      </w:r>
    </w:p>
    <w:p w14:paraId="1216ED7E" w14:textId="77777777" w:rsidR="00395BA3" w:rsidRPr="000C7EEC" w:rsidRDefault="00395BA3" w:rsidP="0028408E">
      <w:pPr>
        <w:pStyle w:val="Zkladntext"/>
        <w:ind w:left="766"/>
        <w:rPr>
          <w:color w:val="0070C0"/>
          <w:szCs w:val="18"/>
        </w:rPr>
      </w:pPr>
    </w:p>
    <w:p w14:paraId="14A1B72B" w14:textId="77777777" w:rsidR="00EC5C0B" w:rsidRPr="007543A0" w:rsidRDefault="00EC5C0B" w:rsidP="00D75B48">
      <w:pPr>
        <w:pStyle w:val="Nadpis2"/>
        <w:numPr>
          <w:ilvl w:val="0"/>
          <w:numId w:val="2"/>
        </w:numPr>
        <w:rPr>
          <w:szCs w:val="18"/>
        </w:rPr>
      </w:pPr>
      <w:r w:rsidRPr="007543A0">
        <w:rPr>
          <w:szCs w:val="18"/>
        </w:rPr>
        <w:t>Zásoby</w:t>
      </w:r>
    </w:p>
    <w:p w14:paraId="1AFCAF89" w14:textId="77777777" w:rsidR="004D3B4A" w:rsidRPr="000C7EEC" w:rsidRDefault="004D3B4A" w:rsidP="00C76214">
      <w:pPr>
        <w:pStyle w:val="Zkladntext"/>
        <w:ind w:hanging="426"/>
        <w:rPr>
          <w:szCs w:val="18"/>
        </w:rPr>
      </w:pPr>
    </w:p>
    <w:p w14:paraId="300DDF7D" w14:textId="52226AFE" w:rsidR="007E4099" w:rsidRPr="000C7EEC" w:rsidRDefault="008F07DD" w:rsidP="00C76214">
      <w:pPr>
        <w:ind w:left="425"/>
        <w:jc w:val="both"/>
        <w:rPr>
          <w:sz w:val="18"/>
          <w:szCs w:val="18"/>
        </w:rPr>
      </w:pPr>
      <w:r>
        <w:rPr>
          <w:sz w:val="18"/>
          <w:szCs w:val="18"/>
        </w:rPr>
        <w:t>Spoločnosť neeviduje zásoby.</w:t>
      </w:r>
    </w:p>
    <w:p w14:paraId="1F438991" w14:textId="77777777" w:rsidR="00086A82" w:rsidRDefault="00086A82" w:rsidP="004D3B4A">
      <w:pPr>
        <w:pStyle w:val="Zkladntext"/>
        <w:rPr>
          <w:szCs w:val="18"/>
        </w:rPr>
      </w:pPr>
    </w:p>
    <w:p w14:paraId="7D013A44" w14:textId="77777777" w:rsidR="00095C87" w:rsidRDefault="00095C87" w:rsidP="004D3B4A">
      <w:pPr>
        <w:pStyle w:val="Zkladntext"/>
        <w:rPr>
          <w:szCs w:val="18"/>
        </w:rPr>
      </w:pPr>
    </w:p>
    <w:p w14:paraId="351ABCF8" w14:textId="77777777" w:rsidR="00F21367" w:rsidRDefault="00F21367" w:rsidP="00F21367">
      <w:pPr>
        <w:pStyle w:val="Zkladntext"/>
        <w:rPr>
          <w:szCs w:val="18"/>
        </w:rPr>
      </w:pPr>
      <w:bookmarkStart w:id="13" w:name="_Toc530739904"/>
    </w:p>
    <w:p w14:paraId="3643B9DE" w14:textId="77777777" w:rsidR="00440FD6" w:rsidRDefault="00440FD6" w:rsidP="00440FD6">
      <w:pPr>
        <w:pStyle w:val="Zkladntext"/>
        <w:ind w:left="0"/>
        <w:rPr>
          <w:szCs w:val="18"/>
        </w:rPr>
      </w:pPr>
    </w:p>
    <w:p w14:paraId="5F3E47DF" w14:textId="77777777" w:rsidR="005D2A89" w:rsidRPr="009D622C" w:rsidRDefault="00CA441D">
      <w:pPr>
        <w:pStyle w:val="Nadpis2"/>
        <w:numPr>
          <w:ilvl w:val="0"/>
          <w:numId w:val="2"/>
        </w:numPr>
        <w:rPr>
          <w:szCs w:val="18"/>
        </w:rPr>
      </w:pPr>
      <w:r w:rsidRPr="009D622C">
        <w:rPr>
          <w:szCs w:val="18"/>
        </w:rPr>
        <w:t>Pohľadávky</w:t>
      </w:r>
      <w:bookmarkEnd w:id="13"/>
      <w:r w:rsidR="00F45BB5" w:rsidRPr="009D622C">
        <w:rPr>
          <w:szCs w:val="18"/>
        </w:rPr>
        <w:t xml:space="preserve"> </w:t>
      </w:r>
    </w:p>
    <w:p w14:paraId="73582820" w14:textId="77777777" w:rsidR="00CA441D" w:rsidRPr="00F45BB5" w:rsidRDefault="00CA441D" w:rsidP="00CA441D">
      <w:pPr>
        <w:pStyle w:val="Zkladntext"/>
        <w:rPr>
          <w:szCs w:val="18"/>
        </w:rPr>
      </w:pPr>
    </w:p>
    <w:p w14:paraId="58911C4B" w14:textId="28E7F0B7" w:rsidR="00CA441D" w:rsidRPr="000C7EEC" w:rsidRDefault="00CA441D" w:rsidP="00CA441D">
      <w:pPr>
        <w:pStyle w:val="Zkladntext"/>
        <w:rPr>
          <w:szCs w:val="18"/>
        </w:rPr>
      </w:pPr>
    </w:p>
    <w:p w14:paraId="5861CFB9" w14:textId="77777777" w:rsidR="00CA441D" w:rsidRPr="000C7EEC" w:rsidRDefault="00B80208" w:rsidP="00D06026">
      <w:pPr>
        <w:spacing w:line="276" w:lineRule="auto"/>
        <w:ind w:left="426"/>
        <w:rPr>
          <w:sz w:val="18"/>
          <w:szCs w:val="18"/>
        </w:rPr>
      </w:pPr>
      <w:r w:rsidRPr="009E63D0">
        <w:rPr>
          <w:sz w:val="18"/>
          <w:szCs w:val="18"/>
        </w:rPr>
        <w:t>V</w:t>
      </w:r>
      <w:r w:rsidR="00CA441D" w:rsidRPr="009E63D0">
        <w:rPr>
          <w:sz w:val="18"/>
          <w:szCs w:val="18"/>
        </w:rPr>
        <w:t>eková štruktúra pohľadávok je uvedená v nasledujúcom prehľade:</w:t>
      </w:r>
    </w:p>
    <w:bookmarkStart w:id="14" w:name="_MON_1500362160"/>
    <w:bookmarkEnd w:id="14"/>
    <w:p w14:paraId="3B6ACE10" w14:textId="197E2348" w:rsidR="00B56CBE" w:rsidRPr="000C7EEC" w:rsidRDefault="009D622C" w:rsidP="004E21C9">
      <w:pPr>
        <w:pStyle w:val="Zkladntext"/>
        <w:rPr>
          <w:szCs w:val="18"/>
        </w:rPr>
      </w:pPr>
      <w:r w:rsidRPr="000C7EEC">
        <w:rPr>
          <w:szCs w:val="18"/>
        </w:rPr>
        <w:object w:dxaOrig="8748" w:dyaOrig="1525" w14:anchorId="24A88009">
          <v:shape id="_x0000_i1030" type="#_x0000_t75" style="width:438.5pt;height:77pt" o:ole="">
            <v:imagedata r:id="rId22" o:title=""/>
          </v:shape>
          <o:OLEObject Type="Embed" ProgID="Excel.Sheet.12" ShapeID="_x0000_i1030" DrawAspect="Content" ObjectID="_1717944261" r:id="rId23"/>
        </w:object>
      </w:r>
    </w:p>
    <w:p w14:paraId="76E2EBE2" w14:textId="77777777" w:rsidR="00421C65" w:rsidRPr="000C7EEC" w:rsidRDefault="00421C65" w:rsidP="00EB2796">
      <w:pPr>
        <w:ind w:left="426"/>
        <w:rPr>
          <w:sz w:val="18"/>
          <w:szCs w:val="18"/>
        </w:rPr>
      </w:pPr>
    </w:p>
    <w:p w14:paraId="7A80319D" w14:textId="77777777" w:rsidR="00FE0F76" w:rsidRPr="000C7EEC" w:rsidRDefault="00FE0F76" w:rsidP="00446DBD">
      <w:pPr>
        <w:pStyle w:val="Nadpis2"/>
        <w:numPr>
          <w:ilvl w:val="0"/>
          <w:numId w:val="2"/>
        </w:numPr>
        <w:rPr>
          <w:szCs w:val="18"/>
        </w:rPr>
      </w:pPr>
      <w:r w:rsidRPr="000C7EEC">
        <w:rPr>
          <w:szCs w:val="18"/>
        </w:rPr>
        <w:t>Finančné účty</w:t>
      </w:r>
    </w:p>
    <w:p w14:paraId="22FC3F42" w14:textId="77777777" w:rsidR="00BD10C3" w:rsidRPr="000C7EEC" w:rsidRDefault="00BD10C3" w:rsidP="00EB2796">
      <w:pPr>
        <w:ind w:left="426" w:firstLine="284"/>
        <w:rPr>
          <w:sz w:val="18"/>
          <w:szCs w:val="18"/>
        </w:rPr>
      </w:pPr>
    </w:p>
    <w:p w14:paraId="42139E1E" w14:textId="77777777" w:rsidR="00FE0F76" w:rsidRDefault="00FE0F76" w:rsidP="00EB2796">
      <w:pPr>
        <w:ind w:left="426"/>
        <w:rPr>
          <w:sz w:val="18"/>
          <w:szCs w:val="18"/>
        </w:rPr>
      </w:pPr>
      <w:r w:rsidRPr="000C7EEC">
        <w:rPr>
          <w:sz w:val="18"/>
          <w:szCs w:val="18"/>
        </w:rPr>
        <w:t>Ako finančné účty sú vykázané peniaze v pokladnici</w:t>
      </w:r>
      <w:r w:rsidR="00FC5C57" w:rsidRPr="000C7EEC">
        <w:rPr>
          <w:sz w:val="18"/>
          <w:szCs w:val="18"/>
        </w:rPr>
        <w:t>, účty v bankách a ceniny</w:t>
      </w:r>
      <w:r w:rsidRPr="000C7EEC">
        <w:rPr>
          <w:sz w:val="18"/>
          <w:szCs w:val="18"/>
        </w:rPr>
        <w:t xml:space="preserve">. Účtami v bankách </w:t>
      </w:r>
      <w:r w:rsidR="003E7CCC" w:rsidRPr="000C7EEC">
        <w:rPr>
          <w:sz w:val="18"/>
          <w:szCs w:val="18"/>
        </w:rPr>
        <w:t>môže</w:t>
      </w:r>
      <w:r w:rsidRPr="000C7EEC">
        <w:rPr>
          <w:sz w:val="18"/>
          <w:szCs w:val="18"/>
        </w:rPr>
        <w:t xml:space="preserve"> Spoločnosť voľne disponovať. </w:t>
      </w:r>
    </w:p>
    <w:p w14:paraId="05A5C842" w14:textId="77777777" w:rsidR="00BE2400" w:rsidRPr="000C7EEC" w:rsidRDefault="00BE2400" w:rsidP="00EB2796">
      <w:pPr>
        <w:ind w:left="426"/>
        <w:rPr>
          <w:sz w:val="18"/>
          <w:szCs w:val="18"/>
        </w:rPr>
      </w:pPr>
    </w:p>
    <w:p w14:paraId="440039E8" w14:textId="77777777" w:rsidR="00327755" w:rsidRDefault="00327755" w:rsidP="00EB2796">
      <w:pPr>
        <w:pStyle w:val="Zkladntext"/>
        <w:rPr>
          <w:szCs w:val="18"/>
        </w:rPr>
      </w:pPr>
    </w:p>
    <w:p w14:paraId="2410670B" w14:textId="77777777" w:rsidR="004B13AB" w:rsidRPr="000C7EEC" w:rsidRDefault="004B13AB" w:rsidP="00EB2796">
      <w:pPr>
        <w:pStyle w:val="Zkladntext"/>
        <w:rPr>
          <w:szCs w:val="18"/>
        </w:rPr>
      </w:pPr>
    </w:p>
    <w:p w14:paraId="06E43ED0" w14:textId="77777777" w:rsidR="00D75B48" w:rsidRDefault="00D75B48" w:rsidP="00B50225">
      <w:pPr>
        <w:pStyle w:val="Zkladntext"/>
        <w:ind w:left="0"/>
        <w:jc w:val="left"/>
        <w:rPr>
          <w:szCs w:val="18"/>
        </w:rPr>
      </w:pPr>
    </w:p>
    <w:p w14:paraId="596D372A" w14:textId="77777777" w:rsidR="00B62963" w:rsidRPr="009D622C" w:rsidRDefault="000F4640" w:rsidP="0067106F">
      <w:pPr>
        <w:pStyle w:val="Nadpis2"/>
        <w:numPr>
          <w:ilvl w:val="0"/>
          <w:numId w:val="2"/>
        </w:numPr>
        <w:rPr>
          <w:szCs w:val="18"/>
        </w:rPr>
      </w:pPr>
      <w:bookmarkStart w:id="15" w:name="_Toc530739909"/>
      <w:r w:rsidRPr="009D622C">
        <w:rPr>
          <w:szCs w:val="18"/>
        </w:rPr>
        <w:t>Z</w:t>
      </w:r>
      <w:r w:rsidR="00491AF0" w:rsidRPr="009D622C">
        <w:rPr>
          <w:szCs w:val="18"/>
        </w:rPr>
        <w:t>áväzky</w:t>
      </w:r>
      <w:bookmarkEnd w:id="15"/>
      <w:r w:rsidR="00A624A9" w:rsidRPr="009D622C">
        <w:rPr>
          <w:szCs w:val="18"/>
        </w:rPr>
        <w:t xml:space="preserve"> </w:t>
      </w:r>
    </w:p>
    <w:p w14:paraId="4DEA2438" w14:textId="77777777" w:rsidR="00491AF0" w:rsidRPr="000C7EEC" w:rsidRDefault="00491AF0" w:rsidP="00491AF0">
      <w:pPr>
        <w:pStyle w:val="Zkladntext"/>
        <w:rPr>
          <w:szCs w:val="18"/>
        </w:rPr>
      </w:pPr>
    </w:p>
    <w:p w14:paraId="2A7C49A5" w14:textId="77777777" w:rsidR="00326C36" w:rsidRDefault="000316C1" w:rsidP="00486E08">
      <w:pPr>
        <w:pStyle w:val="Zkladntext"/>
        <w:rPr>
          <w:szCs w:val="18"/>
        </w:rPr>
      </w:pPr>
      <w:r w:rsidRPr="000C7EEC">
        <w:rPr>
          <w:szCs w:val="18"/>
        </w:rPr>
        <w:t>Záväzky (okrem bankových úverov, pôžičiek a návratných finančných výpomocí, záväzkov zo sociálneho fondu, odloženého daňového záväzku a rezerv) podľa doby splatno</w:t>
      </w:r>
      <w:r w:rsidR="00486E08">
        <w:rPr>
          <w:szCs w:val="18"/>
        </w:rPr>
        <w:t>sti sú nasledovné:</w:t>
      </w:r>
    </w:p>
    <w:bookmarkStart w:id="16" w:name="_MON_1500372539"/>
    <w:bookmarkEnd w:id="16"/>
    <w:p w14:paraId="499F377D" w14:textId="5A0C68C0" w:rsidR="00D17168" w:rsidRDefault="009D622C" w:rsidP="00486E08">
      <w:pPr>
        <w:pStyle w:val="Zkladntext"/>
        <w:rPr>
          <w:szCs w:val="18"/>
        </w:rPr>
      </w:pPr>
      <w:r w:rsidRPr="000C7EEC">
        <w:rPr>
          <w:szCs w:val="18"/>
        </w:rPr>
        <w:object w:dxaOrig="8820" w:dyaOrig="1530" w14:anchorId="5BD64A84">
          <v:shape id="_x0000_i1031" type="#_x0000_t75" style="width:435.5pt;height:77pt" o:ole="">
            <v:imagedata r:id="rId24" o:title=""/>
          </v:shape>
          <o:OLEObject Type="Embed" ProgID="Excel.Sheet.12" ShapeID="_x0000_i1031" DrawAspect="Content" ObjectID="_1717944262" r:id="rId25"/>
        </w:object>
      </w:r>
    </w:p>
    <w:p w14:paraId="7D21F57C" w14:textId="77777777" w:rsidR="00326C36" w:rsidRDefault="00326C36" w:rsidP="00F13C82">
      <w:pPr>
        <w:pStyle w:val="Zkladntext"/>
        <w:rPr>
          <w:szCs w:val="18"/>
        </w:rPr>
      </w:pPr>
    </w:p>
    <w:p w14:paraId="1AD39F3E" w14:textId="77777777" w:rsidR="00326C36" w:rsidRDefault="00326C36" w:rsidP="00F13C82">
      <w:pPr>
        <w:pStyle w:val="Zkladntext"/>
        <w:rPr>
          <w:szCs w:val="18"/>
        </w:rPr>
      </w:pPr>
    </w:p>
    <w:p w14:paraId="088CB228" w14:textId="6464B237" w:rsidR="00E231BA" w:rsidRDefault="00CB001A" w:rsidP="00FD242D">
      <w:pPr>
        <w:pStyle w:val="Nadpis1"/>
        <w:numPr>
          <w:ilvl w:val="0"/>
          <w:numId w:val="37"/>
        </w:numPr>
        <w:tabs>
          <w:tab w:val="clear" w:pos="2062"/>
          <w:tab w:val="num" w:pos="284"/>
          <w:tab w:val="num" w:pos="357"/>
        </w:tabs>
        <w:spacing w:before="120"/>
        <w:ind w:hanging="2062"/>
        <w:rPr>
          <w:szCs w:val="18"/>
        </w:rPr>
      </w:pPr>
      <w:bookmarkStart w:id="17" w:name="_MON_1405949598"/>
      <w:bookmarkEnd w:id="17"/>
      <w:r w:rsidRPr="00476547">
        <w:rPr>
          <w:szCs w:val="18"/>
        </w:rPr>
        <w:t>informácie o POLOŽKÁCH VÝKAZU ZISKOV A</w:t>
      </w:r>
      <w:r w:rsidR="00D17168">
        <w:rPr>
          <w:szCs w:val="18"/>
        </w:rPr>
        <w:t> </w:t>
      </w:r>
      <w:r w:rsidRPr="00476547">
        <w:rPr>
          <w:szCs w:val="18"/>
        </w:rPr>
        <w:t>STRÁT</w:t>
      </w:r>
    </w:p>
    <w:p w14:paraId="7D626895" w14:textId="77777777" w:rsidR="00D17168" w:rsidRDefault="00D17168" w:rsidP="00D17168"/>
    <w:p w14:paraId="0F70DC28" w14:textId="77777777" w:rsidR="00D17168" w:rsidRDefault="00D17168" w:rsidP="00D17168">
      <w:pPr>
        <w:pStyle w:val="Nadpis2"/>
        <w:numPr>
          <w:ilvl w:val="0"/>
          <w:numId w:val="46"/>
        </w:numPr>
        <w:rPr>
          <w:szCs w:val="18"/>
        </w:rPr>
      </w:pPr>
      <w:r>
        <w:rPr>
          <w:szCs w:val="18"/>
        </w:rPr>
        <w:t>Náklady, ktoré majú výnimočný rozsah alebo výskyt</w:t>
      </w:r>
    </w:p>
    <w:p w14:paraId="77BAAE90" w14:textId="77777777" w:rsidR="00D17168" w:rsidRDefault="00D17168" w:rsidP="00D17168">
      <w:pPr>
        <w:ind w:left="426"/>
        <w:rPr>
          <w:szCs w:val="18"/>
        </w:rPr>
      </w:pPr>
    </w:p>
    <w:p w14:paraId="78D03567" w14:textId="059DE6D1" w:rsidR="003E4F6E" w:rsidRPr="0040497D" w:rsidRDefault="003E4F6E" w:rsidP="003E4F6E">
      <w:pPr>
        <w:ind w:left="426"/>
      </w:pPr>
      <w:r w:rsidRPr="005A3A0B">
        <w:rPr>
          <w:szCs w:val="18"/>
        </w:rPr>
        <w:t>Spoločnosť v roku 2021 predala odštepný závod, eviduje na účte 548</w:t>
      </w:r>
      <w:r w:rsidR="009A0069" w:rsidRPr="005A3A0B">
        <w:rPr>
          <w:szCs w:val="18"/>
        </w:rPr>
        <w:t xml:space="preserve"> predaj </w:t>
      </w:r>
      <w:proofErr w:type="spellStart"/>
      <w:r w:rsidR="009A0069" w:rsidRPr="005A3A0B">
        <w:rPr>
          <w:szCs w:val="18"/>
        </w:rPr>
        <w:t>Odštepního</w:t>
      </w:r>
      <w:proofErr w:type="spellEnd"/>
      <w:r w:rsidR="009A0069" w:rsidRPr="005A3A0B">
        <w:rPr>
          <w:szCs w:val="18"/>
        </w:rPr>
        <w:t xml:space="preserve"> závodu sumu 722.051,08 EUR.</w:t>
      </w:r>
    </w:p>
    <w:p w14:paraId="3E49805B" w14:textId="77777777" w:rsidR="00D17168" w:rsidRPr="00772072" w:rsidRDefault="00D17168" w:rsidP="00D17168"/>
    <w:p w14:paraId="24CDFE53" w14:textId="77777777" w:rsidR="00D17168" w:rsidRDefault="00D17168" w:rsidP="00D17168">
      <w:pPr>
        <w:pStyle w:val="Nadpis2"/>
        <w:numPr>
          <w:ilvl w:val="0"/>
          <w:numId w:val="46"/>
        </w:numPr>
        <w:rPr>
          <w:szCs w:val="18"/>
        </w:rPr>
      </w:pPr>
      <w:r>
        <w:rPr>
          <w:szCs w:val="18"/>
        </w:rPr>
        <w:lastRenderedPageBreak/>
        <w:t>Výnosy, ktoré majú výnimočný rozsah alebo výskyt</w:t>
      </w:r>
    </w:p>
    <w:p w14:paraId="0DA272C6" w14:textId="77777777" w:rsidR="00D17168" w:rsidRDefault="00D17168" w:rsidP="00D17168">
      <w:pPr>
        <w:pStyle w:val="Zkladntext"/>
        <w:tabs>
          <w:tab w:val="left" w:pos="1239"/>
        </w:tabs>
        <w:rPr>
          <w:color w:val="00B050"/>
          <w:szCs w:val="18"/>
        </w:rPr>
      </w:pPr>
      <w:r>
        <w:rPr>
          <w:color w:val="00B050"/>
          <w:szCs w:val="18"/>
        </w:rPr>
        <w:tab/>
      </w:r>
    </w:p>
    <w:p w14:paraId="2C19C762" w14:textId="17747421" w:rsidR="00D17168" w:rsidRPr="0040497D" w:rsidRDefault="00D17168" w:rsidP="00D17168">
      <w:pPr>
        <w:ind w:left="426"/>
      </w:pPr>
      <w:bookmarkStart w:id="18" w:name="_MON_1500378563"/>
      <w:bookmarkEnd w:id="18"/>
      <w:r w:rsidRPr="005A3A0B">
        <w:rPr>
          <w:szCs w:val="18"/>
        </w:rPr>
        <w:t xml:space="preserve">Spoločnosť </w:t>
      </w:r>
      <w:r w:rsidR="003E4F6E" w:rsidRPr="005A3A0B">
        <w:rPr>
          <w:szCs w:val="18"/>
        </w:rPr>
        <w:t>v roku 2021 predala odštepný</w:t>
      </w:r>
      <w:r w:rsidR="005C1779" w:rsidRPr="005A3A0B">
        <w:rPr>
          <w:szCs w:val="18"/>
        </w:rPr>
        <w:t xml:space="preserve"> závod, eviduje na účte 648 predaj </w:t>
      </w:r>
      <w:proofErr w:type="spellStart"/>
      <w:r w:rsidR="005C1779" w:rsidRPr="005A3A0B">
        <w:rPr>
          <w:szCs w:val="18"/>
        </w:rPr>
        <w:t>Odštepního</w:t>
      </w:r>
      <w:proofErr w:type="spellEnd"/>
      <w:r w:rsidR="005C1779" w:rsidRPr="005A3A0B">
        <w:rPr>
          <w:szCs w:val="18"/>
        </w:rPr>
        <w:t xml:space="preserve"> závodu sumu 728.102,73 EUR.</w:t>
      </w:r>
    </w:p>
    <w:p w14:paraId="7402CFF1" w14:textId="77777777" w:rsidR="00D17168" w:rsidRDefault="00D17168" w:rsidP="00D17168">
      <w:pPr>
        <w:pStyle w:val="Zkladntext"/>
        <w:rPr>
          <w:b/>
          <w:szCs w:val="18"/>
        </w:rPr>
      </w:pPr>
    </w:p>
    <w:p w14:paraId="150F9638" w14:textId="77777777" w:rsidR="00631004" w:rsidRPr="000C7EEC" w:rsidRDefault="00631004" w:rsidP="00631004">
      <w:pPr>
        <w:rPr>
          <w:sz w:val="18"/>
          <w:szCs w:val="18"/>
        </w:rPr>
      </w:pPr>
    </w:p>
    <w:p w14:paraId="1202A58F" w14:textId="77777777" w:rsidR="00AA0E17" w:rsidRPr="000C7EEC" w:rsidRDefault="00AA0E17" w:rsidP="00AA0E17">
      <w:pPr>
        <w:pStyle w:val="Zkladntext"/>
        <w:rPr>
          <w:szCs w:val="18"/>
        </w:rPr>
      </w:pPr>
    </w:p>
    <w:p w14:paraId="0A960FCE" w14:textId="77777777" w:rsidR="00D15319" w:rsidRPr="000C7EEC" w:rsidRDefault="00D15319" w:rsidP="00D15319">
      <w:pPr>
        <w:pStyle w:val="Nadpis1"/>
        <w:tabs>
          <w:tab w:val="num" w:pos="360"/>
        </w:tabs>
        <w:spacing w:before="120" w:after="60"/>
        <w:ind w:left="360"/>
        <w:rPr>
          <w:szCs w:val="18"/>
        </w:rPr>
      </w:pPr>
      <w:r w:rsidRPr="000C7EEC">
        <w:rPr>
          <w:szCs w:val="18"/>
        </w:rPr>
        <w:t>Informácie o skutočnostiach, ktoré nastali po dni, ku ktorému sa zostavuje účtovná závierka, do dňa zostavenia účtovnej závierky</w:t>
      </w:r>
    </w:p>
    <w:p w14:paraId="39E915CC" w14:textId="77777777" w:rsidR="00D15319" w:rsidRPr="000C7EEC" w:rsidRDefault="00D15319" w:rsidP="00D15319">
      <w:pPr>
        <w:pStyle w:val="Zkladntext"/>
        <w:rPr>
          <w:szCs w:val="18"/>
        </w:rPr>
      </w:pPr>
    </w:p>
    <w:p w14:paraId="3DF60348" w14:textId="12098413" w:rsidR="00B27D7F" w:rsidRPr="000C7EEC" w:rsidRDefault="00F2132B" w:rsidP="001246FB">
      <w:pPr>
        <w:pStyle w:val="Zkladntext"/>
        <w:rPr>
          <w:szCs w:val="18"/>
        </w:rPr>
      </w:pPr>
      <w:r>
        <w:rPr>
          <w:szCs w:val="18"/>
        </w:rPr>
        <w:t>Po 31. decembri 2021</w:t>
      </w:r>
      <w:r w:rsidR="00631004" w:rsidRPr="000C7EEC">
        <w:rPr>
          <w:szCs w:val="18"/>
        </w:rPr>
        <w:t xml:space="preserve"> nenastali významné udalosti majúce významný vplyv na verné zobrazenie skutočností, ktoré sú predmetom účtovníctva.</w:t>
      </w:r>
    </w:p>
    <w:p w14:paraId="21E8C8A2" w14:textId="77777777" w:rsidR="00D15319" w:rsidRPr="000C7EEC" w:rsidRDefault="00D15319" w:rsidP="00AA0E17">
      <w:pPr>
        <w:pStyle w:val="Zkladntext"/>
        <w:rPr>
          <w:szCs w:val="18"/>
        </w:rPr>
      </w:pPr>
    </w:p>
    <w:p w14:paraId="7A65C2C5" w14:textId="77777777" w:rsidR="00327755" w:rsidRDefault="00327755" w:rsidP="00AA0E17">
      <w:pPr>
        <w:pStyle w:val="Zkladntext"/>
        <w:rPr>
          <w:szCs w:val="18"/>
        </w:rPr>
      </w:pPr>
    </w:p>
    <w:p w14:paraId="2CEDEA31" w14:textId="77777777" w:rsidR="00D75B48" w:rsidRDefault="00D75B48" w:rsidP="00AA0E17">
      <w:pPr>
        <w:pStyle w:val="Zkladntext"/>
        <w:rPr>
          <w:szCs w:val="18"/>
        </w:rPr>
      </w:pPr>
    </w:p>
    <w:p w14:paraId="67E0D71C" w14:textId="77777777" w:rsidR="00D75B48" w:rsidRPr="000C7EEC" w:rsidRDefault="00D75B48" w:rsidP="00AA0E17">
      <w:pPr>
        <w:pStyle w:val="Zkladntext"/>
        <w:rPr>
          <w:szCs w:val="18"/>
        </w:rPr>
      </w:pPr>
    </w:p>
    <w:p w14:paraId="37A94AD4" w14:textId="77777777" w:rsidR="00327755" w:rsidRPr="000C7EEC" w:rsidRDefault="00327755" w:rsidP="00AA0E17">
      <w:pPr>
        <w:pStyle w:val="Zkladntext"/>
        <w:rPr>
          <w:szCs w:val="18"/>
        </w:rPr>
      </w:pPr>
    </w:p>
    <w:p w14:paraId="74A871F1" w14:textId="77777777" w:rsidR="00D15319" w:rsidRPr="00FF65FD" w:rsidRDefault="00D15319" w:rsidP="00D15319">
      <w:pPr>
        <w:pStyle w:val="Nadpis1"/>
        <w:tabs>
          <w:tab w:val="num" w:pos="360"/>
        </w:tabs>
        <w:spacing w:before="120" w:after="60"/>
        <w:ind w:left="360"/>
        <w:rPr>
          <w:szCs w:val="18"/>
        </w:rPr>
      </w:pPr>
      <w:r w:rsidRPr="00FF65FD">
        <w:rPr>
          <w:szCs w:val="18"/>
        </w:rPr>
        <w:t>Informácie o ekonomických vzťahoch účtovnej jednotky a spriaznených osôb</w:t>
      </w:r>
    </w:p>
    <w:p w14:paraId="7D281CF6" w14:textId="77777777" w:rsidR="0022251C" w:rsidRPr="00FF65FD" w:rsidRDefault="0022251C" w:rsidP="00D06026">
      <w:pPr>
        <w:rPr>
          <w:sz w:val="18"/>
          <w:szCs w:val="18"/>
        </w:rPr>
      </w:pPr>
    </w:p>
    <w:p w14:paraId="2A545F79" w14:textId="5F209647" w:rsidR="0062710F" w:rsidRPr="000C7EEC" w:rsidRDefault="007A6865" w:rsidP="00D06026">
      <w:pPr>
        <w:pStyle w:val="Zkladntext"/>
        <w:rPr>
          <w:szCs w:val="18"/>
        </w:rPr>
      </w:pPr>
      <w:r w:rsidRPr="00FF65FD">
        <w:rPr>
          <w:szCs w:val="18"/>
        </w:rPr>
        <w:t xml:space="preserve">Spoločnosť </w:t>
      </w:r>
      <w:r w:rsidR="00E52A67" w:rsidRPr="00FF65FD">
        <w:rPr>
          <w:szCs w:val="18"/>
        </w:rPr>
        <w:t>uskutočnila kúpu časti podniku voči spriazneným osobám.</w:t>
      </w:r>
    </w:p>
    <w:p w14:paraId="01DF7DD3" w14:textId="6956FFF3" w:rsidR="0062710F" w:rsidRPr="000C7EEC" w:rsidRDefault="0062710F" w:rsidP="00D06026">
      <w:pPr>
        <w:pStyle w:val="Zkladntext"/>
        <w:rPr>
          <w:szCs w:val="18"/>
        </w:rPr>
      </w:pPr>
    </w:p>
    <w:p w14:paraId="0A32FEA4" w14:textId="77777777" w:rsidR="00920B1D" w:rsidRPr="000C7EEC" w:rsidRDefault="00920B1D" w:rsidP="00003038">
      <w:pPr>
        <w:pStyle w:val="Zkladntext"/>
        <w:ind w:left="0"/>
        <w:rPr>
          <w:szCs w:val="18"/>
        </w:rPr>
      </w:pPr>
    </w:p>
    <w:p w14:paraId="00400CDA" w14:textId="77777777" w:rsidR="00145839" w:rsidRDefault="00145839" w:rsidP="0051635F">
      <w:pPr>
        <w:pStyle w:val="Zkladntext"/>
        <w:rPr>
          <w:szCs w:val="18"/>
        </w:rPr>
      </w:pPr>
    </w:p>
    <w:p w14:paraId="3439BD98" w14:textId="77777777" w:rsidR="000A25CF" w:rsidRDefault="000A25CF" w:rsidP="0051635F">
      <w:pPr>
        <w:pStyle w:val="Zkladntext"/>
        <w:rPr>
          <w:szCs w:val="18"/>
        </w:rPr>
      </w:pPr>
    </w:p>
    <w:p w14:paraId="262B451E" w14:textId="77777777" w:rsidR="000A25CF" w:rsidRDefault="000A25CF" w:rsidP="0051635F">
      <w:pPr>
        <w:pStyle w:val="Zkladntext"/>
        <w:rPr>
          <w:szCs w:val="18"/>
        </w:rPr>
      </w:pPr>
    </w:p>
    <w:p w14:paraId="65074A0A" w14:textId="77777777" w:rsidR="000A25CF" w:rsidRDefault="000A25CF" w:rsidP="0051635F">
      <w:pPr>
        <w:pStyle w:val="Zkladntext"/>
        <w:rPr>
          <w:szCs w:val="18"/>
        </w:rPr>
      </w:pPr>
    </w:p>
    <w:p w14:paraId="63B06009" w14:textId="77777777" w:rsidR="000A25CF" w:rsidRDefault="000A25CF" w:rsidP="0051635F">
      <w:pPr>
        <w:pStyle w:val="Zkladntext"/>
        <w:rPr>
          <w:szCs w:val="18"/>
        </w:rPr>
      </w:pPr>
    </w:p>
    <w:p w14:paraId="00612386" w14:textId="1D4C5AED" w:rsidR="000A25CF" w:rsidRDefault="000A25CF" w:rsidP="0051635F">
      <w:pPr>
        <w:pStyle w:val="Zkladntext"/>
        <w:rPr>
          <w:szCs w:val="18"/>
        </w:rPr>
      </w:pPr>
    </w:p>
    <w:p w14:paraId="299C6E86" w14:textId="77777777" w:rsidR="000A25CF" w:rsidRDefault="000A25CF" w:rsidP="0051635F">
      <w:pPr>
        <w:pStyle w:val="Zkladntext"/>
        <w:rPr>
          <w:szCs w:val="18"/>
        </w:rPr>
      </w:pPr>
    </w:p>
    <w:p w14:paraId="7148CFEA" w14:textId="77777777" w:rsidR="000A25CF" w:rsidRDefault="000A25CF" w:rsidP="0051635F">
      <w:pPr>
        <w:pStyle w:val="Zkladntext"/>
        <w:rPr>
          <w:szCs w:val="18"/>
        </w:rPr>
      </w:pPr>
    </w:p>
    <w:p w14:paraId="115D25F1" w14:textId="7A34E659" w:rsidR="000A25CF" w:rsidRDefault="000A25CF" w:rsidP="0051635F">
      <w:pPr>
        <w:pStyle w:val="Zkladntext"/>
        <w:rPr>
          <w:szCs w:val="18"/>
        </w:rPr>
      </w:pPr>
    </w:p>
    <w:p w14:paraId="5A75E4E8" w14:textId="77777777" w:rsidR="009D5E7C" w:rsidRDefault="009D5E7C" w:rsidP="0051635F">
      <w:pPr>
        <w:pStyle w:val="Zkladntext"/>
        <w:rPr>
          <w:szCs w:val="18"/>
        </w:rPr>
      </w:pPr>
    </w:p>
    <w:p w14:paraId="3D85519D" w14:textId="77777777" w:rsidR="000A25CF" w:rsidRDefault="000A25CF" w:rsidP="0051635F">
      <w:pPr>
        <w:pStyle w:val="Zkladntext"/>
        <w:rPr>
          <w:szCs w:val="18"/>
        </w:rPr>
      </w:pPr>
    </w:p>
    <w:p w14:paraId="3E98BD51" w14:textId="77777777" w:rsidR="000A25CF" w:rsidRDefault="000A25CF" w:rsidP="0051635F">
      <w:pPr>
        <w:pStyle w:val="Zkladntext"/>
        <w:rPr>
          <w:szCs w:val="18"/>
        </w:rPr>
      </w:pPr>
    </w:p>
    <w:p w14:paraId="04A398A2" w14:textId="77777777" w:rsidR="000A25CF" w:rsidRDefault="000A25CF" w:rsidP="0051635F">
      <w:pPr>
        <w:pStyle w:val="Zkladntext"/>
        <w:rPr>
          <w:szCs w:val="18"/>
        </w:rPr>
      </w:pPr>
    </w:p>
    <w:p w14:paraId="132327EA" w14:textId="77777777" w:rsidR="000A25CF" w:rsidRDefault="000A25CF" w:rsidP="0051635F">
      <w:pPr>
        <w:pStyle w:val="Zkladntext"/>
        <w:rPr>
          <w:szCs w:val="18"/>
        </w:rPr>
      </w:pPr>
    </w:p>
    <w:p w14:paraId="46BF042A" w14:textId="1A6A3662" w:rsidR="00DD1D2E" w:rsidRDefault="00DD1D2E" w:rsidP="00614053">
      <w:pPr>
        <w:pStyle w:val="Zkladntext"/>
        <w:ind w:left="0"/>
        <w:rPr>
          <w:szCs w:val="18"/>
        </w:rPr>
      </w:pPr>
    </w:p>
    <w:p w14:paraId="77B4FB28" w14:textId="7364DFAE" w:rsidR="009D5E7C" w:rsidRDefault="005A3A0B" w:rsidP="00614053">
      <w:pPr>
        <w:pStyle w:val="Zkladntext"/>
        <w:ind w:left="0"/>
        <w:rPr>
          <w:szCs w:val="18"/>
        </w:rPr>
      </w:pPr>
      <w:r w:rsidRPr="005A3A0B">
        <w:lastRenderedPageBreak/>
        <w:drawing>
          <wp:inline distT="0" distB="0" distL="0" distR="0" wp14:anchorId="56A60474" wp14:editId="53D59BFF">
            <wp:extent cx="6954925" cy="5129241"/>
            <wp:effectExtent l="0" t="1588"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6976711" cy="5145308"/>
                    </a:xfrm>
                    <a:prstGeom prst="rect">
                      <a:avLst/>
                    </a:prstGeom>
                    <a:noFill/>
                    <a:ln>
                      <a:noFill/>
                    </a:ln>
                  </pic:spPr>
                </pic:pic>
              </a:graphicData>
            </a:graphic>
          </wp:inline>
        </w:drawing>
      </w:r>
      <w:bookmarkStart w:id="19" w:name="_GoBack"/>
      <w:bookmarkEnd w:id="19"/>
    </w:p>
    <w:p w14:paraId="1C1A95E5" w14:textId="02E7F4E4" w:rsidR="009D5E7C" w:rsidRDefault="009D5E7C" w:rsidP="00614053">
      <w:pPr>
        <w:pStyle w:val="Zkladntext"/>
        <w:ind w:left="0"/>
        <w:rPr>
          <w:szCs w:val="18"/>
        </w:rPr>
      </w:pPr>
    </w:p>
    <w:p w14:paraId="17AA74F8" w14:textId="512E3BC5" w:rsidR="009D5E7C" w:rsidRDefault="009D5E7C" w:rsidP="00614053">
      <w:pPr>
        <w:pStyle w:val="Zkladntext"/>
        <w:ind w:left="0"/>
        <w:rPr>
          <w:szCs w:val="18"/>
        </w:rPr>
      </w:pPr>
    </w:p>
    <w:p w14:paraId="75B7C543" w14:textId="6F8E6381" w:rsidR="009D5E7C" w:rsidRDefault="009D5E7C" w:rsidP="00614053">
      <w:pPr>
        <w:pStyle w:val="Zkladntext"/>
        <w:ind w:left="0"/>
        <w:rPr>
          <w:szCs w:val="18"/>
        </w:rPr>
      </w:pPr>
    </w:p>
    <w:p w14:paraId="448C49E5" w14:textId="1F4CEDF4" w:rsidR="009D5E7C" w:rsidRDefault="009D5E7C" w:rsidP="00614053">
      <w:pPr>
        <w:pStyle w:val="Zkladntext"/>
        <w:ind w:left="0"/>
        <w:rPr>
          <w:szCs w:val="18"/>
        </w:rPr>
      </w:pPr>
    </w:p>
    <w:p w14:paraId="65515B3E" w14:textId="48AA2D6F" w:rsidR="009D5E7C" w:rsidRDefault="009D5E7C" w:rsidP="00614053">
      <w:pPr>
        <w:pStyle w:val="Zkladntext"/>
        <w:ind w:left="0"/>
        <w:rPr>
          <w:szCs w:val="18"/>
        </w:rPr>
      </w:pPr>
    </w:p>
    <w:p w14:paraId="439DE247" w14:textId="7BBCAD83" w:rsidR="009D5E7C" w:rsidRDefault="009D5E7C" w:rsidP="00614053">
      <w:pPr>
        <w:pStyle w:val="Zkladntext"/>
        <w:ind w:left="0"/>
        <w:rPr>
          <w:szCs w:val="18"/>
        </w:rPr>
      </w:pPr>
    </w:p>
    <w:p w14:paraId="10596451" w14:textId="5A7444F4" w:rsidR="009D5E7C" w:rsidRDefault="009D5E7C" w:rsidP="00614053">
      <w:pPr>
        <w:pStyle w:val="Zkladntext"/>
        <w:ind w:left="0"/>
        <w:rPr>
          <w:szCs w:val="18"/>
        </w:rPr>
      </w:pPr>
    </w:p>
    <w:p w14:paraId="39862A8B" w14:textId="5371CADC" w:rsidR="009D5E7C" w:rsidRDefault="009D5E7C" w:rsidP="00614053">
      <w:pPr>
        <w:pStyle w:val="Zkladntext"/>
        <w:ind w:left="0"/>
        <w:rPr>
          <w:szCs w:val="18"/>
        </w:rPr>
      </w:pPr>
    </w:p>
    <w:p w14:paraId="4F8031F6" w14:textId="157AC9EA" w:rsidR="009D5E7C" w:rsidRDefault="009D5E7C" w:rsidP="00614053">
      <w:pPr>
        <w:pStyle w:val="Zkladntext"/>
        <w:ind w:left="0"/>
        <w:rPr>
          <w:szCs w:val="18"/>
        </w:rPr>
      </w:pPr>
    </w:p>
    <w:p w14:paraId="22A0DFBD" w14:textId="446FC30F" w:rsidR="009D5E7C" w:rsidRDefault="009D5E7C" w:rsidP="00614053">
      <w:pPr>
        <w:pStyle w:val="Zkladntext"/>
        <w:ind w:left="0"/>
        <w:rPr>
          <w:szCs w:val="18"/>
        </w:rPr>
      </w:pPr>
    </w:p>
    <w:p w14:paraId="0E9AF84F" w14:textId="147B8B40" w:rsidR="009D5E7C" w:rsidRDefault="009D5E7C" w:rsidP="00614053">
      <w:pPr>
        <w:pStyle w:val="Zkladntext"/>
        <w:ind w:left="0"/>
        <w:rPr>
          <w:szCs w:val="18"/>
        </w:rPr>
      </w:pPr>
    </w:p>
    <w:p w14:paraId="7FE6F614" w14:textId="7AF7FD3B" w:rsidR="009D5E7C" w:rsidRDefault="009D5E7C" w:rsidP="00614053">
      <w:pPr>
        <w:pStyle w:val="Zkladntext"/>
        <w:ind w:left="0"/>
        <w:rPr>
          <w:szCs w:val="18"/>
        </w:rPr>
      </w:pPr>
    </w:p>
    <w:p w14:paraId="290F9607" w14:textId="58492E0F" w:rsidR="00DD1D2E" w:rsidRDefault="00455A1D" w:rsidP="00614053">
      <w:pPr>
        <w:pStyle w:val="Zkladntext"/>
        <w:ind w:left="0"/>
        <w:rPr>
          <w:szCs w:val="18"/>
        </w:rPr>
      </w:pPr>
      <w:r w:rsidRPr="00455A1D">
        <w:rPr>
          <w:noProof/>
          <w:lang w:val="de-DE" w:eastAsia="de-DE"/>
        </w:rPr>
        <w:lastRenderedPageBreak/>
        <w:drawing>
          <wp:inline distT="0" distB="0" distL="0" distR="0" wp14:anchorId="3E59AF1E" wp14:editId="0A78DF7A">
            <wp:extent cx="6628238" cy="5353550"/>
            <wp:effectExtent l="889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6200000">
                      <a:off x="0" y="0"/>
                      <a:ext cx="6661960" cy="5380787"/>
                    </a:xfrm>
                    <a:prstGeom prst="rect">
                      <a:avLst/>
                    </a:prstGeom>
                    <a:noFill/>
                    <a:ln>
                      <a:noFill/>
                    </a:ln>
                  </pic:spPr>
                </pic:pic>
              </a:graphicData>
            </a:graphic>
          </wp:inline>
        </w:drawing>
      </w:r>
    </w:p>
    <w:p w14:paraId="55FB4B0E" w14:textId="77777777" w:rsidR="00DD1D2E" w:rsidRDefault="00DD1D2E" w:rsidP="00614053">
      <w:pPr>
        <w:pStyle w:val="Zkladntext"/>
        <w:ind w:left="0"/>
        <w:rPr>
          <w:szCs w:val="18"/>
        </w:rPr>
      </w:pPr>
    </w:p>
    <w:p w14:paraId="247B40FD" w14:textId="77777777" w:rsidR="00DD1D2E" w:rsidRDefault="00DD1D2E" w:rsidP="00614053">
      <w:pPr>
        <w:pStyle w:val="Zkladntext"/>
        <w:ind w:left="0"/>
        <w:rPr>
          <w:szCs w:val="18"/>
        </w:rPr>
      </w:pPr>
    </w:p>
    <w:p w14:paraId="2778E8C7" w14:textId="77777777" w:rsidR="00BF13F2" w:rsidRDefault="00BF13F2" w:rsidP="00614053">
      <w:pPr>
        <w:pStyle w:val="Zkladntext"/>
        <w:ind w:left="0"/>
      </w:pPr>
    </w:p>
    <w:p w14:paraId="6486DCFA" w14:textId="77777777" w:rsidR="00BF13F2" w:rsidRDefault="00BF13F2" w:rsidP="00614053">
      <w:pPr>
        <w:pStyle w:val="Zkladntext"/>
        <w:ind w:left="0"/>
      </w:pPr>
    </w:p>
    <w:p w14:paraId="24D855FD" w14:textId="77777777" w:rsidR="00BF13F2" w:rsidRDefault="00BF13F2" w:rsidP="00614053">
      <w:pPr>
        <w:pStyle w:val="Zkladntext"/>
        <w:ind w:left="0"/>
      </w:pPr>
    </w:p>
    <w:p w14:paraId="1A67855B" w14:textId="77777777" w:rsidR="00BF13F2" w:rsidRPr="000C7EEC" w:rsidRDefault="00BF13F2" w:rsidP="00614053">
      <w:pPr>
        <w:pStyle w:val="Zkladntext"/>
        <w:ind w:left="0"/>
        <w:rPr>
          <w:szCs w:val="18"/>
        </w:rPr>
      </w:pPr>
    </w:p>
    <w:sectPr w:rsidR="00BF13F2" w:rsidRPr="000C7EEC" w:rsidSect="004F1104">
      <w:headerReference w:type="default" r:id="rId28"/>
      <w:footerReference w:type="default" r:id="rId29"/>
      <w:headerReference w:type="first" r:id="rId30"/>
      <w:footerReference w:type="first" r:id="rId31"/>
      <w:pgSz w:w="11906" w:h="16838" w:code="9"/>
      <w:pgMar w:top="1979" w:right="991" w:bottom="1134" w:left="1673" w:header="675"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771EE" w14:textId="77777777" w:rsidR="00E52A67" w:rsidRDefault="00E52A67" w:rsidP="00E95128">
      <w:r>
        <w:separator/>
      </w:r>
    </w:p>
  </w:endnote>
  <w:endnote w:type="continuationSeparator" w:id="0">
    <w:p w14:paraId="249BDC1A" w14:textId="77777777" w:rsidR="00E52A67" w:rsidRDefault="00E52A6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2579919"/>
      <w:docPartObj>
        <w:docPartGallery w:val="Page Numbers (Bottom of Page)"/>
        <w:docPartUnique/>
      </w:docPartObj>
    </w:sdtPr>
    <w:sdtEndPr/>
    <w:sdtContent>
      <w:p w14:paraId="2B5FCCBC" w14:textId="739D04E2" w:rsidR="004F1104" w:rsidRDefault="004F1104">
        <w:pPr>
          <w:pStyle w:val="Pta"/>
          <w:jc w:val="right"/>
        </w:pPr>
        <w:r>
          <w:fldChar w:fldCharType="begin"/>
        </w:r>
        <w:r>
          <w:instrText>PAGE   \* MERGEFORMAT</w:instrText>
        </w:r>
        <w:r>
          <w:fldChar w:fldCharType="separate"/>
        </w:r>
        <w:r w:rsidR="00216A4C">
          <w:rPr>
            <w:noProof/>
          </w:rPr>
          <w:t>12</w:t>
        </w:r>
        <w:r>
          <w:fldChar w:fldCharType="end"/>
        </w:r>
      </w:p>
    </w:sdtContent>
  </w:sdt>
  <w:p w14:paraId="3A50E8A8" w14:textId="77777777" w:rsidR="00E52A67" w:rsidRDefault="00E52A6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5A976" w14:textId="77777777" w:rsidR="00E52A67" w:rsidRDefault="00E52A6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2282D701" w14:textId="77777777" w:rsidR="00E52A67" w:rsidRDefault="00E52A67" w:rsidP="00F70C00">
    <w:pPr>
      <w:pStyle w:val="Pta"/>
      <w:tabs>
        <w:tab w:val="clear" w:pos="9072"/>
        <w:tab w:val="right" w:pos="9214"/>
      </w:tabs>
      <w:rPr>
        <w:sz w:val="16"/>
        <w:szCs w:val="16"/>
      </w:rPr>
    </w:pPr>
  </w:p>
  <w:p w14:paraId="107F119E" w14:textId="77777777" w:rsidR="00E52A67" w:rsidRPr="00F70C00" w:rsidRDefault="00E52A6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CA4E7" w14:textId="77777777" w:rsidR="00E52A67" w:rsidRDefault="00E52A67" w:rsidP="00E95128">
      <w:r>
        <w:separator/>
      </w:r>
    </w:p>
  </w:footnote>
  <w:footnote w:type="continuationSeparator" w:id="0">
    <w:p w14:paraId="032FC738" w14:textId="77777777" w:rsidR="00E52A67" w:rsidRDefault="00E52A6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A7DA4" w14:textId="05E55AC9" w:rsidR="00E52A67" w:rsidRDefault="00E52A67" w:rsidP="00E26056">
    <w:pPr>
      <w:pStyle w:val="Hlavika"/>
      <w:tabs>
        <w:tab w:val="clear" w:pos="4536"/>
        <w:tab w:val="center" w:pos="4111"/>
      </w:tabs>
      <w:jc w:val="both"/>
    </w:pPr>
    <w:r>
      <w:t xml:space="preserve">Poznámky </w:t>
    </w:r>
    <w:proofErr w:type="spellStart"/>
    <w:r>
      <w:t>Úč</w:t>
    </w:r>
    <w:proofErr w:type="spellEnd"/>
    <w:r>
      <w:t xml:space="preserve"> POD 3-01            </w:t>
    </w:r>
    <w:r>
      <w:tab/>
      <w:t xml:space="preserve">MEDITRADE </w:t>
    </w:r>
    <w:proofErr w:type="spellStart"/>
    <w:r>
      <w:t>group</w:t>
    </w:r>
    <w:proofErr w:type="spellEnd"/>
    <w:r>
      <w:t xml:space="preserve"> s. r. o.</w:t>
    </w:r>
  </w:p>
  <w:tbl>
    <w:tblPr>
      <w:tblW w:w="2717" w:type="dxa"/>
      <w:tblInd w:w="6331" w:type="dxa"/>
      <w:tblCellMar>
        <w:left w:w="70" w:type="dxa"/>
        <w:right w:w="70" w:type="dxa"/>
      </w:tblCellMar>
      <w:tblLook w:val="04A0" w:firstRow="1" w:lastRow="0" w:firstColumn="1" w:lastColumn="0" w:noHBand="0" w:noVBand="1"/>
    </w:tblPr>
    <w:tblGrid>
      <w:gridCol w:w="485"/>
      <w:gridCol w:w="240"/>
      <w:gridCol w:w="240"/>
      <w:gridCol w:w="240"/>
      <w:gridCol w:w="240"/>
      <w:gridCol w:w="240"/>
      <w:gridCol w:w="240"/>
      <w:gridCol w:w="240"/>
      <w:gridCol w:w="240"/>
      <w:gridCol w:w="240"/>
      <w:gridCol w:w="240"/>
    </w:tblGrid>
    <w:tr w:rsidR="00E52A67" w:rsidRPr="000368F2" w14:paraId="385794B5" w14:textId="77777777" w:rsidTr="005B56E1">
      <w:trPr>
        <w:trHeight w:val="292"/>
      </w:trPr>
      <w:tc>
        <w:tcPr>
          <w:tcW w:w="457" w:type="dxa"/>
          <w:tcBorders>
            <w:top w:val="nil"/>
            <w:left w:val="nil"/>
            <w:bottom w:val="nil"/>
            <w:right w:val="nil"/>
          </w:tcBorders>
          <w:shd w:val="clear" w:color="auto" w:fill="auto"/>
          <w:noWrap/>
          <w:vAlign w:val="bottom"/>
          <w:hideMark/>
        </w:tcPr>
        <w:p w14:paraId="2212EE3F" w14:textId="77777777" w:rsidR="00E52A67" w:rsidRPr="000368F2" w:rsidRDefault="00E52A67" w:rsidP="005B56E1">
          <w:pPr>
            <w:rPr>
              <w:color w:val="000000"/>
              <w:lang w:eastAsia="sk-SK"/>
            </w:rPr>
          </w:pPr>
          <w:r w:rsidRPr="000368F2">
            <w:rPr>
              <w:color w:val="000000"/>
              <w:lang w:eastAsia="sk-SK"/>
            </w:rPr>
            <w:t>IČO</w:t>
          </w:r>
        </w:p>
      </w:tc>
      <w:tc>
        <w:tcPr>
          <w:tcW w:w="226" w:type="dxa"/>
          <w:tcBorders>
            <w:top w:val="nil"/>
            <w:left w:val="nil"/>
            <w:bottom w:val="nil"/>
            <w:right w:val="nil"/>
          </w:tcBorders>
          <w:shd w:val="clear" w:color="auto" w:fill="auto"/>
          <w:noWrap/>
          <w:vAlign w:val="bottom"/>
          <w:hideMark/>
        </w:tcPr>
        <w:p w14:paraId="4B4AAF6B"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0B386F1F" w14:textId="77777777" w:rsidR="00E52A67" w:rsidRPr="000368F2" w:rsidRDefault="00E52A67" w:rsidP="005B56E1">
          <w:pPr>
            <w:rPr>
              <w:color w:val="000000"/>
              <w:lang w:eastAsia="sk-SK"/>
            </w:rPr>
          </w:pP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BA42C" w14:textId="05E7678F" w:rsidR="00E52A67" w:rsidRPr="000368F2" w:rsidRDefault="00E52A67" w:rsidP="005B56E1">
          <w:pPr>
            <w:jc w:val="right"/>
            <w:rPr>
              <w:color w:val="000000"/>
              <w:lang w:eastAsia="sk-SK"/>
            </w:rPr>
          </w:pPr>
          <w:r>
            <w:rPr>
              <w:color w:val="000000"/>
              <w:lang w:eastAsia="sk-SK"/>
            </w:rPr>
            <w:t>5</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4CA5F065" w14:textId="1D8FEE43" w:rsidR="00E52A67" w:rsidRPr="000368F2" w:rsidRDefault="00E52A67"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15042650" w14:textId="1A5490D5" w:rsidR="00E52A67" w:rsidRPr="000368F2" w:rsidRDefault="00E52A67" w:rsidP="005B56E1">
          <w:pPr>
            <w:jc w:val="right"/>
            <w:rPr>
              <w:color w:val="000000"/>
              <w:lang w:eastAsia="sk-SK"/>
            </w:rPr>
          </w:pPr>
          <w:r>
            <w:rPr>
              <w:color w:val="000000"/>
              <w:lang w:eastAsia="sk-SK"/>
            </w:rPr>
            <w:t>4</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5B3E99D0" w14:textId="72600327" w:rsidR="00E52A67" w:rsidRPr="000368F2" w:rsidRDefault="00E52A67"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0B9F96BC" w14:textId="62D1FB34" w:rsidR="00E52A67" w:rsidRPr="000368F2" w:rsidRDefault="00E52A67"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0466596E" w14:textId="002BA2AB" w:rsidR="00E52A67" w:rsidRPr="000368F2" w:rsidRDefault="00E52A67"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65818E1A" w14:textId="097DBFE2" w:rsidR="00E52A67" w:rsidRPr="000368F2" w:rsidRDefault="00E52A67" w:rsidP="005B56E1">
          <w:pPr>
            <w:jc w:val="right"/>
            <w:rPr>
              <w:color w:val="000000"/>
              <w:lang w:eastAsia="sk-SK"/>
            </w:rPr>
          </w:pPr>
          <w:r>
            <w:rPr>
              <w:color w:val="000000"/>
              <w:lang w:eastAsia="sk-SK"/>
            </w:rPr>
            <w:t>7</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36355DAD" w14:textId="441A7FE1" w:rsidR="00E52A67" w:rsidRPr="000368F2" w:rsidRDefault="00E52A67" w:rsidP="005B56E1">
          <w:pPr>
            <w:jc w:val="right"/>
            <w:rPr>
              <w:color w:val="000000"/>
              <w:lang w:eastAsia="sk-SK"/>
            </w:rPr>
          </w:pPr>
          <w:r>
            <w:rPr>
              <w:color w:val="000000"/>
              <w:lang w:eastAsia="sk-SK"/>
            </w:rPr>
            <w:t>1</w:t>
          </w:r>
        </w:p>
      </w:tc>
    </w:tr>
    <w:tr w:rsidR="00E52A67" w:rsidRPr="000368F2" w14:paraId="7DC55CB5" w14:textId="77777777" w:rsidTr="005B56E1">
      <w:trPr>
        <w:trHeight w:val="103"/>
      </w:trPr>
      <w:tc>
        <w:tcPr>
          <w:tcW w:w="457" w:type="dxa"/>
          <w:tcBorders>
            <w:top w:val="nil"/>
            <w:left w:val="nil"/>
            <w:bottom w:val="nil"/>
            <w:right w:val="nil"/>
          </w:tcBorders>
          <w:shd w:val="clear" w:color="auto" w:fill="auto"/>
          <w:noWrap/>
          <w:vAlign w:val="bottom"/>
          <w:hideMark/>
        </w:tcPr>
        <w:p w14:paraId="12F0BBF3"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386704BD"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32D879F"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4B8CB1B"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2054BDAD"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DFD5AC7"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2B9088B1"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2D8C6A4"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31496156"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6727FF53" w14:textId="77777777" w:rsidR="00E52A67" w:rsidRPr="000368F2" w:rsidRDefault="00E52A67" w:rsidP="005B56E1">
          <w:pPr>
            <w:rPr>
              <w:color w:val="000000"/>
              <w:lang w:eastAsia="sk-SK"/>
            </w:rPr>
          </w:pPr>
        </w:p>
      </w:tc>
      <w:tc>
        <w:tcPr>
          <w:tcW w:w="226" w:type="dxa"/>
          <w:tcBorders>
            <w:top w:val="nil"/>
            <w:left w:val="nil"/>
            <w:bottom w:val="nil"/>
            <w:right w:val="nil"/>
          </w:tcBorders>
          <w:shd w:val="clear" w:color="auto" w:fill="auto"/>
          <w:noWrap/>
          <w:vAlign w:val="bottom"/>
          <w:hideMark/>
        </w:tcPr>
        <w:p w14:paraId="047B0040" w14:textId="77777777" w:rsidR="00E52A67" w:rsidRPr="000368F2" w:rsidRDefault="00E52A67" w:rsidP="005B56E1">
          <w:pPr>
            <w:rPr>
              <w:color w:val="000000"/>
              <w:lang w:eastAsia="sk-SK"/>
            </w:rPr>
          </w:pPr>
        </w:p>
      </w:tc>
    </w:tr>
    <w:tr w:rsidR="00E52A67" w:rsidRPr="000368F2" w14:paraId="2F2D0C98" w14:textId="77777777" w:rsidTr="005B56E1">
      <w:trPr>
        <w:trHeight w:val="292"/>
      </w:trPr>
      <w:tc>
        <w:tcPr>
          <w:tcW w:w="457" w:type="dxa"/>
          <w:tcBorders>
            <w:top w:val="nil"/>
            <w:left w:val="nil"/>
            <w:bottom w:val="nil"/>
            <w:right w:val="nil"/>
          </w:tcBorders>
          <w:shd w:val="clear" w:color="auto" w:fill="auto"/>
          <w:noWrap/>
          <w:vAlign w:val="bottom"/>
          <w:hideMark/>
        </w:tcPr>
        <w:p w14:paraId="17827435" w14:textId="77777777" w:rsidR="00E52A67" w:rsidRPr="000368F2" w:rsidRDefault="00E52A67" w:rsidP="005B56E1">
          <w:pPr>
            <w:rPr>
              <w:color w:val="000000"/>
              <w:lang w:eastAsia="sk-SK"/>
            </w:rPr>
          </w:pPr>
          <w:r w:rsidRPr="000368F2">
            <w:rPr>
              <w:color w:val="000000"/>
              <w:lang w:eastAsia="sk-SK"/>
            </w:rPr>
            <w:t>DIČ</w:t>
          </w: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0D0D3" w14:textId="77777777" w:rsidR="00E52A67" w:rsidRPr="000368F2" w:rsidRDefault="00E52A67" w:rsidP="005B56E1">
          <w:pPr>
            <w:jc w:val="right"/>
            <w:rPr>
              <w:color w:val="000000"/>
              <w:lang w:eastAsia="sk-SK"/>
            </w:rPr>
          </w:pPr>
          <w:r w:rsidRPr="000368F2">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5447F1A3" w14:textId="275C4839" w:rsidR="00E52A67" w:rsidRPr="000368F2" w:rsidRDefault="00E52A67"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670DE2E4" w14:textId="73758A38" w:rsidR="00E52A67" w:rsidRPr="000368F2" w:rsidRDefault="00E52A67"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1AC62C28" w14:textId="726E886D" w:rsidR="00E52A67" w:rsidRPr="000368F2" w:rsidRDefault="00E52A67"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3F98C084" w14:textId="6A554CA9" w:rsidR="00E52A67" w:rsidRPr="000368F2" w:rsidRDefault="00E52A67"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621E5474" w14:textId="0B6CD383" w:rsidR="00E52A67" w:rsidRPr="000368F2" w:rsidRDefault="00E52A67" w:rsidP="005B56E1">
          <w:pPr>
            <w:jc w:val="right"/>
            <w:rPr>
              <w:color w:val="000000"/>
              <w:lang w:eastAsia="sk-SK"/>
            </w:rPr>
          </w:pPr>
          <w:r>
            <w:rPr>
              <w:color w:val="000000"/>
              <w:lang w:eastAsia="sk-SK"/>
            </w:rPr>
            <w:t>6</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409AD170" w14:textId="00EC150D" w:rsidR="00E52A67" w:rsidRPr="000368F2" w:rsidRDefault="00E52A67" w:rsidP="005B56E1">
          <w:pPr>
            <w:jc w:val="right"/>
            <w:rPr>
              <w:color w:val="000000"/>
              <w:lang w:eastAsia="sk-SK"/>
            </w:rPr>
          </w:pPr>
          <w:r>
            <w:rPr>
              <w:color w:val="000000"/>
              <w:lang w:eastAsia="sk-SK"/>
            </w:rPr>
            <w:t>6</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0E6193BA" w14:textId="4E2AEC64" w:rsidR="00E52A67" w:rsidRPr="000368F2" w:rsidRDefault="00E52A67" w:rsidP="005B56E1">
          <w:pPr>
            <w:jc w:val="right"/>
            <w:rPr>
              <w:color w:val="000000"/>
              <w:lang w:eastAsia="sk-SK"/>
            </w:rPr>
          </w:pPr>
          <w:r>
            <w:rPr>
              <w:color w:val="000000"/>
              <w:lang w:eastAsia="sk-SK"/>
            </w:rPr>
            <w:t>8</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506CF879" w14:textId="4AAE5F74" w:rsidR="00E52A67" w:rsidRPr="000368F2" w:rsidRDefault="00E52A67" w:rsidP="005B56E1">
          <w:pPr>
            <w:jc w:val="right"/>
            <w:rPr>
              <w:color w:val="000000"/>
              <w:lang w:eastAsia="sk-SK"/>
            </w:rPr>
          </w:pPr>
          <w:r>
            <w:rPr>
              <w:color w:val="000000"/>
              <w:lang w:eastAsia="sk-SK"/>
            </w:rPr>
            <w:t>8</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14:paraId="7F8512BE" w14:textId="5026D0CC" w:rsidR="00E52A67" w:rsidRPr="000368F2" w:rsidRDefault="00E52A67" w:rsidP="005B56E1">
          <w:pPr>
            <w:jc w:val="right"/>
            <w:rPr>
              <w:color w:val="000000"/>
              <w:lang w:eastAsia="sk-SK"/>
            </w:rPr>
          </w:pPr>
          <w:r>
            <w:rPr>
              <w:color w:val="000000"/>
              <w:lang w:eastAsia="sk-SK"/>
            </w:rPr>
            <w:t>5</w:t>
          </w:r>
        </w:p>
      </w:tc>
    </w:tr>
  </w:tbl>
  <w:p w14:paraId="6E48E993" w14:textId="77777777" w:rsidR="00E52A67" w:rsidRDefault="00E52A67" w:rsidP="00E26056">
    <w:pPr>
      <w:pStyle w:val="Hlavika"/>
      <w:tabs>
        <w:tab w:val="clear" w:pos="4536"/>
        <w:tab w:val="center" w:pos="4111"/>
      </w:tabs>
      <w:jc w:val="both"/>
    </w:pPr>
    <w:r>
      <w:tab/>
    </w:r>
  </w:p>
  <w:p w14:paraId="7E359BBE" w14:textId="77777777" w:rsidR="00E52A67" w:rsidRPr="00E95128" w:rsidRDefault="00E52A6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B853C" w14:textId="77777777" w:rsidR="00E52A67" w:rsidRDefault="00E52A67" w:rsidP="008A2D79">
    <w:pPr>
      <w:pStyle w:val="Hlavika"/>
      <w:tabs>
        <w:tab w:val="center" w:pos="4820"/>
        <w:tab w:val="right" w:pos="9214"/>
      </w:tabs>
      <w:jc w:val="right"/>
      <w:rPr>
        <w:sz w:val="18"/>
      </w:rPr>
    </w:pPr>
  </w:p>
  <w:p w14:paraId="12932199" w14:textId="77777777" w:rsidR="00E52A67" w:rsidRPr="00E95128" w:rsidRDefault="00E52A67" w:rsidP="008A2D79">
    <w:pPr>
      <w:pStyle w:val="Hlavika"/>
      <w:tabs>
        <w:tab w:val="center" w:pos="4820"/>
        <w:tab w:val="right" w:pos="9214"/>
      </w:tabs>
      <w:jc w:val="right"/>
      <w:rPr>
        <w:sz w:val="18"/>
      </w:rPr>
    </w:pPr>
    <w:r>
      <w:rPr>
        <w:rFonts w:eastAsiaTheme="minorHAnsi"/>
        <w:noProof/>
        <w:lang w:val="de-DE" w:eastAsia="de-DE"/>
      </w:rPr>
      <w:drawing>
        <wp:anchor distT="0" distB="0" distL="114300" distR="114300" simplePos="0" relativeHeight="251668480" behindDoc="1" locked="0" layoutInCell="1" allowOverlap="1" wp14:anchorId="6A0E4618" wp14:editId="40A3EF2B">
          <wp:simplePos x="0" y="0"/>
          <wp:positionH relativeFrom="column">
            <wp:align>left</wp:align>
          </wp:positionH>
          <wp:positionV relativeFrom="page">
            <wp:posOffset>561975</wp:posOffset>
          </wp:positionV>
          <wp:extent cx="629920" cy="243840"/>
          <wp:effectExtent l="19050" t="0" r="0" b="0"/>
          <wp:wrapNone/>
          <wp:docPr id="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17C930B" w14:textId="77777777" w:rsidR="00E52A67" w:rsidRDefault="00E52A6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1321EA23" w14:textId="77777777" w:rsidR="00E52A67" w:rsidRPr="00E95128" w:rsidRDefault="00E52A6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52A67" w14:paraId="338FA378" w14:textId="77777777" w:rsidTr="00D34B3E">
      <w:trPr>
        <w:trHeight w:val="299"/>
      </w:trPr>
      <w:tc>
        <w:tcPr>
          <w:tcW w:w="2251" w:type="dxa"/>
          <w:vAlign w:val="center"/>
        </w:tcPr>
        <w:p w14:paraId="171FEBBA" w14:textId="77777777" w:rsidR="00E52A67" w:rsidRDefault="00E52A6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3EA2FC16" w14:textId="77777777" w:rsidR="00E52A67" w:rsidRDefault="00E52A67" w:rsidP="00D34B3E">
          <w:pPr>
            <w:pStyle w:val="Hlavika"/>
            <w:tabs>
              <w:tab w:val="clear" w:pos="4536"/>
              <w:tab w:val="center" w:pos="4253"/>
              <w:tab w:val="right" w:pos="9214"/>
            </w:tabs>
            <w:jc w:val="right"/>
            <w:rPr>
              <w:sz w:val="22"/>
            </w:rPr>
          </w:pPr>
          <w:r>
            <w:rPr>
              <w:sz w:val="22"/>
            </w:rPr>
            <w:t>DIČ</w:t>
          </w:r>
        </w:p>
      </w:tc>
      <w:tc>
        <w:tcPr>
          <w:tcW w:w="284" w:type="dxa"/>
          <w:vAlign w:val="center"/>
        </w:tcPr>
        <w:p w14:paraId="0DADB6B4" w14:textId="77777777" w:rsidR="00E52A67" w:rsidRDefault="00E52A67" w:rsidP="00D34B3E">
          <w:pPr>
            <w:pStyle w:val="Hlavika"/>
            <w:tabs>
              <w:tab w:val="clear" w:pos="4536"/>
              <w:tab w:val="center" w:pos="4253"/>
              <w:tab w:val="right" w:pos="9214"/>
            </w:tabs>
            <w:jc w:val="center"/>
            <w:rPr>
              <w:sz w:val="22"/>
            </w:rPr>
          </w:pPr>
        </w:p>
      </w:tc>
      <w:tc>
        <w:tcPr>
          <w:tcW w:w="283" w:type="dxa"/>
          <w:vAlign w:val="center"/>
        </w:tcPr>
        <w:p w14:paraId="5C46E1A5" w14:textId="77777777" w:rsidR="00E52A67" w:rsidRDefault="00E52A67" w:rsidP="00D34B3E">
          <w:pPr>
            <w:pStyle w:val="Hlavika"/>
            <w:tabs>
              <w:tab w:val="clear" w:pos="4536"/>
              <w:tab w:val="center" w:pos="4253"/>
              <w:tab w:val="right" w:pos="9214"/>
            </w:tabs>
            <w:jc w:val="center"/>
            <w:rPr>
              <w:sz w:val="22"/>
            </w:rPr>
          </w:pPr>
        </w:p>
      </w:tc>
      <w:tc>
        <w:tcPr>
          <w:tcW w:w="284" w:type="dxa"/>
          <w:vAlign w:val="center"/>
        </w:tcPr>
        <w:p w14:paraId="264B5102" w14:textId="77777777" w:rsidR="00E52A67" w:rsidRDefault="00E52A67" w:rsidP="00D34B3E">
          <w:pPr>
            <w:pStyle w:val="Hlavika"/>
            <w:tabs>
              <w:tab w:val="clear" w:pos="4536"/>
              <w:tab w:val="center" w:pos="4253"/>
              <w:tab w:val="right" w:pos="9214"/>
            </w:tabs>
            <w:jc w:val="center"/>
            <w:rPr>
              <w:sz w:val="22"/>
            </w:rPr>
          </w:pPr>
        </w:p>
      </w:tc>
      <w:tc>
        <w:tcPr>
          <w:tcW w:w="283" w:type="dxa"/>
          <w:vAlign w:val="center"/>
        </w:tcPr>
        <w:p w14:paraId="326F79F1" w14:textId="77777777" w:rsidR="00E52A67" w:rsidRDefault="00E52A67" w:rsidP="00D34B3E">
          <w:pPr>
            <w:pStyle w:val="Hlavika"/>
            <w:tabs>
              <w:tab w:val="clear" w:pos="4536"/>
              <w:tab w:val="center" w:pos="4253"/>
              <w:tab w:val="right" w:pos="9214"/>
            </w:tabs>
            <w:jc w:val="center"/>
            <w:rPr>
              <w:sz w:val="22"/>
            </w:rPr>
          </w:pPr>
        </w:p>
      </w:tc>
      <w:tc>
        <w:tcPr>
          <w:tcW w:w="284" w:type="dxa"/>
          <w:vAlign w:val="center"/>
        </w:tcPr>
        <w:p w14:paraId="79A5DF93" w14:textId="77777777" w:rsidR="00E52A67" w:rsidRDefault="00E52A67" w:rsidP="00D34B3E">
          <w:pPr>
            <w:pStyle w:val="Hlavika"/>
            <w:tabs>
              <w:tab w:val="clear" w:pos="4536"/>
              <w:tab w:val="center" w:pos="4253"/>
              <w:tab w:val="right" w:pos="9214"/>
            </w:tabs>
            <w:jc w:val="center"/>
            <w:rPr>
              <w:sz w:val="22"/>
            </w:rPr>
          </w:pPr>
        </w:p>
      </w:tc>
      <w:tc>
        <w:tcPr>
          <w:tcW w:w="283" w:type="dxa"/>
          <w:vAlign w:val="center"/>
        </w:tcPr>
        <w:p w14:paraId="6B7F001D" w14:textId="77777777" w:rsidR="00E52A67" w:rsidRDefault="00E52A67" w:rsidP="00D34B3E">
          <w:pPr>
            <w:pStyle w:val="Hlavika"/>
            <w:tabs>
              <w:tab w:val="clear" w:pos="4536"/>
              <w:tab w:val="center" w:pos="4253"/>
              <w:tab w:val="right" w:pos="9214"/>
            </w:tabs>
            <w:jc w:val="center"/>
            <w:rPr>
              <w:sz w:val="22"/>
            </w:rPr>
          </w:pPr>
        </w:p>
      </w:tc>
      <w:tc>
        <w:tcPr>
          <w:tcW w:w="284" w:type="dxa"/>
          <w:vAlign w:val="center"/>
        </w:tcPr>
        <w:p w14:paraId="0234402A" w14:textId="77777777" w:rsidR="00E52A67" w:rsidRDefault="00E52A67" w:rsidP="00D34B3E">
          <w:pPr>
            <w:pStyle w:val="Hlavika"/>
            <w:tabs>
              <w:tab w:val="clear" w:pos="4536"/>
              <w:tab w:val="center" w:pos="4253"/>
              <w:tab w:val="right" w:pos="9214"/>
            </w:tabs>
            <w:jc w:val="center"/>
            <w:rPr>
              <w:sz w:val="22"/>
            </w:rPr>
          </w:pPr>
        </w:p>
      </w:tc>
      <w:tc>
        <w:tcPr>
          <w:tcW w:w="283" w:type="dxa"/>
          <w:vAlign w:val="center"/>
        </w:tcPr>
        <w:p w14:paraId="298E46D4" w14:textId="77777777" w:rsidR="00E52A67" w:rsidRDefault="00E52A67" w:rsidP="00D34B3E">
          <w:pPr>
            <w:pStyle w:val="Hlavika"/>
            <w:tabs>
              <w:tab w:val="clear" w:pos="4536"/>
              <w:tab w:val="center" w:pos="4253"/>
              <w:tab w:val="right" w:pos="9214"/>
            </w:tabs>
            <w:jc w:val="center"/>
            <w:rPr>
              <w:sz w:val="22"/>
            </w:rPr>
          </w:pPr>
        </w:p>
      </w:tc>
      <w:tc>
        <w:tcPr>
          <w:tcW w:w="284" w:type="dxa"/>
          <w:vAlign w:val="center"/>
        </w:tcPr>
        <w:p w14:paraId="523FF601" w14:textId="77777777" w:rsidR="00E52A67" w:rsidRDefault="00E52A67" w:rsidP="00D34B3E">
          <w:pPr>
            <w:pStyle w:val="Hlavika"/>
            <w:tabs>
              <w:tab w:val="clear" w:pos="4536"/>
              <w:tab w:val="center" w:pos="4253"/>
              <w:tab w:val="right" w:pos="9214"/>
            </w:tabs>
            <w:jc w:val="center"/>
            <w:rPr>
              <w:sz w:val="22"/>
            </w:rPr>
          </w:pPr>
        </w:p>
      </w:tc>
      <w:tc>
        <w:tcPr>
          <w:tcW w:w="283" w:type="dxa"/>
          <w:vAlign w:val="center"/>
        </w:tcPr>
        <w:p w14:paraId="7ACD5DAD" w14:textId="77777777" w:rsidR="00E52A67" w:rsidRDefault="00E52A67" w:rsidP="00D34B3E">
          <w:pPr>
            <w:pStyle w:val="Hlavika"/>
            <w:tabs>
              <w:tab w:val="clear" w:pos="4536"/>
              <w:tab w:val="center" w:pos="4253"/>
              <w:tab w:val="right" w:pos="9214"/>
            </w:tabs>
            <w:jc w:val="center"/>
            <w:rPr>
              <w:sz w:val="22"/>
            </w:rPr>
          </w:pPr>
        </w:p>
      </w:tc>
    </w:tr>
  </w:tbl>
  <w:p w14:paraId="287F028B" w14:textId="77777777" w:rsidR="00E52A67" w:rsidRPr="00E95128" w:rsidRDefault="00E52A6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2AEF5FB2"/>
    <w:multiLevelType w:val="singleLevel"/>
    <w:tmpl w:val="041B000F"/>
    <w:lvl w:ilvl="0">
      <w:start w:val="1"/>
      <w:numFmt w:val="decimal"/>
      <w:lvlText w:val="%1."/>
      <w:lvlJc w:val="left"/>
      <w:pPr>
        <w:ind w:left="720" w:hanging="360"/>
      </w:pPr>
      <w:rPr>
        <w:rFonts w:hint="default"/>
      </w:rPr>
    </w:lvl>
  </w:abstractNum>
  <w:abstractNum w:abstractNumId="13"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0"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6" w15:restartNumberingAfterBreak="0">
    <w:nsid w:val="4F220687"/>
    <w:multiLevelType w:val="singleLevel"/>
    <w:tmpl w:val="041B000F"/>
    <w:lvl w:ilvl="0">
      <w:start w:val="1"/>
      <w:numFmt w:val="decimal"/>
      <w:lvlText w:val="%1."/>
      <w:lvlJc w:val="left"/>
      <w:pPr>
        <w:ind w:left="720" w:hanging="360"/>
      </w:pPr>
      <w:rPr>
        <w:rFonts w:hint="default"/>
      </w:rPr>
    </w:lvl>
  </w:abstractNum>
  <w:abstractNum w:abstractNumId="2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29"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671F5C3F"/>
    <w:multiLevelType w:val="singleLevel"/>
    <w:tmpl w:val="041B000F"/>
    <w:lvl w:ilvl="0">
      <w:start w:val="1"/>
      <w:numFmt w:val="decimal"/>
      <w:lvlText w:val="%1."/>
      <w:lvlJc w:val="left"/>
      <w:pPr>
        <w:ind w:left="720" w:hanging="360"/>
      </w:pPr>
      <w:rPr>
        <w:rFonts w:hint="default"/>
      </w:rPr>
    </w:lvl>
  </w:abstractNum>
  <w:abstractNum w:abstractNumId="3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473C13"/>
    <w:multiLevelType w:val="singleLevel"/>
    <w:tmpl w:val="487C1004"/>
    <w:lvl w:ilvl="0">
      <w:start w:val="1"/>
      <w:numFmt w:val="upperLetter"/>
      <w:pStyle w:val="Nadpis1"/>
      <w:lvlText w:val="%1."/>
      <w:lvlJc w:val="left"/>
      <w:pPr>
        <w:tabs>
          <w:tab w:val="num" w:pos="2062"/>
        </w:tabs>
        <w:ind w:left="2062" w:hanging="360"/>
      </w:pPr>
      <w:rPr>
        <w:rFonts w:cs="Times New Roman" w:hint="default"/>
      </w:rPr>
    </w:lvl>
  </w:abstractNum>
  <w:abstractNum w:abstractNumId="3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4"/>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35"/>
  </w:num>
  <w:num w:numId="5">
    <w:abstractNumId w:val="4"/>
  </w:num>
  <w:num w:numId="6">
    <w:abstractNumId w:val="25"/>
  </w:num>
  <w:num w:numId="7">
    <w:abstractNumId w:val="8"/>
  </w:num>
  <w:num w:numId="8">
    <w:abstractNumId w:val="7"/>
  </w:num>
  <w:num w:numId="9">
    <w:abstractNumId w:val="36"/>
  </w:num>
  <w:num w:numId="10">
    <w:abstractNumId w:val="17"/>
    <w:lvlOverride w:ilvl="0">
      <w:startOverride w:val="1"/>
    </w:lvlOverride>
  </w:num>
  <w:num w:numId="11">
    <w:abstractNumId w:val="6"/>
  </w:num>
  <w:num w:numId="12">
    <w:abstractNumId w:val="17"/>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37"/>
  </w:num>
  <w:num w:numId="16">
    <w:abstractNumId w:val="21"/>
  </w:num>
  <w:num w:numId="17">
    <w:abstractNumId w:val="23"/>
  </w:num>
  <w:num w:numId="18">
    <w:abstractNumId w:val="24"/>
  </w:num>
  <w:num w:numId="19">
    <w:abstractNumId w:val="11"/>
  </w:num>
  <w:num w:numId="20">
    <w:abstractNumId w:val="14"/>
  </w:num>
  <w:num w:numId="21">
    <w:abstractNumId w:val="33"/>
  </w:num>
  <w:num w:numId="22">
    <w:abstractNumId w:val="10"/>
  </w:num>
  <w:num w:numId="23">
    <w:abstractNumId w:val="29"/>
  </w:num>
  <w:num w:numId="24">
    <w:abstractNumId w:val="2"/>
  </w:num>
  <w:num w:numId="25">
    <w:abstractNumId w:val="13"/>
  </w:num>
  <w:num w:numId="26">
    <w:abstractNumId w:val="9"/>
  </w:num>
  <w:num w:numId="27">
    <w:abstractNumId w:val="1"/>
  </w:num>
  <w:num w:numId="28">
    <w:abstractNumId w:val="31"/>
  </w:num>
  <w:num w:numId="29">
    <w:abstractNumId w:val="3"/>
  </w:num>
  <w:num w:numId="30">
    <w:abstractNumId w:val="22"/>
  </w:num>
  <w:num w:numId="31">
    <w:abstractNumId w:val="27"/>
  </w:num>
  <w:num w:numId="32">
    <w:abstractNumId w:val="15"/>
  </w:num>
  <w:num w:numId="33">
    <w:abstractNumId w:val="20"/>
  </w:num>
  <w:num w:numId="34">
    <w:abstractNumId w:val="32"/>
  </w:num>
  <w:num w:numId="35">
    <w:abstractNumId w:val="5"/>
  </w:num>
  <w:num w:numId="36">
    <w:abstractNumId w:val="16"/>
  </w:num>
  <w:num w:numId="37">
    <w:abstractNumId w:val="34"/>
    <w:lvlOverride w:ilvl="0">
      <w:startOverride w:val="9"/>
    </w:lvlOverride>
  </w:num>
  <w:num w:numId="38">
    <w:abstractNumId w:val="28"/>
  </w:num>
  <w:num w:numId="39">
    <w:abstractNumId w:val="30"/>
  </w:num>
  <w:num w:numId="40">
    <w:abstractNumId w:val="26"/>
  </w:num>
  <w:num w:numId="41">
    <w:abstractNumId w:val="35"/>
  </w:num>
  <w:num w:numId="42">
    <w:abstractNumId w:val="34"/>
    <w:lvlOverride w:ilvl="0">
      <w:startOverride w:val="6"/>
    </w:lvlOverride>
  </w:num>
  <w:num w:numId="43">
    <w:abstractNumId w:val="34"/>
  </w:num>
  <w:num w:numId="44">
    <w:abstractNumId w:val="34"/>
  </w:num>
  <w:num w:numId="45">
    <w:abstractNumId w:val="34"/>
    <w:lvlOverride w:ilvl="0">
      <w:startOverride w:val="6"/>
    </w:lvlOverride>
  </w:num>
  <w:num w:numId="46">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038"/>
    <w:rsid w:val="00003C63"/>
    <w:rsid w:val="00003DEF"/>
    <w:rsid w:val="000040F5"/>
    <w:rsid w:val="00004DA3"/>
    <w:rsid w:val="00004F99"/>
    <w:rsid w:val="00005618"/>
    <w:rsid w:val="00006F02"/>
    <w:rsid w:val="00007796"/>
    <w:rsid w:val="000106BA"/>
    <w:rsid w:val="00010822"/>
    <w:rsid w:val="0001082A"/>
    <w:rsid w:val="000108AC"/>
    <w:rsid w:val="00010C2A"/>
    <w:rsid w:val="000111A0"/>
    <w:rsid w:val="00011460"/>
    <w:rsid w:val="00012CC5"/>
    <w:rsid w:val="000166DC"/>
    <w:rsid w:val="000172DD"/>
    <w:rsid w:val="00017791"/>
    <w:rsid w:val="000178A5"/>
    <w:rsid w:val="000203C6"/>
    <w:rsid w:val="00021C95"/>
    <w:rsid w:val="00022298"/>
    <w:rsid w:val="000225A5"/>
    <w:rsid w:val="00025561"/>
    <w:rsid w:val="000316C1"/>
    <w:rsid w:val="000324E1"/>
    <w:rsid w:val="00032D7F"/>
    <w:rsid w:val="000331E6"/>
    <w:rsid w:val="00033272"/>
    <w:rsid w:val="000338A2"/>
    <w:rsid w:val="00035987"/>
    <w:rsid w:val="00035F75"/>
    <w:rsid w:val="00036B7B"/>
    <w:rsid w:val="0003793C"/>
    <w:rsid w:val="00037A0D"/>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5FC3"/>
    <w:rsid w:val="000567CC"/>
    <w:rsid w:val="0006170F"/>
    <w:rsid w:val="00061B76"/>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64F"/>
    <w:rsid w:val="00077A38"/>
    <w:rsid w:val="00077C57"/>
    <w:rsid w:val="00077C6D"/>
    <w:rsid w:val="000804CB"/>
    <w:rsid w:val="000812CD"/>
    <w:rsid w:val="00082DB2"/>
    <w:rsid w:val="0008425B"/>
    <w:rsid w:val="00084356"/>
    <w:rsid w:val="0008496E"/>
    <w:rsid w:val="00085012"/>
    <w:rsid w:val="00085A3A"/>
    <w:rsid w:val="00086A82"/>
    <w:rsid w:val="000876F9"/>
    <w:rsid w:val="00090703"/>
    <w:rsid w:val="0009088A"/>
    <w:rsid w:val="00092C39"/>
    <w:rsid w:val="00092E6F"/>
    <w:rsid w:val="00093CC4"/>
    <w:rsid w:val="00093E41"/>
    <w:rsid w:val="0009489C"/>
    <w:rsid w:val="000952F8"/>
    <w:rsid w:val="00095A95"/>
    <w:rsid w:val="00095C11"/>
    <w:rsid w:val="00095C87"/>
    <w:rsid w:val="0009657F"/>
    <w:rsid w:val="000965D0"/>
    <w:rsid w:val="000A13A1"/>
    <w:rsid w:val="000A1BBA"/>
    <w:rsid w:val="000A246E"/>
    <w:rsid w:val="000A25CF"/>
    <w:rsid w:val="000A25E0"/>
    <w:rsid w:val="000A39A1"/>
    <w:rsid w:val="000A3BBB"/>
    <w:rsid w:val="000A3FE4"/>
    <w:rsid w:val="000A4ACF"/>
    <w:rsid w:val="000A53D1"/>
    <w:rsid w:val="000A5AA5"/>
    <w:rsid w:val="000A6FBA"/>
    <w:rsid w:val="000B01A7"/>
    <w:rsid w:val="000B0BE8"/>
    <w:rsid w:val="000B1D87"/>
    <w:rsid w:val="000B3DDB"/>
    <w:rsid w:val="000B4629"/>
    <w:rsid w:val="000B6195"/>
    <w:rsid w:val="000B6D83"/>
    <w:rsid w:val="000B7957"/>
    <w:rsid w:val="000B7A75"/>
    <w:rsid w:val="000C02C8"/>
    <w:rsid w:val="000C17C3"/>
    <w:rsid w:val="000C2046"/>
    <w:rsid w:val="000C2309"/>
    <w:rsid w:val="000C2D66"/>
    <w:rsid w:val="000C2E5F"/>
    <w:rsid w:val="000C3422"/>
    <w:rsid w:val="000C610C"/>
    <w:rsid w:val="000C68B3"/>
    <w:rsid w:val="000C7A1D"/>
    <w:rsid w:val="000C7B9B"/>
    <w:rsid w:val="000C7EEC"/>
    <w:rsid w:val="000D07FE"/>
    <w:rsid w:val="000D0E62"/>
    <w:rsid w:val="000D1324"/>
    <w:rsid w:val="000D1BD5"/>
    <w:rsid w:val="000D22FF"/>
    <w:rsid w:val="000D25B8"/>
    <w:rsid w:val="000D34ED"/>
    <w:rsid w:val="000D3FB1"/>
    <w:rsid w:val="000D479C"/>
    <w:rsid w:val="000D4824"/>
    <w:rsid w:val="000D560B"/>
    <w:rsid w:val="000D6061"/>
    <w:rsid w:val="000D76F9"/>
    <w:rsid w:val="000E07D2"/>
    <w:rsid w:val="000E08F9"/>
    <w:rsid w:val="000E0A49"/>
    <w:rsid w:val="000E27EA"/>
    <w:rsid w:val="000E2958"/>
    <w:rsid w:val="000E2A37"/>
    <w:rsid w:val="000E3D88"/>
    <w:rsid w:val="000E4B8D"/>
    <w:rsid w:val="000E4D12"/>
    <w:rsid w:val="000E50E0"/>
    <w:rsid w:val="000E5372"/>
    <w:rsid w:val="000E56F8"/>
    <w:rsid w:val="000E59C2"/>
    <w:rsid w:val="000E6FA7"/>
    <w:rsid w:val="000F038C"/>
    <w:rsid w:val="000F0431"/>
    <w:rsid w:val="000F0A6B"/>
    <w:rsid w:val="000F0FA7"/>
    <w:rsid w:val="000F1306"/>
    <w:rsid w:val="000F1CF9"/>
    <w:rsid w:val="000F20B6"/>
    <w:rsid w:val="000F27A2"/>
    <w:rsid w:val="000F40C4"/>
    <w:rsid w:val="000F4640"/>
    <w:rsid w:val="000F5666"/>
    <w:rsid w:val="000F66C2"/>
    <w:rsid w:val="00101D56"/>
    <w:rsid w:val="00102AF4"/>
    <w:rsid w:val="00102C1A"/>
    <w:rsid w:val="00103563"/>
    <w:rsid w:val="00103B71"/>
    <w:rsid w:val="00103E4E"/>
    <w:rsid w:val="00104E7E"/>
    <w:rsid w:val="001060EB"/>
    <w:rsid w:val="00107FAD"/>
    <w:rsid w:val="0011133F"/>
    <w:rsid w:val="00111DFD"/>
    <w:rsid w:val="00113259"/>
    <w:rsid w:val="00113508"/>
    <w:rsid w:val="001139DB"/>
    <w:rsid w:val="00113E53"/>
    <w:rsid w:val="0011485D"/>
    <w:rsid w:val="00116DD8"/>
    <w:rsid w:val="0011725A"/>
    <w:rsid w:val="001176F5"/>
    <w:rsid w:val="00117C0F"/>
    <w:rsid w:val="00120034"/>
    <w:rsid w:val="00120D75"/>
    <w:rsid w:val="00120F3A"/>
    <w:rsid w:val="001210B4"/>
    <w:rsid w:val="0012205A"/>
    <w:rsid w:val="00122E14"/>
    <w:rsid w:val="00122FD4"/>
    <w:rsid w:val="00123131"/>
    <w:rsid w:val="00123685"/>
    <w:rsid w:val="001246FB"/>
    <w:rsid w:val="0012534F"/>
    <w:rsid w:val="001254BA"/>
    <w:rsid w:val="00125E19"/>
    <w:rsid w:val="00126EB9"/>
    <w:rsid w:val="00127702"/>
    <w:rsid w:val="00127D9C"/>
    <w:rsid w:val="00130146"/>
    <w:rsid w:val="0013132D"/>
    <w:rsid w:val="00131490"/>
    <w:rsid w:val="0013160B"/>
    <w:rsid w:val="00132C8C"/>
    <w:rsid w:val="0013369F"/>
    <w:rsid w:val="00134145"/>
    <w:rsid w:val="00134FB7"/>
    <w:rsid w:val="00135187"/>
    <w:rsid w:val="00136273"/>
    <w:rsid w:val="0013678B"/>
    <w:rsid w:val="00136A4A"/>
    <w:rsid w:val="0013703B"/>
    <w:rsid w:val="0013788A"/>
    <w:rsid w:val="001379E6"/>
    <w:rsid w:val="00137CAC"/>
    <w:rsid w:val="00137E3C"/>
    <w:rsid w:val="00140343"/>
    <w:rsid w:val="00141691"/>
    <w:rsid w:val="00141832"/>
    <w:rsid w:val="00142367"/>
    <w:rsid w:val="00142529"/>
    <w:rsid w:val="00142DDE"/>
    <w:rsid w:val="001433E9"/>
    <w:rsid w:val="001438AC"/>
    <w:rsid w:val="00144537"/>
    <w:rsid w:val="0014486E"/>
    <w:rsid w:val="001456B4"/>
    <w:rsid w:val="00145839"/>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2EDA"/>
    <w:rsid w:val="00163B7A"/>
    <w:rsid w:val="00166FA8"/>
    <w:rsid w:val="00167045"/>
    <w:rsid w:val="00170B9E"/>
    <w:rsid w:val="001712A8"/>
    <w:rsid w:val="0017194C"/>
    <w:rsid w:val="0017267A"/>
    <w:rsid w:val="001728D7"/>
    <w:rsid w:val="00172D44"/>
    <w:rsid w:val="00172F43"/>
    <w:rsid w:val="001733C5"/>
    <w:rsid w:val="00174A8F"/>
    <w:rsid w:val="0017651F"/>
    <w:rsid w:val="00177051"/>
    <w:rsid w:val="00177897"/>
    <w:rsid w:val="00177BCA"/>
    <w:rsid w:val="00177C59"/>
    <w:rsid w:val="00181065"/>
    <w:rsid w:val="001824D2"/>
    <w:rsid w:val="00182A60"/>
    <w:rsid w:val="001844A9"/>
    <w:rsid w:val="00184E52"/>
    <w:rsid w:val="0018504F"/>
    <w:rsid w:val="001871CD"/>
    <w:rsid w:val="0018792B"/>
    <w:rsid w:val="00187B00"/>
    <w:rsid w:val="0019035B"/>
    <w:rsid w:val="00190DBB"/>
    <w:rsid w:val="00191563"/>
    <w:rsid w:val="00191BBA"/>
    <w:rsid w:val="00193EE6"/>
    <w:rsid w:val="00194A39"/>
    <w:rsid w:val="00196EF8"/>
    <w:rsid w:val="00197026"/>
    <w:rsid w:val="001A072E"/>
    <w:rsid w:val="001A14AF"/>
    <w:rsid w:val="001A1C39"/>
    <w:rsid w:val="001A2309"/>
    <w:rsid w:val="001A3D9C"/>
    <w:rsid w:val="001A4977"/>
    <w:rsid w:val="001A566C"/>
    <w:rsid w:val="001A5F91"/>
    <w:rsid w:val="001A5F9F"/>
    <w:rsid w:val="001A67EF"/>
    <w:rsid w:val="001A6CC5"/>
    <w:rsid w:val="001A7CD7"/>
    <w:rsid w:val="001A7D3F"/>
    <w:rsid w:val="001A7FDC"/>
    <w:rsid w:val="001B0A1A"/>
    <w:rsid w:val="001B2610"/>
    <w:rsid w:val="001B3087"/>
    <w:rsid w:val="001B3829"/>
    <w:rsid w:val="001B49F7"/>
    <w:rsid w:val="001B5156"/>
    <w:rsid w:val="001B5855"/>
    <w:rsid w:val="001B6C0B"/>
    <w:rsid w:val="001C0A6A"/>
    <w:rsid w:val="001C0A81"/>
    <w:rsid w:val="001C2141"/>
    <w:rsid w:val="001C39EE"/>
    <w:rsid w:val="001C6938"/>
    <w:rsid w:val="001C6D91"/>
    <w:rsid w:val="001D06F0"/>
    <w:rsid w:val="001D0C7D"/>
    <w:rsid w:val="001D181E"/>
    <w:rsid w:val="001D19F7"/>
    <w:rsid w:val="001D2747"/>
    <w:rsid w:val="001D2F79"/>
    <w:rsid w:val="001D3160"/>
    <w:rsid w:val="001D3DCB"/>
    <w:rsid w:val="001D4E8A"/>
    <w:rsid w:val="001D507C"/>
    <w:rsid w:val="001D5398"/>
    <w:rsid w:val="001D5F78"/>
    <w:rsid w:val="001D7969"/>
    <w:rsid w:val="001E03E6"/>
    <w:rsid w:val="001E1815"/>
    <w:rsid w:val="001E27A6"/>
    <w:rsid w:val="001E3EC9"/>
    <w:rsid w:val="001E4423"/>
    <w:rsid w:val="001E45B6"/>
    <w:rsid w:val="001E4714"/>
    <w:rsid w:val="001E4CDE"/>
    <w:rsid w:val="001E4DDA"/>
    <w:rsid w:val="001E67A2"/>
    <w:rsid w:val="001E6A82"/>
    <w:rsid w:val="001E6F9A"/>
    <w:rsid w:val="001E7DAF"/>
    <w:rsid w:val="001F256D"/>
    <w:rsid w:val="001F3270"/>
    <w:rsid w:val="001F338B"/>
    <w:rsid w:val="001F340D"/>
    <w:rsid w:val="001F4E5F"/>
    <w:rsid w:val="001F6331"/>
    <w:rsid w:val="00200829"/>
    <w:rsid w:val="00200C9C"/>
    <w:rsid w:val="00203C71"/>
    <w:rsid w:val="00204925"/>
    <w:rsid w:val="00205E14"/>
    <w:rsid w:val="0020722A"/>
    <w:rsid w:val="002074F0"/>
    <w:rsid w:val="00210175"/>
    <w:rsid w:val="002101C8"/>
    <w:rsid w:val="002112DA"/>
    <w:rsid w:val="00211484"/>
    <w:rsid w:val="0021293B"/>
    <w:rsid w:val="00213098"/>
    <w:rsid w:val="002130D8"/>
    <w:rsid w:val="00214198"/>
    <w:rsid w:val="0021422C"/>
    <w:rsid w:val="00214924"/>
    <w:rsid w:val="0021533B"/>
    <w:rsid w:val="00216A4C"/>
    <w:rsid w:val="00216E9E"/>
    <w:rsid w:val="0021757D"/>
    <w:rsid w:val="002177BC"/>
    <w:rsid w:val="00217F63"/>
    <w:rsid w:val="00221D59"/>
    <w:rsid w:val="00221F76"/>
    <w:rsid w:val="0022251C"/>
    <w:rsid w:val="00223446"/>
    <w:rsid w:val="0022347C"/>
    <w:rsid w:val="00225398"/>
    <w:rsid w:val="002261C4"/>
    <w:rsid w:val="0023026F"/>
    <w:rsid w:val="002303A4"/>
    <w:rsid w:val="002304B6"/>
    <w:rsid w:val="002311B6"/>
    <w:rsid w:val="00232D0A"/>
    <w:rsid w:val="0023449B"/>
    <w:rsid w:val="0023562B"/>
    <w:rsid w:val="00236308"/>
    <w:rsid w:val="00237825"/>
    <w:rsid w:val="00237BB4"/>
    <w:rsid w:val="002405EC"/>
    <w:rsid w:val="002414BC"/>
    <w:rsid w:val="002415F0"/>
    <w:rsid w:val="002418D5"/>
    <w:rsid w:val="00241AD1"/>
    <w:rsid w:val="00241F1B"/>
    <w:rsid w:val="00241F81"/>
    <w:rsid w:val="00242D1D"/>
    <w:rsid w:val="00243731"/>
    <w:rsid w:val="00243B5A"/>
    <w:rsid w:val="00243D46"/>
    <w:rsid w:val="00243F5D"/>
    <w:rsid w:val="0024584A"/>
    <w:rsid w:val="00245B3F"/>
    <w:rsid w:val="00246483"/>
    <w:rsid w:val="00246542"/>
    <w:rsid w:val="00246DE3"/>
    <w:rsid w:val="0025078C"/>
    <w:rsid w:val="00251025"/>
    <w:rsid w:val="002513D6"/>
    <w:rsid w:val="00251772"/>
    <w:rsid w:val="00251BF2"/>
    <w:rsid w:val="00254418"/>
    <w:rsid w:val="00254EE1"/>
    <w:rsid w:val="00255806"/>
    <w:rsid w:val="0025662A"/>
    <w:rsid w:val="00260795"/>
    <w:rsid w:val="00260C4C"/>
    <w:rsid w:val="00262CD4"/>
    <w:rsid w:val="00262E33"/>
    <w:rsid w:val="0026450F"/>
    <w:rsid w:val="002648FE"/>
    <w:rsid w:val="00265153"/>
    <w:rsid w:val="00265B4F"/>
    <w:rsid w:val="002678C7"/>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36D"/>
    <w:rsid w:val="002946AB"/>
    <w:rsid w:val="00294BAE"/>
    <w:rsid w:val="00294DD2"/>
    <w:rsid w:val="00295001"/>
    <w:rsid w:val="00295039"/>
    <w:rsid w:val="002977CC"/>
    <w:rsid w:val="002A264B"/>
    <w:rsid w:val="002A28B7"/>
    <w:rsid w:val="002A295B"/>
    <w:rsid w:val="002A338E"/>
    <w:rsid w:val="002A3458"/>
    <w:rsid w:val="002A34E1"/>
    <w:rsid w:val="002A350A"/>
    <w:rsid w:val="002A597C"/>
    <w:rsid w:val="002A7B1C"/>
    <w:rsid w:val="002A7CDF"/>
    <w:rsid w:val="002B057C"/>
    <w:rsid w:val="002B170C"/>
    <w:rsid w:val="002B2E36"/>
    <w:rsid w:val="002B4000"/>
    <w:rsid w:val="002B4984"/>
    <w:rsid w:val="002B4A67"/>
    <w:rsid w:val="002B6120"/>
    <w:rsid w:val="002C191C"/>
    <w:rsid w:val="002C2178"/>
    <w:rsid w:val="002C228B"/>
    <w:rsid w:val="002C341E"/>
    <w:rsid w:val="002C3448"/>
    <w:rsid w:val="002C3C41"/>
    <w:rsid w:val="002C4BC0"/>
    <w:rsid w:val="002C59EE"/>
    <w:rsid w:val="002C7404"/>
    <w:rsid w:val="002C7662"/>
    <w:rsid w:val="002D01DF"/>
    <w:rsid w:val="002D1B57"/>
    <w:rsid w:val="002D34BD"/>
    <w:rsid w:val="002D4AEE"/>
    <w:rsid w:val="002D535C"/>
    <w:rsid w:val="002D5A7F"/>
    <w:rsid w:val="002D69FB"/>
    <w:rsid w:val="002D79A9"/>
    <w:rsid w:val="002E0DE7"/>
    <w:rsid w:val="002E0E7B"/>
    <w:rsid w:val="002E1266"/>
    <w:rsid w:val="002E226B"/>
    <w:rsid w:val="002E31E7"/>
    <w:rsid w:val="002E337B"/>
    <w:rsid w:val="002E35FC"/>
    <w:rsid w:val="002E3D0E"/>
    <w:rsid w:val="002E56D3"/>
    <w:rsid w:val="002E5A26"/>
    <w:rsid w:val="002E64D5"/>
    <w:rsid w:val="002F033C"/>
    <w:rsid w:val="002F056C"/>
    <w:rsid w:val="002F05C7"/>
    <w:rsid w:val="002F2805"/>
    <w:rsid w:val="002F2C69"/>
    <w:rsid w:val="002F3429"/>
    <w:rsid w:val="002F3C09"/>
    <w:rsid w:val="002F5513"/>
    <w:rsid w:val="002F626C"/>
    <w:rsid w:val="002F770F"/>
    <w:rsid w:val="002F7A72"/>
    <w:rsid w:val="002F7BF7"/>
    <w:rsid w:val="003009C3"/>
    <w:rsid w:val="00300FD6"/>
    <w:rsid w:val="00301031"/>
    <w:rsid w:val="00301979"/>
    <w:rsid w:val="00301C73"/>
    <w:rsid w:val="00302042"/>
    <w:rsid w:val="00302B7A"/>
    <w:rsid w:val="00303F29"/>
    <w:rsid w:val="0030497C"/>
    <w:rsid w:val="00305352"/>
    <w:rsid w:val="0030592D"/>
    <w:rsid w:val="003068D1"/>
    <w:rsid w:val="00307540"/>
    <w:rsid w:val="00310907"/>
    <w:rsid w:val="0031104D"/>
    <w:rsid w:val="003143BF"/>
    <w:rsid w:val="003147AA"/>
    <w:rsid w:val="00315ED5"/>
    <w:rsid w:val="0032138D"/>
    <w:rsid w:val="003226A5"/>
    <w:rsid w:val="003262E6"/>
    <w:rsid w:val="00326378"/>
    <w:rsid w:val="00326C36"/>
    <w:rsid w:val="00327755"/>
    <w:rsid w:val="00327C80"/>
    <w:rsid w:val="00331682"/>
    <w:rsid w:val="00331BA2"/>
    <w:rsid w:val="00331FD6"/>
    <w:rsid w:val="00332108"/>
    <w:rsid w:val="00332136"/>
    <w:rsid w:val="003323AD"/>
    <w:rsid w:val="003326E7"/>
    <w:rsid w:val="0033311A"/>
    <w:rsid w:val="00334301"/>
    <w:rsid w:val="003355AD"/>
    <w:rsid w:val="00335C04"/>
    <w:rsid w:val="00340CB1"/>
    <w:rsid w:val="0034119B"/>
    <w:rsid w:val="00342E08"/>
    <w:rsid w:val="003434C5"/>
    <w:rsid w:val="00343FA5"/>
    <w:rsid w:val="003452C2"/>
    <w:rsid w:val="00345D2D"/>
    <w:rsid w:val="0034638A"/>
    <w:rsid w:val="003463DE"/>
    <w:rsid w:val="003474A3"/>
    <w:rsid w:val="003478FD"/>
    <w:rsid w:val="00347D6B"/>
    <w:rsid w:val="003500E4"/>
    <w:rsid w:val="00352453"/>
    <w:rsid w:val="00354B2F"/>
    <w:rsid w:val="00355F4D"/>
    <w:rsid w:val="00360D17"/>
    <w:rsid w:val="00361248"/>
    <w:rsid w:val="00361281"/>
    <w:rsid w:val="00361DC9"/>
    <w:rsid w:val="00362135"/>
    <w:rsid w:val="003630F6"/>
    <w:rsid w:val="003642CE"/>
    <w:rsid w:val="00364A89"/>
    <w:rsid w:val="00364CFD"/>
    <w:rsid w:val="0036502B"/>
    <w:rsid w:val="003654E8"/>
    <w:rsid w:val="00367A6E"/>
    <w:rsid w:val="003700A5"/>
    <w:rsid w:val="00370F56"/>
    <w:rsid w:val="00372E8B"/>
    <w:rsid w:val="00373215"/>
    <w:rsid w:val="00374CFA"/>
    <w:rsid w:val="00375AB4"/>
    <w:rsid w:val="00376CCE"/>
    <w:rsid w:val="00377382"/>
    <w:rsid w:val="00380311"/>
    <w:rsid w:val="003805B6"/>
    <w:rsid w:val="00381C98"/>
    <w:rsid w:val="00381D7F"/>
    <w:rsid w:val="003846B1"/>
    <w:rsid w:val="00387A23"/>
    <w:rsid w:val="0039013D"/>
    <w:rsid w:val="00390480"/>
    <w:rsid w:val="0039097A"/>
    <w:rsid w:val="003911FC"/>
    <w:rsid w:val="003932A3"/>
    <w:rsid w:val="003935E0"/>
    <w:rsid w:val="0039453B"/>
    <w:rsid w:val="003952A2"/>
    <w:rsid w:val="00395BA3"/>
    <w:rsid w:val="00395D01"/>
    <w:rsid w:val="0039706A"/>
    <w:rsid w:val="003A0C66"/>
    <w:rsid w:val="003A0F96"/>
    <w:rsid w:val="003A1071"/>
    <w:rsid w:val="003A1A88"/>
    <w:rsid w:val="003A2891"/>
    <w:rsid w:val="003A2AE6"/>
    <w:rsid w:val="003A4094"/>
    <w:rsid w:val="003A4862"/>
    <w:rsid w:val="003A5476"/>
    <w:rsid w:val="003A6371"/>
    <w:rsid w:val="003A6AE8"/>
    <w:rsid w:val="003B03F8"/>
    <w:rsid w:val="003B1FF2"/>
    <w:rsid w:val="003B2A5D"/>
    <w:rsid w:val="003B5333"/>
    <w:rsid w:val="003B5783"/>
    <w:rsid w:val="003B591C"/>
    <w:rsid w:val="003B68A5"/>
    <w:rsid w:val="003B762E"/>
    <w:rsid w:val="003B7C90"/>
    <w:rsid w:val="003C0DE9"/>
    <w:rsid w:val="003C233B"/>
    <w:rsid w:val="003C2375"/>
    <w:rsid w:val="003C3FDF"/>
    <w:rsid w:val="003C4B78"/>
    <w:rsid w:val="003C4DF2"/>
    <w:rsid w:val="003C597F"/>
    <w:rsid w:val="003C6202"/>
    <w:rsid w:val="003C6505"/>
    <w:rsid w:val="003C6B7B"/>
    <w:rsid w:val="003D134E"/>
    <w:rsid w:val="003D140B"/>
    <w:rsid w:val="003D18B3"/>
    <w:rsid w:val="003D2067"/>
    <w:rsid w:val="003D24A2"/>
    <w:rsid w:val="003D5127"/>
    <w:rsid w:val="003E0FA2"/>
    <w:rsid w:val="003E149A"/>
    <w:rsid w:val="003E1D5F"/>
    <w:rsid w:val="003E25DD"/>
    <w:rsid w:val="003E3C45"/>
    <w:rsid w:val="003E3D8F"/>
    <w:rsid w:val="003E4261"/>
    <w:rsid w:val="003E4F6E"/>
    <w:rsid w:val="003E5412"/>
    <w:rsid w:val="003E7CCC"/>
    <w:rsid w:val="003F0494"/>
    <w:rsid w:val="003F16BF"/>
    <w:rsid w:val="003F28D5"/>
    <w:rsid w:val="003F37F8"/>
    <w:rsid w:val="003F3EFB"/>
    <w:rsid w:val="003F4C92"/>
    <w:rsid w:val="003F788D"/>
    <w:rsid w:val="003F7ACC"/>
    <w:rsid w:val="003F7ADD"/>
    <w:rsid w:val="004007CA"/>
    <w:rsid w:val="00401849"/>
    <w:rsid w:val="00401912"/>
    <w:rsid w:val="00401F9E"/>
    <w:rsid w:val="004027CF"/>
    <w:rsid w:val="00402CF3"/>
    <w:rsid w:val="00403FF5"/>
    <w:rsid w:val="0040522D"/>
    <w:rsid w:val="0040614D"/>
    <w:rsid w:val="0040680F"/>
    <w:rsid w:val="00407243"/>
    <w:rsid w:val="00407557"/>
    <w:rsid w:val="00407EE5"/>
    <w:rsid w:val="004107C2"/>
    <w:rsid w:val="004108AD"/>
    <w:rsid w:val="00411D88"/>
    <w:rsid w:val="00411EDB"/>
    <w:rsid w:val="00412055"/>
    <w:rsid w:val="00412482"/>
    <w:rsid w:val="004131B9"/>
    <w:rsid w:val="004145EE"/>
    <w:rsid w:val="00416A0F"/>
    <w:rsid w:val="00416FE3"/>
    <w:rsid w:val="004177B9"/>
    <w:rsid w:val="00417B7B"/>
    <w:rsid w:val="00417FDF"/>
    <w:rsid w:val="00420D87"/>
    <w:rsid w:val="00421C65"/>
    <w:rsid w:val="00423130"/>
    <w:rsid w:val="00423AFA"/>
    <w:rsid w:val="00424C34"/>
    <w:rsid w:val="004262D7"/>
    <w:rsid w:val="00426669"/>
    <w:rsid w:val="0043003F"/>
    <w:rsid w:val="00430148"/>
    <w:rsid w:val="004313A2"/>
    <w:rsid w:val="004317F0"/>
    <w:rsid w:val="004324E5"/>
    <w:rsid w:val="0043282C"/>
    <w:rsid w:val="00432AE6"/>
    <w:rsid w:val="004330B3"/>
    <w:rsid w:val="0043488E"/>
    <w:rsid w:val="00434E61"/>
    <w:rsid w:val="00435C31"/>
    <w:rsid w:val="0043618D"/>
    <w:rsid w:val="00436388"/>
    <w:rsid w:val="004401E3"/>
    <w:rsid w:val="004409F5"/>
    <w:rsid w:val="00440E78"/>
    <w:rsid w:val="00440FD6"/>
    <w:rsid w:val="00442157"/>
    <w:rsid w:val="004430B4"/>
    <w:rsid w:val="00444033"/>
    <w:rsid w:val="004446D0"/>
    <w:rsid w:val="0044554A"/>
    <w:rsid w:val="00446423"/>
    <w:rsid w:val="004465CA"/>
    <w:rsid w:val="00446DBD"/>
    <w:rsid w:val="0044737A"/>
    <w:rsid w:val="0045047E"/>
    <w:rsid w:val="004508CD"/>
    <w:rsid w:val="00452C96"/>
    <w:rsid w:val="004530F3"/>
    <w:rsid w:val="00453B09"/>
    <w:rsid w:val="0045465E"/>
    <w:rsid w:val="00454E4F"/>
    <w:rsid w:val="0045536D"/>
    <w:rsid w:val="00455A1D"/>
    <w:rsid w:val="00455AD9"/>
    <w:rsid w:val="00455E94"/>
    <w:rsid w:val="0045672D"/>
    <w:rsid w:val="00456D40"/>
    <w:rsid w:val="00457013"/>
    <w:rsid w:val="0046024D"/>
    <w:rsid w:val="00460337"/>
    <w:rsid w:val="00460A08"/>
    <w:rsid w:val="0046138C"/>
    <w:rsid w:val="00461D2D"/>
    <w:rsid w:val="00462D57"/>
    <w:rsid w:val="00464F45"/>
    <w:rsid w:val="004669E9"/>
    <w:rsid w:val="00471702"/>
    <w:rsid w:val="00471807"/>
    <w:rsid w:val="00474171"/>
    <w:rsid w:val="004760A1"/>
    <w:rsid w:val="00476547"/>
    <w:rsid w:val="00476E09"/>
    <w:rsid w:val="00480A0F"/>
    <w:rsid w:val="00482FD1"/>
    <w:rsid w:val="0048346B"/>
    <w:rsid w:val="004838B9"/>
    <w:rsid w:val="00483A16"/>
    <w:rsid w:val="00483EA6"/>
    <w:rsid w:val="00484242"/>
    <w:rsid w:val="00485C1F"/>
    <w:rsid w:val="00486E08"/>
    <w:rsid w:val="004870FD"/>
    <w:rsid w:val="00490ED4"/>
    <w:rsid w:val="0049140D"/>
    <w:rsid w:val="00491AF0"/>
    <w:rsid w:val="00491C69"/>
    <w:rsid w:val="00493F12"/>
    <w:rsid w:val="00494428"/>
    <w:rsid w:val="00494B7D"/>
    <w:rsid w:val="00496A4E"/>
    <w:rsid w:val="00497423"/>
    <w:rsid w:val="00497945"/>
    <w:rsid w:val="00497D73"/>
    <w:rsid w:val="004A045E"/>
    <w:rsid w:val="004A085B"/>
    <w:rsid w:val="004A1218"/>
    <w:rsid w:val="004A1419"/>
    <w:rsid w:val="004A4C7A"/>
    <w:rsid w:val="004A4D80"/>
    <w:rsid w:val="004A591E"/>
    <w:rsid w:val="004A5E5B"/>
    <w:rsid w:val="004A64A5"/>
    <w:rsid w:val="004A6C40"/>
    <w:rsid w:val="004B0930"/>
    <w:rsid w:val="004B0BBB"/>
    <w:rsid w:val="004B0F19"/>
    <w:rsid w:val="004B13AB"/>
    <w:rsid w:val="004B1959"/>
    <w:rsid w:val="004B1B38"/>
    <w:rsid w:val="004B227C"/>
    <w:rsid w:val="004B233F"/>
    <w:rsid w:val="004B25DA"/>
    <w:rsid w:val="004B2651"/>
    <w:rsid w:val="004B3FDA"/>
    <w:rsid w:val="004B4663"/>
    <w:rsid w:val="004B4763"/>
    <w:rsid w:val="004B4940"/>
    <w:rsid w:val="004B599A"/>
    <w:rsid w:val="004B68E6"/>
    <w:rsid w:val="004B69E1"/>
    <w:rsid w:val="004B6FE7"/>
    <w:rsid w:val="004B7745"/>
    <w:rsid w:val="004B7E6E"/>
    <w:rsid w:val="004C09B5"/>
    <w:rsid w:val="004C0B85"/>
    <w:rsid w:val="004C0D06"/>
    <w:rsid w:val="004C0EB3"/>
    <w:rsid w:val="004C0F07"/>
    <w:rsid w:val="004C154B"/>
    <w:rsid w:val="004C17CA"/>
    <w:rsid w:val="004C1C27"/>
    <w:rsid w:val="004C25C2"/>
    <w:rsid w:val="004C29EC"/>
    <w:rsid w:val="004C33F4"/>
    <w:rsid w:val="004C345E"/>
    <w:rsid w:val="004C461D"/>
    <w:rsid w:val="004C540D"/>
    <w:rsid w:val="004C587E"/>
    <w:rsid w:val="004C64DF"/>
    <w:rsid w:val="004D0994"/>
    <w:rsid w:val="004D1815"/>
    <w:rsid w:val="004D1C86"/>
    <w:rsid w:val="004D25F3"/>
    <w:rsid w:val="004D27A5"/>
    <w:rsid w:val="004D3B14"/>
    <w:rsid w:val="004D3B4A"/>
    <w:rsid w:val="004D5155"/>
    <w:rsid w:val="004D6075"/>
    <w:rsid w:val="004D68AC"/>
    <w:rsid w:val="004D6C7A"/>
    <w:rsid w:val="004D74F8"/>
    <w:rsid w:val="004D76AD"/>
    <w:rsid w:val="004D7B01"/>
    <w:rsid w:val="004E0168"/>
    <w:rsid w:val="004E0BAA"/>
    <w:rsid w:val="004E0C8C"/>
    <w:rsid w:val="004E21C9"/>
    <w:rsid w:val="004E3A41"/>
    <w:rsid w:val="004E48D3"/>
    <w:rsid w:val="004E61B7"/>
    <w:rsid w:val="004E7F86"/>
    <w:rsid w:val="004E7FC9"/>
    <w:rsid w:val="004F1104"/>
    <w:rsid w:val="004F1A73"/>
    <w:rsid w:val="004F1F45"/>
    <w:rsid w:val="004F3DD3"/>
    <w:rsid w:val="004F5A8F"/>
    <w:rsid w:val="004F5D96"/>
    <w:rsid w:val="004F78BE"/>
    <w:rsid w:val="004F7A8F"/>
    <w:rsid w:val="00500104"/>
    <w:rsid w:val="00500B7D"/>
    <w:rsid w:val="00502CAA"/>
    <w:rsid w:val="00503C90"/>
    <w:rsid w:val="00504487"/>
    <w:rsid w:val="00504CD2"/>
    <w:rsid w:val="00505643"/>
    <w:rsid w:val="00506D21"/>
    <w:rsid w:val="00506E0F"/>
    <w:rsid w:val="00507B8B"/>
    <w:rsid w:val="00507CB4"/>
    <w:rsid w:val="005108F0"/>
    <w:rsid w:val="00511643"/>
    <w:rsid w:val="00512436"/>
    <w:rsid w:val="00512D17"/>
    <w:rsid w:val="005131C0"/>
    <w:rsid w:val="005138B1"/>
    <w:rsid w:val="0051393F"/>
    <w:rsid w:val="00515879"/>
    <w:rsid w:val="0051635F"/>
    <w:rsid w:val="005176E0"/>
    <w:rsid w:val="0052114D"/>
    <w:rsid w:val="005213F9"/>
    <w:rsid w:val="00522617"/>
    <w:rsid w:val="00522810"/>
    <w:rsid w:val="00525508"/>
    <w:rsid w:val="00526C2D"/>
    <w:rsid w:val="00530F38"/>
    <w:rsid w:val="00533140"/>
    <w:rsid w:val="00534BFA"/>
    <w:rsid w:val="005351CF"/>
    <w:rsid w:val="00535663"/>
    <w:rsid w:val="0053581F"/>
    <w:rsid w:val="00535C23"/>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DC3"/>
    <w:rsid w:val="00562666"/>
    <w:rsid w:val="00564B72"/>
    <w:rsid w:val="00565ABC"/>
    <w:rsid w:val="00566389"/>
    <w:rsid w:val="00567765"/>
    <w:rsid w:val="00567BDE"/>
    <w:rsid w:val="0057149D"/>
    <w:rsid w:val="00571627"/>
    <w:rsid w:val="00572CB8"/>
    <w:rsid w:val="0057382A"/>
    <w:rsid w:val="00574527"/>
    <w:rsid w:val="0057480F"/>
    <w:rsid w:val="0057594E"/>
    <w:rsid w:val="0057747A"/>
    <w:rsid w:val="005810C3"/>
    <w:rsid w:val="0058140F"/>
    <w:rsid w:val="00581515"/>
    <w:rsid w:val="005826E3"/>
    <w:rsid w:val="00582A32"/>
    <w:rsid w:val="005833EC"/>
    <w:rsid w:val="0058479C"/>
    <w:rsid w:val="005852DC"/>
    <w:rsid w:val="0058657D"/>
    <w:rsid w:val="00590177"/>
    <w:rsid w:val="005918F5"/>
    <w:rsid w:val="00591CF7"/>
    <w:rsid w:val="00592616"/>
    <w:rsid w:val="00592B74"/>
    <w:rsid w:val="00594529"/>
    <w:rsid w:val="00594FDC"/>
    <w:rsid w:val="00595C22"/>
    <w:rsid w:val="00596FF7"/>
    <w:rsid w:val="005A0CAB"/>
    <w:rsid w:val="005A2556"/>
    <w:rsid w:val="005A25EA"/>
    <w:rsid w:val="005A38F9"/>
    <w:rsid w:val="005A3A0B"/>
    <w:rsid w:val="005A5552"/>
    <w:rsid w:val="005A68F9"/>
    <w:rsid w:val="005A76F0"/>
    <w:rsid w:val="005A7FDD"/>
    <w:rsid w:val="005B316E"/>
    <w:rsid w:val="005B329A"/>
    <w:rsid w:val="005B3F0E"/>
    <w:rsid w:val="005B40F8"/>
    <w:rsid w:val="005B41C1"/>
    <w:rsid w:val="005B4970"/>
    <w:rsid w:val="005B508D"/>
    <w:rsid w:val="005B5538"/>
    <w:rsid w:val="005B56E1"/>
    <w:rsid w:val="005B70DE"/>
    <w:rsid w:val="005C0A25"/>
    <w:rsid w:val="005C0D00"/>
    <w:rsid w:val="005C1779"/>
    <w:rsid w:val="005C277C"/>
    <w:rsid w:val="005C2FA4"/>
    <w:rsid w:val="005C3723"/>
    <w:rsid w:val="005C4C47"/>
    <w:rsid w:val="005C50FC"/>
    <w:rsid w:val="005C654A"/>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C9C"/>
    <w:rsid w:val="005E6DC3"/>
    <w:rsid w:val="005E7AC3"/>
    <w:rsid w:val="005F0BED"/>
    <w:rsid w:val="005F2BC8"/>
    <w:rsid w:val="005F2FDA"/>
    <w:rsid w:val="005F3320"/>
    <w:rsid w:val="005F54A3"/>
    <w:rsid w:val="005F59C8"/>
    <w:rsid w:val="005F5D4F"/>
    <w:rsid w:val="005F5DB8"/>
    <w:rsid w:val="005F5E98"/>
    <w:rsid w:val="005F6E8B"/>
    <w:rsid w:val="005F6EE4"/>
    <w:rsid w:val="005F6F00"/>
    <w:rsid w:val="005F73F1"/>
    <w:rsid w:val="005F7FDE"/>
    <w:rsid w:val="00600330"/>
    <w:rsid w:val="0060038D"/>
    <w:rsid w:val="0060192E"/>
    <w:rsid w:val="0060236A"/>
    <w:rsid w:val="0060256B"/>
    <w:rsid w:val="0060270E"/>
    <w:rsid w:val="00603EFB"/>
    <w:rsid w:val="00605372"/>
    <w:rsid w:val="006063E8"/>
    <w:rsid w:val="00606416"/>
    <w:rsid w:val="006069D3"/>
    <w:rsid w:val="0060790D"/>
    <w:rsid w:val="00611027"/>
    <w:rsid w:val="00614053"/>
    <w:rsid w:val="00615CEA"/>
    <w:rsid w:val="00616806"/>
    <w:rsid w:val="00616E51"/>
    <w:rsid w:val="0061708C"/>
    <w:rsid w:val="00617450"/>
    <w:rsid w:val="00621780"/>
    <w:rsid w:val="00625557"/>
    <w:rsid w:val="006261D1"/>
    <w:rsid w:val="00626AF4"/>
    <w:rsid w:val="0062710F"/>
    <w:rsid w:val="00627B6C"/>
    <w:rsid w:val="00627CFA"/>
    <w:rsid w:val="00630386"/>
    <w:rsid w:val="006303CB"/>
    <w:rsid w:val="00631004"/>
    <w:rsid w:val="00632FB0"/>
    <w:rsid w:val="006331FA"/>
    <w:rsid w:val="006337C5"/>
    <w:rsid w:val="006339DC"/>
    <w:rsid w:val="006351AD"/>
    <w:rsid w:val="0063550B"/>
    <w:rsid w:val="00637D68"/>
    <w:rsid w:val="00641278"/>
    <w:rsid w:val="00641554"/>
    <w:rsid w:val="006422BD"/>
    <w:rsid w:val="00642387"/>
    <w:rsid w:val="006433CD"/>
    <w:rsid w:val="006439A5"/>
    <w:rsid w:val="006441BC"/>
    <w:rsid w:val="00644449"/>
    <w:rsid w:val="006451DD"/>
    <w:rsid w:val="0064520D"/>
    <w:rsid w:val="006470D0"/>
    <w:rsid w:val="00647862"/>
    <w:rsid w:val="00650498"/>
    <w:rsid w:val="0065070C"/>
    <w:rsid w:val="006510AA"/>
    <w:rsid w:val="00651689"/>
    <w:rsid w:val="00651C5D"/>
    <w:rsid w:val="0065357B"/>
    <w:rsid w:val="00653F5B"/>
    <w:rsid w:val="006564BC"/>
    <w:rsid w:val="00656AD7"/>
    <w:rsid w:val="006575EA"/>
    <w:rsid w:val="0066152D"/>
    <w:rsid w:val="00662C25"/>
    <w:rsid w:val="0066327E"/>
    <w:rsid w:val="0066346C"/>
    <w:rsid w:val="00663D17"/>
    <w:rsid w:val="00663DFD"/>
    <w:rsid w:val="00664515"/>
    <w:rsid w:val="0066618F"/>
    <w:rsid w:val="00670AF4"/>
    <w:rsid w:val="0067106F"/>
    <w:rsid w:val="00671BB4"/>
    <w:rsid w:val="00672575"/>
    <w:rsid w:val="00672B70"/>
    <w:rsid w:val="00672C34"/>
    <w:rsid w:val="00672D39"/>
    <w:rsid w:val="006739BE"/>
    <w:rsid w:val="00674FDB"/>
    <w:rsid w:val="006750FE"/>
    <w:rsid w:val="00676CB7"/>
    <w:rsid w:val="00676D74"/>
    <w:rsid w:val="006771AA"/>
    <w:rsid w:val="00677AB7"/>
    <w:rsid w:val="00681E3B"/>
    <w:rsid w:val="0068449F"/>
    <w:rsid w:val="0068537D"/>
    <w:rsid w:val="006853F4"/>
    <w:rsid w:val="006856BD"/>
    <w:rsid w:val="006862B6"/>
    <w:rsid w:val="006878D4"/>
    <w:rsid w:val="00690E4C"/>
    <w:rsid w:val="0069120D"/>
    <w:rsid w:val="006941BA"/>
    <w:rsid w:val="00694931"/>
    <w:rsid w:val="00694BA8"/>
    <w:rsid w:val="006957CC"/>
    <w:rsid w:val="00696C90"/>
    <w:rsid w:val="00697F7C"/>
    <w:rsid w:val="006A124A"/>
    <w:rsid w:val="006A169D"/>
    <w:rsid w:val="006A1A79"/>
    <w:rsid w:val="006A29BB"/>
    <w:rsid w:val="006A3C75"/>
    <w:rsid w:val="006A6EB4"/>
    <w:rsid w:val="006A737C"/>
    <w:rsid w:val="006B0BC4"/>
    <w:rsid w:val="006B16ED"/>
    <w:rsid w:val="006B1DF0"/>
    <w:rsid w:val="006B2D3C"/>
    <w:rsid w:val="006B2E72"/>
    <w:rsid w:val="006B3E8C"/>
    <w:rsid w:val="006B43FA"/>
    <w:rsid w:val="006B60AE"/>
    <w:rsid w:val="006B6B12"/>
    <w:rsid w:val="006B74EA"/>
    <w:rsid w:val="006C0296"/>
    <w:rsid w:val="006C0323"/>
    <w:rsid w:val="006C0F4D"/>
    <w:rsid w:val="006C27AA"/>
    <w:rsid w:val="006C37F2"/>
    <w:rsid w:val="006C3FDF"/>
    <w:rsid w:val="006C58F6"/>
    <w:rsid w:val="006C7DDA"/>
    <w:rsid w:val="006C7E90"/>
    <w:rsid w:val="006D0664"/>
    <w:rsid w:val="006D0A4B"/>
    <w:rsid w:val="006D1146"/>
    <w:rsid w:val="006D2F0E"/>
    <w:rsid w:val="006D36EA"/>
    <w:rsid w:val="006D3989"/>
    <w:rsid w:val="006D3C83"/>
    <w:rsid w:val="006D3D0B"/>
    <w:rsid w:val="006D3D41"/>
    <w:rsid w:val="006D4AE5"/>
    <w:rsid w:val="006D640E"/>
    <w:rsid w:val="006D6751"/>
    <w:rsid w:val="006D71F5"/>
    <w:rsid w:val="006D7585"/>
    <w:rsid w:val="006D75D8"/>
    <w:rsid w:val="006D7E17"/>
    <w:rsid w:val="006E19FF"/>
    <w:rsid w:val="006E26E5"/>
    <w:rsid w:val="006E2F64"/>
    <w:rsid w:val="006E36A2"/>
    <w:rsid w:val="006E4804"/>
    <w:rsid w:val="006E4DE3"/>
    <w:rsid w:val="006E5181"/>
    <w:rsid w:val="006E554A"/>
    <w:rsid w:val="006E575D"/>
    <w:rsid w:val="006E5E17"/>
    <w:rsid w:val="006E6B24"/>
    <w:rsid w:val="006E7121"/>
    <w:rsid w:val="006E7A01"/>
    <w:rsid w:val="006F056A"/>
    <w:rsid w:val="006F25AA"/>
    <w:rsid w:val="006F2860"/>
    <w:rsid w:val="006F28DA"/>
    <w:rsid w:val="006F2B34"/>
    <w:rsid w:val="006F4F6F"/>
    <w:rsid w:val="006F53C7"/>
    <w:rsid w:val="006F5D26"/>
    <w:rsid w:val="006F693B"/>
    <w:rsid w:val="006F7B65"/>
    <w:rsid w:val="0070104B"/>
    <w:rsid w:val="007019A7"/>
    <w:rsid w:val="00701F03"/>
    <w:rsid w:val="00701FB5"/>
    <w:rsid w:val="007032D6"/>
    <w:rsid w:val="00703344"/>
    <w:rsid w:val="00703D6F"/>
    <w:rsid w:val="00703E75"/>
    <w:rsid w:val="0070403D"/>
    <w:rsid w:val="00705108"/>
    <w:rsid w:val="00705A02"/>
    <w:rsid w:val="00707BD3"/>
    <w:rsid w:val="00707D8F"/>
    <w:rsid w:val="007118E1"/>
    <w:rsid w:val="00711CE0"/>
    <w:rsid w:val="00714597"/>
    <w:rsid w:val="0071565F"/>
    <w:rsid w:val="0071599A"/>
    <w:rsid w:val="00716D90"/>
    <w:rsid w:val="00717626"/>
    <w:rsid w:val="0071779C"/>
    <w:rsid w:val="007224BE"/>
    <w:rsid w:val="007234E1"/>
    <w:rsid w:val="007239B4"/>
    <w:rsid w:val="007243DF"/>
    <w:rsid w:val="00725823"/>
    <w:rsid w:val="0072695D"/>
    <w:rsid w:val="00726991"/>
    <w:rsid w:val="00726DDA"/>
    <w:rsid w:val="0073064B"/>
    <w:rsid w:val="0073065F"/>
    <w:rsid w:val="007309FE"/>
    <w:rsid w:val="007310C3"/>
    <w:rsid w:val="0073124E"/>
    <w:rsid w:val="00732CCB"/>
    <w:rsid w:val="007336EE"/>
    <w:rsid w:val="00734BF4"/>
    <w:rsid w:val="007358BF"/>
    <w:rsid w:val="00736771"/>
    <w:rsid w:val="0073695C"/>
    <w:rsid w:val="00737326"/>
    <w:rsid w:val="00741092"/>
    <w:rsid w:val="00741F8B"/>
    <w:rsid w:val="00742680"/>
    <w:rsid w:val="007432E7"/>
    <w:rsid w:val="007434A2"/>
    <w:rsid w:val="00743C10"/>
    <w:rsid w:val="00744DA2"/>
    <w:rsid w:val="0074614B"/>
    <w:rsid w:val="0074619D"/>
    <w:rsid w:val="007461A0"/>
    <w:rsid w:val="007464D9"/>
    <w:rsid w:val="00746C9E"/>
    <w:rsid w:val="00746F6B"/>
    <w:rsid w:val="00750259"/>
    <w:rsid w:val="00750629"/>
    <w:rsid w:val="007508D8"/>
    <w:rsid w:val="0075139D"/>
    <w:rsid w:val="00751A93"/>
    <w:rsid w:val="00751E25"/>
    <w:rsid w:val="007543A0"/>
    <w:rsid w:val="00755786"/>
    <w:rsid w:val="00755DE6"/>
    <w:rsid w:val="00756D0D"/>
    <w:rsid w:val="00757748"/>
    <w:rsid w:val="00757A32"/>
    <w:rsid w:val="00760750"/>
    <w:rsid w:val="0076129D"/>
    <w:rsid w:val="007616D8"/>
    <w:rsid w:val="00761D76"/>
    <w:rsid w:val="00761E3B"/>
    <w:rsid w:val="00762509"/>
    <w:rsid w:val="00762D9A"/>
    <w:rsid w:val="00763B21"/>
    <w:rsid w:val="007647F1"/>
    <w:rsid w:val="007658EA"/>
    <w:rsid w:val="007662CC"/>
    <w:rsid w:val="00767F3C"/>
    <w:rsid w:val="0077399F"/>
    <w:rsid w:val="00775D22"/>
    <w:rsid w:val="00775FE7"/>
    <w:rsid w:val="007760BC"/>
    <w:rsid w:val="00777324"/>
    <w:rsid w:val="00781602"/>
    <w:rsid w:val="00781875"/>
    <w:rsid w:val="00782B97"/>
    <w:rsid w:val="00782BB3"/>
    <w:rsid w:val="00783CA6"/>
    <w:rsid w:val="007859A6"/>
    <w:rsid w:val="0078754C"/>
    <w:rsid w:val="007902B7"/>
    <w:rsid w:val="007903B8"/>
    <w:rsid w:val="00790CD0"/>
    <w:rsid w:val="00790D5D"/>
    <w:rsid w:val="0079161E"/>
    <w:rsid w:val="0079191F"/>
    <w:rsid w:val="00793DB8"/>
    <w:rsid w:val="00793FFB"/>
    <w:rsid w:val="00796213"/>
    <w:rsid w:val="007A005F"/>
    <w:rsid w:val="007A1781"/>
    <w:rsid w:val="007A1E20"/>
    <w:rsid w:val="007A1F99"/>
    <w:rsid w:val="007A2053"/>
    <w:rsid w:val="007A2998"/>
    <w:rsid w:val="007A2E51"/>
    <w:rsid w:val="007A41D5"/>
    <w:rsid w:val="007A43BE"/>
    <w:rsid w:val="007A491D"/>
    <w:rsid w:val="007A6865"/>
    <w:rsid w:val="007A69A8"/>
    <w:rsid w:val="007A6CB9"/>
    <w:rsid w:val="007A7B97"/>
    <w:rsid w:val="007B06AA"/>
    <w:rsid w:val="007B0E90"/>
    <w:rsid w:val="007B1BB0"/>
    <w:rsid w:val="007B2031"/>
    <w:rsid w:val="007B2E7A"/>
    <w:rsid w:val="007B314C"/>
    <w:rsid w:val="007B3A69"/>
    <w:rsid w:val="007B69F8"/>
    <w:rsid w:val="007C00E6"/>
    <w:rsid w:val="007C065D"/>
    <w:rsid w:val="007C3B50"/>
    <w:rsid w:val="007C6233"/>
    <w:rsid w:val="007C6A37"/>
    <w:rsid w:val="007D2178"/>
    <w:rsid w:val="007D2F6E"/>
    <w:rsid w:val="007D3E38"/>
    <w:rsid w:val="007D4590"/>
    <w:rsid w:val="007D6502"/>
    <w:rsid w:val="007D75B4"/>
    <w:rsid w:val="007D7B37"/>
    <w:rsid w:val="007D7C7F"/>
    <w:rsid w:val="007E04F1"/>
    <w:rsid w:val="007E0A24"/>
    <w:rsid w:val="007E0F81"/>
    <w:rsid w:val="007E12AD"/>
    <w:rsid w:val="007E15FE"/>
    <w:rsid w:val="007E1652"/>
    <w:rsid w:val="007E2083"/>
    <w:rsid w:val="007E2683"/>
    <w:rsid w:val="007E29FF"/>
    <w:rsid w:val="007E3585"/>
    <w:rsid w:val="007E4099"/>
    <w:rsid w:val="007E4251"/>
    <w:rsid w:val="007E444B"/>
    <w:rsid w:val="007E47FA"/>
    <w:rsid w:val="007E4E9F"/>
    <w:rsid w:val="007E57D5"/>
    <w:rsid w:val="007E594B"/>
    <w:rsid w:val="007E5F38"/>
    <w:rsid w:val="007E6194"/>
    <w:rsid w:val="007E6628"/>
    <w:rsid w:val="007E764B"/>
    <w:rsid w:val="007F0C3F"/>
    <w:rsid w:val="007F232A"/>
    <w:rsid w:val="007F3C2F"/>
    <w:rsid w:val="007F4330"/>
    <w:rsid w:val="007F4606"/>
    <w:rsid w:val="007F4631"/>
    <w:rsid w:val="007F47BA"/>
    <w:rsid w:val="007F4CC3"/>
    <w:rsid w:val="007F54A7"/>
    <w:rsid w:val="007F6CF4"/>
    <w:rsid w:val="007F7C2E"/>
    <w:rsid w:val="0080190B"/>
    <w:rsid w:val="00801C2C"/>
    <w:rsid w:val="00801E73"/>
    <w:rsid w:val="00802060"/>
    <w:rsid w:val="00802DBA"/>
    <w:rsid w:val="00803901"/>
    <w:rsid w:val="0080395A"/>
    <w:rsid w:val="00803BD1"/>
    <w:rsid w:val="00803E7D"/>
    <w:rsid w:val="008041E4"/>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8D5"/>
    <w:rsid w:val="00816C5F"/>
    <w:rsid w:val="0081724B"/>
    <w:rsid w:val="0081740D"/>
    <w:rsid w:val="008176EF"/>
    <w:rsid w:val="008211DA"/>
    <w:rsid w:val="008227D4"/>
    <w:rsid w:val="00822DE0"/>
    <w:rsid w:val="00824A7E"/>
    <w:rsid w:val="00825088"/>
    <w:rsid w:val="008261CF"/>
    <w:rsid w:val="0082667F"/>
    <w:rsid w:val="0082704D"/>
    <w:rsid w:val="00830C02"/>
    <w:rsid w:val="0083201C"/>
    <w:rsid w:val="00832156"/>
    <w:rsid w:val="008323FB"/>
    <w:rsid w:val="0083362D"/>
    <w:rsid w:val="0083467A"/>
    <w:rsid w:val="00835222"/>
    <w:rsid w:val="008355A6"/>
    <w:rsid w:val="00837B46"/>
    <w:rsid w:val="00841F55"/>
    <w:rsid w:val="008422F4"/>
    <w:rsid w:val="00842B92"/>
    <w:rsid w:val="0084461C"/>
    <w:rsid w:val="00844796"/>
    <w:rsid w:val="00845402"/>
    <w:rsid w:val="0085044B"/>
    <w:rsid w:val="0085196C"/>
    <w:rsid w:val="008524A0"/>
    <w:rsid w:val="008528E3"/>
    <w:rsid w:val="00852D4F"/>
    <w:rsid w:val="008538AB"/>
    <w:rsid w:val="00853B65"/>
    <w:rsid w:val="008543BA"/>
    <w:rsid w:val="00854DEA"/>
    <w:rsid w:val="0085539F"/>
    <w:rsid w:val="00856A1C"/>
    <w:rsid w:val="00856BF4"/>
    <w:rsid w:val="00857145"/>
    <w:rsid w:val="00857559"/>
    <w:rsid w:val="00860149"/>
    <w:rsid w:val="0086095B"/>
    <w:rsid w:val="008616F8"/>
    <w:rsid w:val="00861749"/>
    <w:rsid w:val="00862FAA"/>
    <w:rsid w:val="00863C60"/>
    <w:rsid w:val="008648B4"/>
    <w:rsid w:val="00864CBA"/>
    <w:rsid w:val="0086513F"/>
    <w:rsid w:val="008669C1"/>
    <w:rsid w:val="00867BF9"/>
    <w:rsid w:val="00867EC0"/>
    <w:rsid w:val="00867EEE"/>
    <w:rsid w:val="00867FB4"/>
    <w:rsid w:val="008703B3"/>
    <w:rsid w:val="0087053C"/>
    <w:rsid w:val="00870FD1"/>
    <w:rsid w:val="0087138D"/>
    <w:rsid w:val="00871463"/>
    <w:rsid w:val="00871706"/>
    <w:rsid w:val="00871D6F"/>
    <w:rsid w:val="00871EED"/>
    <w:rsid w:val="008730BF"/>
    <w:rsid w:val="00874443"/>
    <w:rsid w:val="0087477C"/>
    <w:rsid w:val="00875528"/>
    <w:rsid w:val="00875D5D"/>
    <w:rsid w:val="00875DA7"/>
    <w:rsid w:val="00876277"/>
    <w:rsid w:val="0087799B"/>
    <w:rsid w:val="008809FB"/>
    <w:rsid w:val="008812D1"/>
    <w:rsid w:val="008837EF"/>
    <w:rsid w:val="00884150"/>
    <w:rsid w:val="00884AD7"/>
    <w:rsid w:val="0088515F"/>
    <w:rsid w:val="008856CD"/>
    <w:rsid w:val="0088588A"/>
    <w:rsid w:val="00886EFB"/>
    <w:rsid w:val="0088729A"/>
    <w:rsid w:val="00887301"/>
    <w:rsid w:val="00887683"/>
    <w:rsid w:val="00887C84"/>
    <w:rsid w:val="00890589"/>
    <w:rsid w:val="00891481"/>
    <w:rsid w:val="008916A3"/>
    <w:rsid w:val="008925D9"/>
    <w:rsid w:val="00892F2E"/>
    <w:rsid w:val="008933B7"/>
    <w:rsid w:val="00893756"/>
    <w:rsid w:val="00893CD1"/>
    <w:rsid w:val="00895C5D"/>
    <w:rsid w:val="0089652C"/>
    <w:rsid w:val="00896A20"/>
    <w:rsid w:val="00896DD3"/>
    <w:rsid w:val="00897604"/>
    <w:rsid w:val="008A0D60"/>
    <w:rsid w:val="008A0EA1"/>
    <w:rsid w:val="008A1BA8"/>
    <w:rsid w:val="008A1C0E"/>
    <w:rsid w:val="008A1E50"/>
    <w:rsid w:val="008A22AF"/>
    <w:rsid w:val="008A2957"/>
    <w:rsid w:val="008A2D79"/>
    <w:rsid w:val="008A3F3F"/>
    <w:rsid w:val="008A40CE"/>
    <w:rsid w:val="008A452F"/>
    <w:rsid w:val="008A4A75"/>
    <w:rsid w:val="008A4F86"/>
    <w:rsid w:val="008A53D5"/>
    <w:rsid w:val="008A5403"/>
    <w:rsid w:val="008A5514"/>
    <w:rsid w:val="008A5C84"/>
    <w:rsid w:val="008A6149"/>
    <w:rsid w:val="008A6D28"/>
    <w:rsid w:val="008A724F"/>
    <w:rsid w:val="008A7479"/>
    <w:rsid w:val="008A787F"/>
    <w:rsid w:val="008B0250"/>
    <w:rsid w:val="008B1245"/>
    <w:rsid w:val="008B1B50"/>
    <w:rsid w:val="008B206F"/>
    <w:rsid w:val="008B2288"/>
    <w:rsid w:val="008B439F"/>
    <w:rsid w:val="008B54A6"/>
    <w:rsid w:val="008B54F1"/>
    <w:rsid w:val="008B5909"/>
    <w:rsid w:val="008B5973"/>
    <w:rsid w:val="008B5D70"/>
    <w:rsid w:val="008B6694"/>
    <w:rsid w:val="008B78D2"/>
    <w:rsid w:val="008B79CE"/>
    <w:rsid w:val="008C0838"/>
    <w:rsid w:val="008C19C4"/>
    <w:rsid w:val="008C1BD7"/>
    <w:rsid w:val="008C1FAF"/>
    <w:rsid w:val="008C2ED0"/>
    <w:rsid w:val="008C370A"/>
    <w:rsid w:val="008C7812"/>
    <w:rsid w:val="008C7FC5"/>
    <w:rsid w:val="008D081B"/>
    <w:rsid w:val="008D0944"/>
    <w:rsid w:val="008D1F34"/>
    <w:rsid w:val="008D2F11"/>
    <w:rsid w:val="008D347E"/>
    <w:rsid w:val="008D38F3"/>
    <w:rsid w:val="008D3A6A"/>
    <w:rsid w:val="008D48E9"/>
    <w:rsid w:val="008D4A2B"/>
    <w:rsid w:val="008D4C3A"/>
    <w:rsid w:val="008D4EAD"/>
    <w:rsid w:val="008D5159"/>
    <w:rsid w:val="008D522C"/>
    <w:rsid w:val="008D587C"/>
    <w:rsid w:val="008D5C0A"/>
    <w:rsid w:val="008D65A5"/>
    <w:rsid w:val="008D67FD"/>
    <w:rsid w:val="008D6E14"/>
    <w:rsid w:val="008D7145"/>
    <w:rsid w:val="008D763E"/>
    <w:rsid w:val="008E0423"/>
    <w:rsid w:val="008E04AE"/>
    <w:rsid w:val="008E1B5E"/>
    <w:rsid w:val="008E3068"/>
    <w:rsid w:val="008E3532"/>
    <w:rsid w:val="008E39A2"/>
    <w:rsid w:val="008E3DB7"/>
    <w:rsid w:val="008E5275"/>
    <w:rsid w:val="008E68A4"/>
    <w:rsid w:val="008E7463"/>
    <w:rsid w:val="008F0030"/>
    <w:rsid w:val="008F07DD"/>
    <w:rsid w:val="008F13CE"/>
    <w:rsid w:val="008F2540"/>
    <w:rsid w:val="008F49A3"/>
    <w:rsid w:val="008F5559"/>
    <w:rsid w:val="008F75AB"/>
    <w:rsid w:val="008F7E04"/>
    <w:rsid w:val="00900696"/>
    <w:rsid w:val="0090078A"/>
    <w:rsid w:val="009009A0"/>
    <w:rsid w:val="0090140E"/>
    <w:rsid w:val="0090192B"/>
    <w:rsid w:val="00901D18"/>
    <w:rsid w:val="00904BF0"/>
    <w:rsid w:val="009068AD"/>
    <w:rsid w:val="00907318"/>
    <w:rsid w:val="00907816"/>
    <w:rsid w:val="009079F4"/>
    <w:rsid w:val="00907C26"/>
    <w:rsid w:val="0091081D"/>
    <w:rsid w:val="00910C2C"/>
    <w:rsid w:val="0091128E"/>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628F"/>
    <w:rsid w:val="00927709"/>
    <w:rsid w:val="00927F5A"/>
    <w:rsid w:val="009305AA"/>
    <w:rsid w:val="0093080F"/>
    <w:rsid w:val="0093153F"/>
    <w:rsid w:val="00931AEF"/>
    <w:rsid w:val="00931E37"/>
    <w:rsid w:val="0093309F"/>
    <w:rsid w:val="00933102"/>
    <w:rsid w:val="009349A9"/>
    <w:rsid w:val="00935AFF"/>
    <w:rsid w:val="00935B9B"/>
    <w:rsid w:val="00935FE3"/>
    <w:rsid w:val="009401B3"/>
    <w:rsid w:val="00940D06"/>
    <w:rsid w:val="0094159B"/>
    <w:rsid w:val="00941BCA"/>
    <w:rsid w:val="00942E47"/>
    <w:rsid w:val="0094321F"/>
    <w:rsid w:val="009441EB"/>
    <w:rsid w:val="00944984"/>
    <w:rsid w:val="00944A68"/>
    <w:rsid w:val="009458E0"/>
    <w:rsid w:val="0094680E"/>
    <w:rsid w:val="0095003F"/>
    <w:rsid w:val="00950B31"/>
    <w:rsid w:val="00951A64"/>
    <w:rsid w:val="00952104"/>
    <w:rsid w:val="009533C6"/>
    <w:rsid w:val="00953A9B"/>
    <w:rsid w:val="00953F9F"/>
    <w:rsid w:val="00954399"/>
    <w:rsid w:val="00955776"/>
    <w:rsid w:val="009561D8"/>
    <w:rsid w:val="00960872"/>
    <w:rsid w:val="00962CA1"/>
    <w:rsid w:val="00963E0D"/>
    <w:rsid w:val="00966BB7"/>
    <w:rsid w:val="00970198"/>
    <w:rsid w:val="00972988"/>
    <w:rsid w:val="00973324"/>
    <w:rsid w:val="009738C3"/>
    <w:rsid w:val="009743BF"/>
    <w:rsid w:val="009748D7"/>
    <w:rsid w:val="009761F1"/>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069"/>
    <w:rsid w:val="009A024D"/>
    <w:rsid w:val="009A1CEB"/>
    <w:rsid w:val="009A22F8"/>
    <w:rsid w:val="009A399A"/>
    <w:rsid w:val="009A46EE"/>
    <w:rsid w:val="009A56BF"/>
    <w:rsid w:val="009A57FC"/>
    <w:rsid w:val="009A7168"/>
    <w:rsid w:val="009A75FB"/>
    <w:rsid w:val="009B2404"/>
    <w:rsid w:val="009B2573"/>
    <w:rsid w:val="009B265F"/>
    <w:rsid w:val="009B2884"/>
    <w:rsid w:val="009B2D72"/>
    <w:rsid w:val="009B33C2"/>
    <w:rsid w:val="009B3540"/>
    <w:rsid w:val="009B46BC"/>
    <w:rsid w:val="009B56FC"/>
    <w:rsid w:val="009B57D6"/>
    <w:rsid w:val="009B60B7"/>
    <w:rsid w:val="009B7215"/>
    <w:rsid w:val="009B7785"/>
    <w:rsid w:val="009C0156"/>
    <w:rsid w:val="009C08A7"/>
    <w:rsid w:val="009C1F30"/>
    <w:rsid w:val="009C354C"/>
    <w:rsid w:val="009C35BF"/>
    <w:rsid w:val="009C4E51"/>
    <w:rsid w:val="009C7699"/>
    <w:rsid w:val="009D02E9"/>
    <w:rsid w:val="009D0340"/>
    <w:rsid w:val="009D0700"/>
    <w:rsid w:val="009D0C3F"/>
    <w:rsid w:val="009D1A7F"/>
    <w:rsid w:val="009D24CD"/>
    <w:rsid w:val="009D2C10"/>
    <w:rsid w:val="009D2E9D"/>
    <w:rsid w:val="009D2ECF"/>
    <w:rsid w:val="009D3001"/>
    <w:rsid w:val="009D4505"/>
    <w:rsid w:val="009D56BB"/>
    <w:rsid w:val="009D5E7C"/>
    <w:rsid w:val="009D622C"/>
    <w:rsid w:val="009D7120"/>
    <w:rsid w:val="009E0040"/>
    <w:rsid w:val="009E1555"/>
    <w:rsid w:val="009E16EA"/>
    <w:rsid w:val="009E21B2"/>
    <w:rsid w:val="009E34D7"/>
    <w:rsid w:val="009E5E66"/>
    <w:rsid w:val="009E63D0"/>
    <w:rsid w:val="009E6876"/>
    <w:rsid w:val="009E6D88"/>
    <w:rsid w:val="009E736D"/>
    <w:rsid w:val="009E7683"/>
    <w:rsid w:val="009E7CC2"/>
    <w:rsid w:val="009F04A6"/>
    <w:rsid w:val="009F08D7"/>
    <w:rsid w:val="009F0F02"/>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83F"/>
    <w:rsid w:val="00A04D47"/>
    <w:rsid w:val="00A05FBA"/>
    <w:rsid w:val="00A06DDD"/>
    <w:rsid w:val="00A07873"/>
    <w:rsid w:val="00A111BE"/>
    <w:rsid w:val="00A11FFB"/>
    <w:rsid w:val="00A12221"/>
    <w:rsid w:val="00A13E99"/>
    <w:rsid w:val="00A15327"/>
    <w:rsid w:val="00A1568D"/>
    <w:rsid w:val="00A2012A"/>
    <w:rsid w:val="00A207CB"/>
    <w:rsid w:val="00A20891"/>
    <w:rsid w:val="00A209D2"/>
    <w:rsid w:val="00A20D49"/>
    <w:rsid w:val="00A20DD0"/>
    <w:rsid w:val="00A214FA"/>
    <w:rsid w:val="00A21B29"/>
    <w:rsid w:val="00A2269B"/>
    <w:rsid w:val="00A22D6C"/>
    <w:rsid w:val="00A23D32"/>
    <w:rsid w:val="00A23D4E"/>
    <w:rsid w:val="00A25722"/>
    <w:rsid w:val="00A26359"/>
    <w:rsid w:val="00A26C17"/>
    <w:rsid w:val="00A27233"/>
    <w:rsid w:val="00A27A42"/>
    <w:rsid w:val="00A31BBB"/>
    <w:rsid w:val="00A31DFF"/>
    <w:rsid w:val="00A31F59"/>
    <w:rsid w:val="00A32D77"/>
    <w:rsid w:val="00A33F95"/>
    <w:rsid w:val="00A34925"/>
    <w:rsid w:val="00A355CC"/>
    <w:rsid w:val="00A35A40"/>
    <w:rsid w:val="00A37E87"/>
    <w:rsid w:val="00A4032B"/>
    <w:rsid w:val="00A403CD"/>
    <w:rsid w:val="00A40EFF"/>
    <w:rsid w:val="00A41EC6"/>
    <w:rsid w:val="00A420D8"/>
    <w:rsid w:val="00A42365"/>
    <w:rsid w:val="00A42475"/>
    <w:rsid w:val="00A42E61"/>
    <w:rsid w:val="00A443B1"/>
    <w:rsid w:val="00A453C3"/>
    <w:rsid w:val="00A45660"/>
    <w:rsid w:val="00A4637B"/>
    <w:rsid w:val="00A46A96"/>
    <w:rsid w:val="00A46F0E"/>
    <w:rsid w:val="00A4774C"/>
    <w:rsid w:val="00A51287"/>
    <w:rsid w:val="00A52311"/>
    <w:rsid w:val="00A5240F"/>
    <w:rsid w:val="00A538E7"/>
    <w:rsid w:val="00A5391E"/>
    <w:rsid w:val="00A5502E"/>
    <w:rsid w:val="00A558FF"/>
    <w:rsid w:val="00A5618F"/>
    <w:rsid w:val="00A56A53"/>
    <w:rsid w:val="00A56B4E"/>
    <w:rsid w:val="00A56FC4"/>
    <w:rsid w:val="00A604D6"/>
    <w:rsid w:val="00A613F8"/>
    <w:rsid w:val="00A6161C"/>
    <w:rsid w:val="00A61B19"/>
    <w:rsid w:val="00A61FB3"/>
    <w:rsid w:val="00A624A9"/>
    <w:rsid w:val="00A626AB"/>
    <w:rsid w:val="00A639F4"/>
    <w:rsid w:val="00A65191"/>
    <w:rsid w:val="00A6527B"/>
    <w:rsid w:val="00A65AED"/>
    <w:rsid w:val="00A67700"/>
    <w:rsid w:val="00A7033A"/>
    <w:rsid w:val="00A70B8E"/>
    <w:rsid w:val="00A7144F"/>
    <w:rsid w:val="00A72805"/>
    <w:rsid w:val="00A73483"/>
    <w:rsid w:val="00A73577"/>
    <w:rsid w:val="00A73CF6"/>
    <w:rsid w:val="00A73FE0"/>
    <w:rsid w:val="00A75E13"/>
    <w:rsid w:val="00A7672A"/>
    <w:rsid w:val="00A76984"/>
    <w:rsid w:val="00A777E1"/>
    <w:rsid w:val="00A80028"/>
    <w:rsid w:val="00A8108C"/>
    <w:rsid w:val="00A81C91"/>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96D4C"/>
    <w:rsid w:val="00AA0675"/>
    <w:rsid w:val="00AA08EC"/>
    <w:rsid w:val="00AA0E17"/>
    <w:rsid w:val="00AA0EE4"/>
    <w:rsid w:val="00AA14FA"/>
    <w:rsid w:val="00AA159B"/>
    <w:rsid w:val="00AA2290"/>
    <w:rsid w:val="00AA2493"/>
    <w:rsid w:val="00AA2AAB"/>
    <w:rsid w:val="00AA381B"/>
    <w:rsid w:val="00AA4A34"/>
    <w:rsid w:val="00AA51D1"/>
    <w:rsid w:val="00AA5BF1"/>
    <w:rsid w:val="00AA5D23"/>
    <w:rsid w:val="00AB0237"/>
    <w:rsid w:val="00AB1CF7"/>
    <w:rsid w:val="00AB2AFD"/>
    <w:rsid w:val="00AB308E"/>
    <w:rsid w:val="00AB3399"/>
    <w:rsid w:val="00AB3D9A"/>
    <w:rsid w:val="00AB3FDB"/>
    <w:rsid w:val="00AB572C"/>
    <w:rsid w:val="00AB58B6"/>
    <w:rsid w:val="00AB5BA9"/>
    <w:rsid w:val="00AB6B04"/>
    <w:rsid w:val="00AB6F68"/>
    <w:rsid w:val="00AC12B2"/>
    <w:rsid w:val="00AC493A"/>
    <w:rsid w:val="00AC63EC"/>
    <w:rsid w:val="00AC7164"/>
    <w:rsid w:val="00AD0046"/>
    <w:rsid w:val="00AD0575"/>
    <w:rsid w:val="00AD1EB6"/>
    <w:rsid w:val="00AD26D8"/>
    <w:rsid w:val="00AD43BD"/>
    <w:rsid w:val="00AD4FCA"/>
    <w:rsid w:val="00AD50FB"/>
    <w:rsid w:val="00AD6758"/>
    <w:rsid w:val="00AD7880"/>
    <w:rsid w:val="00AE0C13"/>
    <w:rsid w:val="00AE1082"/>
    <w:rsid w:val="00AE178E"/>
    <w:rsid w:val="00AE4708"/>
    <w:rsid w:val="00AE4A33"/>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5E42"/>
    <w:rsid w:val="00AF69A1"/>
    <w:rsid w:val="00AF7986"/>
    <w:rsid w:val="00AF7E8F"/>
    <w:rsid w:val="00B0162F"/>
    <w:rsid w:val="00B01B3A"/>
    <w:rsid w:val="00B02E20"/>
    <w:rsid w:val="00B03577"/>
    <w:rsid w:val="00B0368E"/>
    <w:rsid w:val="00B076E6"/>
    <w:rsid w:val="00B100DF"/>
    <w:rsid w:val="00B12204"/>
    <w:rsid w:val="00B12629"/>
    <w:rsid w:val="00B12F56"/>
    <w:rsid w:val="00B12FBD"/>
    <w:rsid w:val="00B146E6"/>
    <w:rsid w:val="00B15A1B"/>
    <w:rsid w:val="00B20741"/>
    <w:rsid w:val="00B240D0"/>
    <w:rsid w:val="00B24BBD"/>
    <w:rsid w:val="00B25229"/>
    <w:rsid w:val="00B25695"/>
    <w:rsid w:val="00B26328"/>
    <w:rsid w:val="00B2705C"/>
    <w:rsid w:val="00B27D7F"/>
    <w:rsid w:val="00B30E53"/>
    <w:rsid w:val="00B3143B"/>
    <w:rsid w:val="00B31B93"/>
    <w:rsid w:val="00B33494"/>
    <w:rsid w:val="00B336C4"/>
    <w:rsid w:val="00B345EE"/>
    <w:rsid w:val="00B34C3E"/>
    <w:rsid w:val="00B3666E"/>
    <w:rsid w:val="00B36A47"/>
    <w:rsid w:val="00B37382"/>
    <w:rsid w:val="00B37966"/>
    <w:rsid w:val="00B37C16"/>
    <w:rsid w:val="00B40629"/>
    <w:rsid w:val="00B4142A"/>
    <w:rsid w:val="00B41461"/>
    <w:rsid w:val="00B417AF"/>
    <w:rsid w:val="00B4201E"/>
    <w:rsid w:val="00B42033"/>
    <w:rsid w:val="00B42184"/>
    <w:rsid w:val="00B433AF"/>
    <w:rsid w:val="00B46BC2"/>
    <w:rsid w:val="00B474D5"/>
    <w:rsid w:val="00B50225"/>
    <w:rsid w:val="00B511A8"/>
    <w:rsid w:val="00B51A0E"/>
    <w:rsid w:val="00B55A09"/>
    <w:rsid w:val="00B55B0A"/>
    <w:rsid w:val="00B564FF"/>
    <w:rsid w:val="00B56595"/>
    <w:rsid w:val="00B56CBE"/>
    <w:rsid w:val="00B56DFE"/>
    <w:rsid w:val="00B6076C"/>
    <w:rsid w:val="00B622E5"/>
    <w:rsid w:val="00B62963"/>
    <w:rsid w:val="00B633B4"/>
    <w:rsid w:val="00B64693"/>
    <w:rsid w:val="00B6520C"/>
    <w:rsid w:val="00B659AA"/>
    <w:rsid w:val="00B67573"/>
    <w:rsid w:val="00B71506"/>
    <w:rsid w:val="00B71C86"/>
    <w:rsid w:val="00B71DAE"/>
    <w:rsid w:val="00B720C9"/>
    <w:rsid w:val="00B723D4"/>
    <w:rsid w:val="00B72DCB"/>
    <w:rsid w:val="00B73282"/>
    <w:rsid w:val="00B765D9"/>
    <w:rsid w:val="00B76C91"/>
    <w:rsid w:val="00B77494"/>
    <w:rsid w:val="00B80208"/>
    <w:rsid w:val="00B80383"/>
    <w:rsid w:val="00B808C6"/>
    <w:rsid w:val="00B80D72"/>
    <w:rsid w:val="00B825EB"/>
    <w:rsid w:val="00B84595"/>
    <w:rsid w:val="00B84860"/>
    <w:rsid w:val="00B848A8"/>
    <w:rsid w:val="00B85818"/>
    <w:rsid w:val="00B85924"/>
    <w:rsid w:val="00B866AF"/>
    <w:rsid w:val="00B86C0F"/>
    <w:rsid w:val="00B914CA"/>
    <w:rsid w:val="00B92CE0"/>
    <w:rsid w:val="00B94837"/>
    <w:rsid w:val="00B94A38"/>
    <w:rsid w:val="00B966A0"/>
    <w:rsid w:val="00B96BFB"/>
    <w:rsid w:val="00B96E94"/>
    <w:rsid w:val="00BA0027"/>
    <w:rsid w:val="00BA0C2B"/>
    <w:rsid w:val="00BA0E18"/>
    <w:rsid w:val="00BA11AF"/>
    <w:rsid w:val="00BA20C9"/>
    <w:rsid w:val="00BA2537"/>
    <w:rsid w:val="00BA26BC"/>
    <w:rsid w:val="00BA2DDE"/>
    <w:rsid w:val="00BA3F0D"/>
    <w:rsid w:val="00BA3FB7"/>
    <w:rsid w:val="00BA456F"/>
    <w:rsid w:val="00BA4957"/>
    <w:rsid w:val="00BA769F"/>
    <w:rsid w:val="00BA76A6"/>
    <w:rsid w:val="00BA7B1A"/>
    <w:rsid w:val="00BB0327"/>
    <w:rsid w:val="00BB1FEA"/>
    <w:rsid w:val="00BB218F"/>
    <w:rsid w:val="00BB2336"/>
    <w:rsid w:val="00BB24A3"/>
    <w:rsid w:val="00BB2AA6"/>
    <w:rsid w:val="00BB3A59"/>
    <w:rsid w:val="00BB4181"/>
    <w:rsid w:val="00BB69E0"/>
    <w:rsid w:val="00BB7A40"/>
    <w:rsid w:val="00BC0905"/>
    <w:rsid w:val="00BC09C5"/>
    <w:rsid w:val="00BC0C8D"/>
    <w:rsid w:val="00BC47A4"/>
    <w:rsid w:val="00BC5406"/>
    <w:rsid w:val="00BC590B"/>
    <w:rsid w:val="00BC5EF0"/>
    <w:rsid w:val="00BC6157"/>
    <w:rsid w:val="00BC631F"/>
    <w:rsid w:val="00BC752F"/>
    <w:rsid w:val="00BC7633"/>
    <w:rsid w:val="00BC7BDD"/>
    <w:rsid w:val="00BD030D"/>
    <w:rsid w:val="00BD04D9"/>
    <w:rsid w:val="00BD0B1C"/>
    <w:rsid w:val="00BD0E9A"/>
    <w:rsid w:val="00BD10C3"/>
    <w:rsid w:val="00BD1FF0"/>
    <w:rsid w:val="00BD3FC6"/>
    <w:rsid w:val="00BD5EE7"/>
    <w:rsid w:val="00BD67A5"/>
    <w:rsid w:val="00BD7038"/>
    <w:rsid w:val="00BD7181"/>
    <w:rsid w:val="00BD7535"/>
    <w:rsid w:val="00BE075E"/>
    <w:rsid w:val="00BE1D07"/>
    <w:rsid w:val="00BE23DF"/>
    <w:rsid w:val="00BE2400"/>
    <w:rsid w:val="00BE4B4A"/>
    <w:rsid w:val="00BE5FAF"/>
    <w:rsid w:val="00BE679A"/>
    <w:rsid w:val="00BE7642"/>
    <w:rsid w:val="00BF1076"/>
    <w:rsid w:val="00BF13F2"/>
    <w:rsid w:val="00BF1727"/>
    <w:rsid w:val="00BF255E"/>
    <w:rsid w:val="00BF425D"/>
    <w:rsid w:val="00BF4685"/>
    <w:rsid w:val="00BF4AF4"/>
    <w:rsid w:val="00BF4BD8"/>
    <w:rsid w:val="00BF511F"/>
    <w:rsid w:val="00BF52FB"/>
    <w:rsid w:val="00BF5315"/>
    <w:rsid w:val="00BF547B"/>
    <w:rsid w:val="00BF54D0"/>
    <w:rsid w:val="00BF5C37"/>
    <w:rsid w:val="00BF5CA9"/>
    <w:rsid w:val="00BF7991"/>
    <w:rsid w:val="00BF7C7C"/>
    <w:rsid w:val="00C0054C"/>
    <w:rsid w:val="00C00D5B"/>
    <w:rsid w:val="00C016CE"/>
    <w:rsid w:val="00C0257D"/>
    <w:rsid w:val="00C02854"/>
    <w:rsid w:val="00C02C2B"/>
    <w:rsid w:val="00C02C96"/>
    <w:rsid w:val="00C03840"/>
    <w:rsid w:val="00C03B46"/>
    <w:rsid w:val="00C0443B"/>
    <w:rsid w:val="00C047EC"/>
    <w:rsid w:val="00C04B23"/>
    <w:rsid w:val="00C0536A"/>
    <w:rsid w:val="00C0767A"/>
    <w:rsid w:val="00C0787C"/>
    <w:rsid w:val="00C1079A"/>
    <w:rsid w:val="00C12F2A"/>
    <w:rsid w:val="00C13216"/>
    <w:rsid w:val="00C14413"/>
    <w:rsid w:val="00C14925"/>
    <w:rsid w:val="00C14A67"/>
    <w:rsid w:val="00C16CEA"/>
    <w:rsid w:val="00C22B63"/>
    <w:rsid w:val="00C22C68"/>
    <w:rsid w:val="00C23135"/>
    <w:rsid w:val="00C235CB"/>
    <w:rsid w:val="00C2402A"/>
    <w:rsid w:val="00C24B6B"/>
    <w:rsid w:val="00C254F5"/>
    <w:rsid w:val="00C25502"/>
    <w:rsid w:val="00C30B33"/>
    <w:rsid w:val="00C30D55"/>
    <w:rsid w:val="00C32323"/>
    <w:rsid w:val="00C324ED"/>
    <w:rsid w:val="00C3356B"/>
    <w:rsid w:val="00C3571D"/>
    <w:rsid w:val="00C35DA5"/>
    <w:rsid w:val="00C36338"/>
    <w:rsid w:val="00C37CB0"/>
    <w:rsid w:val="00C4115A"/>
    <w:rsid w:val="00C42031"/>
    <w:rsid w:val="00C42A3E"/>
    <w:rsid w:val="00C43092"/>
    <w:rsid w:val="00C430B3"/>
    <w:rsid w:val="00C4318F"/>
    <w:rsid w:val="00C436B1"/>
    <w:rsid w:val="00C43A59"/>
    <w:rsid w:val="00C43B83"/>
    <w:rsid w:val="00C44120"/>
    <w:rsid w:val="00C4486C"/>
    <w:rsid w:val="00C449C5"/>
    <w:rsid w:val="00C459DC"/>
    <w:rsid w:val="00C45F77"/>
    <w:rsid w:val="00C460D7"/>
    <w:rsid w:val="00C462F1"/>
    <w:rsid w:val="00C46D68"/>
    <w:rsid w:val="00C47E49"/>
    <w:rsid w:val="00C50B52"/>
    <w:rsid w:val="00C520AC"/>
    <w:rsid w:val="00C52F22"/>
    <w:rsid w:val="00C53DAC"/>
    <w:rsid w:val="00C54F63"/>
    <w:rsid w:val="00C5549C"/>
    <w:rsid w:val="00C55554"/>
    <w:rsid w:val="00C55C56"/>
    <w:rsid w:val="00C56B6A"/>
    <w:rsid w:val="00C56D14"/>
    <w:rsid w:val="00C571D9"/>
    <w:rsid w:val="00C57290"/>
    <w:rsid w:val="00C575CA"/>
    <w:rsid w:val="00C60BFD"/>
    <w:rsid w:val="00C612AB"/>
    <w:rsid w:val="00C61B13"/>
    <w:rsid w:val="00C6261A"/>
    <w:rsid w:val="00C672BA"/>
    <w:rsid w:val="00C712A3"/>
    <w:rsid w:val="00C71349"/>
    <w:rsid w:val="00C71577"/>
    <w:rsid w:val="00C716D5"/>
    <w:rsid w:val="00C719C1"/>
    <w:rsid w:val="00C7293F"/>
    <w:rsid w:val="00C72986"/>
    <w:rsid w:val="00C72B7E"/>
    <w:rsid w:val="00C730D3"/>
    <w:rsid w:val="00C73DBF"/>
    <w:rsid w:val="00C74505"/>
    <w:rsid w:val="00C74BED"/>
    <w:rsid w:val="00C751A0"/>
    <w:rsid w:val="00C76214"/>
    <w:rsid w:val="00C76D6A"/>
    <w:rsid w:val="00C770C9"/>
    <w:rsid w:val="00C77F55"/>
    <w:rsid w:val="00C81CDC"/>
    <w:rsid w:val="00C823DD"/>
    <w:rsid w:val="00C83715"/>
    <w:rsid w:val="00C83AA2"/>
    <w:rsid w:val="00C83FF3"/>
    <w:rsid w:val="00C845B6"/>
    <w:rsid w:val="00C854EE"/>
    <w:rsid w:val="00C854FD"/>
    <w:rsid w:val="00C85DEA"/>
    <w:rsid w:val="00C8746A"/>
    <w:rsid w:val="00C87E09"/>
    <w:rsid w:val="00C903BF"/>
    <w:rsid w:val="00C9157B"/>
    <w:rsid w:val="00C9243F"/>
    <w:rsid w:val="00C93259"/>
    <w:rsid w:val="00C93B60"/>
    <w:rsid w:val="00C94614"/>
    <w:rsid w:val="00C94FB8"/>
    <w:rsid w:val="00C9595B"/>
    <w:rsid w:val="00CA0147"/>
    <w:rsid w:val="00CA0212"/>
    <w:rsid w:val="00CA0A14"/>
    <w:rsid w:val="00CA1CFF"/>
    <w:rsid w:val="00CA2E07"/>
    <w:rsid w:val="00CA3116"/>
    <w:rsid w:val="00CA441D"/>
    <w:rsid w:val="00CA69EB"/>
    <w:rsid w:val="00CA6FE3"/>
    <w:rsid w:val="00CA776F"/>
    <w:rsid w:val="00CA79CF"/>
    <w:rsid w:val="00CA7F80"/>
    <w:rsid w:val="00CB000E"/>
    <w:rsid w:val="00CB001A"/>
    <w:rsid w:val="00CB0CD3"/>
    <w:rsid w:val="00CB18D7"/>
    <w:rsid w:val="00CB3140"/>
    <w:rsid w:val="00CB4128"/>
    <w:rsid w:val="00CB4ED5"/>
    <w:rsid w:val="00CB59A1"/>
    <w:rsid w:val="00CB6A54"/>
    <w:rsid w:val="00CB6D4D"/>
    <w:rsid w:val="00CB706A"/>
    <w:rsid w:val="00CB7513"/>
    <w:rsid w:val="00CB774F"/>
    <w:rsid w:val="00CB77E9"/>
    <w:rsid w:val="00CC153E"/>
    <w:rsid w:val="00CC1A74"/>
    <w:rsid w:val="00CC1CDF"/>
    <w:rsid w:val="00CC23EC"/>
    <w:rsid w:val="00CC3798"/>
    <w:rsid w:val="00CC3F89"/>
    <w:rsid w:val="00CC6436"/>
    <w:rsid w:val="00CD0058"/>
    <w:rsid w:val="00CD0B6A"/>
    <w:rsid w:val="00CD2EFC"/>
    <w:rsid w:val="00CD302E"/>
    <w:rsid w:val="00CD3A8A"/>
    <w:rsid w:val="00CD4F6B"/>
    <w:rsid w:val="00CD6446"/>
    <w:rsid w:val="00CD6DE0"/>
    <w:rsid w:val="00CE19A3"/>
    <w:rsid w:val="00CE2EA2"/>
    <w:rsid w:val="00CE31F4"/>
    <w:rsid w:val="00CE376C"/>
    <w:rsid w:val="00CE3B6F"/>
    <w:rsid w:val="00CE3EA0"/>
    <w:rsid w:val="00CE426C"/>
    <w:rsid w:val="00CE44AF"/>
    <w:rsid w:val="00CE5955"/>
    <w:rsid w:val="00CE612B"/>
    <w:rsid w:val="00CE70FE"/>
    <w:rsid w:val="00CE727C"/>
    <w:rsid w:val="00CF0036"/>
    <w:rsid w:val="00CF099F"/>
    <w:rsid w:val="00CF2329"/>
    <w:rsid w:val="00CF2FC7"/>
    <w:rsid w:val="00CF3032"/>
    <w:rsid w:val="00CF3230"/>
    <w:rsid w:val="00CF414F"/>
    <w:rsid w:val="00CF4BDA"/>
    <w:rsid w:val="00CF5274"/>
    <w:rsid w:val="00CF5AAE"/>
    <w:rsid w:val="00CF6CFF"/>
    <w:rsid w:val="00CF7C4C"/>
    <w:rsid w:val="00D00810"/>
    <w:rsid w:val="00D02B99"/>
    <w:rsid w:val="00D03859"/>
    <w:rsid w:val="00D0430D"/>
    <w:rsid w:val="00D04670"/>
    <w:rsid w:val="00D04B28"/>
    <w:rsid w:val="00D04D91"/>
    <w:rsid w:val="00D052EC"/>
    <w:rsid w:val="00D06026"/>
    <w:rsid w:val="00D0743B"/>
    <w:rsid w:val="00D07F5A"/>
    <w:rsid w:val="00D116A8"/>
    <w:rsid w:val="00D1180C"/>
    <w:rsid w:val="00D11E45"/>
    <w:rsid w:val="00D13A52"/>
    <w:rsid w:val="00D15014"/>
    <w:rsid w:val="00D15319"/>
    <w:rsid w:val="00D15838"/>
    <w:rsid w:val="00D16F95"/>
    <w:rsid w:val="00D17168"/>
    <w:rsid w:val="00D1786B"/>
    <w:rsid w:val="00D17EBD"/>
    <w:rsid w:val="00D21626"/>
    <w:rsid w:val="00D21E5B"/>
    <w:rsid w:val="00D240BD"/>
    <w:rsid w:val="00D247C0"/>
    <w:rsid w:val="00D24870"/>
    <w:rsid w:val="00D26E35"/>
    <w:rsid w:val="00D26F9D"/>
    <w:rsid w:val="00D26F9F"/>
    <w:rsid w:val="00D27259"/>
    <w:rsid w:val="00D27A70"/>
    <w:rsid w:val="00D27FB1"/>
    <w:rsid w:val="00D30681"/>
    <w:rsid w:val="00D30DD2"/>
    <w:rsid w:val="00D31DEF"/>
    <w:rsid w:val="00D325F5"/>
    <w:rsid w:val="00D3260D"/>
    <w:rsid w:val="00D32721"/>
    <w:rsid w:val="00D333CF"/>
    <w:rsid w:val="00D33DB8"/>
    <w:rsid w:val="00D33F88"/>
    <w:rsid w:val="00D34932"/>
    <w:rsid w:val="00D34B3E"/>
    <w:rsid w:val="00D3542A"/>
    <w:rsid w:val="00D37979"/>
    <w:rsid w:val="00D37E64"/>
    <w:rsid w:val="00D37FCF"/>
    <w:rsid w:val="00D41499"/>
    <w:rsid w:val="00D422DB"/>
    <w:rsid w:val="00D4302D"/>
    <w:rsid w:val="00D4557E"/>
    <w:rsid w:val="00D4583E"/>
    <w:rsid w:val="00D45F37"/>
    <w:rsid w:val="00D4614E"/>
    <w:rsid w:val="00D4745C"/>
    <w:rsid w:val="00D50DF4"/>
    <w:rsid w:val="00D51F9E"/>
    <w:rsid w:val="00D529F9"/>
    <w:rsid w:val="00D534C9"/>
    <w:rsid w:val="00D54241"/>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942"/>
    <w:rsid w:val="00D75B48"/>
    <w:rsid w:val="00D75C9B"/>
    <w:rsid w:val="00D81072"/>
    <w:rsid w:val="00D826D3"/>
    <w:rsid w:val="00D82CB9"/>
    <w:rsid w:val="00D82EF4"/>
    <w:rsid w:val="00D84C89"/>
    <w:rsid w:val="00D85454"/>
    <w:rsid w:val="00D85970"/>
    <w:rsid w:val="00D8645F"/>
    <w:rsid w:val="00D86D18"/>
    <w:rsid w:val="00D86FB3"/>
    <w:rsid w:val="00D900EB"/>
    <w:rsid w:val="00D90AF1"/>
    <w:rsid w:val="00D90E26"/>
    <w:rsid w:val="00D91374"/>
    <w:rsid w:val="00D91A08"/>
    <w:rsid w:val="00D91BEC"/>
    <w:rsid w:val="00D922AE"/>
    <w:rsid w:val="00D933FB"/>
    <w:rsid w:val="00D94BB3"/>
    <w:rsid w:val="00D9628A"/>
    <w:rsid w:val="00D9677E"/>
    <w:rsid w:val="00D97021"/>
    <w:rsid w:val="00D97CB5"/>
    <w:rsid w:val="00DA0A0F"/>
    <w:rsid w:val="00DA0D3E"/>
    <w:rsid w:val="00DA1295"/>
    <w:rsid w:val="00DA1B0B"/>
    <w:rsid w:val="00DA1E3B"/>
    <w:rsid w:val="00DA24A9"/>
    <w:rsid w:val="00DA2806"/>
    <w:rsid w:val="00DA3273"/>
    <w:rsid w:val="00DA364B"/>
    <w:rsid w:val="00DA395D"/>
    <w:rsid w:val="00DA44B8"/>
    <w:rsid w:val="00DA5773"/>
    <w:rsid w:val="00DA69AE"/>
    <w:rsid w:val="00DA6F92"/>
    <w:rsid w:val="00DA7028"/>
    <w:rsid w:val="00DB01E3"/>
    <w:rsid w:val="00DB10E0"/>
    <w:rsid w:val="00DB1FDB"/>
    <w:rsid w:val="00DB4BB7"/>
    <w:rsid w:val="00DB5F86"/>
    <w:rsid w:val="00DB78CF"/>
    <w:rsid w:val="00DB7E9D"/>
    <w:rsid w:val="00DC27E5"/>
    <w:rsid w:val="00DC2A64"/>
    <w:rsid w:val="00DC56A6"/>
    <w:rsid w:val="00DC68C3"/>
    <w:rsid w:val="00DD0F1E"/>
    <w:rsid w:val="00DD0F56"/>
    <w:rsid w:val="00DD1281"/>
    <w:rsid w:val="00DD1CC9"/>
    <w:rsid w:val="00DD1D2E"/>
    <w:rsid w:val="00DD23C0"/>
    <w:rsid w:val="00DD31D4"/>
    <w:rsid w:val="00DD3476"/>
    <w:rsid w:val="00DD367C"/>
    <w:rsid w:val="00DD3E76"/>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7A"/>
    <w:rsid w:val="00DE64F7"/>
    <w:rsid w:val="00DE7959"/>
    <w:rsid w:val="00DF04B9"/>
    <w:rsid w:val="00DF1646"/>
    <w:rsid w:val="00DF200E"/>
    <w:rsid w:val="00DF202B"/>
    <w:rsid w:val="00DF434E"/>
    <w:rsid w:val="00DF52A8"/>
    <w:rsid w:val="00DF6280"/>
    <w:rsid w:val="00E01422"/>
    <w:rsid w:val="00E019D3"/>
    <w:rsid w:val="00E02230"/>
    <w:rsid w:val="00E02AEE"/>
    <w:rsid w:val="00E02FF0"/>
    <w:rsid w:val="00E03B57"/>
    <w:rsid w:val="00E063C0"/>
    <w:rsid w:val="00E107C0"/>
    <w:rsid w:val="00E10B8A"/>
    <w:rsid w:val="00E1390D"/>
    <w:rsid w:val="00E15FE9"/>
    <w:rsid w:val="00E1728C"/>
    <w:rsid w:val="00E21468"/>
    <w:rsid w:val="00E21FBA"/>
    <w:rsid w:val="00E22AD2"/>
    <w:rsid w:val="00E231BA"/>
    <w:rsid w:val="00E23359"/>
    <w:rsid w:val="00E24802"/>
    <w:rsid w:val="00E24D51"/>
    <w:rsid w:val="00E24DB5"/>
    <w:rsid w:val="00E25219"/>
    <w:rsid w:val="00E26056"/>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3BC"/>
    <w:rsid w:val="00E44B03"/>
    <w:rsid w:val="00E44EEB"/>
    <w:rsid w:val="00E45084"/>
    <w:rsid w:val="00E45648"/>
    <w:rsid w:val="00E45765"/>
    <w:rsid w:val="00E45B32"/>
    <w:rsid w:val="00E45D99"/>
    <w:rsid w:val="00E46C27"/>
    <w:rsid w:val="00E5113F"/>
    <w:rsid w:val="00E51B02"/>
    <w:rsid w:val="00E52A35"/>
    <w:rsid w:val="00E52A67"/>
    <w:rsid w:val="00E52FC0"/>
    <w:rsid w:val="00E5385A"/>
    <w:rsid w:val="00E5531E"/>
    <w:rsid w:val="00E56466"/>
    <w:rsid w:val="00E56B13"/>
    <w:rsid w:val="00E56EB2"/>
    <w:rsid w:val="00E571DC"/>
    <w:rsid w:val="00E5726F"/>
    <w:rsid w:val="00E607A8"/>
    <w:rsid w:val="00E608DB"/>
    <w:rsid w:val="00E60DB4"/>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47C"/>
    <w:rsid w:val="00E73E47"/>
    <w:rsid w:val="00E74FD8"/>
    <w:rsid w:val="00E76D0E"/>
    <w:rsid w:val="00E76EF1"/>
    <w:rsid w:val="00E77BCF"/>
    <w:rsid w:val="00E80605"/>
    <w:rsid w:val="00E80C00"/>
    <w:rsid w:val="00E81E95"/>
    <w:rsid w:val="00E830DA"/>
    <w:rsid w:val="00E84199"/>
    <w:rsid w:val="00E849F3"/>
    <w:rsid w:val="00E84C69"/>
    <w:rsid w:val="00E84F54"/>
    <w:rsid w:val="00E85232"/>
    <w:rsid w:val="00E854B4"/>
    <w:rsid w:val="00E8758E"/>
    <w:rsid w:val="00E8786C"/>
    <w:rsid w:val="00E91E1F"/>
    <w:rsid w:val="00E921E6"/>
    <w:rsid w:val="00E92682"/>
    <w:rsid w:val="00E93115"/>
    <w:rsid w:val="00E94459"/>
    <w:rsid w:val="00E94FBC"/>
    <w:rsid w:val="00E95128"/>
    <w:rsid w:val="00E95493"/>
    <w:rsid w:val="00E9559D"/>
    <w:rsid w:val="00E963E9"/>
    <w:rsid w:val="00E963F8"/>
    <w:rsid w:val="00E96E1C"/>
    <w:rsid w:val="00E97810"/>
    <w:rsid w:val="00EA0296"/>
    <w:rsid w:val="00EA0B3F"/>
    <w:rsid w:val="00EA0D48"/>
    <w:rsid w:val="00EA24AC"/>
    <w:rsid w:val="00EA4629"/>
    <w:rsid w:val="00EA5385"/>
    <w:rsid w:val="00EA71F4"/>
    <w:rsid w:val="00EA7610"/>
    <w:rsid w:val="00EA7B8D"/>
    <w:rsid w:val="00EA7DF2"/>
    <w:rsid w:val="00EB0931"/>
    <w:rsid w:val="00EB10F7"/>
    <w:rsid w:val="00EB1C47"/>
    <w:rsid w:val="00EB2796"/>
    <w:rsid w:val="00EB27C5"/>
    <w:rsid w:val="00EB2ABF"/>
    <w:rsid w:val="00EB4965"/>
    <w:rsid w:val="00EB5698"/>
    <w:rsid w:val="00EB5E0D"/>
    <w:rsid w:val="00EB6E8D"/>
    <w:rsid w:val="00EB740F"/>
    <w:rsid w:val="00EC0820"/>
    <w:rsid w:val="00EC13B1"/>
    <w:rsid w:val="00EC1D8A"/>
    <w:rsid w:val="00EC24D3"/>
    <w:rsid w:val="00EC5C0B"/>
    <w:rsid w:val="00EC62D1"/>
    <w:rsid w:val="00EC73DC"/>
    <w:rsid w:val="00EC77F1"/>
    <w:rsid w:val="00ED1387"/>
    <w:rsid w:val="00ED1468"/>
    <w:rsid w:val="00ED157A"/>
    <w:rsid w:val="00ED169E"/>
    <w:rsid w:val="00ED1E98"/>
    <w:rsid w:val="00ED226F"/>
    <w:rsid w:val="00ED38C9"/>
    <w:rsid w:val="00ED3AA1"/>
    <w:rsid w:val="00ED3E32"/>
    <w:rsid w:val="00ED45D2"/>
    <w:rsid w:val="00ED51F0"/>
    <w:rsid w:val="00ED57BB"/>
    <w:rsid w:val="00ED599D"/>
    <w:rsid w:val="00ED5F95"/>
    <w:rsid w:val="00ED67D4"/>
    <w:rsid w:val="00ED6C9F"/>
    <w:rsid w:val="00ED6E11"/>
    <w:rsid w:val="00ED715D"/>
    <w:rsid w:val="00ED7A56"/>
    <w:rsid w:val="00ED7C80"/>
    <w:rsid w:val="00EE0E21"/>
    <w:rsid w:val="00EE21A1"/>
    <w:rsid w:val="00EE2450"/>
    <w:rsid w:val="00EE43EC"/>
    <w:rsid w:val="00EE4E5B"/>
    <w:rsid w:val="00EE7047"/>
    <w:rsid w:val="00EF04C0"/>
    <w:rsid w:val="00EF09FD"/>
    <w:rsid w:val="00EF0B01"/>
    <w:rsid w:val="00EF0F13"/>
    <w:rsid w:val="00EF34AE"/>
    <w:rsid w:val="00EF4818"/>
    <w:rsid w:val="00EF495B"/>
    <w:rsid w:val="00EF4E72"/>
    <w:rsid w:val="00EF4FC7"/>
    <w:rsid w:val="00EF5407"/>
    <w:rsid w:val="00EF578D"/>
    <w:rsid w:val="00EF5A22"/>
    <w:rsid w:val="00EF5B56"/>
    <w:rsid w:val="00EF6107"/>
    <w:rsid w:val="00EF688C"/>
    <w:rsid w:val="00EF7C50"/>
    <w:rsid w:val="00F00603"/>
    <w:rsid w:val="00F00EB3"/>
    <w:rsid w:val="00F05756"/>
    <w:rsid w:val="00F06652"/>
    <w:rsid w:val="00F06F0D"/>
    <w:rsid w:val="00F07829"/>
    <w:rsid w:val="00F10E0E"/>
    <w:rsid w:val="00F11B5D"/>
    <w:rsid w:val="00F122A6"/>
    <w:rsid w:val="00F12594"/>
    <w:rsid w:val="00F12ABC"/>
    <w:rsid w:val="00F12BF1"/>
    <w:rsid w:val="00F12EFB"/>
    <w:rsid w:val="00F13C82"/>
    <w:rsid w:val="00F150F1"/>
    <w:rsid w:val="00F16237"/>
    <w:rsid w:val="00F16F26"/>
    <w:rsid w:val="00F17012"/>
    <w:rsid w:val="00F20205"/>
    <w:rsid w:val="00F208D4"/>
    <w:rsid w:val="00F2096E"/>
    <w:rsid w:val="00F20AB3"/>
    <w:rsid w:val="00F2132B"/>
    <w:rsid w:val="00F21367"/>
    <w:rsid w:val="00F21B02"/>
    <w:rsid w:val="00F21C6B"/>
    <w:rsid w:val="00F23139"/>
    <w:rsid w:val="00F23BBA"/>
    <w:rsid w:val="00F23DDE"/>
    <w:rsid w:val="00F251E9"/>
    <w:rsid w:val="00F263E0"/>
    <w:rsid w:val="00F26AED"/>
    <w:rsid w:val="00F26B99"/>
    <w:rsid w:val="00F27004"/>
    <w:rsid w:val="00F31267"/>
    <w:rsid w:val="00F313E7"/>
    <w:rsid w:val="00F3168F"/>
    <w:rsid w:val="00F32BD7"/>
    <w:rsid w:val="00F32FEC"/>
    <w:rsid w:val="00F33D3D"/>
    <w:rsid w:val="00F34308"/>
    <w:rsid w:val="00F35EB3"/>
    <w:rsid w:val="00F35EF6"/>
    <w:rsid w:val="00F3695C"/>
    <w:rsid w:val="00F40350"/>
    <w:rsid w:val="00F408DD"/>
    <w:rsid w:val="00F41323"/>
    <w:rsid w:val="00F4167B"/>
    <w:rsid w:val="00F42181"/>
    <w:rsid w:val="00F4385F"/>
    <w:rsid w:val="00F44AEA"/>
    <w:rsid w:val="00F45BB5"/>
    <w:rsid w:val="00F4619A"/>
    <w:rsid w:val="00F465DF"/>
    <w:rsid w:val="00F46A67"/>
    <w:rsid w:val="00F46C6C"/>
    <w:rsid w:val="00F47F6D"/>
    <w:rsid w:val="00F500B6"/>
    <w:rsid w:val="00F501FB"/>
    <w:rsid w:val="00F50A27"/>
    <w:rsid w:val="00F51DF6"/>
    <w:rsid w:val="00F526BC"/>
    <w:rsid w:val="00F53D2F"/>
    <w:rsid w:val="00F542A0"/>
    <w:rsid w:val="00F544A7"/>
    <w:rsid w:val="00F546B3"/>
    <w:rsid w:val="00F54864"/>
    <w:rsid w:val="00F54A51"/>
    <w:rsid w:val="00F559DB"/>
    <w:rsid w:val="00F60D47"/>
    <w:rsid w:val="00F6122F"/>
    <w:rsid w:val="00F612DD"/>
    <w:rsid w:val="00F61E8D"/>
    <w:rsid w:val="00F620AA"/>
    <w:rsid w:val="00F626C4"/>
    <w:rsid w:val="00F6294A"/>
    <w:rsid w:val="00F63867"/>
    <w:rsid w:val="00F671E6"/>
    <w:rsid w:val="00F709E2"/>
    <w:rsid w:val="00F70A58"/>
    <w:rsid w:val="00F70C00"/>
    <w:rsid w:val="00F70E82"/>
    <w:rsid w:val="00F71552"/>
    <w:rsid w:val="00F71764"/>
    <w:rsid w:val="00F73EF1"/>
    <w:rsid w:val="00F74368"/>
    <w:rsid w:val="00F75C1E"/>
    <w:rsid w:val="00F75DF5"/>
    <w:rsid w:val="00F775DB"/>
    <w:rsid w:val="00F77ADF"/>
    <w:rsid w:val="00F802C8"/>
    <w:rsid w:val="00F80889"/>
    <w:rsid w:val="00F80E5F"/>
    <w:rsid w:val="00F81F44"/>
    <w:rsid w:val="00F82153"/>
    <w:rsid w:val="00F830A8"/>
    <w:rsid w:val="00F838BE"/>
    <w:rsid w:val="00F83A95"/>
    <w:rsid w:val="00F85872"/>
    <w:rsid w:val="00F85895"/>
    <w:rsid w:val="00F859F1"/>
    <w:rsid w:val="00F865E8"/>
    <w:rsid w:val="00F875F2"/>
    <w:rsid w:val="00F904D5"/>
    <w:rsid w:val="00F91913"/>
    <w:rsid w:val="00F924AC"/>
    <w:rsid w:val="00F9359C"/>
    <w:rsid w:val="00F94157"/>
    <w:rsid w:val="00F9506A"/>
    <w:rsid w:val="00F97A00"/>
    <w:rsid w:val="00FA01BC"/>
    <w:rsid w:val="00FA0B55"/>
    <w:rsid w:val="00FA1EF8"/>
    <w:rsid w:val="00FA2A9D"/>
    <w:rsid w:val="00FA2E81"/>
    <w:rsid w:val="00FA40B6"/>
    <w:rsid w:val="00FA44BB"/>
    <w:rsid w:val="00FA6ADD"/>
    <w:rsid w:val="00FA6C5D"/>
    <w:rsid w:val="00FA6D0F"/>
    <w:rsid w:val="00FA704F"/>
    <w:rsid w:val="00FB0C8B"/>
    <w:rsid w:val="00FB1326"/>
    <w:rsid w:val="00FB1D9D"/>
    <w:rsid w:val="00FB2186"/>
    <w:rsid w:val="00FB223B"/>
    <w:rsid w:val="00FB2525"/>
    <w:rsid w:val="00FB2E4D"/>
    <w:rsid w:val="00FB5521"/>
    <w:rsid w:val="00FB67F1"/>
    <w:rsid w:val="00FB71B8"/>
    <w:rsid w:val="00FB7C67"/>
    <w:rsid w:val="00FC075C"/>
    <w:rsid w:val="00FC1477"/>
    <w:rsid w:val="00FC156B"/>
    <w:rsid w:val="00FC1D72"/>
    <w:rsid w:val="00FC28FA"/>
    <w:rsid w:val="00FC4A63"/>
    <w:rsid w:val="00FC4E3E"/>
    <w:rsid w:val="00FC5AB5"/>
    <w:rsid w:val="00FC5C57"/>
    <w:rsid w:val="00FC603B"/>
    <w:rsid w:val="00FC7213"/>
    <w:rsid w:val="00FD085E"/>
    <w:rsid w:val="00FD0E89"/>
    <w:rsid w:val="00FD242D"/>
    <w:rsid w:val="00FD3474"/>
    <w:rsid w:val="00FD353B"/>
    <w:rsid w:val="00FD393C"/>
    <w:rsid w:val="00FD3FFE"/>
    <w:rsid w:val="00FD44E7"/>
    <w:rsid w:val="00FD4736"/>
    <w:rsid w:val="00FD477B"/>
    <w:rsid w:val="00FD53E0"/>
    <w:rsid w:val="00FD59A1"/>
    <w:rsid w:val="00FD665C"/>
    <w:rsid w:val="00FE0172"/>
    <w:rsid w:val="00FE057E"/>
    <w:rsid w:val="00FE0F76"/>
    <w:rsid w:val="00FE25E5"/>
    <w:rsid w:val="00FE2CC6"/>
    <w:rsid w:val="00FE335D"/>
    <w:rsid w:val="00FE3AB4"/>
    <w:rsid w:val="00FE508C"/>
    <w:rsid w:val="00FF0E24"/>
    <w:rsid w:val="00FF145C"/>
    <w:rsid w:val="00FF1B37"/>
    <w:rsid w:val="00FF2C04"/>
    <w:rsid w:val="00FF3376"/>
    <w:rsid w:val="00FF46DB"/>
    <w:rsid w:val="00FF65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89D18D4"/>
  <w15:docId w15:val="{B7270FCD-1C94-4315-8ACB-CB186D3E1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rsid w:val="006F4F6F"/>
    <w:pPr>
      <w:jc w:val="center"/>
    </w:pPr>
    <w:rPr>
      <w:rFonts w:ascii="Arial Narrow" w:hAnsi="Arial Narrow"/>
      <w:b/>
      <w:bCs/>
      <w:sz w:val="22"/>
      <w:szCs w:val="22"/>
    </w:rPr>
  </w:style>
  <w:style w:type="paragraph" w:customStyle="1" w:styleId="Value">
    <w:name w:val="Value"/>
    <w:basedOn w:val="Normlny"/>
    <w:link w:val="ValueChar"/>
    <w:rsid w:val="006F4F6F"/>
    <w:pPr>
      <w:jc w:val="right"/>
    </w:pPr>
    <w:rPr>
      <w:rFonts w:ascii="Arial Narrow" w:hAnsi="Arial Narrow"/>
      <w:szCs w:val="24"/>
    </w:rPr>
  </w:style>
  <w:style w:type="character" w:customStyle="1" w:styleId="ValueChar">
    <w:name w:val="Value Char"/>
    <w:link w:val="Value"/>
    <w:locked/>
    <w:rsid w:val="006F4F6F"/>
    <w:rPr>
      <w:rFonts w:ascii="Arial Narrow" w:eastAsia="Times New Roman" w:hAnsi="Arial Narrow"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35018">
      <w:bodyDiv w:val="1"/>
      <w:marLeft w:val="0"/>
      <w:marRight w:val="0"/>
      <w:marTop w:val="0"/>
      <w:marBottom w:val="0"/>
      <w:divBdr>
        <w:top w:val="none" w:sz="0" w:space="0" w:color="auto"/>
        <w:left w:val="none" w:sz="0" w:space="0" w:color="auto"/>
        <w:bottom w:val="none" w:sz="0" w:space="0" w:color="auto"/>
        <w:right w:val="none" w:sz="0" w:space="0" w:color="auto"/>
      </w:divBdr>
    </w:div>
    <w:div w:id="3971565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8981312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5125817">
      <w:bodyDiv w:val="1"/>
      <w:marLeft w:val="0"/>
      <w:marRight w:val="0"/>
      <w:marTop w:val="0"/>
      <w:marBottom w:val="0"/>
      <w:divBdr>
        <w:top w:val="none" w:sz="0" w:space="0" w:color="auto"/>
        <w:left w:val="none" w:sz="0" w:space="0" w:color="auto"/>
        <w:bottom w:val="none" w:sz="0" w:space="0" w:color="auto"/>
        <w:right w:val="none" w:sz="0" w:space="0" w:color="auto"/>
      </w:divBdr>
    </w:div>
    <w:div w:id="175582512">
      <w:bodyDiv w:val="1"/>
      <w:marLeft w:val="0"/>
      <w:marRight w:val="0"/>
      <w:marTop w:val="0"/>
      <w:marBottom w:val="0"/>
      <w:divBdr>
        <w:top w:val="none" w:sz="0" w:space="0" w:color="auto"/>
        <w:left w:val="none" w:sz="0" w:space="0" w:color="auto"/>
        <w:bottom w:val="none" w:sz="0" w:space="0" w:color="auto"/>
        <w:right w:val="none" w:sz="0" w:space="0" w:color="auto"/>
      </w:divBdr>
    </w:div>
    <w:div w:id="19388412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6504158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294794106">
      <w:bodyDiv w:val="1"/>
      <w:marLeft w:val="0"/>
      <w:marRight w:val="0"/>
      <w:marTop w:val="0"/>
      <w:marBottom w:val="0"/>
      <w:divBdr>
        <w:top w:val="none" w:sz="0" w:space="0" w:color="auto"/>
        <w:left w:val="none" w:sz="0" w:space="0" w:color="auto"/>
        <w:bottom w:val="none" w:sz="0" w:space="0" w:color="auto"/>
        <w:right w:val="none" w:sz="0" w:space="0" w:color="auto"/>
      </w:divBdr>
    </w:div>
    <w:div w:id="35562384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77246871">
      <w:bodyDiv w:val="1"/>
      <w:marLeft w:val="0"/>
      <w:marRight w:val="0"/>
      <w:marTop w:val="0"/>
      <w:marBottom w:val="0"/>
      <w:divBdr>
        <w:top w:val="none" w:sz="0" w:space="0" w:color="auto"/>
        <w:left w:val="none" w:sz="0" w:space="0" w:color="auto"/>
        <w:bottom w:val="none" w:sz="0" w:space="0" w:color="auto"/>
        <w:right w:val="none" w:sz="0" w:space="0" w:color="auto"/>
      </w:divBdr>
    </w:div>
    <w:div w:id="589001662">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5647012">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19130929">
      <w:bodyDiv w:val="1"/>
      <w:marLeft w:val="0"/>
      <w:marRight w:val="0"/>
      <w:marTop w:val="0"/>
      <w:marBottom w:val="0"/>
      <w:divBdr>
        <w:top w:val="none" w:sz="0" w:space="0" w:color="auto"/>
        <w:left w:val="none" w:sz="0" w:space="0" w:color="auto"/>
        <w:bottom w:val="none" w:sz="0" w:space="0" w:color="auto"/>
        <w:right w:val="none" w:sz="0" w:space="0" w:color="auto"/>
      </w:divBdr>
    </w:div>
    <w:div w:id="720717065">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04222797">
      <w:bodyDiv w:val="1"/>
      <w:marLeft w:val="0"/>
      <w:marRight w:val="0"/>
      <w:marTop w:val="0"/>
      <w:marBottom w:val="0"/>
      <w:divBdr>
        <w:top w:val="none" w:sz="0" w:space="0" w:color="auto"/>
        <w:left w:val="none" w:sz="0" w:space="0" w:color="auto"/>
        <w:bottom w:val="none" w:sz="0" w:space="0" w:color="auto"/>
        <w:right w:val="none" w:sz="0" w:space="0" w:color="auto"/>
      </w:divBdr>
    </w:div>
    <w:div w:id="976688994">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17480517">
      <w:bodyDiv w:val="1"/>
      <w:marLeft w:val="0"/>
      <w:marRight w:val="0"/>
      <w:marTop w:val="0"/>
      <w:marBottom w:val="0"/>
      <w:divBdr>
        <w:top w:val="none" w:sz="0" w:space="0" w:color="auto"/>
        <w:left w:val="none" w:sz="0" w:space="0" w:color="auto"/>
        <w:bottom w:val="none" w:sz="0" w:space="0" w:color="auto"/>
        <w:right w:val="none" w:sz="0" w:space="0" w:color="auto"/>
      </w:divBdr>
    </w:div>
    <w:div w:id="1209225478">
      <w:bodyDiv w:val="1"/>
      <w:marLeft w:val="0"/>
      <w:marRight w:val="0"/>
      <w:marTop w:val="0"/>
      <w:marBottom w:val="0"/>
      <w:divBdr>
        <w:top w:val="none" w:sz="0" w:space="0" w:color="auto"/>
        <w:left w:val="none" w:sz="0" w:space="0" w:color="auto"/>
        <w:bottom w:val="none" w:sz="0" w:space="0" w:color="auto"/>
        <w:right w:val="none" w:sz="0" w:space="0" w:color="auto"/>
      </w:divBdr>
    </w:div>
    <w:div w:id="123647338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75601087">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224856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92008806">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02849086">
      <w:bodyDiv w:val="1"/>
      <w:marLeft w:val="0"/>
      <w:marRight w:val="0"/>
      <w:marTop w:val="0"/>
      <w:marBottom w:val="0"/>
      <w:divBdr>
        <w:top w:val="none" w:sz="0" w:space="0" w:color="auto"/>
        <w:left w:val="none" w:sz="0" w:space="0" w:color="auto"/>
        <w:bottom w:val="none" w:sz="0" w:space="0" w:color="auto"/>
        <w:right w:val="none" w:sz="0" w:space="0" w:color="auto"/>
      </w:divBdr>
    </w:div>
    <w:div w:id="2055232696">
      <w:bodyDiv w:val="1"/>
      <w:marLeft w:val="0"/>
      <w:marRight w:val="0"/>
      <w:marTop w:val="0"/>
      <w:marBottom w:val="0"/>
      <w:divBdr>
        <w:top w:val="none" w:sz="0" w:space="0" w:color="auto"/>
        <w:left w:val="none" w:sz="0" w:space="0" w:color="auto"/>
        <w:bottom w:val="none" w:sz="0" w:space="0" w:color="auto"/>
        <w:right w:val="none" w:sz="0" w:space="0" w:color="auto"/>
      </w:divBdr>
    </w:div>
    <w:div w:id="2059014059">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H_rok_programu_Microsoft_Excel.xlsx"/><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package" Target="embeddings/H_rok_programu_Microsoft_Excel4.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H_rok_programu_Microsoft_Excel2.xlsx"/><Relationship Id="rId25" Type="http://schemas.openxmlformats.org/officeDocument/2006/relationships/package" Target="embeddings/H_rok_programu_Microsoft_Excel6.xlsx"/><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H_rok_programu_Microsoft_Excel1.xlsx"/><Relationship Id="rId23" Type="http://schemas.openxmlformats.org/officeDocument/2006/relationships/package" Target="embeddings/H_rok_programu_Microsoft_Excel5.xlsx"/><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package" Target="embeddings/H_rok_programu_Microsoft_Excel3.xlsx"/><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image" Target="media/image9.emf"/><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purl.org/dc/terms/"/>
    <ds:schemaRef ds:uri="http://schemas.microsoft.com/sharepoint/v3/fields"/>
    <ds:schemaRef ds:uri="http://purl.org/dc/dcmitype/"/>
    <ds:schemaRef ds:uri="http://schemas.openxmlformats.org/package/2006/metadata/core-properties"/>
    <ds:schemaRef ds:uri="cf981484-ed93-4090-baf6-fe2481f804a7"/>
    <ds:schemaRef ds:uri="http://purl.org/dc/elements/1.1/"/>
    <ds:schemaRef ds:uri="http://schemas.microsoft.com/office/2006/documentManagement/types"/>
    <ds:schemaRef ds:uri="b00f20d5-ceb3-4adf-8632-db85932f34e5"/>
    <ds:schemaRef ds:uri="http://schemas.microsoft.com/sharepoint/v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42EA9450-57B2-48C5-9BC3-7199F0A62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4472</Words>
  <Characters>28178</Characters>
  <Application>Microsoft Office Word</Application>
  <DocSecurity>0</DocSecurity>
  <Lines>234</Lines>
  <Paragraphs>65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Martina Trencanska</cp:lastModifiedBy>
  <cp:revision>7</cp:revision>
  <cp:lastPrinted>2019-03-27T21:20:00Z</cp:lastPrinted>
  <dcterms:created xsi:type="dcterms:W3CDTF">2022-06-24T14:03:00Z</dcterms:created>
  <dcterms:modified xsi:type="dcterms:W3CDTF">2022-06-28T15:58:00Z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