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DFD73" w14:textId="77777777" w:rsidR="00A35832" w:rsidRDefault="00A35832" w:rsidP="00A35832">
      <w:pPr>
        <w:pStyle w:val="Default"/>
      </w:pPr>
    </w:p>
    <w:p w14:paraId="41910BA7" w14:textId="77777777"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     </w:t>
      </w:r>
      <w:r w:rsidR="00CB74B5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IČO: 46337466                          DIČ:2023335039 </w:t>
      </w:r>
    </w:p>
    <w:p w14:paraId="7478EE91" w14:textId="77777777" w:rsidR="00A35832" w:rsidRDefault="00A35832" w:rsidP="00A35832">
      <w:pPr>
        <w:pStyle w:val="Default"/>
        <w:rPr>
          <w:color w:val="auto"/>
        </w:rPr>
      </w:pPr>
    </w:p>
    <w:p w14:paraId="5E6515E7" w14:textId="77777777"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14:paraId="6706280A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23B01C3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5CBF98E3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proofErr w:type="spellStart"/>
      <w:r w:rsidR="00896480">
        <w:rPr>
          <w:b/>
          <w:color w:val="auto"/>
          <w:sz w:val="23"/>
          <w:szCs w:val="23"/>
        </w:rPr>
        <w:t>MaZ</w:t>
      </w:r>
      <w:proofErr w:type="spellEnd"/>
      <w:r w:rsidR="00896480">
        <w:rPr>
          <w:b/>
          <w:color w:val="auto"/>
          <w:sz w:val="23"/>
          <w:szCs w:val="23"/>
        </w:rPr>
        <w:t xml:space="preserve"> Group </w:t>
      </w:r>
      <w:proofErr w:type="spellStart"/>
      <w:r w:rsidR="00896480">
        <w:rPr>
          <w:b/>
          <w:color w:val="auto"/>
          <w:sz w:val="23"/>
          <w:szCs w:val="23"/>
        </w:rPr>
        <w:t>s.r.o</w:t>
      </w:r>
      <w:proofErr w:type="spellEnd"/>
      <w:r w:rsidR="00896480">
        <w:rPr>
          <w:b/>
          <w:color w:val="auto"/>
          <w:sz w:val="23"/>
          <w:szCs w:val="23"/>
        </w:rPr>
        <w:t>.</w:t>
      </w:r>
    </w:p>
    <w:p w14:paraId="3D5930D4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Zapísaná do Obchodného registra  Okresného súdu Bratislava I, oddiel s.r.o., vložka číslo </w:t>
      </w:r>
      <w:r w:rsidR="00896480">
        <w:rPr>
          <w:color w:val="auto"/>
          <w:sz w:val="23"/>
          <w:szCs w:val="23"/>
        </w:rPr>
        <w:t>114385/B,</w:t>
      </w:r>
      <w:r w:rsidR="00896480">
        <w:rPr>
          <w:color w:val="auto"/>
          <w:sz w:val="23"/>
          <w:szCs w:val="23"/>
        </w:rPr>
        <w:tab/>
      </w:r>
      <w:r w:rsidR="00896480">
        <w:rPr>
          <w:color w:val="auto"/>
          <w:sz w:val="23"/>
          <w:szCs w:val="23"/>
        </w:rPr>
        <w:tab/>
        <w:t xml:space="preserve">     dňa 30.09.2016</w:t>
      </w:r>
    </w:p>
    <w:p w14:paraId="21B3123B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6DCF1369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Štatutárny orgán: </w:t>
      </w:r>
      <w:r w:rsidR="00896480">
        <w:rPr>
          <w:color w:val="auto"/>
          <w:sz w:val="23"/>
          <w:szCs w:val="23"/>
        </w:rPr>
        <w:t xml:space="preserve">Zuzana </w:t>
      </w:r>
      <w:proofErr w:type="spellStart"/>
      <w:r w:rsidR="00896480">
        <w:rPr>
          <w:color w:val="auto"/>
          <w:sz w:val="23"/>
          <w:szCs w:val="23"/>
        </w:rPr>
        <w:t>Guštafíková</w:t>
      </w:r>
      <w:proofErr w:type="spellEnd"/>
      <w:r w:rsidR="00896480">
        <w:rPr>
          <w:color w:val="auto"/>
          <w:sz w:val="23"/>
          <w:szCs w:val="23"/>
        </w:rPr>
        <w:t>, vznik funkcie od 16.11.2016</w:t>
      </w:r>
    </w:p>
    <w:p w14:paraId="3C2882E7" w14:textId="77777777" w:rsidR="00A35832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Mário Németh vznik funkcie od 16.11.2016</w:t>
      </w:r>
    </w:p>
    <w:p w14:paraId="7932B726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29A927D7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Spoločníci: Zuzana </w:t>
      </w:r>
      <w:proofErr w:type="spellStart"/>
      <w:r>
        <w:rPr>
          <w:color w:val="auto"/>
          <w:sz w:val="23"/>
          <w:szCs w:val="23"/>
        </w:rPr>
        <w:t>Guštafíková</w:t>
      </w:r>
      <w:proofErr w:type="spellEnd"/>
      <w:r>
        <w:rPr>
          <w:color w:val="auto"/>
          <w:sz w:val="23"/>
          <w:szCs w:val="23"/>
        </w:rPr>
        <w:t>, od 16.11.2016  - 100% podiel</w:t>
      </w:r>
    </w:p>
    <w:p w14:paraId="596A2078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576C92BB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7B45E26D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</w:p>
    <w:p w14:paraId="430C6F47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4F15BE0D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028C899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</w:p>
    <w:p w14:paraId="07A46130" w14:textId="767FAA82" w:rsidR="00A82D74" w:rsidRDefault="00A82D74" w:rsidP="00A82D74">
      <w:pPr>
        <w:pStyle w:val="Zkladntext"/>
        <w:ind w:hanging="426"/>
        <w:rPr>
          <w:sz w:val="23"/>
          <w:szCs w:val="23"/>
        </w:rPr>
      </w:pPr>
      <w:r w:rsidRPr="00A82D74">
        <w:rPr>
          <w:sz w:val="23"/>
          <w:szCs w:val="23"/>
        </w:rPr>
        <w:t>Účtovná závierka Spoločnosti k 31. decembru 20</w:t>
      </w:r>
      <w:r w:rsidR="00490E79">
        <w:rPr>
          <w:sz w:val="23"/>
          <w:szCs w:val="23"/>
        </w:rPr>
        <w:t>2</w:t>
      </w:r>
      <w:r w:rsidR="005F0C9E">
        <w:rPr>
          <w:sz w:val="23"/>
          <w:szCs w:val="23"/>
        </w:rPr>
        <w:t>1</w:t>
      </w:r>
      <w:r w:rsidRPr="00A82D74">
        <w:rPr>
          <w:sz w:val="23"/>
          <w:szCs w:val="23"/>
        </w:rPr>
        <w:t xml:space="preserve"> je zostavená ako riadna účt</w:t>
      </w:r>
      <w:r>
        <w:rPr>
          <w:sz w:val="23"/>
          <w:szCs w:val="23"/>
        </w:rPr>
        <w:t>ovná závierka podľa § 17</w:t>
      </w:r>
    </w:p>
    <w:p w14:paraId="48312C7A" w14:textId="69EA56A9" w:rsidR="00A82D74" w:rsidRDefault="00A82D74" w:rsidP="00A82D74">
      <w:pPr>
        <w:pStyle w:val="Zkladntext"/>
        <w:ind w:hanging="426"/>
        <w:rPr>
          <w:sz w:val="23"/>
          <w:szCs w:val="23"/>
        </w:rPr>
      </w:pPr>
      <w:r>
        <w:rPr>
          <w:sz w:val="23"/>
          <w:szCs w:val="23"/>
        </w:rPr>
        <w:t xml:space="preserve">ods. 6 </w:t>
      </w:r>
      <w:r w:rsidRPr="00A82D74">
        <w:rPr>
          <w:sz w:val="23"/>
          <w:szCs w:val="23"/>
        </w:rPr>
        <w:t>zákona NR SR č. 431/2002 Z. z. o účtovníctve za účtovné obdobie od 1. januára 20</w:t>
      </w:r>
      <w:r w:rsidR="00490E79">
        <w:rPr>
          <w:sz w:val="23"/>
          <w:szCs w:val="23"/>
        </w:rPr>
        <w:t>2</w:t>
      </w:r>
      <w:r w:rsidR="005F0C9E">
        <w:rPr>
          <w:sz w:val="23"/>
          <w:szCs w:val="23"/>
        </w:rPr>
        <w:t>1</w:t>
      </w:r>
      <w:r w:rsidRPr="00A82D74">
        <w:rPr>
          <w:sz w:val="23"/>
          <w:szCs w:val="23"/>
        </w:rPr>
        <w:t xml:space="preserve"> </w:t>
      </w:r>
    </w:p>
    <w:p w14:paraId="21842D72" w14:textId="796AF3F4" w:rsidR="00A82D74" w:rsidRPr="00A82D74" w:rsidRDefault="00A82D74" w:rsidP="00A82D74">
      <w:pPr>
        <w:pStyle w:val="Zkladntext"/>
        <w:ind w:hanging="426"/>
        <w:rPr>
          <w:sz w:val="23"/>
          <w:szCs w:val="23"/>
        </w:rPr>
      </w:pPr>
      <w:r w:rsidRPr="00A82D74">
        <w:rPr>
          <w:sz w:val="23"/>
          <w:szCs w:val="23"/>
        </w:rPr>
        <w:t>do 31. decembra 20</w:t>
      </w:r>
      <w:r w:rsidR="00490E79">
        <w:rPr>
          <w:sz w:val="23"/>
          <w:szCs w:val="23"/>
        </w:rPr>
        <w:t>2</w:t>
      </w:r>
      <w:r w:rsidR="005F0C9E">
        <w:rPr>
          <w:sz w:val="23"/>
          <w:szCs w:val="23"/>
        </w:rPr>
        <w:t>1</w:t>
      </w:r>
      <w:r w:rsidRPr="00A82D74">
        <w:rPr>
          <w:sz w:val="23"/>
          <w:szCs w:val="23"/>
        </w:rPr>
        <w:t>.</w:t>
      </w:r>
    </w:p>
    <w:p w14:paraId="66D0422F" w14:textId="77777777" w:rsidR="00A82D74" w:rsidRDefault="00A82D74" w:rsidP="00A82D74">
      <w:pPr>
        <w:pStyle w:val="Zkladntext"/>
        <w:ind w:left="0"/>
        <w:rPr>
          <w:sz w:val="23"/>
          <w:szCs w:val="23"/>
        </w:rPr>
      </w:pPr>
    </w:p>
    <w:p w14:paraId="5E87E1C2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Spoločnosť neeviduje dlhodobý nehmotný majetok.</w:t>
      </w:r>
    </w:p>
    <w:p w14:paraId="1DECC3C5" w14:textId="77777777" w:rsidR="00A82D74" w:rsidRPr="00A82D74" w:rsidRDefault="00A82D74" w:rsidP="00A82D74">
      <w:pPr>
        <w:pStyle w:val="Zkladntext"/>
        <w:rPr>
          <w:sz w:val="23"/>
          <w:szCs w:val="23"/>
        </w:rPr>
      </w:pPr>
    </w:p>
    <w:p w14:paraId="1F1F0C73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Dlhodobý hmotný majetok sa oceňuje obstarávacou cenou, ktorá zahŕňa cenu obstarania a náklady súvisiace s obstaraním (clo, prepravu, montáž, poistné a pod.). </w:t>
      </w:r>
    </w:p>
    <w:p w14:paraId="052D4DE1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 používania. </w:t>
      </w:r>
    </w:p>
    <w:p w14:paraId="361169C2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Drobný dlhodobý hmotný majetok, ktorého obstarávacia cena (resp. vlastné náklady) je 1 700 EUR a nižšia, sa odpisuje jednorazovo pri uvedení do používania. </w:t>
      </w:r>
    </w:p>
    <w:p w14:paraId="55131A15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Predpokladaná doba používania, metóda odpisovania a odpisová sadzba sú uvedené v nasledujúcej tabuľke:</w:t>
      </w:r>
    </w:p>
    <w:p w14:paraId="58DC72F7" w14:textId="77777777"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 xml:space="preserve"> </w:t>
      </w:r>
    </w:p>
    <w:p w14:paraId="1C3357AE" w14:textId="77777777"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  <w:t xml:space="preserve"> </w:t>
      </w:r>
      <w:proofErr w:type="spellStart"/>
      <w:r w:rsidRPr="00A82D74">
        <w:rPr>
          <w:sz w:val="23"/>
          <w:szCs w:val="23"/>
        </w:rPr>
        <w:t>Odpisova</w:t>
      </w:r>
      <w:proofErr w:type="spellEnd"/>
      <w:r w:rsidRPr="00A82D74">
        <w:rPr>
          <w:sz w:val="23"/>
          <w:szCs w:val="23"/>
        </w:rPr>
        <w:t xml:space="preserve"> skupina           Počet rokov odpisovania         Metoda odpisovania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A82D74" w:rsidRPr="00A82D74" w14:paraId="326554DA" w14:textId="77777777" w:rsidTr="00F164A6">
        <w:trPr>
          <w:trHeight w:val="250"/>
        </w:trPr>
        <w:tc>
          <w:tcPr>
            <w:tcW w:w="3118" w:type="dxa"/>
            <w:tcBorders>
              <w:top w:val="single" w:sz="4" w:space="0" w:color="auto"/>
            </w:tcBorders>
          </w:tcPr>
          <w:p w14:paraId="78B781E7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Dopravné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2FF7700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D850D0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4525B3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682A00E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C4306B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0E8498AD" w14:textId="77777777" w:rsidTr="00F164A6">
        <w:trPr>
          <w:trHeight w:val="250"/>
        </w:trPr>
        <w:tc>
          <w:tcPr>
            <w:tcW w:w="3118" w:type="dxa"/>
          </w:tcPr>
          <w:p w14:paraId="7474F5DA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Stroje, prístroje a zariadenia</w:t>
            </w:r>
          </w:p>
          <w:p w14:paraId="4608910C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Elektrické motory</w:t>
            </w:r>
          </w:p>
          <w:p w14:paraId="51B16614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Montovane budovy</w:t>
            </w:r>
          </w:p>
        </w:tc>
        <w:tc>
          <w:tcPr>
            <w:tcW w:w="1985" w:type="dxa"/>
          </w:tcPr>
          <w:p w14:paraId="1DA5FC9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</w:t>
            </w:r>
          </w:p>
          <w:p w14:paraId="03D8C35E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3</w:t>
            </w:r>
          </w:p>
          <w:p w14:paraId="2DCBA6B2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1" w:type="dxa"/>
          </w:tcPr>
          <w:p w14:paraId="78C6C151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BF34BA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  <w:p w14:paraId="3FA9BF4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8</w:t>
            </w:r>
          </w:p>
          <w:p w14:paraId="6E1CB606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12</w:t>
            </w:r>
          </w:p>
        </w:tc>
        <w:tc>
          <w:tcPr>
            <w:tcW w:w="142" w:type="dxa"/>
          </w:tcPr>
          <w:p w14:paraId="5E80083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0C78ED3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14:paraId="32BF2FFC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14:paraId="6BA0AFC9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359A8CC3" w14:textId="77777777" w:rsidTr="00F164A6">
        <w:trPr>
          <w:trHeight w:val="250"/>
        </w:trPr>
        <w:tc>
          <w:tcPr>
            <w:tcW w:w="3118" w:type="dxa"/>
          </w:tcPr>
          <w:p w14:paraId="0FE1D2A2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Obchodné priestory</w:t>
            </w:r>
          </w:p>
        </w:tc>
        <w:tc>
          <w:tcPr>
            <w:tcW w:w="1985" w:type="dxa"/>
          </w:tcPr>
          <w:p w14:paraId="655A43A7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5</w:t>
            </w:r>
          </w:p>
        </w:tc>
        <w:tc>
          <w:tcPr>
            <w:tcW w:w="141" w:type="dxa"/>
          </w:tcPr>
          <w:p w14:paraId="52E23D5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4C587DD0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20</w:t>
            </w:r>
          </w:p>
        </w:tc>
        <w:tc>
          <w:tcPr>
            <w:tcW w:w="142" w:type="dxa"/>
          </w:tcPr>
          <w:p w14:paraId="79DF5F6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095C50F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55224991" w14:textId="77777777" w:rsidTr="00F164A6">
        <w:trPr>
          <w:trHeight w:val="250"/>
        </w:trPr>
        <w:tc>
          <w:tcPr>
            <w:tcW w:w="3118" w:type="dxa"/>
          </w:tcPr>
          <w:p w14:paraId="0516F2CE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Bytové budovy</w:t>
            </w:r>
          </w:p>
        </w:tc>
        <w:tc>
          <w:tcPr>
            <w:tcW w:w="1985" w:type="dxa"/>
          </w:tcPr>
          <w:p w14:paraId="5C6D73C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</w:tc>
        <w:tc>
          <w:tcPr>
            <w:tcW w:w="141" w:type="dxa"/>
          </w:tcPr>
          <w:p w14:paraId="6DFF297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0E71026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40</w:t>
            </w:r>
          </w:p>
        </w:tc>
        <w:tc>
          <w:tcPr>
            <w:tcW w:w="142" w:type="dxa"/>
          </w:tcPr>
          <w:p w14:paraId="6B63721F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611DF3E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</w:tbl>
    <w:p w14:paraId="1F6D346B" w14:textId="77777777" w:rsidR="00A82D74" w:rsidRPr="00A82D74" w:rsidRDefault="00A82D74" w:rsidP="00A35832">
      <w:pPr>
        <w:pStyle w:val="Default"/>
        <w:rPr>
          <w:color w:val="auto"/>
          <w:sz w:val="23"/>
          <w:szCs w:val="23"/>
        </w:rPr>
      </w:pPr>
    </w:p>
    <w:p w14:paraId="3B80A033" w14:textId="77777777" w:rsidR="00A82D74" w:rsidRDefault="00A82D74" w:rsidP="00A35832">
      <w:pPr>
        <w:pStyle w:val="Default"/>
        <w:spacing w:after="27"/>
        <w:rPr>
          <w:color w:val="auto"/>
          <w:sz w:val="23"/>
          <w:szCs w:val="23"/>
        </w:rPr>
      </w:pPr>
    </w:p>
    <w:p w14:paraId="508E8843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14:paraId="070E53FA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14:paraId="4BB844EF" w14:textId="24ADAF31"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3626BD99" w14:textId="07446569" w:rsidR="008C4C66" w:rsidRDefault="008C4C66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7739579E" w14:textId="77777777"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6DE33D95" w14:textId="4744F73F"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14:paraId="3BCE0BA5" w14:textId="77777777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41BE80A1" w14:textId="45E6B34E"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</w:t>
      </w:r>
      <w:r w:rsidR="005F0C9E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bol zaúčtovaný v prospech účtu nerozdelen</w:t>
      </w:r>
      <w:r w:rsidR="008C4C66">
        <w:rPr>
          <w:color w:val="auto"/>
          <w:sz w:val="23"/>
          <w:szCs w:val="23"/>
        </w:rPr>
        <w:t>ej</w:t>
      </w:r>
      <w:r w:rsidR="00A35832">
        <w:rPr>
          <w:color w:val="auto"/>
          <w:sz w:val="23"/>
          <w:szCs w:val="23"/>
        </w:rPr>
        <w:t xml:space="preserve"> </w:t>
      </w:r>
      <w:r w:rsidR="008C4C66">
        <w:rPr>
          <w:color w:val="auto"/>
          <w:sz w:val="23"/>
          <w:szCs w:val="23"/>
        </w:rPr>
        <w:t>straty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14:paraId="445971EF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3674C8AC" w14:textId="51249D9C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04BF568C" w14:textId="3B67E96A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1C7255F6" w14:textId="695878A9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0219D160" w14:textId="77777777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39434913" w14:textId="77777777" w:rsidR="0042515D" w:rsidRDefault="0042515D" w:rsidP="00A35832">
      <w:pPr>
        <w:pStyle w:val="Default"/>
        <w:rPr>
          <w:color w:val="auto"/>
          <w:sz w:val="23"/>
          <w:szCs w:val="23"/>
        </w:rPr>
      </w:pPr>
    </w:p>
    <w:p w14:paraId="32E37A72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Informácie, ktoré vysvetľujú a dopĺňajú súvahu a výkaz ziskov a strát </w:t>
      </w:r>
    </w:p>
    <w:p w14:paraId="5BDD42C0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5256A9B3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dlhodobom hmotnom majetku:</w:t>
      </w:r>
    </w:p>
    <w:p w14:paraId="26716897" w14:textId="67C6386D" w:rsidR="008C4C66" w:rsidRDefault="008C4C66" w:rsidP="0042515D">
      <w:pPr>
        <w:pStyle w:val="Default"/>
        <w:rPr>
          <w:color w:val="auto"/>
          <w:sz w:val="23"/>
          <w:szCs w:val="23"/>
        </w:rPr>
      </w:pPr>
    </w:p>
    <w:p w14:paraId="68DBA99C" w14:textId="2E19C939" w:rsidR="008C4C66" w:rsidRDefault="008C4C66" w:rsidP="008C4C6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r.20</w:t>
      </w:r>
      <w:r w:rsidR="00490E79">
        <w:rPr>
          <w:color w:val="auto"/>
          <w:sz w:val="23"/>
          <w:szCs w:val="23"/>
        </w:rPr>
        <w:t>2</w:t>
      </w:r>
      <w:r w:rsidR="005F0C9E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 </w:t>
      </w:r>
      <w:r w:rsidR="00490E79">
        <w:rPr>
          <w:color w:val="auto"/>
          <w:sz w:val="23"/>
          <w:szCs w:val="23"/>
        </w:rPr>
        <w:t xml:space="preserve">účtovala o nákupe a predaji </w:t>
      </w:r>
      <w:r>
        <w:rPr>
          <w:color w:val="auto"/>
          <w:sz w:val="23"/>
          <w:szCs w:val="23"/>
        </w:rPr>
        <w:t>hmotného majet</w:t>
      </w:r>
      <w:r w:rsidR="00490E79">
        <w:rPr>
          <w:color w:val="auto"/>
          <w:sz w:val="23"/>
          <w:szCs w:val="23"/>
        </w:rPr>
        <w:t>ku</w:t>
      </w:r>
      <w:r w:rsidR="005F0C9E">
        <w:rPr>
          <w:color w:val="auto"/>
          <w:sz w:val="23"/>
          <w:szCs w:val="23"/>
        </w:rPr>
        <w:t xml:space="preserve"> osobného automobilu. Osobný automobil bol ku dňu predaja doodpisovaný. </w:t>
      </w:r>
      <w:r w:rsidR="00490E79">
        <w:rPr>
          <w:color w:val="auto"/>
          <w:sz w:val="23"/>
          <w:szCs w:val="23"/>
        </w:rPr>
        <w:t>V dlhodobom hmotnom majetku účtovnej jednotky sa nachádzajú 4 motorové vozidlá zaradené do odpisovej skupiny s dobou odpisovanie 4 roky.</w:t>
      </w:r>
    </w:p>
    <w:p w14:paraId="20D7BC19" w14:textId="77777777" w:rsidR="008C4C66" w:rsidRDefault="008C4C66" w:rsidP="008C4C66">
      <w:pPr>
        <w:pStyle w:val="Default"/>
        <w:spacing w:after="27"/>
        <w:rPr>
          <w:color w:val="auto"/>
          <w:sz w:val="23"/>
          <w:szCs w:val="23"/>
        </w:rPr>
      </w:pPr>
    </w:p>
    <w:p w14:paraId="53CE4A34" w14:textId="1D43720B" w:rsidR="008C4C66" w:rsidRDefault="004447E8" w:rsidP="008C4C6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</w:t>
      </w:r>
      <w:r w:rsidR="008C4C66">
        <w:rPr>
          <w:color w:val="auto"/>
          <w:sz w:val="23"/>
          <w:szCs w:val="23"/>
        </w:rPr>
        <w:t>dpisy hmotného majetku k 31.12.20</w:t>
      </w:r>
      <w:r w:rsidR="00490E79">
        <w:rPr>
          <w:color w:val="auto"/>
          <w:sz w:val="23"/>
          <w:szCs w:val="23"/>
        </w:rPr>
        <w:t>2</w:t>
      </w:r>
      <w:r w:rsidR="005F0C9E">
        <w:rPr>
          <w:color w:val="auto"/>
          <w:sz w:val="23"/>
          <w:szCs w:val="23"/>
        </w:rPr>
        <w:t>1</w:t>
      </w:r>
      <w:r w:rsidR="008C4C66">
        <w:rPr>
          <w:color w:val="auto"/>
          <w:sz w:val="23"/>
          <w:szCs w:val="23"/>
        </w:rPr>
        <w:t xml:space="preserve"> boli </w:t>
      </w:r>
      <w:r>
        <w:rPr>
          <w:color w:val="auto"/>
          <w:sz w:val="23"/>
          <w:szCs w:val="23"/>
        </w:rPr>
        <w:t xml:space="preserve">celkom </w:t>
      </w:r>
      <w:r w:rsidR="008C4C66">
        <w:rPr>
          <w:color w:val="auto"/>
          <w:sz w:val="23"/>
          <w:szCs w:val="23"/>
        </w:rPr>
        <w:t xml:space="preserve">v sume </w:t>
      </w:r>
      <w:r w:rsidR="005F0C9E">
        <w:rPr>
          <w:color w:val="auto"/>
          <w:sz w:val="23"/>
          <w:szCs w:val="23"/>
        </w:rPr>
        <w:t>15857,75</w:t>
      </w:r>
      <w:r>
        <w:rPr>
          <w:color w:val="auto"/>
          <w:sz w:val="23"/>
          <w:szCs w:val="23"/>
        </w:rPr>
        <w:t xml:space="preserve"> eur</w:t>
      </w:r>
    </w:p>
    <w:p w14:paraId="3A6FAA0E" w14:textId="77777777" w:rsidR="008C4C66" w:rsidRDefault="008C4C66" w:rsidP="0042515D">
      <w:pPr>
        <w:pStyle w:val="Default"/>
        <w:rPr>
          <w:color w:val="auto"/>
          <w:sz w:val="23"/>
          <w:szCs w:val="23"/>
        </w:rPr>
      </w:pPr>
    </w:p>
    <w:p w14:paraId="13038DEE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14:paraId="0A688F26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14:paraId="6848544F" w14:textId="77777777"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14:paraId="39D73AAF" w14:textId="3CF6494A" w:rsidR="004A277A" w:rsidRDefault="00A82D74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poklad</w:t>
      </w:r>
      <w:r w:rsidR="00490E79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 xml:space="preserve"> – </w:t>
      </w:r>
      <w:r w:rsidR="005F0C9E">
        <w:rPr>
          <w:color w:val="auto"/>
          <w:sz w:val="23"/>
          <w:szCs w:val="23"/>
        </w:rPr>
        <w:t>168,</w:t>
      </w:r>
      <w:r w:rsidR="0007693D">
        <w:rPr>
          <w:color w:val="auto"/>
          <w:sz w:val="23"/>
          <w:szCs w:val="23"/>
        </w:rPr>
        <w:t>86</w:t>
      </w:r>
      <w:r w:rsidR="004A277A">
        <w:rPr>
          <w:color w:val="auto"/>
          <w:sz w:val="23"/>
          <w:szCs w:val="23"/>
        </w:rPr>
        <w:t xml:space="preserve"> eur</w:t>
      </w:r>
    </w:p>
    <w:p w14:paraId="10F31934" w14:textId="5A21F8BE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</w:t>
      </w:r>
      <w:r w:rsidR="0042515D">
        <w:rPr>
          <w:color w:val="auto"/>
          <w:sz w:val="23"/>
          <w:szCs w:val="23"/>
        </w:rPr>
        <w:t xml:space="preserve">nkový účet Tatra banka – </w:t>
      </w:r>
      <w:r w:rsidR="0007693D">
        <w:rPr>
          <w:color w:val="auto"/>
          <w:sz w:val="23"/>
          <w:szCs w:val="23"/>
        </w:rPr>
        <w:t>1926,86</w:t>
      </w:r>
      <w:r>
        <w:rPr>
          <w:color w:val="auto"/>
          <w:sz w:val="23"/>
          <w:szCs w:val="23"/>
        </w:rPr>
        <w:t xml:space="preserve"> eur</w:t>
      </w:r>
    </w:p>
    <w:p w14:paraId="591A9A42" w14:textId="77777777" w:rsidR="004A277A" w:rsidRDefault="004A277A" w:rsidP="00A35832">
      <w:pPr>
        <w:pStyle w:val="Default"/>
        <w:rPr>
          <w:color w:val="auto"/>
          <w:sz w:val="23"/>
          <w:szCs w:val="23"/>
        </w:rPr>
      </w:pPr>
    </w:p>
    <w:p w14:paraId="6C9CC2EB" w14:textId="77777777"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14:paraId="54EEB59E" w14:textId="60EC9C74" w:rsidR="001A51E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A82D74">
        <w:rPr>
          <w:color w:val="auto"/>
          <w:sz w:val="23"/>
          <w:szCs w:val="23"/>
        </w:rPr>
        <w:t xml:space="preserve">kratšou ako 1 rok – </w:t>
      </w:r>
      <w:r w:rsidR="0007693D">
        <w:rPr>
          <w:color w:val="auto"/>
          <w:sz w:val="23"/>
          <w:szCs w:val="23"/>
        </w:rPr>
        <w:t>14161,36</w:t>
      </w:r>
      <w:r w:rsidR="001A51E6">
        <w:rPr>
          <w:color w:val="auto"/>
          <w:sz w:val="23"/>
          <w:szCs w:val="23"/>
        </w:rPr>
        <w:t>r</w:t>
      </w:r>
    </w:p>
    <w:p w14:paraId="64BA5F2A" w14:textId="12710081" w:rsidR="00A35832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 w:rsidR="00FD015C">
        <w:rPr>
          <w:color w:val="auto"/>
          <w:sz w:val="23"/>
          <w:szCs w:val="23"/>
        </w:rPr>
        <w:t xml:space="preserve">daňových </w:t>
      </w:r>
      <w:r>
        <w:rPr>
          <w:color w:val="auto"/>
          <w:sz w:val="23"/>
          <w:szCs w:val="23"/>
        </w:rPr>
        <w:t xml:space="preserve">záväzkov –  </w:t>
      </w:r>
      <w:r w:rsidR="0007693D">
        <w:rPr>
          <w:color w:val="auto"/>
          <w:sz w:val="23"/>
          <w:szCs w:val="23"/>
        </w:rPr>
        <w:t>709,31</w:t>
      </w:r>
      <w:r w:rsidR="0042515D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eur</w:t>
      </w:r>
      <w:r w:rsidR="00A35832">
        <w:rPr>
          <w:color w:val="auto"/>
          <w:sz w:val="23"/>
          <w:szCs w:val="23"/>
        </w:rPr>
        <w:t xml:space="preserve"> </w:t>
      </w:r>
    </w:p>
    <w:p w14:paraId="5CE1B642" w14:textId="40E6AE07" w:rsidR="00524A9C" w:rsidRDefault="0042515D" w:rsidP="00524A9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</w:t>
      </w:r>
      <w:r w:rsidR="00524A9C">
        <w:rPr>
          <w:color w:val="auto"/>
          <w:sz w:val="23"/>
          <w:szCs w:val="23"/>
        </w:rPr>
        <w:t xml:space="preserve">ostatných záväzkov voči spoločníkovi – </w:t>
      </w:r>
      <w:r w:rsidR="0007693D">
        <w:rPr>
          <w:color w:val="auto"/>
          <w:sz w:val="23"/>
          <w:szCs w:val="23"/>
        </w:rPr>
        <w:t>36570,00</w:t>
      </w:r>
      <w:r w:rsidR="00524A9C">
        <w:rPr>
          <w:color w:val="auto"/>
          <w:sz w:val="23"/>
          <w:szCs w:val="23"/>
        </w:rPr>
        <w:t xml:space="preserve"> eur</w:t>
      </w:r>
    </w:p>
    <w:p w14:paraId="59CA12DD" w14:textId="52CF8311" w:rsidR="004447E8" w:rsidRDefault="00524A9C" w:rsidP="00F7476A">
      <w:pPr>
        <w:pStyle w:val="Default"/>
        <w:numPr>
          <w:ilvl w:val="0"/>
          <w:numId w:val="1"/>
        </w:numPr>
        <w:spacing w:after="27"/>
        <w:ind w:left="708"/>
        <w:rPr>
          <w:color w:val="auto"/>
          <w:sz w:val="23"/>
          <w:szCs w:val="23"/>
        </w:rPr>
      </w:pPr>
      <w:r w:rsidRPr="00D4437B">
        <w:rPr>
          <w:color w:val="auto"/>
          <w:sz w:val="23"/>
          <w:szCs w:val="23"/>
        </w:rPr>
        <w:t>celkovej sume záväzkov z obchodného styku so zostatkovou dobou splatnosti viac ako 1 rok –</w:t>
      </w:r>
      <w:r w:rsidR="00CF73C9">
        <w:rPr>
          <w:color w:val="auto"/>
          <w:sz w:val="23"/>
          <w:szCs w:val="23"/>
        </w:rPr>
        <w:t>32646,33</w:t>
      </w:r>
      <w:r w:rsidRPr="00D4437B">
        <w:rPr>
          <w:color w:val="auto"/>
          <w:sz w:val="23"/>
          <w:szCs w:val="23"/>
        </w:rPr>
        <w:t xml:space="preserve">eur – </w:t>
      </w:r>
      <w:proofErr w:type="spellStart"/>
      <w:r w:rsidRPr="00D4437B">
        <w:rPr>
          <w:color w:val="auto"/>
          <w:sz w:val="23"/>
          <w:szCs w:val="23"/>
        </w:rPr>
        <w:t>autokredit</w:t>
      </w:r>
      <w:proofErr w:type="spellEnd"/>
      <w:r w:rsidRPr="00D4437B">
        <w:rPr>
          <w:color w:val="auto"/>
          <w:sz w:val="23"/>
          <w:szCs w:val="23"/>
        </w:rPr>
        <w:t xml:space="preserve"> Volkswagen finančné služby</w:t>
      </w:r>
      <w:r w:rsidR="004447E8" w:rsidRPr="00D4437B">
        <w:rPr>
          <w:color w:val="auto"/>
          <w:sz w:val="23"/>
          <w:szCs w:val="23"/>
        </w:rPr>
        <w:t xml:space="preserve"> </w:t>
      </w:r>
      <w:r w:rsidR="00D4437B" w:rsidRPr="00D4437B">
        <w:rPr>
          <w:color w:val="auto"/>
          <w:sz w:val="23"/>
          <w:szCs w:val="23"/>
        </w:rPr>
        <w:t>–</w:t>
      </w:r>
      <w:r w:rsidR="004447E8" w:rsidRPr="00D4437B">
        <w:rPr>
          <w:color w:val="auto"/>
          <w:sz w:val="23"/>
          <w:szCs w:val="23"/>
        </w:rPr>
        <w:t xml:space="preserve"> financovanie</w:t>
      </w:r>
      <w:r w:rsidR="00D4437B" w:rsidRPr="00D4437B">
        <w:rPr>
          <w:color w:val="auto"/>
          <w:sz w:val="23"/>
          <w:szCs w:val="23"/>
        </w:rPr>
        <w:t xml:space="preserve"> -</w:t>
      </w:r>
      <w:r w:rsidR="00440F25" w:rsidRPr="00D4437B">
        <w:rPr>
          <w:color w:val="auto"/>
          <w:sz w:val="23"/>
          <w:szCs w:val="23"/>
        </w:rPr>
        <w:t xml:space="preserve"> </w:t>
      </w:r>
      <w:proofErr w:type="spellStart"/>
      <w:r w:rsidR="00440F25" w:rsidRPr="00D4437B">
        <w:rPr>
          <w:color w:val="auto"/>
          <w:sz w:val="23"/>
          <w:szCs w:val="23"/>
        </w:rPr>
        <w:t>Skoda</w:t>
      </w:r>
      <w:proofErr w:type="spellEnd"/>
      <w:r w:rsidR="00440F25" w:rsidRPr="00D4437B">
        <w:rPr>
          <w:color w:val="auto"/>
          <w:sz w:val="23"/>
          <w:szCs w:val="23"/>
        </w:rPr>
        <w:t xml:space="preserve"> </w:t>
      </w:r>
      <w:proofErr w:type="spellStart"/>
      <w:r w:rsidR="00CF73C9">
        <w:rPr>
          <w:color w:val="auto"/>
          <w:sz w:val="23"/>
          <w:szCs w:val="23"/>
        </w:rPr>
        <w:t>Kodiaq</w:t>
      </w:r>
      <w:r w:rsidR="004447E8" w:rsidRPr="00D4437B">
        <w:rPr>
          <w:color w:val="auto"/>
          <w:sz w:val="23"/>
          <w:szCs w:val="23"/>
        </w:rPr>
        <w:t>,</w:t>
      </w:r>
      <w:r w:rsidR="00440F25" w:rsidRPr="00D4437B">
        <w:rPr>
          <w:color w:val="auto"/>
          <w:sz w:val="23"/>
          <w:szCs w:val="23"/>
        </w:rPr>
        <w:t>Opel</w:t>
      </w:r>
      <w:proofErr w:type="spellEnd"/>
      <w:r w:rsidR="00440F25" w:rsidRPr="00D4437B">
        <w:rPr>
          <w:color w:val="auto"/>
          <w:sz w:val="23"/>
          <w:szCs w:val="23"/>
        </w:rPr>
        <w:t xml:space="preserve"> </w:t>
      </w:r>
      <w:proofErr w:type="spellStart"/>
      <w:r w:rsidR="00440F25" w:rsidRPr="00D4437B">
        <w:rPr>
          <w:color w:val="auto"/>
          <w:sz w:val="23"/>
          <w:szCs w:val="23"/>
        </w:rPr>
        <w:t>Vivaro</w:t>
      </w:r>
      <w:proofErr w:type="spellEnd"/>
      <w:r w:rsidR="004447E8" w:rsidRPr="00D4437B">
        <w:rPr>
          <w:color w:val="auto"/>
          <w:sz w:val="23"/>
          <w:szCs w:val="23"/>
        </w:rPr>
        <w:t>, Hyundai i30,</w:t>
      </w:r>
      <w:r w:rsidR="00D4437B">
        <w:rPr>
          <w:color w:val="auto"/>
          <w:sz w:val="23"/>
          <w:szCs w:val="23"/>
        </w:rPr>
        <w:t xml:space="preserve"> </w:t>
      </w:r>
      <w:r w:rsidR="004447E8" w:rsidRPr="00D4437B">
        <w:rPr>
          <w:color w:val="auto"/>
          <w:sz w:val="23"/>
          <w:szCs w:val="23"/>
        </w:rPr>
        <w:t>Hyundai i30</w:t>
      </w:r>
    </w:p>
    <w:p w14:paraId="2DBF2AD7" w14:textId="6D53E147" w:rsidR="00524A9C" w:rsidRPr="00BB61B2" w:rsidRDefault="006052E3" w:rsidP="00BB61B2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 w:rsidRPr="00BB61B2">
        <w:rPr>
          <w:color w:val="auto"/>
          <w:sz w:val="23"/>
          <w:szCs w:val="23"/>
        </w:rPr>
        <w:t>účtovná jednotka účt</w:t>
      </w:r>
      <w:r w:rsidR="00BB61B2" w:rsidRPr="00BB61B2">
        <w:rPr>
          <w:color w:val="auto"/>
          <w:sz w:val="23"/>
          <w:szCs w:val="23"/>
        </w:rPr>
        <w:t>uje</w:t>
      </w:r>
      <w:r w:rsidRPr="00BB61B2">
        <w:rPr>
          <w:color w:val="auto"/>
          <w:sz w:val="23"/>
          <w:szCs w:val="23"/>
        </w:rPr>
        <w:t xml:space="preserve"> o bankovom úvere </w:t>
      </w:r>
      <w:r w:rsidR="00BB61B2" w:rsidRPr="00BB61B2">
        <w:rPr>
          <w:color w:val="auto"/>
          <w:sz w:val="23"/>
          <w:szCs w:val="23"/>
        </w:rPr>
        <w:t xml:space="preserve">v </w:t>
      </w:r>
      <w:r w:rsidR="00E8104F" w:rsidRPr="00BB61B2">
        <w:rPr>
          <w:color w:val="auto"/>
          <w:sz w:val="23"/>
          <w:szCs w:val="23"/>
        </w:rPr>
        <w:t>Tatra bank</w:t>
      </w:r>
      <w:r w:rsidR="00BB61B2">
        <w:rPr>
          <w:color w:val="auto"/>
          <w:sz w:val="23"/>
          <w:szCs w:val="23"/>
        </w:rPr>
        <w:t>e – záväzok k 31.12.202</w:t>
      </w:r>
      <w:r w:rsidR="00CF73C9">
        <w:rPr>
          <w:color w:val="auto"/>
          <w:sz w:val="23"/>
          <w:szCs w:val="23"/>
        </w:rPr>
        <w:t>1</w:t>
      </w:r>
      <w:r w:rsidR="00BB61B2">
        <w:rPr>
          <w:color w:val="auto"/>
          <w:sz w:val="23"/>
          <w:szCs w:val="23"/>
        </w:rPr>
        <w:t xml:space="preserve"> predstavuje </w:t>
      </w:r>
      <w:r w:rsidR="00CF73C9">
        <w:rPr>
          <w:color w:val="auto"/>
          <w:sz w:val="23"/>
          <w:szCs w:val="23"/>
        </w:rPr>
        <w:t>1730,00</w:t>
      </w:r>
      <w:r w:rsidR="00BB61B2">
        <w:rPr>
          <w:color w:val="auto"/>
          <w:sz w:val="23"/>
          <w:szCs w:val="23"/>
        </w:rPr>
        <w:t xml:space="preserve"> eur</w:t>
      </w:r>
    </w:p>
    <w:p w14:paraId="19DB426A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0B8F9ADA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 xml:space="preserve"> základnom </w:t>
      </w:r>
      <w:proofErr w:type="spellStart"/>
      <w:r w:rsidR="004A277A" w:rsidRPr="00A25DD3">
        <w:rPr>
          <w:color w:val="auto"/>
          <w:sz w:val="23"/>
          <w:szCs w:val="23"/>
          <w:u w:val="single"/>
        </w:rPr>
        <w:t>ímaní</w:t>
      </w:r>
      <w:proofErr w:type="spellEnd"/>
      <w:r w:rsidR="004A277A">
        <w:rPr>
          <w:color w:val="auto"/>
          <w:sz w:val="23"/>
          <w:szCs w:val="23"/>
        </w:rPr>
        <w:t>: Vklad: 5000 eur</w:t>
      </w:r>
    </w:p>
    <w:p w14:paraId="1F345578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14:paraId="35BF9FE1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136558ED" w14:textId="77777777"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5127F6DD" w14:textId="59A1874B" w:rsidR="00D4437B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</w:t>
      </w:r>
      <w:r w:rsidR="0042515D">
        <w:rPr>
          <w:color w:val="auto"/>
          <w:sz w:val="23"/>
          <w:szCs w:val="23"/>
        </w:rPr>
        <w:t>rozdelený zisk</w:t>
      </w:r>
      <w:r>
        <w:rPr>
          <w:color w:val="auto"/>
          <w:sz w:val="23"/>
          <w:szCs w:val="23"/>
        </w:rPr>
        <w:t xml:space="preserve"> minulých rokov 201</w:t>
      </w:r>
      <w:r w:rsidR="0042515D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 xml:space="preserve"> – </w:t>
      </w:r>
      <w:r w:rsidR="00D4437B">
        <w:rPr>
          <w:color w:val="auto"/>
          <w:sz w:val="23"/>
          <w:szCs w:val="23"/>
        </w:rPr>
        <w:t>43,91eur</w:t>
      </w:r>
    </w:p>
    <w:p w14:paraId="0CCF0790" w14:textId="437F9322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2017 – 1433,96 eur</w:t>
      </w:r>
    </w:p>
    <w:p w14:paraId="04379779" w14:textId="3FD21443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Nerozdelená strata minulých rokov 2018 – 5826,20 eur</w:t>
      </w:r>
    </w:p>
    <w:p w14:paraId="0DFDA2D6" w14:textId="34CFA0E2" w:rsidR="00BB61B2" w:rsidRDefault="00BB61B2" w:rsidP="00BB61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Nerozdelená strata minulých rokov 2019 – 16754,78 eur</w:t>
      </w:r>
    </w:p>
    <w:p w14:paraId="1C5BD7A5" w14:textId="4BF0FAEE" w:rsidR="00CF73C9" w:rsidRDefault="00CF73C9" w:rsidP="00CF73C9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Nerozdelená strata minulých rokov 20</w:t>
      </w:r>
      <w:r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– </w:t>
      </w:r>
      <w:r>
        <w:rPr>
          <w:color w:val="auto"/>
          <w:sz w:val="23"/>
          <w:szCs w:val="23"/>
        </w:rPr>
        <w:t>26620,90</w:t>
      </w:r>
      <w:r>
        <w:rPr>
          <w:color w:val="auto"/>
          <w:sz w:val="23"/>
          <w:szCs w:val="23"/>
        </w:rPr>
        <w:t xml:space="preserve"> eur</w:t>
      </w:r>
    </w:p>
    <w:p w14:paraId="79602C72" w14:textId="565CB000" w:rsidR="00BB61B2" w:rsidRDefault="00BB61B2" w:rsidP="00D4437B">
      <w:pPr>
        <w:pStyle w:val="Default"/>
        <w:spacing w:after="27"/>
        <w:rPr>
          <w:color w:val="auto"/>
          <w:sz w:val="23"/>
          <w:szCs w:val="23"/>
        </w:rPr>
      </w:pPr>
    </w:p>
    <w:p w14:paraId="103C54FF" w14:textId="63BAB646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</w:p>
    <w:p w14:paraId="32113BF0" w14:textId="05147E2D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5A3536BC" w14:textId="77777777"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4681AE40" w14:textId="77777777" w:rsidR="00524A9C" w:rsidRPr="00A25DD3" w:rsidRDefault="00524A9C" w:rsidP="00524A9C">
      <w:pPr>
        <w:pStyle w:val="Default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 pohľadávkach</w:t>
      </w:r>
      <w:r w:rsidRPr="00A25DD3">
        <w:rPr>
          <w:color w:val="auto"/>
          <w:sz w:val="23"/>
          <w:szCs w:val="23"/>
          <w:u w:val="single"/>
        </w:rPr>
        <w:t xml:space="preserve">, a to </w:t>
      </w:r>
    </w:p>
    <w:p w14:paraId="7806B2ED" w14:textId="17D84F66" w:rsid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 w:rsidRPr="00524A9C">
        <w:rPr>
          <w:color w:val="auto"/>
          <w:sz w:val="23"/>
          <w:szCs w:val="23"/>
        </w:rPr>
        <w:t>celkovej sume pohľadávok z obchodného styku so zostatkovou dobou splatnosti kratšou ako 1 rok –</w:t>
      </w:r>
      <w:r w:rsidR="00D4437B">
        <w:rPr>
          <w:color w:val="auto"/>
          <w:sz w:val="23"/>
          <w:szCs w:val="23"/>
        </w:rPr>
        <w:t xml:space="preserve"> </w:t>
      </w:r>
      <w:r w:rsidR="00BB61B2">
        <w:rPr>
          <w:color w:val="auto"/>
          <w:sz w:val="23"/>
          <w:szCs w:val="23"/>
        </w:rPr>
        <w:t>2</w:t>
      </w:r>
      <w:r w:rsidR="00CF73C9">
        <w:rPr>
          <w:color w:val="auto"/>
          <w:sz w:val="23"/>
          <w:szCs w:val="23"/>
        </w:rPr>
        <w:t>0428,68</w:t>
      </w:r>
      <w:r w:rsidR="00D4437B">
        <w:rPr>
          <w:color w:val="auto"/>
          <w:sz w:val="23"/>
          <w:szCs w:val="23"/>
        </w:rPr>
        <w:t xml:space="preserve"> </w:t>
      </w:r>
      <w:r w:rsidRPr="00524A9C">
        <w:rPr>
          <w:color w:val="auto"/>
          <w:sz w:val="23"/>
          <w:szCs w:val="23"/>
        </w:rPr>
        <w:t>eur</w:t>
      </w:r>
    </w:p>
    <w:p w14:paraId="340B1A98" w14:textId="4D0FD5AB" w:rsidR="00524A9C" w:rsidRP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nákladov budúcich období </w:t>
      </w:r>
      <w:r w:rsidR="00CF73C9">
        <w:rPr>
          <w:color w:val="auto"/>
          <w:sz w:val="23"/>
          <w:szCs w:val="23"/>
        </w:rPr>
        <w:t>62,10</w:t>
      </w:r>
      <w:r>
        <w:rPr>
          <w:color w:val="auto"/>
          <w:sz w:val="23"/>
          <w:szCs w:val="23"/>
        </w:rPr>
        <w:t xml:space="preserve"> eur</w:t>
      </w:r>
    </w:p>
    <w:p w14:paraId="290813A9" w14:textId="77777777"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35E6F716" w14:textId="77777777" w:rsidR="004A277A" w:rsidRDefault="004A277A" w:rsidP="0042515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14:paraId="78A1E5C6" w14:textId="77777777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75F8D483" w14:textId="77777777"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 o nákladoch:</w:t>
      </w:r>
    </w:p>
    <w:p w14:paraId="65FDA1E5" w14:textId="4DF281CF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Najvýznamnejšie položky:</w:t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>Náklady na obstaranie predaného tovaru</w:t>
      </w:r>
      <w:r>
        <w:rPr>
          <w:color w:val="auto"/>
          <w:sz w:val="23"/>
          <w:szCs w:val="23"/>
        </w:rPr>
        <w:t xml:space="preserve"> – </w:t>
      </w:r>
      <w:r w:rsidR="00CF73C9">
        <w:rPr>
          <w:color w:val="auto"/>
          <w:sz w:val="23"/>
          <w:szCs w:val="23"/>
        </w:rPr>
        <w:t>29133,68</w:t>
      </w:r>
      <w:r>
        <w:rPr>
          <w:color w:val="auto"/>
          <w:sz w:val="23"/>
          <w:szCs w:val="23"/>
        </w:rPr>
        <w:t xml:space="preserve"> eur</w:t>
      </w:r>
      <w:r>
        <w:rPr>
          <w:color w:val="auto"/>
          <w:sz w:val="23"/>
          <w:szCs w:val="23"/>
        </w:rPr>
        <w:tab/>
      </w:r>
    </w:p>
    <w:p w14:paraId="4E38B538" w14:textId="20CD70B3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 xml:space="preserve">Spotreba </w:t>
      </w:r>
      <w:r w:rsidR="00D4437B">
        <w:rPr>
          <w:color w:val="auto"/>
          <w:sz w:val="23"/>
          <w:szCs w:val="23"/>
        </w:rPr>
        <w:t>PHM</w:t>
      </w:r>
      <w:r>
        <w:rPr>
          <w:color w:val="auto"/>
          <w:sz w:val="23"/>
          <w:szCs w:val="23"/>
        </w:rPr>
        <w:t xml:space="preserve"> – </w:t>
      </w:r>
      <w:r w:rsidR="00CF73C9">
        <w:rPr>
          <w:color w:val="auto"/>
          <w:sz w:val="23"/>
          <w:szCs w:val="23"/>
        </w:rPr>
        <w:t xml:space="preserve">8801,18 </w:t>
      </w:r>
      <w:r>
        <w:rPr>
          <w:color w:val="auto"/>
          <w:sz w:val="23"/>
          <w:szCs w:val="23"/>
        </w:rPr>
        <w:t>eur</w:t>
      </w:r>
    </w:p>
    <w:p w14:paraId="0B89CB94" w14:textId="516857DC" w:rsidR="00D4437B" w:rsidRDefault="00D4437B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Spotreba DMIM – </w:t>
      </w:r>
      <w:r w:rsidR="004B6DF1">
        <w:rPr>
          <w:color w:val="auto"/>
          <w:sz w:val="23"/>
          <w:szCs w:val="23"/>
        </w:rPr>
        <w:t>79,00</w:t>
      </w:r>
      <w:r>
        <w:rPr>
          <w:color w:val="auto"/>
          <w:sz w:val="23"/>
          <w:szCs w:val="23"/>
        </w:rPr>
        <w:t xml:space="preserve"> eur</w:t>
      </w:r>
    </w:p>
    <w:p w14:paraId="708CF5D0" w14:textId="21F5C3BD" w:rsidR="00440F25" w:rsidRDefault="00440F25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Spotreba </w:t>
      </w:r>
      <w:proofErr w:type="spellStart"/>
      <w:r>
        <w:rPr>
          <w:color w:val="auto"/>
          <w:sz w:val="23"/>
          <w:szCs w:val="23"/>
        </w:rPr>
        <w:t>materialu</w:t>
      </w:r>
      <w:proofErr w:type="spellEnd"/>
      <w:r>
        <w:rPr>
          <w:color w:val="auto"/>
          <w:sz w:val="23"/>
          <w:szCs w:val="23"/>
        </w:rPr>
        <w:t xml:space="preserve"> – </w:t>
      </w:r>
      <w:proofErr w:type="spellStart"/>
      <w:r w:rsidR="004B6DF1">
        <w:rPr>
          <w:color w:val="auto"/>
          <w:sz w:val="23"/>
          <w:szCs w:val="23"/>
        </w:rPr>
        <w:t>pomocny</w:t>
      </w:r>
      <w:proofErr w:type="spellEnd"/>
      <w:r w:rsidR="004B6DF1">
        <w:rPr>
          <w:color w:val="auto"/>
          <w:sz w:val="23"/>
          <w:szCs w:val="23"/>
        </w:rPr>
        <w:t xml:space="preserve"> </w:t>
      </w:r>
      <w:r w:rsidR="00E717C3">
        <w:rPr>
          <w:color w:val="auto"/>
          <w:sz w:val="23"/>
          <w:szCs w:val="23"/>
        </w:rPr>
        <w:t>3129,40</w:t>
      </w:r>
      <w:r w:rsidR="00D4437B">
        <w:rPr>
          <w:color w:val="auto"/>
          <w:sz w:val="23"/>
          <w:szCs w:val="23"/>
        </w:rPr>
        <w:t xml:space="preserve"> e</w:t>
      </w:r>
      <w:r>
        <w:rPr>
          <w:color w:val="auto"/>
          <w:sz w:val="23"/>
          <w:szCs w:val="23"/>
        </w:rPr>
        <w:t>ur</w:t>
      </w:r>
    </w:p>
    <w:p w14:paraId="181FC137" w14:textId="5C50BFC5" w:rsidR="00E717C3" w:rsidRDefault="00E717C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Spotreba </w:t>
      </w:r>
      <w:r w:rsidR="004B6DF1">
        <w:rPr>
          <w:color w:val="auto"/>
          <w:sz w:val="23"/>
          <w:szCs w:val="23"/>
        </w:rPr>
        <w:t>energie</w:t>
      </w:r>
      <w:r>
        <w:rPr>
          <w:color w:val="auto"/>
          <w:sz w:val="23"/>
          <w:szCs w:val="23"/>
        </w:rPr>
        <w:t xml:space="preserve"> –  </w:t>
      </w:r>
      <w:r w:rsidR="004B6DF1">
        <w:rPr>
          <w:color w:val="auto"/>
          <w:sz w:val="23"/>
          <w:szCs w:val="23"/>
        </w:rPr>
        <w:t>1044,74</w:t>
      </w:r>
      <w:r>
        <w:rPr>
          <w:color w:val="auto"/>
          <w:sz w:val="23"/>
          <w:szCs w:val="23"/>
        </w:rPr>
        <w:t xml:space="preserve"> eur</w:t>
      </w:r>
    </w:p>
    <w:p w14:paraId="6ABF2FE9" w14:textId="56B730D1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</w:t>
      </w:r>
      <w:r w:rsidR="004049B8">
        <w:rPr>
          <w:color w:val="auto"/>
          <w:sz w:val="23"/>
          <w:szCs w:val="23"/>
        </w:rPr>
        <w:t>služby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>nájom</w:t>
      </w:r>
      <w:r w:rsidR="00E717C3">
        <w:rPr>
          <w:color w:val="auto"/>
          <w:sz w:val="23"/>
          <w:szCs w:val="23"/>
        </w:rPr>
        <w:t xml:space="preserve"> </w:t>
      </w:r>
      <w:r w:rsidR="004B6DF1">
        <w:rPr>
          <w:color w:val="auto"/>
          <w:sz w:val="23"/>
          <w:szCs w:val="23"/>
        </w:rPr>
        <w:t>6174,04</w:t>
      </w:r>
      <w:r>
        <w:rPr>
          <w:color w:val="auto"/>
          <w:sz w:val="23"/>
          <w:szCs w:val="23"/>
        </w:rPr>
        <w:t xml:space="preserve"> eur</w:t>
      </w:r>
    </w:p>
    <w:p w14:paraId="439DE785" w14:textId="20D9C375" w:rsidR="004049B8" w:rsidRDefault="004049B8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služby – </w:t>
      </w:r>
      <w:r w:rsidR="004B6DF1">
        <w:rPr>
          <w:color w:val="auto"/>
          <w:sz w:val="23"/>
          <w:szCs w:val="23"/>
        </w:rPr>
        <w:t xml:space="preserve">doprava </w:t>
      </w:r>
      <w:proofErr w:type="spellStart"/>
      <w:r w:rsidR="004B6DF1">
        <w:rPr>
          <w:color w:val="auto"/>
          <w:sz w:val="23"/>
          <w:szCs w:val="23"/>
        </w:rPr>
        <w:t>externa</w:t>
      </w:r>
      <w:proofErr w:type="spellEnd"/>
      <w:r>
        <w:rPr>
          <w:color w:val="auto"/>
          <w:sz w:val="23"/>
          <w:szCs w:val="23"/>
        </w:rPr>
        <w:t xml:space="preserve"> </w:t>
      </w:r>
      <w:r w:rsidR="004B6DF1">
        <w:rPr>
          <w:color w:val="auto"/>
          <w:sz w:val="23"/>
          <w:szCs w:val="23"/>
        </w:rPr>
        <w:t>9054,00</w:t>
      </w:r>
      <w:r>
        <w:rPr>
          <w:color w:val="auto"/>
          <w:sz w:val="23"/>
          <w:szCs w:val="23"/>
        </w:rPr>
        <w:t xml:space="preserve"> eur</w:t>
      </w:r>
    </w:p>
    <w:p w14:paraId="5D2C1FA4" w14:textId="77777777" w:rsidR="004B6DF1" w:rsidRDefault="004B6DF1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5539CDD6" w14:textId="2CA975AE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7C145B2A" w14:textId="33FA5AFC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268151C9" w14:textId="4A2B567F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7BA2351A" w14:textId="18DC2706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50D1DF54" w14:textId="77777777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259A5C6A" w14:textId="77777777" w:rsidR="00A25DD3" w:rsidRPr="00A25DD3" w:rsidRDefault="00A25DD3" w:rsidP="00A25DD3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výnosoch:</w:t>
      </w:r>
    </w:p>
    <w:p w14:paraId="2DD827E6" w14:textId="0FBDDC11" w:rsidR="00900034" w:rsidRDefault="00A25DD3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Tržby z</w:t>
      </w:r>
      <w:r w:rsidR="004049B8">
        <w:rPr>
          <w:color w:val="auto"/>
          <w:sz w:val="23"/>
          <w:szCs w:val="23"/>
        </w:rPr>
        <w:t xml:space="preserve"> predaja  tovaru – </w:t>
      </w:r>
      <w:r w:rsidR="004B6DF1">
        <w:rPr>
          <w:color w:val="auto"/>
          <w:sz w:val="23"/>
          <w:szCs w:val="23"/>
        </w:rPr>
        <w:t>33148,07</w:t>
      </w:r>
      <w:r w:rsidR="00296F3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eur</w:t>
      </w:r>
    </w:p>
    <w:p w14:paraId="587F70C7" w14:textId="25EA8B54" w:rsidR="004049B8" w:rsidRDefault="004049B8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Tržby z predaja služieb – </w:t>
      </w:r>
      <w:r w:rsidR="004B6DF1">
        <w:rPr>
          <w:color w:val="auto"/>
          <w:sz w:val="23"/>
          <w:szCs w:val="23"/>
        </w:rPr>
        <w:t>39991,71</w:t>
      </w:r>
      <w:r w:rsidR="00E717C3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eur</w:t>
      </w:r>
    </w:p>
    <w:p w14:paraId="31EFE624" w14:textId="25A83084" w:rsidR="004B6DF1" w:rsidRDefault="004B6DF1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Tržby z predaja majetku </w:t>
      </w:r>
      <w:r w:rsidR="00E031C7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E031C7">
        <w:rPr>
          <w:color w:val="auto"/>
          <w:sz w:val="23"/>
          <w:szCs w:val="23"/>
        </w:rPr>
        <w:t>14546,92 eur</w:t>
      </w:r>
    </w:p>
    <w:p w14:paraId="03FB3DDC" w14:textId="3C5F6F3B" w:rsidR="006052E3" w:rsidRDefault="006052E3" w:rsidP="006052E3">
      <w:pPr>
        <w:pStyle w:val="Default"/>
        <w:spacing w:after="27"/>
        <w:rPr>
          <w:color w:val="auto"/>
          <w:sz w:val="23"/>
          <w:szCs w:val="23"/>
        </w:rPr>
      </w:pPr>
    </w:p>
    <w:p w14:paraId="343AF3A4" w14:textId="54A19FD0" w:rsidR="006052E3" w:rsidRDefault="006052E3" w:rsidP="006052E3">
      <w:pPr>
        <w:pStyle w:val="Default"/>
        <w:spacing w:after="27"/>
        <w:rPr>
          <w:color w:val="auto"/>
          <w:sz w:val="23"/>
          <w:szCs w:val="23"/>
        </w:rPr>
      </w:pPr>
    </w:p>
    <w:sectPr w:rsidR="006052E3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3858C7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3068209">
    <w:abstractNumId w:val="0"/>
  </w:num>
  <w:num w:numId="2" w16cid:durableId="1685134804">
    <w:abstractNumId w:val="2"/>
  </w:num>
  <w:num w:numId="3" w16cid:durableId="10980593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A214E"/>
    <w:rsid w:val="0007693D"/>
    <w:rsid w:val="00192E71"/>
    <w:rsid w:val="001A51E6"/>
    <w:rsid w:val="00296F3B"/>
    <w:rsid w:val="004049B8"/>
    <w:rsid w:val="0042515D"/>
    <w:rsid w:val="00440F25"/>
    <w:rsid w:val="004447E8"/>
    <w:rsid w:val="00490E79"/>
    <w:rsid w:val="004A214E"/>
    <w:rsid w:val="004A277A"/>
    <w:rsid w:val="004B6DF1"/>
    <w:rsid w:val="004E358E"/>
    <w:rsid w:val="004F6018"/>
    <w:rsid w:val="00524A9C"/>
    <w:rsid w:val="00595149"/>
    <w:rsid w:val="005F0C9E"/>
    <w:rsid w:val="006052E3"/>
    <w:rsid w:val="0070475C"/>
    <w:rsid w:val="00851CCE"/>
    <w:rsid w:val="008846E2"/>
    <w:rsid w:val="00896480"/>
    <w:rsid w:val="008C4C66"/>
    <w:rsid w:val="00900034"/>
    <w:rsid w:val="00930047"/>
    <w:rsid w:val="009D0A1D"/>
    <w:rsid w:val="00A25A77"/>
    <w:rsid w:val="00A25DD3"/>
    <w:rsid w:val="00A35832"/>
    <w:rsid w:val="00A82D74"/>
    <w:rsid w:val="00BB3D6F"/>
    <w:rsid w:val="00BB61B2"/>
    <w:rsid w:val="00CB74B5"/>
    <w:rsid w:val="00CF73C9"/>
    <w:rsid w:val="00D01967"/>
    <w:rsid w:val="00D4437B"/>
    <w:rsid w:val="00DC6D6B"/>
    <w:rsid w:val="00E031C7"/>
    <w:rsid w:val="00E717C3"/>
    <w:rsid w:val="00E8104F"/>
    <w:rsid w:val="00FD0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CAC1E"/>
  <w15:docId w15:val="{C1D5174F-92F4-4F9E-B350-9F89250EA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A82D7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A82D74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Tabulka">
    <w:name w:val="Tabulka"/>
    <w:basedOn w:val="Normlny"/>
    <w:rsid w:val="00A82D74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3</Pages>
  <Words>673</Words>
  <Characters>3839</Characters>
  <Application>Microsoft Office Word</Application>
  <DocSecurity>0</DocSecurity>
  <Lines>31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cechova</dc:creator>
  <cp:lastModifiedBy>mario nemeth</cp:lastModifiedBy>
  <cp:revision>10</cp:revision>
  <cp:lastPrinted>2018-06-27T14:12:00Z</cp:lastPrinted>
  <dcterms:created xsi:type="dcterms:W3CDTF">2018-06-27T14:10:00Z</dcterms:created>
  <dcterms:modified xsi:type="dcterms:W3CDTF">2022-06-30T20:09:00Z</dcterms:modified>
</cp:coreProperties>
</file>