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BB15FD" w:rsidRDefault="00BB15FD">
      <w:pPr>
        <w:framePr w:w="402" w:h="331" w:hRule="exact" w:wrap="none" w:vAnchor="page" w:hAnchor="text" w:x="6093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IČO</w:t>
      </w:r>
    </w:p>
    <w:p w:rsidR="00BB15FD" w:rsidRDefault="005E367D">
      <w:pPr>
        <w:framePr w:w="156" w:h="360" w:hRule="exact" w:wrap="none" w:vAnchor="page" w:hAnchor="text" w:x="6612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:rsidR="00BB15FD" w:rsidRDefault="005E367D">
      <w:pPr>
        <w:framePr w:w="171" w:h="360" w:hRule="exact" w:wrap="none" w:vAnchor="page" w:hAnchor="text" w:x="68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BB15FD" w:rsidRDefault="005E367D">
      <w:pPr>
        <w:framePr w:w="171" w:h="360" w:hRule="exact" w:wrap="none" w:vAnchor="page" w:hAnchor="text" w:x="70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:rsidR="00BB15FD" w:rsidRDefault="005E367D">
      <w:pPr>
        <w:framePr w:w="171" w:h="360" w:hRule="exact" w:wrap="none" w:vAnchor="page" w:hAnchor="text" w:x="72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BB15FD" w:rsidRDefault="003D15EA">
      <w:pPr>
        <w:framePr w:w="171" w:h="360" w:hRule="exact" w:wrap="none" w:vAnchor="page" w:hAnchor="text" w:x="746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BB15FD" w:rsidRDefault="003D15EA">
      <w:pPr>
        <w:framePr w:w="171" w:h="360" w:hRule="exact" w:wrap="none" w:vAnchor="page" w:hAnchor="text" w:x="767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B15FD" w:rsidRDefault="005E367D">
      <w:pPr>
        <w:framePr w:w="171" w:h="360" w:hRule="exact" w:wrap="none" w:vAnchor="page" w:hAnchor="text" w:x="789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BB15FD" w:rsidRDefault="005E367D">
      <w:pPr>
        <w:framePr w:w="171" w:h="360" w:hRule="exact" w:wrap="none" w:vAnchor="page" w:hAnchor="text" w:x="810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B15FD" w:rsidRDefault="00BB15FD">
      <w:pPr>
        <w:framePr w:w="402" w:h="331" w:hRule="exact" w:wrap="none" w:vAnchor="page" w:hAnchor="text" w:x="8397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DIČ</w:t>
      </w:r>
    </w:p>
    <w:p w:rsidR="00BB15FD" w:rsidRDefault="00BB15FD">
      <w:pPr>
        <w:framePr w:w="156" w:h="360" w:hRule="exact" w:wrap="none" w:vAnchor="page" w:hAnchor="text" w:x="8916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B15FD" w:rsidRDefault="005E367D">
      <w:pPr>
        <w:framePr w:w="171" w:h="360" w:hRule="exact" w:wrap="none" w:vAnchor="page" w:hAnchor="text" w:x="911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BB15FD" w:rsidRDefault="00BB15FD">
      <w:pPr>
        <w:framePr w:w="171" w:h="360" w:hRule="exact" w:wrap="none" w:vAnchor="page" w:hAnchor="text" w:x="933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B15FD" w:rsidRDefault="005E367D">
      <w:pPr>
        <w:framePr w:w="171" w:h="360" w:hRule="exact" w:wrap="none" w:vAnchor="page" w:hAnchor="text" w:x="954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BB15FD" w:rsidRDefault="00BB15FD">
      <w:pPr>
        <w:framePr w:w="171" w:h="360" w:hRule="exact" w:wrap="none" w:vAnchor="page" w:hAnchor="text" w:x="976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BB15FD" w:rsidRDefault="005E367D">
      <w:pPr>
        <w:framePr w:w="171" w:h="360" w:hRule="exact" w:wrap="none" w:vAnchor="page" w:hAnchor="text" w:x="998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</w:t>
      </w:r>
    </w:p>
    <w:p w:rsidR="00BB15FD" w:rsidRDefault="005E367D">
      <w:pPr>
        <w:framePr w:w="171" w:h="360" w:hRule="exact" w:wrap="none" w:vAnchor="page" w:hAnchor="text" w:x="1019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</w:t>
      </w:r>
    </w:p>
    <w:p w:rsidR="00BB15FD" w:rsidRDefault="003D15EA">
      <w:pPr>
        <w:framePr w:w="171" w:h="360" w:hRule="exact" w:wrap="none" w:vAnchor="page" w:hAnchor="text" w:x="104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BB15FD" w:rsidRDefault="003D15EA">
      <w:pPr>
        <w:framePr w:w="171" w:h="360" w:hRule="exact" w:wrap="none" w:vAnchor="page" w:hAnchor="text" w:x="106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9</w:t>
      </w:r>
    </w:p>
    <w:p w:rsidR="00BB15FD" w:rsidRDefault="003D15EA">
      <w:pPr>
        <w:framePr w:w="168" w:h="360" w:hRule="exact" w:wrap="none" w:vAnchor="page" w:hAnchor="text" w:x="108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BB15FD" w:rsidRDefault="00BB15FD">
      <w:pPr>
        <w:framePr w:w="2820" w:h="331" w:hRule="exact" w:wrap="none" w:vAnchor="page" w:hAnchor="text" w:x="31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MÚJ 3-01</w:t>
      </w:r>
    </w:p>
    <w:p w:rsidR="00BB15FD" w:rsidRDefault="00BB15FD">
      <w:pPr>
        <w:framePr w:w="4816" w:h="385" w:hRule="exact" w:wrap="none" w:vAnchor="page" w:hAnchor="text" w:x="1" w:y="115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 Všeobecné údaje o účtovnej jednotke</w:t>
      </w:r>
    </w:p>
    <w:p w:rsidR="00BB15FD" w:rsidRDefault="00BB15FD">
      <w:pPr>
        <w:framePr w:w="3349" w:h="392" w:hRule="exact" w:wrap="none" w:vAnchor="page" w:hAnchor="text" w:x="1" w:y="231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 (1) , (3) Všeobecné údaje</w:t>
      </w:r>
    </w:p>
    <w:p w:rsidR="00BB15FD" w:rsidRDefault="005E367D" w:rsidP="00BB15FD">
      <w:pPr>
        <w:framePr w:w="1186" w:h="586" w:hRule="exact" w:wrap="none" w:vAnchor="page" w:hAnchor="page" w:x="4111" w:y="308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GHSK</w:t>
      </w:r>
      <w:r w:rsidR="003D15EA">
        <w:rPr>
          <w:rFonts w:ascii="Arial" w:hAnsi="Arial" w:cs="Arial"/>
          <w:color w:val="000000"/>
          <w:sz w:val="14"/>
          <w:szCs w:val="14"/>
        </w:rPr>
        <w:t>1</w:t>
      </w:r>
      <w:r w:rsidR="003D1436">
        <w:rPr>
          <w:rFonts w:ascii="Arial" w:hAnsi="Arial" w:cs="Arial"/>
          <w:color w:val="000000"/>
          <w:sz w:val="14"/>
          <w:szCs w:val="14"/>
        </w:rPr>
        <w:t xml:space="preserve">, </w:t>
      </w:r>
      <w:r w:rsidR="00B023CA">
        <w:rPr>
          <w:rFonts w:ascii="Arial" w:hAnsi="Arial" w:cs="Arial"/>
          <w:color w:val="000000"/>
          <w:sz w:val="14"/>
          <w:szCs w:val="14"/>
        </w:rPr>
        <w:t xml:space="preserve"> s</w:t>
      </w:r>
      <w:r w:rsidR="00BB15FD">
        <w:rPr>
          <w:rFonts w:ascii="Arial" w:hAnsi="Arial" w:cs="Arial"/>
          <w:color w:val="000000"/>
          <w:sz w:val="14"/>
          <w:szCs w:val="14"/>
        </w:rPr>
        <w:t>. r. o.</w:t>
      </w:r>
    </w:p>
    <w:p w:rsidR="00BB15FD" w:rsidRDefault="00BB15FD">
      <w:pPr>
        <w:framePr w:w="2721" w:h="273" w:hRule="exact" w:wrap="none" w:vAnchor="page" w:hAnchor="text" w:x="1" w:y="318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 (1) Obchodné meno účtovnej jednotky:</w:t>
      </w:r>
    </w:p>
    <w:p w:rsidR="00BB15FD" w:rsidRDefault="00BB15FD">
      <w:pPr>
        <w:framePr w:w="386" w:h="277" w:hRule="exact" w:wrap="none" w:vAnchor="page" w:hAnchor="text" w:x="2319" w:y="398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Sídlo:</w:t>
      </w:r>
    </w:p>
    <w:p w:rsidR="00BB15FD" w:rsidRDefault="003D1436" w:rsidP="00BB15FD">
      <w:pPr>
        <w:framePr w:w="2191" w:h="601" w:hRule="exact" w:wrap="none" w:vAnchor="page" w:hAnchor="page" w:x="4126" w:y="390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Karpatské námestie 10,</w:t>
      </w:r>
      <w:r w:rsidR="005E367D">
        <w:rPr>
          <w:rFonts w:ascii="Arial" w:hAnsi="Arial" w:cs="Arial"/>
          <w:color w:val="000000"/>
          <w:sz w:val="14"/>
          <w:szCs w:val="14"/>
        </w:rPr>
        <w:t xml:space="preserve">        </w:t>
      </w:r>
      <w:r>
        <w:rPr>
          <w:rFonts w:ascii="Arial" w:hAnsi="Arial" w:cs="Arial"/>
          <w:color w:val="000000"/>
          <w:sz w:val="14"/>
          <w:szCs w:val="14"/>
        </w:rPr>
        <w:t xml:space="preserve"> 83106 Bratislava</w:t>
      </w:r>
    </w:p>
    <w:p w:rsidR="00BB15FD" w:rsidRDefault="00BB15FD">
      <w:pPr>
        <w:framePr w:w="2526" w:h="273" w:hRule="exact" w:wrap="none" w:vAnchor="page" w:hAnchor="text" w:x="1" w:y="478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 (3) Priemerný počet zamestnancov:</w:t>
      </w:r>
    </w:p>
    <w:p w:rsidR="00BB15FD" w:rsidRDefault="00BB15FD">
      <w:pPr>
        <w:framePr w:w="106" w:h="273" w:hRule="exact" w:wrap="none" w:vAnchor="page" w:hAnchor="text" w:x="3572" w:y="468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BB15FD" w:rsidRDefault="00BB15FD">
      <w:pPr>
        <w:framePr w:w="4416" w:h="385" w:hRule="exact" w:wrap="none" w:vAnchor="page" w:hAnchor="text" w:x="1" w:y="520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 (2) Údaje o konsolidovanom celku</w:t>
      </w:r>
    </w:p>
    <w:p w:rsidR="00BB15FD" w:rsidRDefault="00BB15FD">
      <w:pPr>
        <w:framePr w:w="10796" w:h="438" w:hRule="exact" w:wrap="none" w:vAnchor="page" w:hAnchor="text" w:x="1" w:y="587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proofErr w:type="spellStart"/>
      <w:r>
        <w:rPr>
          <w:rFonts w:ascii="Arial" w:hAnsi="Arial" w:cs="Arial"/>
          <w:color w:val="000000"/>
          <w:sz w:val="14"/>
          <w:szCs w:val="14"/>
        </w:rPr>
        <w:t>Čl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I (2) a) Obchod. meno a sídlo konsolidovanej účtovnej jednotky, ktorá zostavuje konsolidovanú účtovnú závierku za tú skupinu účtovných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jednotliek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konsolidovaného celku, ktorého súčasťou je aj účtovná jednotka:</w:t>
      </w:r>
    </w:p>
    <w:p w:rsidR="00BB15FD" w:rsidRDefault="00BB15FD">
      <w:pPr>
        <w:framePr w:w="6247" w:h="273" w:hRule="exact" w:wrap="none" w:vAnchor="page" w:hAnchor="text" w:x="692" w:y="661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Obchod. meno a sídlo účtovnej jednotky, ktorá je bezprostredne konsolidujúcou účtovnou jednotkou:</w:t>
      </w:r>
    </w:p>
    <w:p w:rsidR="00BB15FD" w:rsidRDefault="00BB15FD">
      <w:pPr>
        <w:framePr w:w="3865" w:h="273" w:hRule="exact" w:wrap="none" w:vAnchor="page" w:hAnchor="text" w:x="1" w:y="721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 (2) b) Účtovná jednotka je materskou účtovnou jednotkou</w:t>
      </w:r>
    </w:p>
    <w:p w:rsidR="00BB15FD" w:rsidRDefault="00BB15FD">
      <w:pPr>
        <w:framePr w:w="1073" w:h="269" w:hRule="exact" w:wrap="none" w:vAnchor="page" w:hAnchor="text" w:x="692" w:y="7577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692" w:y="7617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917" w:y="7577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Áno</w:t>
      </w:r>
    </w:p>
    <w:p w:rsidR="00BB15FD" w:rsidRDefault="00BB15FD">
      <w:pPr>
        <w:framePr w:w="1077" w:h="269" w:hRule="exact" w:wrap="none" w:vAnchor="page" w:hAnchor="text" w:x="2233" w:y="7577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2233" w:y="7617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2458" w:y="7577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Nie</w:t>
      </w:r>
    </w:p>
    <w:p w:rsidR="00BB15FD" w:rsidRDefault="00BB15FD">
      <w:pPr>
        <w:framePr w:w="8177" w:h="273" w:hRule="exact" w:wrap="none" w:vAnchor="page" w:hAnchor="text" w:x="692" w:y="808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Účtovná jednotka je oslobodená od povinnosti zostaviť konsolidovanú účtovnú závierku a konsolidovanú výročnú správu podľa § 22</w:t>
      </w:r>
    </w:p>
    <w:p w:rsidR="00BB15FD" w:rsidRDefault="00BB15FD">
      <w:pPr>
        <w:framePr w:w="1073" w:h="268" w:hRule="exact" w:wrap="none" w:vAnchor="page" w:hAnchor="text" w:x="692" w:y="8446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692" w:y="8480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917" w:y="8441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Áno</w:t>
      </w:r>
    </w:p>
    <w:p w:rsidR="00BB15FD" w:rsidRDefault="00BB15FD">
      <w:pPr>
        <w:framePr w:w="1077" w:h="268" w:hRule="exact" w:wrap="none" w:vAnchor="page" w:hAnchor="text" w:x="2233" w:y="8446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2233" w:y="8480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2458" w:y="8441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Nie</w:t>
      </w:r>
    </w:p>
    <w:p w:rsidR="00BB15FD" w:rsidRDefault="00BB15FD">
      <w:pPr>
        <w:framePr w:w="4389" w:h="385" w:hRule="exact" w:wrap="none" w:vAnchor="page" w:hAnchor="text" w:x="1" w:y="885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Informácie o prijatých postupoch</w:t>
      </w:r>
    </w:p>
    <w:p w:rsidR="00BB15FD" w:rsidRDefault="00BB15FD">
      <w:pPr>
        <w:framePr w:w="5936" w:h="385" w:hRule="exact" w:wrap="none" w:vAnchor="page" w:hAnchor="text" w:x="1" w:y="10020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(1) Nepretržité pokračovanie účtovnej jednotky</w:t>
      </w:r>
    </w:p>
    <w:p w:rsidR="00BB15FD" w:rsidRDefault="00BB15FD">
      <w:pPr>
        <w:framePr w:w="8267" w:h="273" w:hRule="exact" w:wrap="none" w:vAnchor="page" w:hAnchor="text" w:x="1" w:y="1069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(1) Účtovná závierka je zostavená za splnenia predpokladu, že účtovná jednotka bude nepretržite pokračovať vo svojej činnosti:</w:t>
      </w:r>
    </w:p>
    <w:p w:rsidR="00BB15FD" w:rsidRDefault="00BB15FD">
      <w:pPr>
        <w:framePr w:w="1078" w:h="274" w:hRule="exact" w:wrap="none" w:vAnchor="page" w:hAnchor="text" w:x="550" w:y="11182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548" w:y="11221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773" w:y="11182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Áno</w:t>
      </w:r>
    </w:p>
    <w:p w:rsidR="00BB15FD" w:rsidRDefault="00BB15FD">
      <w:pPr>
        <w:framePr w:w="1076" w:h="274" w:hRule="exact" w:wrap="none" w:vAnchor="page" w:hAnchor="text" w:x="2050" w:y="11182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2046" w:y="11221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2271" w:y="11182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Nie</w:t>
      </w:r>
    </w:p>
    <w:p w:rsidR="00BB15FD" w:rsidRDefault="00BB15FD">
      <w:pPr>
        <w:framePr w:w="8017" w:h="385" w:hRule="exact" w:wrap="none" w:vAnchor="page" w:hAnchor="text" w:x="1" w:y="1159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(2) Spôsob oceňovania jednotlivých položiek majetku a záväzkov</w:t>
      </w:r>
    </w:p>
    <w:p w:rsidR="00BB15FD" w:rsidRDefault="00BB15FD">
      <w:pPr>
        <w:framePr w:w="4386" w:h="273" w:hRule="exact" w:wrap="none" w:vAnchor="page" w:hAnchor="text" w:x="1" w:y="1227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(2) Spôsob oceňovania jednotlivých položiek majetku a záväzkov</w:t>
      </w:r>
    </w:p>
    <w:p w:rsidR="00BB15FD" w:rsidRDefault="00BB15FD">
      <w:pPr>
        <w:framePr w:w="4712" w:h="360" w:hRule="exact" w:wrap="none" w:vAnchor="page" w:hAnchor="text" w:x="61" w:y="12804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Popis položky</w:t>
      </w:r>
    </w:p>
    <w:p w:rsidR="00BB15FD" w:rsidRDefault="00BB15FD">
      <w:pPr>
        <w:framePr w:w="3392" w:h="360" w:hRule="exact" w:wrap="none" w:vAnchor="page" w:hAnchor="text" w:x="4833" w:y="12804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Ocenenie majetku a záväzkov</w:t>
      </w:r>
    </w:p>
    <w:p w:rsidR="00BB15FD" w:rsidRDefault="00BB15FD">
      <w:pPr>
        <w:framePr w:w="2698" w:h="360" w:hRule="exact" w:wrap="none" w:vAnchor="page" w:hAnchor="text" w:x="8285" w:y="12804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Poznámka k oceneniu</w:t>
      </w:r>
    </w:p>
    <w:p w:rsidR="00BB15FD" w:rsidRDefault="00BB15FD">
      <w:pPr>
        <w:framePr w:w="4772" w:h="303" w:hRule="exact" w:wrap="none" w:vAnchor="page" w:hAnchor="text" w:x="31" w:y="13164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nehmotný majetok</w:t>
      </w:r>
    </w:p>
    <w:p w:rsidR="00BB15FD" w:rsidRDefault="00BB15FD">
      <w:pPr>
        <w:framePr w:w="3407" w:h="303" w:hRule="exact" w:wrap="none" w:vAnchor="page" w:hAnchor="text" w:x="4848" w:y="13164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303" w:hRule="exact" w:wrap="none" w:vAnchor="page" w:hAnchor="text" w:x="8300" w:y="13164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4772" w:h="288" w:hRule="exact" w:wrap="none" w:vAnchor="page" w:hAnchor="text" w:x="31" w:y="13467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hmotný majetok</w:t>
      </w:r>
    </w:p>
    <w:p w:rsidR="00BB15FD" w:rsidRDefault="00BB15FD">
      <w:pPr>
        <w:framePr w:w="3407" w:h="288" w:hRule="exact" w:wrap="none" w:vAnchor="page" w:hAnchor="text" w:x="4848" w:y="1346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288" w:hRule="exact" w:wrap="none" w:vAnchor="page" w:hAnchor="text" w:x="8300" w:y="1346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4772" w:h="288" w:hRule="exact" w:wrap="none" w:vAnchor="page" w:hAnchor="text" w:x="31" w:y="13754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finančný majetok</w:t>
      </w:r>
    </w:p>
    <w:p w:rsidR="00BB15FD" w:rsidRDefault="00BB15FD">
      <w:pPr>
        <w:framePr w:w="3407" w:h="288" w:hRule="exact" w:wrap="none" w:vAnchor="page" w:hAnchor="text" w:x="4848" w:y="1375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288" w:hRule="exact" w:wrap="none" w:vAnchor="page" w:hAnchor="text" w:x="8300" w:y="1375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4772" w:h="288" w:hRule="exact" w:wrap="none" w:vAnchor="page" w:hAnchor="text" w:x="31" w:y="14042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Zásoby</w:t>
      </w:r>
    </w:p>
    <w:p w:rsidR="00BB15FD" w:rsidRDefault="00BB15FD">
      <w:pPr>
        <w:framePr w:w="3407" w:h="288" w:hRule="exact" w:wrap="none" w:vAnchor="page" w:hAnchor="text" w:x="4848" w:y="1404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288" w:hRule="exact" w:wrap="none" w:vAnchor="page" w:hAnchor="text" w:x="8300" w:y="1404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4772" w:h="288" w:hRule="exact" w:wrap="none" w:vAnchor="page" w:hAnchor="text" w:x="31" w:y="14330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Pohľadávky</w:t>
      </w:r>
    </w:p>
    <w:p w:rsidR="00BB15FD" w:rsidRDefault="00BB15FD">
      <w:pPr>
        <w:framePr w:w="3407" w:h="288" w:hRule="exact" w:wrap="none" w:vAnchor="page" w:hAnchor="text" w:x="4848" w:y="1433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288" w:hRule="exact" w:wrap="none" w:vAnchor="page" w:hAnchor="text" w:x="8300" w:y="1433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4772" w:h="288" w:hRule="exact" w:wrap="none" w:vAnchor="page" w:hAnchor="text" w:x="31" w:y="14618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Krátkodobý finančný majetok</w:t>
      </w:r>
    </w:p>
    <w:p w:rsidR="00BB15FD" w:rsidRDefault="00BB15FD">
      <w:pPr>
        <w:framePr w:w="3407" w:h="288" w:hRule="exact" w:wrap="none" w:vAnchor="page" w:hAnchor="text" w:x="4848" w:y="14618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288" w:hRule="exact" w:wrap="none" w:vAnchor="page" w:hAnchor="text" w:x="8300" w:y="14618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4772" w:h="288" w:hRule="exact" w:wrap="none" w:vAnchor="page" w:hAnchor="text" w:x="31" w:y="14906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Záväzky vrátane rezerv, dlhopisov, pôžičiek, úverov</w:t>
      </w:r>
    </w:p>
    <w:p w:rsidR="00BB15FD" w:rsidRDefault="00BB15FD">
      <w:pPr>
        <w:framePr w:w="3407" w:h="288" w:hRule="exact" w:wrap="none" w:vAnchor="page" w:hAnchor="text" w:x="4848" w:y="1490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288" w:hRule="exact" w:wrap="none" w:vAnchor="page" w:hAnchor="text" w:x="8300" w:y="1490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4772" w:h="288" w:hRule="exact" w:wrap="none" w:vAnchor="page" w:hAnchor="text" w:x="31" w:y="15193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Derivátové operácie</w:t>
      </w:r>
    </w:p>
    <w:p w:rsidR="00BB15FD" w:rsidRDefault="00BB15FD">
      <w:pPr>
        <w:framePr w:w="3407" w:h="288" w:hRule="exact" w:wrap="none" w:vAnchor="page" w:hAnchor="text" w:x="4848" w:y="1519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288" w:hRule="exact" w:wrap="none" w:vAnchor="page" w:hAnchor="text" w:x="8300" w:y="1519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9029" w:h="331" w:hRule="exact" w:wrap="none" w:vAnchor="page" w:hAnchor="text" w:x="1" w:y="15932"/>
        <w:widowControl w:val="0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 xml:space="preserve">Vytvorené v programe OMEGA - podvojné účtovníctvo a legislatíva bez starostí.  © KROS a.s., </w:t>
      </w:r>
      <w:proofErr w:type="spellStart"/>
      <w:r>
        <w:rPr>
          <w:rFonts w:ascii="Arial" w:hAnsi="Arial" w:cs="Arial"/>
          <w:color w:val="000000"/>
          <w:sz w:val="12"/>
          <w:szCs w:val="12"/>
        </w:rPr>
        <w:t>www.kros.sk</w:t>
      </w:r>
      <w:proofErr w:type="spellEnd"/>
      <w:r>
        <w:rPr>
          <w:rFonts w:ascii="Arial" w:hAnsi="Arial" w:cs="Arial"/>
          <w:color w:val="000000"/>
          <w:sz w:val="12"/>
          <w:szCs w:val="12"/>
        </w:rPr>
        <w:t>/omega</w:t>
      </w:r>
    </w:p>
    <w:p w:rsidR="00BB15FD" w:rsidRDefault="00BB15FD">
      <w:pPr>
        <w:framePr w:w="1440" w:h="331" w:hRule="exact" w:wrap="none" w:vAnchor="page" w:hAnchor="text" w:x="7446" w:y="15932"/>
        <w:widowControl w:val="0"/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Strana: 1</w:t>
      </w:r>
    </w:p>
    <w:p w:rsidR="00BB15FD" w:rsidRDefault="00BB15FD">
      <w:pPr>
        <w:widowControl w:val="0"/>
        <w:autoSpaceDE w:val="0"/>
        <w:autoSpaceDN w:val="0"/>
        <w:adjustRightInd w:val="0"/>
        <w:rPr>
          <w:sz w:val="24"/>
          <w:szCs w:val="24"/>
        </w:rPr>
        <w:sectPr w:rsidR="00BB15FD">
          <w:pgSz w:w="11908" w:h="16833"/>
          <w:pgMar w:top="576" w:right="288" w:bottom="576" w:left="576" w:header="708" w:footer="708" w:gutter="0"/>
          <w:cols w:space="708"/>
          <w:noEndnote/>
        </w:sectPr>
      </w:pPr>
    </w:p>
    <w:p w:rsidR="00BB15FD" w:rsidRDefault="00BB15FD">
      <w:pPr>
        <w:framePr w:w="402" w:h="331" w:hRule="exact" w:wrap="none" w:vAnchor="page" w:hAnchor="text" w:x="6093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lastRenderedPageBreak/>
        <w:t>IČO</w:t>
      </w:r>
    </w:p>
    <w:p w:rsidR="003D15EA" w:rsidRDefault="003D15EA" w:rsidP="003D15EA">
      <w:pPr>
        <w:framePr w:w="156" w:h="360" w:hRule="exact" w:wrap="none" w:vAnchor="page" w:hAnchor="text" w:x="6612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:rsidR="003D15EA" w:rsidRDefault="003D15EA" w:rsidP="003D15EA">
      <w:pPr>
        <w:framePr w:w="171" w:h="360" w:hRule="exact" w:wrap="none" w:vAnchor="page" w:hAnchor="text" w:x="68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3D15EA" w:rsidRDefault="003D15EA" w:rsidP="003D15EA">
      <w:pPr>
        <w:framePr w:w="171" w:h="360" w:hRule="exact" w:wrap="none" w:vAnchor="page" w:hAnchor="text" w:x="70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:rsidR="003D15EA" w:rsidRDefault="003D15EA" w:rsidP="003D15EA">
      <w:pPr>
        <w:framePr w:w="171" w:h="360" w:hRule="exact" w:wrap="none" w:vAnchor="page" w:hAnchor="text" w:x="72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3D15EA" w:rsidRDefault="003D15EA" w:rsidP="003D15EA">
      <w:pPr>
        <w:framePr w:w="171" w:h="360" w:hRule="exact" w:wrap="none" w:vAnchor="page" w:hAnchor="text" w:x="746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3D15EA" w:rsidRDefault="003D15EA" w:rsidP="003D15EA">
      <w:pPr>
        <w:framePr w:w="171" w:h="360" w:hRule="exact" w:wrap="none" w:vAnchor="page" w:hAnchor="text" w:x="767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3D15EA" w:rsidRDefault="003D15EA" w:rsidP="003D15EA">
      <w:pPr>
        <w:framePr w:w="171" w:h="360" w:hRule="exact" w:wrap="none" w:vAnchor="page" w:hAnchor="text" w:x="789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3D15EA" w:rsidRDefault="003D15EA" w:rsidP="003D15EA">
      <w:pPr>
        <w:framePr w:w="171" w:h="360" w:hRule="exact" w:wrap="none" w:vAnchor="page" w:hAnchor="text" w:x="810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3D15EA" w:rsidRDefault="003D15EA" w:rsidP="003D15EA">
      <w:pPr>
        <w:framePr w:w="156" w:h="360" w:hRule="exact" w:wrap="none" w:vAnchor="page" w:hAnchor="text" w:x="8916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3D15EA" w:rsidRDefault="003D15EA" w:rsidP="003D15EA">
      <w:pPr>
        <w:framePr w:w="171" w:h="360" w:hRule="exact" w:wrap="none" w:vAnchor="page" w:hAnchor="text" w:x="911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3D15EA" w:rsidRDefault="003D15EA" w:rsidP="003D15EA">
      <w:pPr>
        <w:framePr w:w="171" w:h="360" w:hRule="exact" w:wrap="none" w:vAnchor="page" w:hAnchor="text" w:x="933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3D15EA" w:rsidRDefault="003D15EA" w:rsidP="003D15EA">
      <w:pPr>
        <w:framePr w:w="171" w:h="360" w:hRule="exact" w:wrap="none" w:vAnchor="page" w:hAnchor="text" w:x="954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3D15EA" w:rsidRDefault="003D15EA" w:rsidP="003D15EA">
      <w:pPr>
        <w:framePr w:w="171" w:h="360" w:hRule="exact" w:wrap="none" w:vAnchor="page" w:hAnchor="text" w:x="976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3D15EA" w:rsidRDefault="003D15EA" w:rsidP="003D15EA">
      <w:pPr>
        <w:framePr w:w="171" w:h="360" w:hRule="exact" w:wrap="none" w:vAnchor="page" w:hAnchor="text" w:x="998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</w:t>
      </w:r>
    </w:p>
    <w:p w:rsidR="003D15EA" w:rsidRDefault="003D15EA" w:rsidP="003D15EA">
      <w:pPr>
        <w:framePr w:w="171" w:h="360" w:hRule="exact" w:wrap="none" w:vAnchor="page" w:hAnchor="text" w:x="1019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</w:t>
      </w:r>
    </w:p>
    <w:p w:rsidR="003D15EA" w:rsidRDefault="003D15EA" w:rsidP="003D15EA">
      <w:pPr>
        <w:framePr w:w="171" w:h="360" w:hRule="exact" w:wrap="none" w:vAnchor="page" w:hAnchor="text" w:x="104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3D15EA" w:rsidRDefault="003D15EA" w:rsidP="003D15EA">
      <w:pPr>
        <w:framePr w:w="171" w:h="360" w:hRule="exact" w:wrap="none" w:vAnchor="page" w:hAnchor="text" w:x="106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9</w:t>
      </w:r>
    </w:p>
    <w:p w:rsidR="003D15EA" w:rsidRDefault="003D15EA" w:rsidP="003D15EA">
      <w:pPr>
        <w:framePr w:w="168" w:h="360" w:hRule="exact" w:wrap="none" w:vAnchor="page" w:hAnchor="text" w:x="108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BB15FD" w:rsidRDefault="00BB15FD">
      <w:pPr>
        <w:framePr w:w="2820" w:h="331" w:hRule="exact" w:wrap="none" w:vAnchor="page" w:hAnchor="text" w:x="31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MÚJ 3-01</w:t>
      </w:r>
    </w:p>
    <w:p w:rsidR="00BB15FD" w:rsidRDefault="00BB15FD">
      <w:pPr>
        <w:framePr w:w="10337" w:h="668" w:hRule="exact" w:wrap="none" w:vAnchor="page" w:hAnchor="text" w:x="1" w:y="100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(2) Spôsob oceňovania jednotlivých položiek majetku a záväzkov (účtovanie a úbytok zásob)</w:t>
      </w:r>
    </w:p>
    <w:p w:rsidR="00BB15FD" w:rsidRDefault="00BB15FD">
      <w:pPr>
        <w:framePr w:w="1515" w:h="266" w:hRule="exact" w:wrap="none" w:vAnchor="page" w:hAnchor="text" w:x="610" w:y="5405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606" w:y="5444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1301" w:h="274" w:hRule="exact" w:wrap="none" w:vAnchor="page" w:hAnchor="text" w:x="831" w:y="5405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iným spôsobom:</w:t>
      </w:r>
    </w:p>
    <w:p w:rsidR="00BB15FD" w:rsidRDefault="00BB15FD">
      <w:pPr>
        <w:framePr w:w="7635" w:h="274" w:hRule="exact" w:wrap="none" w:vAnchor="page" w:hAnchor="text" w:x="610" w:y="500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606" w:y="5041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7421" w:h="274" w:hRule="exact" w:wrap="none" w:vAnchor="page" w:hAnchor="text" w:x="831" w:y="5001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metódou FIFO (1. cena na ocenenie prírastku zásob sa použila ako 1. cena na ocenenie úbytku zásob)</w:t>
      </w:r>
    </w:p>
    <w:p w:rsidR="00BB15FD" w:rsidRDefault="00BB15FD">
      <w:pPr>
        <w:framePr w:w="7635" w:h="274" w:hRule="exact" w:wrap="none" w:vAnchor="page" w:hAnchor="text" w:x="610" w:y="464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606" w:y="4681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7421" w:h="274" w:hRule="exact" w:wrap="none" w:vAnchor="page" w:hAnchor="text" w:x="831" w:y="4641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váženým aritmetickým priemerom z obstarávacích cien alebo vlastných nákladov</w:t>
      </w:r>
    </w:p>
    <w:p w:rsidR="00BB15FD" w:rsidRDefault="00BB15FD">
      <w:pPr>
        <w:framePr w:w="3780" w:h="273" w:hRule="exact" w:wrap="none" w:vAnchor="page" w:hAnchor="text" w:x="1" w:y="408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Úbytok zásob rovnakého druhu účtovná jednotka oceňovala:</w:t>
      </w:r>
    </w:p>
    <w:p w:rsidR="00BB15FD" w:rsidRDefault="00BB15FD">
      <w:pPr>
        <w:framePr w:w="2340" w:h="270" w:hRule="exact" w:wrap="none" w:vAnchor="page" w:hAnchor="text" w:x="610" w:y="342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606" w:y="3457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0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2122" w:h="274" w:hRule="exact" w:wrap="none" w:vAnchor="page" w:hAnchor="text" w:x="831" w:y="3418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spôsobom B účtovania zásob</w:t>
      </w:r>
    </w:p>
    <w:p w:rsidR="00BB15FD" w:rsidRDefault="00BB15FD">
      <w:pPr>
        <w:framePr w:w="2340" w:h="270" w:hRule="exact" w:wrap="none" w:vAnchor="page" w:hAnchor="text" w:x="610" w:y="306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606" w:y="3097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1" name="Obrázo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2122" w:h="274" w:hRule="exact" w:wrap="none" w:vAnchor="page" w:hAnchor="text" w:x="831" w:y="3058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spôsobom A účtovania zásob</w:t>
      </w:r>
    </w:p>
    <w:p w:rsidR="00BB15FD" w:rsidRDefault="00BB15FD">
      <w:pPr>
        <w:framePr w:w="5400" w:h="273" w:hRule="exact" w:wrap="none" w:vAnchor="page" w:hAnchor="text" w:x="1" w:y="254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Pri účtovaní zásob postupovala účtovná jednotka podľa § 43 postupov účtovania v PÚ:</w:t>
      </w:r>
    </w:p>
    <w:p w:rsidR="00BB15FD" w:rsidRDefault="00BB15FD">
      <w:pPr>
        <w:framePr w:w="6098" w:h="273" w:hRule="exact" w:wrap="none" w:vAnchor="page" w:hAnchor="text" w:x="1" w:y="196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(2) Spôsob oceňovania jednotlivých položiek majetku a záväzkov (účtovanie a úbytok zásob)</w:t>
      </w:r>
    </w:p>
    <w:p w:rsidR="00BB15FD" w:rsidRDefault="00BB15FD">
      <w:pPr>
        <w:framePr w:w="10029" w:h="385" w:hRule="exact" w:wrap="none" w:vAnchor="page" w:hAnchor="text" w:x="1" w:y="582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(3) Spôsob zostavenia odpisového plánu pre jednotlivé druhy dlhodobého majetku</w:t>
      </w:r>
    </w:p>
    <w:p w:rsidR="00BB15FD" w:rsidRDefault="00BB15FD">
      <w:pPr>
        <w:framePr w:w="5445" w:h="273" w:hRule="exact" w:wrap="none" w:vAnchor="page" w:hAnchor="text" w:x="1" w:y="649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(3) Spôsob zostavenia odpisového plánu pre jednotlivé druhy dlhodobého majetku</w:t>
      </w:r>
    </w:p>
    <w:p w:rsidR="00BB15FD" w:rsidRDefault="00BB15FD">
      <w:pPr>
        <w:framePr w:w="2722" w:h="270" w:hRule="exact" w:wrap="none" w:vAnchor="page" w:hAnchor="text" w:x="1" w:y="6856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1" w:y="6893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2" name="Obrázo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2497" w:h="274" w:hRule="exact" w:wrap="none" w:vAnchor="page" w:hAnchor="text" w:x="226" w:y="6854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nehmotný majetok:</w:t>
      </w:r>
    </w:p>
    <w:p w:rsidR="00BB15FD" w:rsidRDefault="00BB15FD">
      <w:pPr>
        <w:framePr w:w="2722" w:h="267" w:hRule="exact" w:wrap="none" w:vAnchor="page" w:hAnchor="text" w:x="1" w:y="7546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1" w:y="7579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3" name="Obrázo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2497" w:h="274" w:hRule="exact" w:wrap="none" w:vAnchor="page" w:hAnchor="text" w:x="226" w:y="7540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hmotný majetok:</w:t>
      </w:r>
    </w:p>
    <w:p w:rsidR="00BB15FD" w:rsidRDefault="00BB15FD">
      <w:pPr>
        <w:framePr w:w="2722" w:h="267" w:hRule="exact" w:wrap="none" w:vAnchor="page" w:hAnchor="text" w:x="1" w:y="807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1" w:y="8104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4" name="Obrázo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2497" w:h="274" w:hRule="exact" w:wrap="none" w:vAnchor="page" w:hAnchor="text" w:x="226" w:y="8064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hmotný majetok:</w:t>
      </w:r>
    </w:p>
    <w:p w:rsidR="00BB15FD" w:rsidRDefault="00BB15FD">
      <w:pPr>
        <w:framePr w:w="7671" w:h="599" w:hRule="exact" w:wrap="none" w:vAnchor="page" w:hAnchor="text" w:x="2766" w:y="685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odpisový plán účtovných odpisov vychádzal z požiadavky zákona č. 431/2002 o účtovníctve. Majetok sa odpisoval počas predpokladanej doby používania zodpovedajúcej spotrebe budúcich ekonomických úžitkov z majetku. Odpisové sadzby pre účtovné a daňové odpisy dlhodobého nehmotného majetku sa rovnajú.</w:t>
      </w:r>
    </w:p>
    <w:p w:rsidR="00BB15FD" w:rsidRDefault="00BB15FD">
      <w:pPr>
        <w:framePr w:w="7585" w:h="438" w:hRule="exact" w:wrap="none" w:vAnchor="page" w:hAnchor="text" w:x="2766" w:y="7540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odpisový plán účtovných odpisov sa zostavil interným predpisom, v ktorom sa vychádzalo z predpokladaného opotrebenia zaraďovaného majetku zodpovedajúceho bežným podmienkam jeho používania. Účtovné a daňové odpisy sa nerovnajú.</w:t>
      </w:r>
    </w:p>
    <w:p w:rsidR="00BB15FD" w:rsidRDefault="00BB15FD">
      <w:pPr>
        <w:framePr w:w="7864" w:h="438" w:hRule="exact" w:wrap="none" w:vAnchor="page" w:hAnchor="text" w:x="2766" w:y="806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odpisový plán účtovných odpisov sa zostavil interným predpisom, v ktorom sa vychádzalo z metód používaných pri vyčíslovaní daňových odpisov. Účtovné a daňové odpisy sa rovnajú.</w:t>
      </w:r>
    </w:p>
    <w:p w:rsidR="00BB15FD" w:rsidRDefault="00BB15FD">
      <w:pPr>
        <w:framePr w:w="3279" w:h="273" w:hRule="exact" w:wrap="none" w:vAnchor="page" w:hAnchor="text" w:x="1" w:y="858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Odpisový plán bol ovplyvnený týmito skutočnosťami:</w:t>
      </w:r>
    </w:p>
    <w:p w:rsidR="00BB15FD" w:rsidRDefault="00BB15FD">
      <w:pPr>
        <w:framePr w:w="6504" w:h="273" w:hRule="exact" w:wrap="none" w:vAnchor="page" w:hAnchor="text" w:x="1" w:y="903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Spôsob zostavenia odpisového plánu pre jednotlivé druhy dlhodobého nehmotného a hmotného majetku</w:t>
      </w:r>
    </w:p>
    <w:p w:rsidR="00BB15FD" w:rsidRDefault="00BB15FD">
      <w:pPr>
        <w:framePr w:w="3825" w:h="360" w:hRule="exact" w:wrap="none" w:vAnchor="page" w:hAnchor="text" w:x="61" w:y="9308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Druh majetku</w:t>
      </w:r>
    </w:p>
    <w:p w:rsidR="00BB15FD" w:rsidRDefault="00BB15FD">
      <w:pPr>
        <w:framePr w:w="2307" w:h="360" w:hRule="exact" w:wrap="none" w:vAnchor="page" w:hAnchor="text" w:x="3946" w:y="9308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Doba odpisovania</w:t>
      </w:r>
    </w:p>
    <w:p w:rsidR="00BB15FD" w:rsidRDefault="00BB15FD">
      <w:pPr>
        <w:framePr w:w="2307" w:h="360" w:hRule="exact" w:wrap="none" w:vAnchor="page" w:hAnchor="text" w:x="6312" w:y="9308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Sadzba odpisov</w:t>
      </w:r>
    </w:p>
    <w:p w:rsidR="00BB15FD" w:rsidRDefault="00BB15FD">
      <w:pPr>
        <w:framePr w:w="2303" w:h="360" w:hRule="exact" w:wrap="none" w:vAnchor="page" w:hAnchor="text" w:x="8679" w:y="9308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Odpisová metóda</w:t>
      </w:r>
    </w:p>
    <w:p w:rsidR="00BB15FD" w:rsidRDefault="00BB15FD">
      <w:pPr>
        <w:framePr w:w="6803" w:h="385" w:hRule="exact" w:wrap="none" w:vAnchor="page" w:hAnchor="text" w:x="1" w:y="981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(4) Zmeny účtovných zásad a zmeny účtovných metód</w:t>
      </w:r>
    </w:p>
    <w:p w:rsidR="00BB15FD" w:rsidRDefault="00BB15FD">
      <w:pPr>
        <w:framePr w:w="5777" w:h="273" w:hRule="exact" w:wrap="none" w:vAnchor="page" w:hAnchor="text" w:x="1" w:y="1098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Účtovné metódy a zásady boli aplikované v rámci plat. zákona o účtovníctve, s osobitosťami:</w:t>
      </w:r>
    </w:p>
    <w:p w:rsidR="00BB15FD" w:rsidRDefault="00BB15FD">
      <w:pPr>
        <w:framePr w:w="3740" w:h="273" w:hRule="exact" w:wrap="none" w:vAnchor="page" w:hAnchor="text" w:x="1" w:y="1048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(4) Zmeny účtovných zásad a zmeny účtovných metód</w:t>
      </w:r>
    </w:p>
    <w:p w:rsidR="00BB15FD" w:rsidRDefault="00BB15FD">
      <w:pPr>
        <w:framePr w:w="6783" w:h="412" w:hRule="exact" w:wrap="none" w:vAnchor="page" w:hAnchor="text" w:x="61" w:y="11260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Druh zmeny zásady alebo metódy</w:t>
      </w:r>
    </w:p>
    <w:p w:rsidR="00BB15FD" w:rsidRDefault="00BB15FD">
      <w:pPr>
        <w:framePr w:w="2011" w:h="412" w:hRule="exact" w:wrap="none" w:vAnchor="page" w:hAnchor="text" w:x="6904" w:y="11260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Dôvod zmeny</w:t>
      </w:r>
    </w:p>
    <w:p w:rsidR="00BB15FD" w:rsidRDefault="00BB15FD">
      <w:pPr>
        <w:framePr w:w="2008" w:h="412" w:hRule="exact" w:wrap="none" w:vAnchor="page" w:hAnchor="text" w:x="8975" w:y="11260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 xml:space="preserve">Hodnota vplyvu na </w:t>
      </w:r>
      <w:proofErr w:type="spellStart"/>
      <w:r>
        <w:rPr>
          <w:rFonts w:ascii="Arial" w:hAnsi="Arial" w:cs="Arial"/>
          <w:b/>
          <w:bCs/>
          <w:color w:val="000000"/>
          <w:sz w:val="14"/>
          <w:szCs w:val="14"/>
        </w:rPr>
        <w:t>prísl</w:t>
      </w:r>
      <w:proofErr w:type="spellEnd"/>
      <w:r>
        <w:rPr>
          <w:rFonts w:ascii="Arial" w:hAnsi="Arial" w:cs="Arial"/>
          <w:b/>
          <w:bCs/>
          <w:color w:val="000000"/>
          <w:sz w:val="14"/>
          <w:szCs w:val="14"/>
        </w:rPr>
        <w:t>. zložku bilancie</w:t>
      </w:r>
    </w:p>
    <w:p w:rsidR="00BB15FD" w:rsidRDefault="00BB15FD">
      <w:pPr>
        <w:framePr w:w="6897" w:h="385" w:hRule="exact" w:wrap="none" w:vAnchor="page" w:hAnchor="text" w:x="1" w:y="11816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(5) Informácie o dotáciách a ich ocenenie v účtovníctve</w:t>
      </w:r>
    </w:p>
    <w:p w:rsidR="00BB15FD" w:rsidRDefault="00BB15FD">
      <w:pPr>
        <w:framePr w:w="1973" w:h="273" w:hRule="exact" w:wrap="none" w:vAnchor="page" w:hAnchor="text" w:x="1" w:y="1248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(5) Informácie o dotáciách</w:t>
      </w:r>
    </w:p>
    <w:p w:rsidR="00BB15FD" w:rsidRDefault="00BB15FD">
      <w:pPr>
        <w:framePr w:w="6783" w:h="360" w:hRule="exact" w:wrap="none" w:vAnchor="page" w:hAnchor="text" w:x="61" w:y="12920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Dotácia</w:t>
      </w:r>
    </w:p>
    <w:p w:rsidR="00BB15FD" w:rsidRDefault="00BB15FD">
      <w:pPr>
        <w:framePr w:w="2011" w:h="360" w:hRule="exact" w:wrap="none" w:vAnchor="page" w:hAnchor="text" w:x="6904" w:y="12920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Ocenenie</w:t>
      </w:r>
    </w:p>
    <w:p w:rsidR="00BB15FD" w:rsidRDefault="00BB15FD">
      <w:pPr>
        <w:framePr w:w="2008" w:h="360" w:hRule="exact" w:wrap="none" w:vAnchor="page" w:hAnchor="text" w:x="8975" w:y="12920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Výška dotácie</w:t>
      </w:r>
    </w:p>
    <w:p w:rsidR="00BB15FD" w:rsidRDefault="00BB15FD">
      <w:pPr>
        <w:framePr w:w="10230" w:h="668" w:hRule="exact" w:wrap="none" w:vAnchor="page" w:hAnchor="text" w:x="1" w:y="1342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(6) Informácie o oprave významných chýb minulých účtovných období účtovaných v bežnom účtovnom období</w:t>
      </w:r>
    </w:p>
    <w:p w:rsidR="00BB15FD" w:rsidRDefault="00BB15FD">
      <w:pPr>
        <w:framePr w:w="6409" w:h="277" w:hRule="exact" w:wrap="none" w:vAnchor="page" w:hAnchor="text" w:x="1" w:y="14380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(6) Oprava významných chýb minulých účtovných období účtovaných v bežnom účtovnom období</w:t>
      </w:r>
    </w:p>
    <w:p w:rsidR="00BB15FD" w:rsidRDefault="00BB15FD">
      <w:pPr>
        <w:framePr w:w="6783" w:h="412" w:hRule="exact" w:wrap="none" w:vAnchor="page" w:hAnchor="text" w:x="61" w:y="14816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Popis významnej chyby</w:t>
      </w:r>
    </w:p>
    <w:p w:rsidR="00BB15FD" w:rsidRDefault="00BB15FD">
      <w:pPr>
        <w:framePr w:w="2011" w:h="412" w:hRule="exact" w:wrap="none" w:vAnchor="page" w:hAnchor="text" w:x="6904" w:y="14816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Vplyv na nerozdelený zisk minulých rokov</w:t>
      </w:r>
    </w:p>
    <w:p w:rsidR="00BB15FD" w:rsidRDefault="00BB15FD">
      <w:pPr>
        <w:framePr w:w="2008" w:h="412" w:hRule="exact" w:wrap="none" w:vAnchor="page" w:hAnchor="text" w:x="8975" w:y="14816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Vplyv na neuhradenú stratu minulých rokov</w:t>
      </w:r>
    </w:p>
    <w:p w:rsidR="00BB15FD" w:rsidRDefault="00BB15FD">
      <w:pPr>
        <w:framePr w:w="9029" w:h="331" w:hRule="exact" w:wrap="none" w:vAnchor="page" w:hAnchor="text" w:x="1" w:y="15932"/>
        <w:widowControl w:val="0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 xml:space="preserve">Vytvorené v programe OMEGA - podvojné účtovníctvo a legislatíva bez starostí.  © KROS a.s., </w:t>
      </w:r>
      <w:proofErr w:type="spellStart"/>
      <w:r>
        <w:rPr>
          <w:rFonts w:ascii="Arial" w:hAnsi="Arial" w:cs="Arial"/>
          <w:color w:val="000000"/>
          <w:sz w:val="12"/>
          <w:szCs w:val="12"/>
        </w:rPr>
        <w:t>www.kros.sk</w:t>
      </w:r>
      <w:proofErr w:type="spellEnd"/>
      <w:r>
        <w:rPr>
          <w:rFonts w:ascii="Arial" w:hAnsi="Arial" w:cs="Arial"/>
          <w:color w:val="000000"/>
          <w:sz w:val="12"/>
          <w:szCs w:val="12"/>
        </w:rPr>
        <w:t>/omega</w:t>
      </w:r>
    </w:p>
    <w:p w:rsidR="00BB15FD" w:rsidRDefault="00BB15FD">
      <w:pPr>
        <w:framePr w:w="1440" w:h="331" w:hRule="exact" w:wrap="none" w:vAnchor="page" w:hAnchor="text" w:x="7446" w:y="15932"/>
        <w:widowControl w:val="0"/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Strana: 2</w:t>
      </w:r>
    </w:p>
    <w:p w:rsidR="00BB15FD" w:rsidRDefault="00BB15FD">
      <w:pPr>
        <w:widowControl w:val="0"/>
        <w:autoSpaceDE w:val="0"/>
        <w:autoSpaceDN w:val="0"/>
        <w:adjustRightInd w:val="0"/>
        <w:rPr>
          <w:sz w:val="24"/>
          <w:szCs w:val="24"/>
        </w:rPr>
        <w:sectPr w:rsidR="00BB15FD">
          <w:pgSz w:w="11908" w:h="16833"/>
          <w:pgMar w:top="576" w:right="288" w:bottom="576" w:left="576" w:header="708" w:footer="708" w:gutter="0"/>
          <w:cols w:space="708"/>
          <w:noEndnote/>
        </w:sectPr>
      </w:pPr>
    </w:p>
    <w:p w:rsidR="00BB15FD" w:rsidRDefault="00BB15FD">
      <w:pPr>
        <w:framePr w:w="402" w:h="331" w:hRule="exact" w:wrap="none" w:vAnchor="page" w:hAnchor="text" w:x="6093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lastRenderedPageBreak/>
        <w:t>IČO</w:t>
      </w:r>
    </w:p>
    <w:p w:rsidR="003D15EA" w:rsidRDefault="003D15EA" w:rsidP="003D15EA">
      <w:pPr>
        <w:framePr w:w="156" w:h="360" w:hRule="exact" w:wrap="none" w:vAnchor="page" w:hAnchor="text" w:x="6612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:rsidR="003D15EA" w:rsidRDefault="003D15EA" w:rsidP="003D15EA">
      <w:pPr>
        <w:framePr w:w="171" w:h="360" w:hRule="exact" w:wrap="none" w:vAnchor="page" w:hAnchor="text" w:x="68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3D15EA" w:rsidRDefault="003D15EA" w:rsidP="003D15EA">
      <w:pPr>
        <w:framePr w:w="171" w:h="360" w:hRule="exact" w:wrap="none" w:vAnchor="page" w:hAnchor="text" w:x="70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:rsidR="003D15EA" w:rsidRDefault="003D15EA" w:rsidP="003D15EA">
      <w:pPr>
        <w:framePr w:w="171" w:h="360" w:hRule="exact" w:wrap="none" w:vAnchor="page" w:hAnchor="text" w:x="72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3D15EA" w:rsidRDefault="003D15EA" w:rsidP="003D15EA">
      <w:pPr>
        <w:framePr w:w="171" w:h="360" w:hRule="exact" w:wrap="none" w:vAnchor="page" w:hAnchor="text" w:x="746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3D15EA" w:rsidRDefault="003D15EA" w:rsidP="003D15EA">
      <w:pPr>
        <w:framePr w:w="171" w:h="360" w:hRule="exact" w:wrap="none" w:vAnchor="page" w:hAnchor="text" w:x="767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3D15EA" w:rsidRDefault="003D15EA" w:rsidP="003D15EA">
      <w:pPr>
        <w:framePr w:w="171" w:h="360" w:hRule="exact" w:wrap="none" w:vAnchor="page" w:hAnchor="text" w:x="789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3D15EA" w:rsidRDefault="003D15EA" w:rsidP="003D15EA">
      <w:pPr>
        <w:framePr w:w="171" w:h="360" w:hRule="exact" w:wrap="none" w:vAnchor="page" w:hAnchor="text" w:x="810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B15FD" w:rsidRDefault="00BB15FD">
      <w:pPr>
        <w:framePr w:w="402" w:h="331" w:hRule="exact" w:wrap="none" w:vAnchor="page" w:hAnchor="text" w:x="8397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DIČ</w:t>
      </w:r>
    </w:p>
    <w:p w:rsidR="003D15EA" w:rsidRDefault="003D15EA" w:rsidP="003D15EA">
      <w:pPr>
        <w:framePr w:w="156" w:h="360" w:hRule="exact" w:wrap="none" w:vAnchor="page" w:hAnchor="text" w:x="8916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3D15EA" w:rsidRDefault="003D15EA" w:rsidP="003D15EA">
      <w:pPr>
        <w:framePr w:w="171" w:h="360" w:hRule="exact" w:wrap="none" w:vAnchor="page" w:hAnchor="text" w:x="911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3D15EA" w:rsidRDefault="003D15EA" w:rsidP="003D15EA">
      <w:pPr>
        <w:framePr w:w="171" w:h="360" w:hRule="exact" w:wrap="none" w:vAnchor="page" w:hAnchor="text" w:x="933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3D15EA" w:rsidRDefault="003D15EA" w:rsidP="003D15EA">
      <w:pPr>
        <w:framePr w:w="171" w:h="360" w:hRule="exact" w:wrap="none" w:vAnchor="page" w:hAnchor="text" w:x="954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3D15EA" w:rsidRDefault="003D15EA" w:rsidP="003D15EA">
      <w:pPr>
        <w:framePr w:w="171" w:h="360" w:hRule="exact" w:wrap="none" w:vAnchor="page" w:hAnchor="text" w:x="976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3D15EA" w:rsidRDefault="003D15EA" w:rsidP="003D15EA">
      <w:pPr>
        <w:framePr w:w="171" w:h="360" w:hRule="exact" w:wrap="none" w:vAnchor="page" w:hAnchor="text" w:x="998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</w:t>
      </w:r>
    </w:p>
    <w:p w:rsidR="003D15EA" w:rsidRDefault="003D15EA" w:rsidP="003D15EA">
      <w:pPr>
        <w:framePr w:w="171" w:h="360" w:hRule="exact" w:wrap="none" w:vAnchor="page" w:hAnchor="text" w:x="1019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</w:t>
      </w:r>
    </w:p>
    <w:p w:rsidR="003D15EA" w:rsidRDefault="003D15EA" w:rsidP="003D15EA">
      <w:pPr>
        <w:framePr w:w="171" w:h="360" w:hRule="exact" w:wrap="none" w:vAnchor="page" w:hAnchor="text" w:x="104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3D15EA" w:rsidRDefault="003D15EA" w:rsidP="003D15EA">
      <w:pPr>
        <w:framePr w:w="171" w:h="360" w:hRule="exact" w:wrap="none" w:vAnchor="page" w:hAnchor="text" w:x="106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9</w:t>
      </w:r>
    </w:p>
    <w:p w:rsidR="003D15EA" w:rsidRDefault="003D15EA" w:rsidP="003D15EA">
      <w:pPr>
        <w:framePr w:w="168" w:h="360" w:hRule="exact" w:wrap="none" w:vAnchor="page" w:hAnchor="text" w:x="108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BB15FD" w:rsidRDefault="00BB15FD">
      <w:pPr>
        <w:framePr w:w="2820" w:h="331" w:hRule="exact" w:wrap="none" w:vAnchor="page" w:hAnchor="text" w:x="31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MÚJ 3-01</w:t>
      </w:r>
    </w:p>
    <w:p w:rsidR="00BB15FD" w:rsidRDefault="00BB15FD">
      <w:pPr>
        <w:framePr w:w="10511" w:h="668" w:hRule="exact" w:wrap="none" w:vAnchor="page" w:hAnchor="text" w:x="1" w:y="100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(6) Informácie o oprave nevýznamných chýb minulých účtovných období účtovaných v bežnom účtovnom období</w:t>
      </w:r>
    </w:p>
    <w:p w:rsidR="00BB15FD" w:rsidRDefault="00BB15FD">
      <w:pPr>
        <w:framePr w:w="6565" w:h="277" w:hRule="exact" w:wrap="none" w:vAnchor="page" w:hAnchor="text" w:x="1" w:y="196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(6) Oprava nevýznamných chýb minulých účtovných období účtovaných v bežnom účtovnom období</w:t>
      </w:r>
    </w:p>
    <w:p w:rsidR="00BB15FD" w:rsidRDefault="00BB15FD">
      <w:pPr>
        <w:framePr w:w="8376" w:h="412" w:hRule="exact" w:wrap="none" w:vAnchor="page" w:hAnchor="text" w:x="61" w:y="2401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Popis nevýznamnej chyby</w:t>
      </w:r>
    </w:p>
    <w:p w:rsidR="00BB15FD" w:rsidRDefault="00BB15FD">
      <w:pPr>
        <w:framePr w:w="2486" w:h="412" w:hRule="exact" w:wrap="none" w:vAnchor="page" w:hAnchor="text" w:x="8497" w:y="2401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Vplyv na výsledok hospodárenia v BO</w:t>
      </w:r>
    </w:p>
    <w:p w:rsidR="00BB15FD" w:rsidRDefault="00BB15FD">
      <w:pPr>
        <w:framePr w:w="8550" w:h="385" w:hRule="exact" w:wrap="none" w:vAnchor="page" w:hAnchor="text" w:x="1" w:y="295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Informácie, ktoré vysvetľujú a dopĺňajú súvahu a výkaz ziskov a strát</w:t>
      </w:r>
    </w:p>
    <w:p w:rsidR="00BB15FD" w:rsidRDefault="00BB15FD">
      <w:pPr>
        <w:framePr w:w="7858" w:h="385" w:hRule="exact" w:wrap="none" w:vAnchor="page" w:hAnchor="text" w:x="1" w:y="411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(1) Náklady/výnosy, ktoré majú výnimočný rozsah alebo výskyt</w:t>
      </w:r>
    </w:p>
    <w:p w:rsidR="00BB15FD" w:rsidRDefault="00BB15FD">
      <w:pPr>
        <w:framePr w:w="4284" w:h="273" w:hRule="exact" w:wrap="none" w:vAnchor="page" w:hAnchor="text" w:x="1" w:y="479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(1) Náklady/výnosy, ktoré majú výnimočný rozsah alebo výskyt</w:t>
      </w:r>
    </w:p>
    <w:p w:rsidR="00BB15FD" w:rsidRDefault="00BB15FD">
      <w:pPr>
        <w:framePr w:w="6783" w:h="360" w:hRule="exact" w:wrap="none" w:vAnchor="page" w:hAnchor="text" w:x="61" w:y="5223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Náklady / Výnosy</w:t>
      </w:r>
    </w:p>
    <w:p w:rsidR="00BB15FD" w:rsidRDefault="00BB15FD">
      <w:pPr>
        <w:framePr w:w="2011" w:h="360" w:hRule="exact" w:wrap="none" w:vAnchor="page" w:hAnchor="text" w:x="6904" w:y="522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2008" w:h="360" w:hRule="exact" w:wrap="none" w:vAnchor="page" w:hAnchor="text" w:x="8975" w:y="522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Dôvod vzniku</w:t>
      </w:r>
    </w:p>
    <w:p w:rsidR="00BB15FD" w:rsidRDefault="00BB15FD">
      <w:pPr>
        <w:framePr w:w="6843" w:h="303" w:hRule="exact" w:wrap="none" w:vAnchor="page" w:hAnchor="text" w:x="31" w:y="5583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Výnosy z predaja podniku</w:t>
      </w:r>
    </w:p>
    <w:p w:rsidR="00BB15FD" w:rsidRDefault="00BB15FD">
      <w:pPr>
        <w:framePr w:w="2026" w:h="303" w:hRule="exact" w:wrap="none" w:vAnchor="page" w:hAnchor="text" w:x="6919" w:y="5583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023" w:h="303" w:hRule="exact" w:wrap="none" w:vAnchor="page" w:hAnchor="text" w:x="8990" w:y="5583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6843" w:h="288" w:hRule="exact" w:wrap="none" w:vAnchor="page" w:hAnchor="text" w:x="31" w:y="5886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Výnosy z predaja časti podniku</w:t>
      </w:r>
    </w:p>
    <w:p w:rsidR="00BB15FD" w:rsidRDefault="00BB15FD">
      <w:pPr>
        <w:framePr w:w="2026" w:h="288" w:hRule="exact" w:wrap="none" w:vAnchor="page" w:hAnchor="text" w:x="6919" w:y="588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023" w:h="288" w:hRule="exact" w:wrap="none" w:vAnchor="page" w:hAnchor="text" w:x="8990" w:y="588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6843" w:h="288" w:hRule="exact" w:wrap="none" w:vAnchor="page" w:hAnchor="text" w:x="31" w:y="6174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Náklady z predaja podniku</w:t>
      </w:r>
    </w:p>
    <w:p w:rsidR="00BB15FD" w:rsidRDefault="00BB15FD">
      <w:pPr>
        <w:framePr w:w="2026" w:h="288" w:hRule="exact" w:wrap="none" w:vAnchor="page" w:hAnchor="text" w:x="6919" w:y="617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023" w:h="288" w:hRule="exact" w:wrap="none" w:vAnchor="page" w:hAnchor="text" w:x="8990" w:y="617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6843" w:h="288" w:hRule="exact" w:wrap="none" w:vAnchor="page" w:hAnchor="text" w:x="31" w:y="6461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Náklady z predaja časti podniku</w:t>
      </w:r>
    </w:p>
    <w:p w:rsidR="00BB15FD" w:rsidRDefault="00BB15FD">
      <w:pPr>
        <w:framePr w:w="2026" w:h="288" w:hRule="exact" w:wrap="none" w:vAnchor="page" w:hAnchor="text" w:x="6919" w:y="646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023" w:h="288" w:hRule="exact" w:wrap="none" w:vAnchor="page" w:hAnchor="text" w:x="8990" w:y="646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6843" w:h="288" w:hRule="exact" w:wrap="none" w:vAnchor="page" w:hAnchor="text" w:x="31" w:y="6749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Škody z dôvodu živelných pohrôm</w:t>
      </w:r>
    </w:p>
    <w:p w:rsidR="00BB15FD" w:rsidRDefault="00BB15FD">
      <w:pPr>
        <w:framePr w:w="2026" w:h="288" w:hRule="exact" w:wrap="none" w:vAnchor="page" w:hAnchor="text" w:x="6919" w:y="674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023" w:h="288" w:hRule="exact" w:wrap="none" w:vAnchor="page" w:hAnchor="text" w:x="8990" w:y="674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0110" w:h="392" w:hRule="exact" w:wrap="none" w:vAnchor="page" w:hAnchor="text" w:x="1" w:y="718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(2) a) Celková suma záväzkov so zostatkovou dobou splatnosti dlhšou ako 5 rokov</w:t>
      </w:r>
    </w:p>
    <w:p w:rsidR="00BB15FD" w:rsidRDefault="00BB15FD">
      <w:pPr>
        <w:framePr w:w="5569" w:h="273" w:hRule="exact" w:wrap="none" w:vAnchor="page" w:hAnchor="text" w:x="1" w:y="786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(2) a) Celková suma záväzkov so zostatkovou dobou splatnosti dlhšou ako 5 rokov</w:t>
      </w:r>
    </w:p>
    <w:p w:rsidR="00BB15FD" w:rsidRDefault="00BB15FD">
      <w:pPr>
        <w:framePr w:w="8376" w:h="360" w:hRule="exact" w:wrap="none" w:vAnchor="page" w:hAnchor="text" w:x="61" w:y="8293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2486" w:h="360" w:hRule="exact" w:wrap="none" w:vAnchor="page" w:hAnchor="text" w:x="8497" w:y="829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Celková hodnota</w:t>
      </w:r>
    </w:p>
    <w:p w:rsidR="00BB15FD" w:rsidRDefault="00BB15FD">
      <w:pPr>
        <w:framePr w:w="8436" w:h="360" w:hRule="exact" w:wrap="none" w:vAnchor="page" w:hAnchor="text" w:x="31" w:y="8653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Záväzky so zostatkovou dobou splatnosti nad päť rokov</w:t>
      </w:r>
    </w:p>
    <w:p w:rsidR="00BB15FD" w:rsidRDefault="00BB15FD">
      <w:pPr>
        <w:framePr w:w="2501" w:h="360" w:hRule="exact" w:wrap="none" w:vAnchor="page" w:hAnchor="text" w:x="8512" w:y="8653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5884" w:h="392" w:hRule="exact" w:wrap="none" w:vAnchor="page" w:hAnchor="text" w:x="1" w:y="915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(2) b) Celková suma zabezpečených záväzkov</w:t>
      </w:r>
    </w:p>
    <w:p w:rsidR="00BB15FD" w:rsidRDefault="00BB15FD">
      <w:pPr>
        <w:framePr w:w="3288" w:h="273" w:hRule="exact" w:wrap="none" w:vAnchor="page" w:hAnchor="text" w:x="1" w:y="983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(2) b) Celková suma zabezpečených záväzkov</w:t>
      </w:r>
    </w:p>
    <w:p w:rsidR="00BB15FD" w:rsidRDefault="00BB15FD">
      <w:pPr>
        <w:framePr w:w="6783" w:h="360" w:hRule="exact" w:wrap="none" w:vAnchor="page" w:hAnchor="text" w:x="61" w:y="10268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Opis zabezpečeného záväzku</w:t>
      </w:r>
    </w:p>
    <w:p w:rsidR="00BB15FD" w:rsidRDefault="00BB15FD">
      <w:pPr>
        <w:framePr w:w="2011" w:h="360" w:hRule="exact" w:wrap="none" w:vAnchor="page" w:hAnchor="text" w:x="6904" w:y="10268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2008" w:h="360" w:hRule="exact" w:wrap="none" w:vAnchor="page" w:hAnchor="text" w:x="8975" w:y="10268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Spôsob zabezpečenia</w:t>
      </w:r>
    </w:p>
    <w:p w:rsidR="00BB15FD" w:rsidRDefault="00BB15FD">
      <w:pPr>
        <w:framePr w:w="6843" w:h="360" w:hRule="exact" w:wrap="none" w:vAnchor="page" w:hAnchor="text" w:x="31" w:y="10628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Spolu</w:t>
      </w:r>
    </w:p>
    <w:p w:rsidR="00BB15FD" w:rsidRDefault="00BB15FD">
      <w:pPr>
        <w:framePr w:w="2026" w:h="360" w:hRule="exact" w:wrap="none" w:vAnchor="page" w:hAnchor="text" w:x="6919" w:y="10628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</w:p>
    <w:p w:rsidR="00BB15FD" w:rsidRDefault="00BB15FD">
      <w:pPr>
        <w:framePr w:w="2023" w:h="360" w:hRule="exact" w:wrap="none" w:vAnchor="page" w:hAnchor="text" w:x="8990" w:y="10628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 xml:space="preserve">             x</w:t>
      </w:r>
    </w:p>
    <w:p w:rsidR="00BB15FD" w:rsidRDefault="00BB15FD">
      <w:pPr>
        <w:framePr w:w="8523" w:h="385" w:hRule="exact" w:wrap="none" w:vAnchor="page" w:hAnchor="text" w:x="1" w:y="1113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(3) a) Dôvod nadobudnutia vlastných akcií počas účtovného obdobia</w:t>
      </w:r>
    </w:p>
    <w:p w:rsidR="00BB15FD" w:rsidRDefault="00BB15FD">
      <w:pPr>
        <w:framePr w:w="4643" w:h="273" w:hRule="exact" w:wrap="none" w:vAnchor="page" w:hAnchor="text" w:x="1" w:y="1180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(3) a) Dôvod nadobudnutia vlastných akcií počas účtovného obdobia</w:t>
      </w:r>
    </w:p>
    <w:p w:rsidR="00BB15FD" w:rsidRDefault="00BB15FD">
      <w:pPr>
        <w:framePr w:w="10564" w:h="385" w:hRule="exact" w:wrap="none" w:vAnchor="page" w:hAnchor="text" w:x="1" w:y="1230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(3) b) 1. Nadobudnuté vlastné akcie/prevedené vlastné akcie počas účtovného obdobia</w:t>
      </w:r>
    </w:p>
    <w:p w:rsidR="00BB15FD" w:rsidRDefault="00BB15FD">
      <w:pPr>
        <w:framePr w:w="5912" w:h="273" w:hRule="exact" w:wrap="none" w:vAnchor="page" w:hAnchor="text" w:x="1" w:y="12980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(3) b) 1. Nadobudnuté vlastné akcie a prevedené vlastné akcie počas účtovného obdobia</w:t>
      </w:r>
    </w:p>
    <w:p w:rsidR="00BB15FD" w:rsidRDefault="00BB15FD">
      <w:pPr>
        <w:framePr w:w="5693" w:h="360" w:hRule="exact" w:wrap="none" w:vAnchor="page" w:hAnchor="text" w:x="61" w:y="13412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1684" w:h="360" w:hRule="exact" w:wrap="none" w:vAnchor="page" w:hAnchor="text" w:x="5814" w:y="13412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Počet</w:t>
      </w:r>
    </w:p>
    <w:p w:rsidR="00BB15FD" w:rsidRDefault="00BB15FD">
      <w:pPr>
        <w:framePr w:w="1684" w:h="360" w:hRule="exact" w:wrap="none" w:vAnchor="page" w:hAnchor="text" w:x="7558" w:y="13412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Menovitá hodnota</w:t>
      </w:r>
    </w:p>
    <w:p w:rsidR="00BB15FD" w:rsidRDefault="00BB15FD">
      <w:pPr>
        <w:framePr w:w="1681" w:h="360" w:hRule="exact" w:wrap="none" w:vAnchor="page" w:hAnchor="text" w:x="9302" w:y="13412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% hodnota na ZI</w:t>
      </w:r>
    </w:p>
    <w:p w:rsidR="00BB15FD" w:rsidRDefault="00BB15FD">
      <w:pPr>
        <w:framePr w:w="5753" w:h="303" w:hRule="exact" w:wrap="none" w:vAnchor="page" w:hAnchor="text" w:x="31" w:y="13772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Nadobudnuté vlastné akcie</w:t>
      </w:r>
    </w:p>
    <w:p w:rsidR="00BB15FD" w:rsidRDefault="00BB15FD">
      <w:pPr>
        <w:framePr w:w="1699" w:h="303" w:hRule="exact" w:wrap="none" w:vAnchor="page" w:hAnchor="text" w:x="5829" w:y="13772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9" w:h="303" w:hRule="exact" w:wrap="none" w:vAnchor="page" w:hAnchor="text" w:x="7573" w:y="13772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6" w:h="303" w:hRule="exact" w:wrap="none" w:vAnchor="page" w:hAnchor="text" w:x="9317" w:y="13772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5753" w:h="288" w:hRule="exact" w:wrap="none" w:vAnchor="page" w:hAnchor="text" w:x="31" w:y="14074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Prevedené vlastné akcie</w:t>
      </w:r>
    </w:p>
    <w:p w:rsidR="00BB15FD" w:rsidRDefault="00BB15FD">
      <w:pPr>
        <w:framePr w:w="1699" w:h="288" w:hRule="exact" w:wrap="none" w:vAnchor="page" w:hAnchor="text" w:x="5829" w:y="1407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9" w:h="288" w:hRule="exact" w:wrap="none" w:vAnchor="page" w:hAnchor="text" w:x="7573" w:y="1407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6" w:h="288" w:hRule="exact" w:wrap="none" w:vAnchor="page" w:hAnchor="text" w:x="9317" w:y="1407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0564" w:h="385" w:hRule="exact" w:wrap="none" w:vAnchor="page" w:hAnchor="text" w:x="1" w:y="14506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(3) b) 2. Nadobudnuté vlastné akcie/prevedené vlastné akcie počas účtovného obdobia</w:t>
      </w:r>
    </w:p>
    <w:p w:rsidR="00BB15FD" w:rsidRDefault="00BB15FD">
      <w:pPr>
        <w:framePr w:w="5912" w:h="273" w:hRule="exact" w:wrap="none" w:vAnchor="page" w:hAnchor="text" w:x="1" w:y="1517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(3) b) 2. Nadobudnuté vlastné akcie a prevedené vlastné akcie počas účtovného obdobia</w:t>
      </w:r>
    </w:p>
    <w:p w:rsidR="00BB15FD" w:rsidRDefault="00BB15FD">
      <w:pPr>
        <w:framePr w:w="9029" w:h="331" w:hRule="exact" w:wrap="none" w:vAnchor="page" w:hAnchor="text" w:x="1" w:y="15932"/>
        <w:widowControl w:val="0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 xml:space="preserve">Vytvorené v programe OMEGA - podvojné účtovníctvo a legislatíva bez starostí.  © KROS a.s., </w:t>
      </w:r>
      <w:proofErr w:type="spellStart"/>
      <w:r>
        <w:rPr>
          <w:rFonts w:ascii="Arial" w:hAnsi="Arial" w:cs="Arial"/>
          <w:color w:val="000000"/>
          <w:sz w:val="12"/>
          <w:szCs w:val="12"/>
        </w:rPr>
        <w:t>www.kros.sk</w:t>
      </w:r>
      <w:proofErr w:type="spellEnd"/>
      <w:r>
        <w:rPr>
          <w:rFonts w:ascii="Arial" w:hAnsi="Arial" w:cs="Arial"/>
          <w:color w:val="000000"/>
          <w:sz w:val="12"/>
          <w:szCs w:val="12"/>
        </w:rPr>
        <w:t>/omega</w:t>
      </w:r>
    </w:p>
    <w:p w:rsidR="00BB15FD" w:rsidRDefault="00BB15FD">
      <w:pPr>
        <w:framePr w:w="1440" w:h="331" w:hRule="exact" w:wrap="none" w:vAnchor="page" w:hAnchor="text" w:x="7446" w:y="15932"/>
        <w:widowControl w:val="0"/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Strana: 3</w:t>
      </w:r>
    </w:p>
    <w:p w:rsidR="00BB15FD" w:rsidRDefault="00BB15FD">
      <w:pPr>
        <w:widowControl w:val="0"/>
        <w:autoSpaceDE w:val="0"/>
        <w:autoSpaceDN w:val="0"/>
        <w:adjustRightInd w:val="0"/>
        <w:rPr>
          <w:sz w:val="24"/>
          <w:szCs w:val="24"/>
        </w:rPr>
        <w:sectPr w:rsidR="00BB15FD">
          <w:pgSz w:w="11908" w:h="16833"/>
          <w:pgMar w:top="576" w:right="288" w:bottom="576" w:left="576" w:header="708" w:footer="708" w:gutter="0"/>
          <w:cols w:space="708"/>
          <w:noEndnote/>
        </w:sectPr>
      </w:pPr>
    </w:p>
    <w:p w:rsidR="00BB15FD" w:rsidRDefault="00BB15FD">
      <w:pPr>
        <w:framePr w:w="402" w:h="331" w:hRule="exact" w:wrap="none" w:vAnchor="page" w:hAnchor="text" w:x="6093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lastRenderedPageBreak/>
        <w:t>IČO</w:t>
      </w:r>
    </w:p>
    <w:p w:rsidR="003D15EA" w:rsidRDefault="003D15EA" w:rsidP="003D15EA">
      <w:pPr>
        <w:framePr w:w="156" w:h="360" w:hRule="exact" w:wrap="none" w:vAnchor="page" w:hAnchor="text" w:x="6612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:rsidR="003D15EA" w:rsidRDefault="003D15EA" w:rsidP="003D15EA">
      <w:pPr>
        <w:framePr w:w="171" w:h="360" w:hRule="exact" w:wrap="none" w:vAnchor="page" w:hAnchor="text" w:x="68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3D15EA" w:rsidRDefault="003D15EA" w:rsidP="003D15EA">
      <w:pPr>
        <w:framePr w:w="171" w:h="360" w:hRule="exact" w:wrap="none" w:vAnchor="page" w:hAnchor="text" w:x="70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:rsidR="003D15EA" w:rsidRDefault="003D15EA" w:rsidP="003D15EA">
      <w:pPr>
        <w:framePr w:w="171" w:h="360" w:hRule="exact" w:wrap="none" w:vAnchor="page" w:hAnchor="text" w:x="72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3D15EA" w:rsidRDefault="003D15EA" w:rsidP="003D15EA">
      <w:pPr>
        <w:framePr w:w="171" w:h="360" w:hRule="exact" w:wrap="none" w:vAnchor="page" w:hAnchor="text" w:x="746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3D15EA" w:rsidRDefault="003D15EA" w:rsidP="003D15EA">
      <w:pPr>
        <w:framePr w:w="171" w:h="360" w:hRule="exact" w:wrap="none" w:vAnchor="page" w:hAnchor="text" w:x="767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3D15EA" w:rsidRDefault="003D15EA" w:rsidP="003D15EA">
      <w:pPr>
        <w:framePr w:w="171" w:h="360" w:hRule="exact" w:wrap="none" w:vAnchor="page" w:hAnchor="text" w:x="789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3D15EA" w:rsidRDefault="003D15EA" w:rsidP="003D15EA">
      <w:pPr>
        <w:framePr w:w="171" w:h="360" w:hRule="exact" w:wrap="none" w:vAnchor="page" w:hAnchor="text" w:x="810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B15FD" w:rsidRDefault="00BB15FD">
      <w:pPr>
        <w:framePr w:w="402" w:h="331" w:hRule="exact" w:wrap="none" w:vAnchor="page" w:hAnchor="text" w:x="8397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DIČ</w:t>
      </w:r>
    </w:p>
    <w:p w:rsidR="003D15EA" w:rsidRDefault="003D15EA" w:rsidP="003D15EA">
      <w:pPr>
        <w:framePr w:w="156" w:h="360" w:hRule="exact" w:wrap="none" w:vAnchor="page" w:hAnchor="text" w:x="8916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3D15EA" w:rsidRDefault="003D15EA" w:rsidP="003D15EA">
      <w:pPr>
        <w:framePr w:w="171" w:h="360" w:hRule="exact" w:wrap="none" w:vAnchor="page" w:hAnchor="text" w:x="911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3D15EA" w:rsidRDefault="003D15EA" w:rsidP="003D15EA">
      <w:pPr>
        <w:framePr w:w="171" w:h="360" w:hRule="exact" w:wrap="none" w:vAnchor="page" w:hAnchor="text" w:x="933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3D15EA" w:rsidRDefault="003D15EA" w:rsidP="003D15EA">
      <w:pPr>
        <w:framePr w:w="171" w:h="360" w:hRule="exact" w:wrap="none" w:vAnchor="page" w:hAnchor="text" w:x="954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3D15EA" w:rsidRDefault="003D15EA" w:rsidP="003D15EA">
      <w:pPr>
        <w:framePr w:w="171" w:h="360" w:hRule="exact" w:wrap="none" w:vAnchor="page" w:hAnchor="text" w:x="976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3D15EA" w:rsidRDefault="003D15EA" w:rsidP="003D15EA">
      <w:pPr>
        <w:framePr w:w="171" w:h="360" w:hRule="exact" w:wrap="none" w:vAnchor="page" w:hAnchor="text" w:x="998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</w:t>
      </w:r>
    </w:p>
    <w:p w:rsidR="003D15EA" w:rsidRDefault="003D15EA" w:rsidP="003D15EA">
      <w:pPr>
        <w:framePr w:w="171" w:h="360" w:hRule="exact" w:wrap="none" w:vAnchor="page" w:hAnchor="text" w:x="1019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</w:t>
      </w:r>
    </w:p>
    <w:p w:rsidR="003D15EA" w:rsidRDefault="003D15EA" w:rsidP="003D15EA">
      <w:pPr>
        <w:framePr w:w="171" w:h="360" w:hRule="exact" w:wrap="none" w:vAnchor="page" w:hAnchor="text" w:x="104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3D15EA" w:rsidRDefault="003D15EA" w:rsidP="003D15EA">
      <w:pPr>
        <w:framePr w:w="171" w:h="360" w:hRule="exact" w:wrap="none" w:vAnchor="page" w:hAnchor="text" w:x="106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9</w:t>
      </w:r>
    </w:p>
    <w:p w:rsidR="003D15EA" w:rsidRDefault="003D15EA" w:rsidP="003D15EA">
      <w:pPr>
        <w:framePr w:w="168" w:h="360" w:hRule="exact" w:wrap="none" w:vAnchor="page" w:hAnchor="text" w:x="108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BB15FD" w:rsidRDefault="00BB15FD">
      <w:pPr>
        <w:framePr w:w="2820" w:h="331" w:hRule="exact" w:wrap="none" w:vAnchor="page" w:hAnchor="text" w:x="31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MÚJ 3-01</w:t>
      </w:r>
    </w:p>
    <w:p w:rsidR="00BB15FD" w:rsidRDefault="00BB15FD">
      <w:pPr>
        <w:framePr w:w="6783" w:h="360" w:hRule="exact" w:wrap="none" w:vAnchor="page" w:hAnchor="text" w:x="61" w:y="1009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2011" w:h="360" w:hRule="exact" w:wrap="none" w:vAnchor="page" w:hAnchor="text" w:x="6904" w:y="1009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Počet</w:t>
      </w:r>
    </w:p>
    <w:p w:rsidR="00BB15FD" w:rsidRDefault="00BB15FD">
      <w:pPr>
        <w:framePr w:w="2008" w:h="360" w:hRule="exact" w:wrap="none" w:vAnchor="page" w:hAnchor="text" w:x="8975" w:y="1009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6843" w:h="303" w:hRule="exact" w:wrap="none" w:vAnchor="page" w:hAnchor="text" w:x="31" w:y="1369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Nadobudnuté vlastné akcie</w:t>
      </w:r>
    </w:p>
    <w:p w:rsidR="00BB15FD" w:rsidRDefault="00BB15FD">
      <w:pPr>
        <w:framePr w:w="2026" w:h="303" w:hRule="exact" w:wrap="none" w:vAnchor="page" w:hAnchor="text" w:x="6919" w:y="1369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023" w:h="303" w:hRule="exact" w:wrap="none" w:vAnchor="page" w:hAnchor="text" w:x="8990" w:y="1369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6843" w:h="288" w:hRule="exact" w:wrap="none" w:vAnchor="page" w:hAnchor="text" w:x="31" w:y="1672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Prevedené vlastné akcie</w:t>
      </w:r>
    </w:p>
    <w:p w:rsidR="00BB15FD" w:rsidRDefault="00BB15FD">
      <w:pPr>
        <w:framePr w:w="2026" w:h="288" w:hRule="exact" w:wrap="none" w:vAnchor="page" w:hAnchor="text" w:x="6919" w:y="167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023" w:h="288" w:hRule="exact" w:wrap="none" w:vAnchor="page" w:hAnchor="text" w:x="8990" w:y="167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0897" w:h="668" w:hRule="exact" w:wrap="none" w:vAnchor="page" w:hAnchor="text" w:x="1" w:y="210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(3) c) Nadobudnuté vlastné akcie v držbe účtovnej jednotky k poslednému dňu účtovného obdobia</w:t>
      </w:r>
    </w:p>
    <w:p w:rsidR="00BB15FD" w:rsidRDefault="00BB15FD">
      <w:pPr>
        <w:framePr w:w="6472" w:h="273" w:hRule="exact" w:wrap="none" w:vAnchor="page" w:hAnchor="text" w:x="1" w:y="3060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(3) c) Nadobudnuté vlastné akcie v držbe účtovnej jednotky k poslednému dňu účtovného obdobia</w:t>
      </w:r>
    </w:p>
    <w:p w:rsidR="00BB15FD" w:rsidRDefault="00BB15FD">
      <w:pPr>
        <w:framePr w:w="4900" w:h="360" w:hRule="exact" w:wrap="none" w:vAnchor="page" w:hAnchor="text" w:x="61" w:y="3491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1446" w:h="360" w:hRule="exact" w:wrap="none" w:vAnchor="page" w:hAnchor="text" w:x="5021" w:y="3491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Počet</w:t>
      </w:r>
    </w:p>
    <w:p w:rsidR="00BB15FD" w:rsidRDefault="00BB15FD">
      <w:pPr>
        <w:framePr w:w="1446" w:h="360" w:hRule="exact" w:wrap="none" w:vAnchor="page" w:hAnchor="text" w:x="6527" w:y="3491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Menovitá hodnota</w:t>
      </w:r>
    </w:p>
    <w:p w:rsidR="00BB15FD" w:rsidRDefault="00BB15FD">
      <w:pPr>
        <w:framePr w:w="1446" w:h="360" w:hRule="exact" w:wrap="none" w:vAnchor="page" w:hAnchor="text" w:x="8034" w:y="3491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1443" w:h="360" w:hRule="exact" w:wrap="none" w:vAnchor="page" w:hAnchor="text" w:x="9540" w:y="3491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% podiel na ZI</w:t>
      </w:r>
    </w:p>
    <w:p w:rsidR="00BB15FD" w:rsidRDefault="00BB15FD">
      <w:pPr>
        <w:framePr w:w="7376" w:h="385" w:hRule="exact" w:wrap="none" w:vAnchor="page" w:hAnchor="text" w:x="1" w:y="399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(4) Informácie o vytvorení kapitálového fondu z príspevkov</w:t>
      </w:r>
    </w:p>
    <w:p w:rsidR="00BB15FD" w:rsidRDefault="00BB15FD">
      <w:pPr>
        <w:framePr w:w="8069" w:h="277" w:hRule="exact" w:wrap="none" w:vAnchor="page" w:hAnchor="text" w:x="1" w:y="466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(4) Informácie, či účtovná jednotka vytvorila kapitálový fond z príspevkov podľa § 123 ods. 2 a 217a Obchodného zákonníka</w:t>
      </w:r>
    </w:p>
    <w:p w:rsidR="00BB15FD" w:rsidRDefault="00BB15FD">
      <w:pPr>
        <w:framePr w:w="10805" w:h="668" w:hRule="exact" w:wrap="none" w:vAnchor="page" w:hAnchor="text" w:x="1" w:y="517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(5) a) Výška jednotlivých druhov záruk alebo iných zabezpečení poskytnutých pre členov orgánov spoločnosti</w:t>
      </w:r>
    </w:p>
    <w:p w:rsidR="00BB15FD" w:rsidRDefault="00BB15FD">
      <w:pPr>
        <w:framePr w:w="7172" w:h="273" w:hRule="exact" w:wrap="none" w:vAnchor="page" w:hAnchor="text" w:x="1" w:y="613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(5) a) Výška jednotlivých druhov záruk alebo iných zabezpečení poskytnutých pre členov orgánov spoločnosti</w:t>
      </w:r>
    </w:p>
    <w:p w:rsidR="00BB15FD" w:rsidRDefault="00BB15FD">
      <w:pPr>
        <w:framePr w:w="5693" w:h="412" w:hRule="exact" w:wrap="none" w:vAnchor="page" w:hAnchor="text" w:x="61" w:y="6563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Druh záruky / iné zabezpečenie</w:t>
      </w:r>
    </w:p>
    <w:p w:rsidR="00BB15FD" w:rsidRDefault="00BB15FD">
      <w:pPr>
        <w:framePr w:w="1684" w:h="412" w:hRule="exact" w:wrap="none" w:vAnchor="page" w:hAnchor="text" w:x="5814" w:y="656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záruky členov štatutárnych orgánov</w:t>
      </w:r>
    </w:p>
    <w:p w:rsidR="00BB15FD" w:rsidRDefault="00BB15FD">
      <w:pPr>
        <w:framePr w:w="1684" w:h="412" w:hRule="exact" w:wrap="none" w:vAnchor="page" w:hAnchor="text" w:x="7558" w:y="656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záruky členov dozorných orgánov</w:t>
      </w:r>
    </w:p>
    <w:p w:rsidR="00BB15FD" w:rsidRDefault="00BB15FD">
      <w:pPr>
        <w:framePr w:w="1681" w:h="412" w:hRule="exact" w:wrap="none" w:vAnchor="page" w:hAnchor="text" w:x="9302" w:y="656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záruky členov iných orgánov</w:t>
      </w:r>
    </w:p>
    <w:p w:rsidR="00BB15FD" w:rsidRDefault="00BB15FD">
      <w:pPr>
        <w:framePr w:w="10617" w:h="668" w:hRule="exact" w:wrap="none" w:vAnchor="page" w:hAnchor="text" w:x="1" w:y="711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(5) b) Informácie o pôžičkách poskytnutých členom orgánov spoločnosti k poslednému dňu účtovného obdobia</w:t>
      </w:r>
    </w:p>
    <w:p w:rsidR="00BB15FD" w:rsidRDefault="00BB15FD">
      <w:pPr>
        <w:framePr w:w="7234" w:h="273" w:hRule="exact" w:wrap="none" w:vAnchor="page" w:hAnchor="text" w:x="1" w:y="807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(5) b) Informácie o pôžičkách poskytnutých členom orgánov spoločnosti k poslednému dňu účtovného obdobia</w:t>
      </w:r>
    </w:p>
    <w:p w:rsidR="00BB15FD" w:rsidRDefault="00BB15FD">
      <w:pPr>
        <w:framePr w:w="5693" w:h="412" w:hRule="exact" w:wrap="none" w:vAnchor="page" w:hAnchor="text" w:x="61" w:y="8507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Druh pôžičky</w:t>
      </w:r>
    </w:p>
    <w:p w:rsidR="00BB15FD" w:rsidRDefault="00BB15FD">
      <w:pPr>
        <w:framePr w:w="1684" w:h="412" w:hRule="exact" w:wrap="none" w:vAnchor="page" w:hAnchor="text" w:x="5814" w:y="8507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pôžičky členov štatutárnych orgánov</w:t>
      </w:r>
    </w:p>
    <w:p w:rsidR="00BB15FD" w:rsidRDefault="00BB15FD">
      <w:pPr>
        <w:framePr w:w="1684" w:h="412" w:hRule="exact" w:wrap="none" w:vAnchor="page" w:hAnchor="text" w:x="7558" w:y="8507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pôžičky členov dozorných orgánov</w:t>
      </w:r>
    </w:p>
    <w:p w:rsidR="00BB15FD" w:rsidRDefault="00BB15FD">
      <w:pPr>
        <w:framePr w:w="1681" w:h="412" w:hRule="exact" w:wrap="none" w:vAnchor="page" w:hAnchor="text" w:x="9302" w:y="8507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pôžičky členov iných orgánov</w:t>
      </w:r>
    </w:p>
    <w:p w:rsidR="00BB15FD" w:rsidRDefault="00BB15FD">
      <w:pPr>
        <w:framePr w:w="5753" w:h="303" w:hRule="exact" w:wrap="none" w:vAnchor="page" w:hAnchor="text" w:x="31" w:y="8919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Celková suma poskytnutých pôžičiek</w:t>
      </w:r>
    </w:p>
    <w:p w:rsidR="00BB15FD" w:rsidRDefault="00BB15FD">
      <w:pPr>
        <w:framePr w:w="1699" w:h="303" w:hRule="exact" w:wrap="none" w:vAnchor="page" w:hAnchor="text" w:x="5829" w:y="8919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9" w:h="303" w:hRule="exact" w:wrap="none" w:vAnchor="page" w:hAnchor="text" w:x="7573" w:y="8919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6" w:h="303" w:hRule="exact" w:wrap="none" w:vAnchor="page" w:hAnchor="text" w:x="9317" w:y="8919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5753" w:h="288" w:hRule="exact" w:wrap="none" w:vAnchor="page" w:hAnchor="text" w:x="31" w:y="9221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proofErr w:type="spellStart"/>
      <w:r>
        <w:rPr>
          <w:rFonts w:ascii="Arial" w:hAnsi="Arial" w:cs="Arial"/>
          <w:color w:val="000000"/>
          <w:sz w:val="14"/>
          <w:szCs w:val="14"/>
        </w:rPr>
        <w:t>Ceková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suma splatených pôžičiek</w:t>
      </w:r>
    </w:p>
    <w:p w:rsidR="00BB15FD" w:rsidRDefault="00BB15FD">
      <w:pPr>
        <w:framePr w:w="1699" w:h="288" w:hRule="exact" w:wrap="none" w:vAnchor="page" w:hAnchor="text" w:x="5829" w:y="922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9" w:h="288" w:hRule="exact" w:wrap="none" w:vAnchor="page" w:hAnchor="text" w:x="7573" w:y="922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6" w:h="288" w:hRule="exact" w:wrap="none" w:vAnchor="page" w:hAnchor="text" w:x="9317" w:y="922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5753" w:h="288" w:hRule="exact" w:wrap="none" w:vAnchor="page" w:hAnchor="text" w:x="31" w:y="9509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Celková suma odpustených pôžičiek</w:t>
      </w:r>
    </w:p>
    <w:p w:rsidR="00BB15FD" w:rsidRDefault="00BB15FD">
      <w:pPr>
        <w:framePr w:w="1699" w:h="288" w:hRule="exact" w:wrap="none" w:vAnchor="page" w:hAnchor="text" w:x="5829" w:y="950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9" w:h="288" w:hRule="exact" w:wrap="none" w:vAnchor="page" w:hAnchor="text" w:x="7573" w:y="950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6" w:h="288" w:hRule="exact" w:wrap="none" w:vAnchor="page" w:hAnchor="text" w:x="9317" w:y="950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5753" w:h="288" w:hRule="exact" w:wrap="none" w:vAnchor="page" w:hAnchor="text" w:x="31" w:y="9797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Celková suma odpísaných pôžičiek</w:t>
      </w:r>
    </w:p>
    <w:p w:rsidR="00BB15FD" w:rsidRDefault="00BB15FD">
      <w:pPr>
        <w:framePr w:w="1699" w:h="288" w:hRule="exact" w:wrap="none" w:vAnchor="page" w:hAnchor="text" w:x="5829" w:y="979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9" w:h="288" w:hRule="exact" w:wrap="none" w:vAnchor="page" w:hAnchor="text" w:x="7573" w:y="979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6" w:h="288" w:hRule="exact" w:wrap="none" w:vAnchor="page" w:hAnchor="text" w:x="9317" w:y="979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0151" w:h="668" w:hRule="exact" w:wrap="none" w:vAnchor="page" w:hAnchor="text" w:x="1" w:y="1022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(5) c) Informácie o hlavných podmienkach, na základe ktorých boli členom orgánov spoločnosti záruky alebo iné zabezpečenia a pôžičky poskytnuté</w:t>
      </w:r>
    </w:p>
    <w:p w:rsidR="00BB15FD" w:rsidRDefault="00BB15FD">
      <w:pPr>
        <w:framePr w:w="9569" w:h="273" w:hRule="exact" w:wrap="none" w:vAnchor="page" w:hAnchor="text" w:x="1" w:y="1118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(5) c) Informácie o hlavných podmienkach, na základe ktorých boli členom orgánov spoločnosti poskytnuté záruky alebo iné zabezpečenia a pôžičky</w:t>
      </w:r>
    </w:p>
    <w:p w:rsidR="00BB15FD" w:rsidRDefault="00BB15FD">
      <w:pPr>
        <w:framePr w:w="7243" w:h="360" w:hRule="exact" w:wrap="none" w:vAnchor="page" w:hAnchor="text" w:x="61" w:y="11674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3618" w:h="360" w:hRule="exact" w:wrap="none" w:vAnchor="page" w:hAnchor="text" w:x="7364" w:y="11674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Hlavné podmienky</w:t>
      </w:r>
    </w:p>
    <w:p w:rsidR="00BB15FD" w:rsidRDefault="00BB15FD">
      <w:pPr>
        <w:framePr w:w="10804" w:h="668" w:hRule="exact" w:wrap="none" w:vAnchor="page" w:hAnchor="text" w:x="1" w:y="1217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(5) d) Informácie o celkovej sume použitých finančných prostriedkov alebo iného plnenia na súkromné účely členmi orgánov spoločnosti, ktoré sa vyúčtovávajú</w:t>
      </w:r>
    </w:p>
    <w:p w:rsidR="00BB15FD" w:rsidRDefault="00BB15FD">
      <w:pPr>
        <w:framePr w:w="10695" w:h="438" w:hRule="exact" w:wrap="none" w:vAnchor="page" w:hAnchor="text" w:x="1" w:y="1313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 xml:space="preserve">Čl. III (5) d) Celková suma použitých finančných prostriedkov alebo iného plnenia na súkromné účely členmi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štaturáneho</w:t>
      </w:r>
      <w:proofErr w:type="spellEnd"/>
      <w:r>
        <w:rPr>
          <w:rFonts w:ascii="Arial" w:hAnsi="Arial" w:cs="Arial"/>
          <w:color w:val="000000"/>
          <w:sz w:val="14"/>
          <w:szCs w:val="14"/>
        </w:rPr>
        <w:t>, dozorného a iného orgánu účtovnej jednotky, ktoré sa vyúčtovávajú</w:t>
      </w:r>
    </w:p>
    <w:p w:rsidR="00BB15FD" w:rsidRDefault="00BB15FD">
      <w:pPr>
        <w:framePr w:w="9084" w:h="360" w:hRule="exact" w:wrap="none" w:vAnchor="page" w:hAnchor="text" w:x="61" w:y="13573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1778" w:h="360" w:hRule="exact" w:wrap="none" w:vAnchor="page" w:hAnchor="text" w:x="9205" w:y="1357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9144" w:h="360" w:hRule="exact" w:wrap="none" w:vAnchor="page" w:hAnchor="text" w:x="31" w:y="13933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Spolu</w:t>
      </w:r>
    </w:p>
    <w:p w:rsidR="00BB15FD" w:rsidRDefault="00BB15FD">
      <w:pPr>
        <w:framePr w:w="1793" w:h="360" w:hRule="exact" w:wrap="none" w:vAnchor="page" w:hAnchor="text" w:x="9220" w:y="13933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</w:p>
    <w:p w:rsidR="00BB15FD" w:rsidRDefault="00BB15FD">
      <w:pPr>
        <w:framePr w:w="10632" w:h="668" w:hRule="exact" w:wrap="none" w:vAnchor="page" w:hAnchor="text" w:x="1" w:y="1443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(6) a) Informácie o celkovej sume finančných povinností, ktoré sa nevykazujú v súvahe, ale sú významné na posúdenie finančnej situácie účtovnej jednotky</w:t>
      </w:r>
    </w:p>
    <w:p w:rsidR="00BB15FD" w:rsidRDefault="00BB15FD">
      <w:pPr>
        <w:framePr w:w="8884" w:h="273" w:hRule="exact" w:wrap="none" w:vAnchor="page" w:hAnchor="text" w:x="1" w:y="1539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(6) a) Informácie o celkovej sume finančných povinností, ktoré sa nevykazujú v súvahe, ale sú významné na posúdenie finančnej situácie</w:t>
      </w:r>
    </w:p>
    <w:p w:rsidR="00BB15FD" w:rsidRDefault="00BB15FD">
      <w:pPr>
        <w:framePr w:w="9029" w:h="331" w:hRule="exact" w:wrap="none" w:vAnchor="page" w:hAnchor="text" w:x="1" w:y="15932"/>
        <w:widowControl w:val="0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 xml:space="preserve">Vytvorené v programe OMEGA - podvojné účtovníctvo a legislatíva bez starostí.  © KROS a.s., </w:t>
      </w:r>
      <w:proofErr w:type="spellStart"/>
      <w:r>
        <w:rPr>
          <w:rFonts w:ascii="Arial" w:hAnsi="Arial" w:cs="Arial"/>
          <w:color w:val="000000"/>
          <w:sz w:val="12"/>
          <w:szCs w:val="12"/>
        </w:rPr>
        <w:t>www.kros.sk</w:t>
      </w:r>
      <w:proofErr w:type="spellEnd"/>
      <w:r>
        <w:rPr>
          <w:rFonts w:ascii="Arial" w:hAnsi="Arial" w:cs="Arial"/>
          <w:color w:val="000000"/>
          <w:sz w:val="12"/>
          <w:szCs w:val="12"/>
        </w:rPr>
        <w:t>/omega</w:t>
      </w:r>
    </w:p>
    <w:p w:rsidR="00BB15FD" w:rsidRDefault="00BB15FD">
      <w:pPr>
        <w:framePr w:w="1440" w:h="331" w:hRule="exact" w:wrap="none" w:vAnchor="page" w:hAnchor="text" w:x="7446" w:y="15932"/>
        <w:widowControl w:val="0"/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Strana: 4</w:t>
      </w:r>
    </w:p>
    <w:p w:rsidR="00BB15FD" w:rsidRDefault="00BB15FD">
      <w:pPr>
        <w:widowControl w:val="0"/>
        <w:autoSpaceDE w:val="0"/>
        <w:autoSpaceDN w:val="0"/>
        <w:adjustRightInd w:val="0"/>
        <w:rPr>
          <w:sz w:val="24"/>
          <w:szCs w:val="24"/>
        </w:rPr>
        <w:sectPr w:rsidR="00BB15FD">
          <w:pgSz w:w="11908" w:h="16833"/>
          <w:pgMar w:top="576" w:right="288" w:bottom="576" w:left="576" w:header="708" w:footer="708" w:gutter="0"/>
          <w:cols w:space="708"/>
          <w:noEndnote/>
        </w:sectPr>
      </w:pPr>
    </w:p>
    <w:p w:rsidR="00BB15FD" w:rsidRDefault="00BB15FD">
      <w:pPr>
        <w:framePr w:w="402" w:h="331" w:hRule="exact" w:wrap="none" w:vAnchor="page" w:hAnchor="text" w:x="6093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lastRenderedPageBreak/>
        <w:t>IČO</w:t>
      </w:r>
    </w:p>
    <w:p w:rsidR="003D15EA" w:rsidRDefault="003D15EA" w:rsidP="003D15EA">
      <w:pPr>
        <w:framePr w:w="156" w:h="360" w:hRule="exact" w:wrap="none" w:vAnchor="page" w:hAnchor="text" w:x="6612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:rsidR="003D15EA" w:rsidRDefault="003D15EA" w:rsidP="003D15EA">
      <w:pPr>
        <w:framePr w:w="171" w:h="360" w:hRule="exact" w:wrap="none" w:vAnchor="page" w:hAnchor="text" w:x="68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3D15EA" w:rsidRDefault="003D15EA" w:rsidP="003D15EA">
      <w:pPr>
        <w:framePr w:w="171" w:h="360" w:hRule="exact" w:wrap="none" w:vAnchor="page" w:hAnchor="text" w:x="70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:rsidR="003D15EA" w:rsidRDefault="003D15EA" w:rsidP="003D15EA">
      <w:pPr>
        <w:framePr w:w="171" w:h="360" w:hRule="exact" w:wrap="none" w:vAnchor="page" w:hAnchor="text" w:x="72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3D15EA" w:rsidRDefault="003D15EA" w:rsidP="003D15EA">
      <w:pPr>
        <w:framePr w:w="171" w:h="360" w:hRule="exact" w:wrap="none" w:vAnchor="page" w:hAnchor="text" w:x="746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3D15EA" w:rsidRDefault="003D15EA" w:rsidP="003D15EA">
      <w:pPr>
        <w:framePr w:w="171" w:h="360" w:hRule="exact" w:wrap="none" w:vAnchor="page" w:hAnchor="text" w:x="767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3D15EA" w:rsidRDefault="003D15EA" w:rsidP="003D15EA">
      <w:pPr>
        <w:framePr w:w="171" w:h="360" w:hRule="exact" w:wrap="none" w:vAnchor="page" w:hAnchor="text" w:x="789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3D15EA" w:rsidRDefault="003D15EA" w:rsidP="003D15EA">
      <w:pPr>
        <w:framePr w:w="171" w:h="360" w:hRule="exact" w:wrap="none" w:vAnchor="page" w:hAnchor="text" w:x="810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B15FD" w:rsidRDefault="00BB15FD">
      <w:pPr>
        <w:framePr w:w="402" w:h="331" w:hRule="exact" w:wrap="none" w:vAnchor="page" w:hAnchor="text" w:x="8397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DIČ</w:t>
      </w:r>
    </w:p>
    <w:p w:rsidR="003D15EA" w:rsidRDefault="003D15EA" w:rsidP="003D15EA">
      <w:pPr>
        <w:framePr w:w="156" w:h="360" w:hRule="exact" w:wrap="none" w:vAnchor="page" w:hAnchor="text" w:x="8916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3D15EA" w:rsidRDefault="003D15EA" w:rsidP="003D15EA">
      <w:pPr>
        <w:framePr w:w="171" w:h="360" w:hRule="exact" w:wrap="none" w:vAnchor="page" w:hAnchor="text" w:x="911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3D15EA" w:rsidRDefault="003D15EA" w:rsidP="003D15EA">
      <w:pPr>
        <w:framePr w:w="171" w:h="360" w:hRule="exact" w:wrap="none" w:vAnchor="page" w:hAnchor="text" w:x="933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3D15EA" w:rsidRDefault="003D15EA" w:rsidP="003D15EA">
      <w:pPr>
        <w:framePr w:w="171" w:h="360" w:hRule="exact" w:wrap="none" w:vAnchor="page" w:hAnchor="text" w:x="954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3D15EA" w:rsidRDefault="003D15EA" w:rsidP="003D15EA">
      <w:pPr>
        <w:framePr w:w="171" w:h="360" w:hRule="exact" w:wrap="none" w:vAnchor="page" w:hAnchor="text" w:x="976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3D15EA" w:rsidRDefault="003D15EA" w:rsidP="003D15EA">
      <w:pPr>
        <w:framePr w:w="171" w:h="360" w:hRule="exact" w:wrap="none" w:vAnchor="page" w:hAnchor="text" w:x="998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</w:t>
      </w:r>
    </w:p>
    <w:p w:rsidR="003D15EA" w:rsidRDefault="003D15EA" w:rsidP="003D15EA">
      <w:pPr>
        <w:framePr w:w="171" w:h="360" w:hRule="exact" w:wrap="none" w:vAnchor="page" w:hAnchor="text" w:x="1019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</w:t>
      </w:r>
    </w:p>
    <w:p w:rsidR="003D15EA" w:rsidRDefault="003D15EA" w:rsidP="003D15EA">
      <w:pPr>
        <w:framePr w:w="171" w:h="360" w:hRule="exact" w:wrap="none" w:vAnchor="page" w:hAnchor="text" w:x="104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3D15EA" w:rsidRDefault="003D15EA" w:rsidP="003D15EA">
      <w:pPr>
        <w:framePr w:w="171" w:h="360" w:hRule="exact" w:wrap="none" w:vAnchor="page" w:hAnchor="text" w:x="106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9</w:t>
      </w:r>
    </w:p>
    <w:p w:rsidR="003D15EA" w:rsidRDefault="003D15EA" w:rsidP="003D15EA">
      <w:pPr>
        <w:framePr w:w="168" w:h="360" w:hRule="exact" w:wrap="none" w:vAnchor="page" w:hAnchor="text" w:x="108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BB15FD" w:rsidRDefault="00BB15FD">
      <w:pPr>
        <w:framePr w:w="2820" w:h="331" w:hRule="exact" w:wrap="none" w:vAnchor="page" w:hAnchor="text" w:x="31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MÚJ 3-01</w:t>
      </w:r>
    </w:p>
    <w:p w:rsidR="00BB15FD" w:rsidRDefault="00BB15FD">
      <w:pPr>
        <w:framePr w:w="8376" w:h="360" w:hRule="exact" w:wrap="none" w:vAnchor="page" w:hAnchor="text" w:x="61" w:y="1009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2486" w:h="360" w:hRule="exact" w:wrap="none" w:vAnchor="page" w:hAnchor="text" w:x="8497" w:y="1009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8436" w:h="360" w:hRule="exact" w:wrap="none" w:vAnchor="page" w:hAnchor="text" w:x="31" w:y="1369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Spolu</w:t>
      </w:r>
    </w:p>
    <w:p w:rsidR="00BB15FD" w:rsidRDefault="00BB15FD">
      <w:pPr>
        <w:framePr w:w="2501" w:h="360" w:hRule="exact" w:wrap="none" w:vAnchor="page" w:hAnchor="text" w:x="8512" w:y="1369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</w:p>
    <w:p w:rsidR="00BB15FD" w:rsidRDefault="00BB15FD">
      <w:pPr>
        <w:framePr w:w="10138" w:h="668" w:hRule="exact" w:wrap="none" w:vAnchor="page" w:hAnchor="text" w:x="1" w:y="187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(6) b) 1. Informácie o celkovej sume významných podmienených záväzkov – možná povinnosť, ktorá vznikla ako dôsledok minulej udalosti</w:t>
      </w:r>
    </w:p>
    <w:p w:rsidR="00BB15FD" w:rsidRDefault="00BB15FD">
      <w:pPr>
        <w:framePr w:w="10095" w:h="273" w:hRule="exact" w:wrap="none" w:vAnchor="page" w:hAnchor="text" w:x="1" w:y="282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(6) b) 1. Informácie o celkovej sume významných podmienených záväzkov, ktorými sa rozumie možná povinnosť, ktorá vznikla ako dôsledok minulej udalosti</w:t>
      </w:r>
    </w:p>
    <w:p w:rsidR="00BB15FD" w:rsidRDefault="00BB15FD">
      <w:pPr>
        <w:framePr w:w="9084" w:h="360" w:hRule="exact" w:wrap="none" w:vAnchor="page" w:hAnchor="text" w:x="61" w:y="3102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1778" w:h="360" w:hRule="exact" w:wrap="none" w:vAnchor="page" w:hAnchor="text" w:x="9205" w:y="3102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9144" w:h="360" w:hRule="exact" w:wrap="none" w:vAnchor="page" w:hAnchor="text" w:x="31" w:y="3462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Spolu</w:t>
      </w:r>
    </w:p>
    <w:p w:rsidR="00BB15FD" w:rsidRDefault="00BB15FD">
      <w:pPr>
        <w:framePr w:w="1793" w:h="360" w:hRule="exact" w:wrap="none" w:vAnchor="page" w:hAnchor="text" w:x="9220" w:y="3462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</w:p>
    <w:p w:rsidR="00BB15FD" w:rsidRDefault="00BB15FD">
      <w:pPr>
        <w:framePr w:w="10552" w:h="668" w:hRule="exact" w:wrap="none" w:vAnchor="page" w:hAnchor="text" w:x="1" w:y="3966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(6) b) 2. Informácie o celkovej sume významných podmienených záväzkov – existujúca povinnosť, ktorá vznikla ako dôsledok minulej udalosti, ale ktorá sa nevykazuje v súvahe</w:t>
      </w:r>
    </w:p>
    <w:p w:rsidR="00BB15FD" w:rsidRDefault="00BB15FD">
      <w:pPr>
        <w:framePr w:w="8264" w:h="438" w:hRule="exact" w:wrap="none" w:vAnchor="page" w:hAnchor="text" w:x="1" w:y="492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(6) b) Informácie o celkovej sume významných podmienených záväzkov, ktorými sa rozumie existujúca povinnosť, ktorá vznikla ako dôsledok minulej udalosti, ale ktorá sa nevykazuje v súvahe</w:t>
      </w:r>
    </w:p>
    <w:p w:rsidR="00BB15FD" w:rsidRDefault="00BB15FD">
      <w:pPr>
        <w:framePr w:w="9084" w:h="360" w:hRule="exact" w:wrap="none" w:vAnchor="page" w:hAnchor="text" w:x="61" w:y="5433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1778" w:h="360" w:hRule="exact" w:wrap="none" w:vAnchor="page" w:hAnchor="text" w:x="9205" w:y="543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9144" w:h="360" w:hRule="exact" w:wrap="none" w:vAnchor="page" w:hAnchor="text" w:x="31" w:y="5793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Spolu</w:t>
      </w:r>
    </w:p>
    <w:p w:rsidR="00BB15FD" w:rsidRDefault="00BB15FD">
      <w:pPr>
        <w:framePr w:w="1793" w:h="360" w:hRule="exact" w:wrap="none" w:vAnchor="page" w:hAnchor="text" w:x="9220" w:y="5793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</w:p>
    <w:p w:rsidR="00BB15FD" w:rsidRDefault="00BB15FD">
      <w:pPr>
        <w:framePr w:w="10551" w:h="385" w:hRule="exact" w:wrap="none" w:vAnchor="page" w:hAnchor="text" w:x="1" w:y="629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(6) c) Opis významných finančných povinností a významných podmienených záväzkov</w:t>
      </w:r>
    </w:p>
    <w:p w:rsidR="00BB15FD" w:rsidRDefault="00BB15FD">
      <w:pPr>
        <w:framePr w:w="5755" w:h="273" w:hRule="exact" w:wrap="none" w:vAnchor="page" w:hAnchor="text" w:x="1" w:y="696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(6) c) Opis významných finančných povinností a významných podmienených záväzkov</w:t>
      </w:r>
    </w:p>
    <w:p w:rsidR="00BB15FD" w:rsidRDefault="00BB15FD">
      <w:pPr>
        <w:framePr w:w="10391" w:h="668" w:hRule="exact" w:wrap="none" w:vAnchor="page" w:hAnchor="text" w:x="1" w:y="747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Čl. III (6) d) Informácie o celkovej sume významných finančných povinností a významných podmienených záväzkov voči dcérskej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</w:rPr>
        <w:t>účt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. jednotke a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</w:rPr>
        <w:t>účt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</w:rPr>
        <w:t>. jednotke s podstatným vplyvom</w:t>
      </w:r>
    </w:p>
    <w:p w:rsidR="00BB15FD" w:rsidRDefault="00BB15FD">
      <w:pPr>
        <w:framePr w:w="10502" w:h="438" w:hRule="exact" w:wrap="none" w:vAnchor="page" w:hAnchor="text" w:x="1" w:y="842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(6) d) Informácie o celkovej sume významných finančných povinností a významných podmienených záväzkov voči dcérskej účtovnej jednotke a účtovnej jednotke s podstatným vplyvom</w:t>
      </w:r>
    </w:p>
    <w:p w:rsidR="00BB15FD" w:rsidRDefault="00BB15FD">
      <w:pPr>
        <w:framePr w:w="9084" w:h="360" w:hRule="exact" w:wrap="none" w:vAnchor="page" w:hAnchor="text" w:x="61" w:y="8867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1778" w:h="360" w:hRule="exact" w:wrap="none" w:vAnchor="page" w:hAnchor="text" w:x="9205" w:y="8867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9144" w:h="360" w:hRule="exact" w:wrap="none" w:vAnchor="page" w:hAnchor="text" w:x="31" w:y="922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Spolu</w:t>
      </w:r>
    </w:p>
    <w:p w:rsidR="00BB15FD" w:rsidRDefault="00BB15FD">
      <w:pPr>
        <w:framePr w:w="1793" w:h="360" w:hRule="exact" w:wrap="none" w:vAnchor="page" w:hAnchor="text" w:x="9220" w:y="922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</w:p>
    <w:p w:rsidR="00BB15FD" w:rsidRDefault="00BB15FD">
      <w:pPr>
        <w:framePr w:w="10324" w:h="668" w:hRule="exact" w:wrap="none" w:vAnchor="page" w:hAnchor="text" w:x="1" w:y="973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(6) e) Opis významných povinností účtovnej jednotky vyplývajúcich z dôchodkových programov pre zamestnancov</w:t>
      </w:r>
    </w:p>
    <w:p w:rsidR="00BB15FD" w:rsidRDefault="00BB15FD">
      <w:pPr>
        <w:framePr w:w="7467" w:h="273" w:hRule="exact" w:wrap="none" w:vAnchor="page" w:hAnchor="text" w:x="1" w:y="1068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(6) e) Opis významných povinností účtovnej jednotky vyplývajúcich z dôchodkových programov pre zamestnancov</w:t>
      </w:r>
    </w:p>
    <w:p w:rsidR="00BB15FD" w:rsidRDefault="00BB15FD">
      <w:pPr>
        <w:framePr w:w="10911" w:h="668" w:hRule="exact" w:wrap="none" w:vAnchor="page" w:hAnchor="text" w:x="1" w:y="1119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(7) Informácie o udelení výlučného práva alebo osobitného práva, ktorým sa udelilo právo poskytovať služby vo verejnom záujme a iných zároveň vykonávajúcich činnostiach</w:t>
      </w:r>
    </w:p>
    <w:p w:rsidR="00BB15FD" w:rsidRDefault="00BB15FD">
      <w:pPr>
        <w:framePr w:w="10773" w:h="438" w:hRule="exact" w:wrap="none" w:vAnchor="page" w:hAnchor="text" w:x="1" w:y="1214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(7) Informácie o udelení výlučného práva alebo osobitného práva, ktorým sa udelilo právo poskytovať služby vo verejnom záujme, pričom sa uvádza aj náhrada za túto činnosť v akejkoľvek forme:</w:t>
      </w:r>
    </w:p>
    <w:p w:rsidR="00BB15FD" w:rsidRDefault="00BB15FD">
      <w:pPr>
        <w:framePr w:w="2511" w:h="277" w:hRule="exact" w:wrap="none" w:vAnchor="page" w:hAnchor="text" w:x="1" w:y="12946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Podnik zároveň vykonáva aj iné činnosti</w:t>
      </w:r>
    </w:p>
    <w:p w:rsidR="00BB15FD" w:rsidRDefault="00BB15FD">
      <w:pPr>
        <w:framePr w:w="1074" w:h="268" w:hRule="exact" w:wrap="none" w:vAnchor="page" w:hAnchor="text" w:x="1" w:y="1353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1" w:y="13565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5" name="Obrázo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226" w:y="13525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Áno</w:t>
      </w:r>
    </w:p>
    <w:p w:rsidR="00BB15FD" w:rsidRDefault="00BB15FD">
      <w:pPr>
        <w:framePr w:w="1073" w:h="268" w:hRule="exact" w:wrap="none" w:vAnchor="page" w:hAnchor="text" w:x="1412" w:y="1353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1412" w:y="13565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6" name="Obrázok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1637" w:y="13525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Nie</w:t>
      </w:r>
    </w:p>
    <w:p w:rsidR="00BB15FD" w:rsidRDefault="00BB15FD">
      <w:pPr>
        <w:framePr w:w="3069" w:h="385" w:hRule="exact" w:wrap="none" w:vAnchor="page" w:hAnchor="text" w:x="1" w:y="1394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Miesto pre ďalšie záznamy</w:t>
      </w:r>
    </w:p>
    <w:p w:rsidR="00BB15FD" w:rsidRDefault="00BB15FD">
      <w:pPr>
        <w:framePr w:w="1694" w:h="273" w:hRule="exact" w:wrap="none" w:vAnchor="page" w:hAnchor="text" w:x="1" w:y="14616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Miesto pre ďalšie záznamy</w:t>
      </w:r>
    </w:p>
    <w:p w:rsidR="00BB15FD" w:rsidRDefault="00BB15FD">
      <w:pPr>
        <w:framePr w:w="9029" w:h="331" w:hRule="exact" w:wrap="none" w:vAnchor="page" w:hAnchor="text" w:x="1" w:y="15932"/>
        <w:widowControl w:val="0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 xml:space="preserve">Vytvorené v programe OMEGA - podvojné účtovníctvo a legislatíva bez starostí.  © KROS a.s., </w:t>
      </w:r>
      <w:proofErr w:type="spellStart"/>
      <w:r>
        <w:rPr>
          <w:rFonts w:ascii="Arial" w:hAnsi="Arial" w:cs="Arial"/>
          <w:color w:val="000000"/>
          <w:sz w:val="12"/>
          <w:szCs w:val="12"/>
        </w:rPr>
        <w:t>www.kros.sk</w:t>
      </w:r>
      <w:proofErr w:type="spellEnd"/>
      <w:r>
        <w:rPr>
          <w:rFonts w:ascii="Arial" w:hAnsi="Arial" w:cs="Arial"/>
          <w:color w:val="000000"/>
          <w:sz w:val="12"/>
          <w:szCs w:val="12"/>
        </w:rPr>
        <w:t>/omega</w:t>
      </w:r>
    </w:p>
    <w:p w:rsidR="00BB15FD" w:rsidRDefault="00BB15FD">
      <w:pPr>
        <w:framePr w:w="1440" w:h="331" w:hRule="exact" w:wrap="none" w:vAnchor="page" w:hAnchor="text" w:x="7446" w:y="15932"/>
        <w:widowControl w:val="0"/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Strana: 5</w:t>
      </w:r>
    </w:p>
    <w:sectPr w:rsidR="00BB15FD" w:rsidSect="00F736EC">
      <w:pgSz w:w="11908" w:h="16833"/>
      <w:pgMar w:top="576" w:right="288" w:bottom="576" w:left="576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</w:compat>
  <w:rsids>
    <w:rsidRoot w:val="003D303C"/>
    <w:rsid w:val="003D1436"/>
    <w:rsid w:val="003D15EA"/>
    <w:rsid w:val="003D303C"/>
    <w:rsid w:val="005E367D"/>
    <w:rsid w:val="008600C3"/>
    <w:rsid w:val="009058AC"/>
    <w:rsid w:val="00B023CA"/>
    <w:rsid w:val="00BB15FD"/>
    <w:rsid w:val="00F736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736E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023C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023C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5</Pages>
  <Words>1657</Words>
  <Characters>9447</Characters>
  <Application>Microsoft Office Word</Application>
  <DocSecurity>0</DocSecurity>
  <Lines>78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2021-06-29T19:51:00Z</dcterms:created>
  <dcterms:modified xsi:type="dcterms:W3CDTF">2021-06-29T19:51:00Z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XVersion">
    <vt:lpwstr>18.2.7.0</vt:lpwstr>
  </property>
</Properties>
</file>