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25361B00" w:rsidR="001C1069" w:rsidRDefault="00141AD6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ARÉNA Pezinok</w:t>
      </w:r>
      <w:r w:rsidR="00404C49" w:rsidRPr="001C1069">
        <w:rPr>
          <w:rFonts w:asciiTheme="minorHAnsi" w:hAnsiTheme="minorHAnsi"/>
          <w:b w:val="0"/>
          <w:szCs w:val="18"/>
        </w:rPr>
        <w:t xml:space="preserve"> s.r.o.</w:t>
      </w:r>
    </w:p>
    <w:p w14:paraId="7CC8E770" w14:textId="2D71A0C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141AD6">
        <w:rPr>
          <w:rFonts w:asciiTheme="minorHAnsi" w:hAnsiTheme="minorHAnsi"/>
          <w:b w:val="0"/>
          <w:szCs w:val="18"/>
        </w:rPr>
        <w:t>Pribinova 25</w:t>
      </w:r>
    </w:p>
    <w:p w14:paraId="4263BC5B" w14:textId="56AE5B7F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</w:t>
      </w:r>
      <w:r w:rsidR="00141AD6">
        <w:rPr>
          <w:rFonts w:asciiTheme="minorHAnsi" w:hAnsiTheme="minorHAnsi"/>
          <w:sz w:val="18"/>
          <w:szCs w:val="18"/>
        </w:rPr>
        <w:t>811 09  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2C99F889" w14:textId="1B858140" w:rsidR="00404C49" w:rsidRPr="00BB5B18" w:rsidRDefault="00141AD6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prevádzka športových zariadení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7DFE6E27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ED0F6B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ED0F6B">
        <w:rPr>
          <w:rFonts w:asciiTheme="minorHAnsi" w:hAnsiTheme="minorHAnsi"/>
        </w:rPr>
        <w:t>29.06.2021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22BA5B94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D0F6B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D0F6B">
        <w:rPr>
          <w:rFonts w:asciiTheme="minorHAnsi" w:hAnsiTheme="minorHAnsi"/>
        </w:rPr>
        <w:t>1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59"/>
    <w:bookmarkStart w:id="4" w:name="_MON_1389200185"/>
    <w:bookmarkStart w:id="5" w:name="OLE_LINK3"/>
    <w:bookmarkEnd w:id="3"/>
    <w:bookmarkEnd w:id="4"/>
    <w:bookmarkStart w:id="6" w:name="_MON_1389200507"/>
    <w:bookmarkEnd w:id="6"/>
    <w:p w14:paraId="2797F88A" w14:textId="02EA7C6C" w:rsidR="00692D3E" w:rsidRPr="00782796" w:rsidRDefault="00ED0F6B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294" w:dyaOrig="1417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3.25pt;height:77.25pt" o:ole="" o:preferrelative="f">
            <v:imagedata r:id="rId8" o:title=""/>
            <o:lock v:ext="edit" aspectratio="f"/>
          </v:shape>
          <o:OLEObject Type="Embed" ProgID="Excel.Sheet.8" ShapeID="_x0000_i1030" DrawAspect="Content" ObjectID="_1716650265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Pr="00782796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07D81FE5" w14:textId="77777777" w:rsidR="00404C49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016B3E1E" w:rsidR="00A34282" w:rsidRDefault="006E6473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191" w:dyaOrig="1136" w14:anchorId="02A54ED0">
          <v:shape id="_x0000_i1026" type="#_x0000_t75" style="width:435.75pt;height:60pt" o:ole="" fillcolor="window">
            <v:imagedata r:id="rId10" o:title=""/>
          </v:shape>
          <o:OLEObject Type="Embed" ProgID="Excel.Sheet.8" ShapeID="_x0000_i1026" DrawAspect="Content" ObjectID="_1716650266" r:id="rId11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0379C1AE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proofErr w:type="spellStart"/>
      <w:r w:rsidR="006E6473">
        <w:rPr>
          <w:rFonts w:asciiTheme="minorHAnsi" w:hAnsiTheme="minorHAnsi"/>
          <w:i/>
          <w:szCs w:val="18"/>
        </w:rPr>
        <w:t>Kovaľová</w:t>
      </w:r>
      <w:proofErr w:type="spellEnd"/>
    </w:p>
    <w:p w14:paraId="4E50089D" w14:textId="1951493E" w:rsidR="00F770E2" w:rsidRPr="00F770E2" w:rsidRDefault="006E6473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>
        <w:rPr>
          <w:rFonts w:asciiTheme="minorHAnsi" w:hAnsiTheme="minorHAnsi"/>
          <w:i/>
        </w:rPr>
        <w:t>Lukáč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47A90448" w14:textId="5E739774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27E03263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D0F6B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ED0F6B">
        <w:rPr>
          <w:rFonts w:asciiTheme="minorHAnsi" w:hAnsiTheme="minorHAnsi"/>
        </w:rPr>
        <w:t>20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6643083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bol zahrnutý </w:t>
      </w:r>
      <w:proofErr w:type="spellStart"/>
      <w:r w:rsidRPr="00782796">
        <w:rPr>
          <w:rFonts w:asciiTheme="minorHAnsi" w:hAnsiTheme="minorHAnsi"/>
        </w:rPr>
        <w:t>jednorázovo</w:t>
      </w:r>
      <w:proofErr w:type="spellEnd"/>
      <w:r w:rsidRPr="00782796">
        <w:rPr>
          <w:rFonts w:asciiTheme="minorHAnsi" w:hAnsiTheme="minorHAnsi"/>
        </w:rPr>
        <w:t xml:space="preserve">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151A7D5D" w:rsidR="00404C49" w:rsidRPr="00782796" w:rsidRDefault="00321484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0C178D02" w:rsidR="00404C49" w:rsidRPr="00782796" w:rsidRDefault="00ED6F9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2B7824D" w:rsidR="00404C49" w:rsidRPr="00782796" w:rsidRDefault="00ED6F9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404C49" w:rsidRPr="0078279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10AD2E75" w:rsidR="00404C49" w:rsidRPr="00782796" w:rsidRDefault="00ED6F9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2B295AFF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B303CC5" w14:textId="53061390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1E94F19F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050EA9CE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77777777" w:rsidR="00404C49" w:rsidRPr="00782796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0D679896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F2B7E">
        <w:rPr>
          <w:rFonts w:asciiTheme="minorHAnsi" w:hAnsiTheme="minorHAnsi"/>
        </w:rPr>
        <w:t>1</w:t>
      </w:r>
      <w:r w:rsidRPr="0060523C">
        <w:rPr>
          <w:rFonts w:asciiTheme="minorHAnsi" w:hAnsiTheme="minorHAnsi"/>
        </w:rPr>
        <w:t xml:space="preserve"> Spoločnosť vykonala oprav</w:t>
      </w:r>
      <w:r w:rsidR="00EF2B7E">
        <w:rPr>
          <w:rFonts w:asciiTheme="minorHAnsi" w:hAnsiTheme="minorHAnsi"/>
        </w:rPr>
        <w:t>u</w:t>
      </w:r>
      <w:r w:rsidRPr="0060523C">
        <w:rPr>
          <w:rFonts w:asciiTheme="minorHAnsi" w:hAnsiTheme="minorHAnsi"/>
        </w:rPr>
        <w:t xml:space="preserve"> </w:t>
      </w:r>
      <w:r w:rsidR="00EF2B7E">
        <w:rPr>
          <w:rFonts w:asciiTheme="minorHAnsi" w:hAnsiTheme="minorHAnsi"/>
        </w:rPr>
        <w:t>ne</w:t>
      </w:r>
      <w:r w:rsidRPr="0060523C">
        <w:rPr>
          <w:rFonts w:asciiTheme="minorHAnsi" w:hAnsiTheme="minorHAnsi"/>
        </w:rPr>
        <w:t>významných chýb minulých účtovných období</w:t>
      </w:r>
      <w:r w:rsidR="00EF2B7E">
        <w:rPr>
          <w:rFonts w:asciiTheme="minorHAnsi" w:hAnsiTheme="minorHAnsi"/>
        </w:rPr>
        <w:t xml:space="preserve"> vo výške 444,- Eur</w:t>
      </w:r>
      <w:r w:rsidRPr="0060523C">
        <w:rPr>
          <w:rFonts w:asciiTheme="minorHAnsi" w:hAnsiTheme="minorHAnsi"/>
        </w:rPr>
        <w:t xml:space="preserve">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EF2B7E">
        <w:rPr>
          <w:rFonts w:asciiTheme="minorHAnsi" w:hAnsiTheme="minorHAnsi"/>
        </w:rPr>
        <w:t>20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183E77E4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F2B7E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5943EF19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B71AC5">
        <w:rPr>
          <w:rFonts w:asciiTheme="minorHAnsi" w:hAnsiTheme="minorHAnsi"/>
        </w:rPr>
        <w:t>2600000,-</w:t>
      </w:r>
      <w:r w:rsidR="00111D3D">
        <w:rPr>
          <w:rFonts w:asciiTheme="minorHAnsi" w:hAnsiTheme="minorHAnsi"/>
        </w:rPr>
        <w:t xml:space="preserve">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EF2B7E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>:</w:t>
      </w:r>
      <w:r w:rsidR="00B71AC5">
        <w:rPr>
          <w:rFonts w:asciiTheme="minorHAnsi" w:hAnsiTheme="minorHAnsi"/>
        </w:rPr>
        <w:t xml:space="preserve"> 2600000,-</w:t>
      </w:r>
      <w:r w:rsidRPr="00782796">
        <w:rPr>
          <w:rFonts w:asciiTheme="minorHAnsi" w:hAnsiTheme="minorHAnsi"/>
        </w:rPr>
        <w:t xml:space="preserve"> </w:t>
      </w:r>
      <w:r w:rsidR="00111D3D">
        <w:rPr>
          <w:rFonts w:asciiTheme="minorHAnsi" w:hAnsiTheme="minorHAnsi"/>
        </w:rPr>
        <w:t xml:space="preserve">    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436F39BC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B71AC5">
        <w:rPr>
          <w:rFonts w:asciiTheme="minorHAnsi" w:hAnsiTheme="minorHAnsi"/>
        </w:rPr>
        <w:t>20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05197FC5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 w:rsidR="0017546B">
        <w:rPr>
          <w:rFonts w:asciiTheme="minorHAnsi" w:hAnsiTheme="minorHAnsi"/>
        </w:rPr>
        <w:t>z obchodného styku</w:t>
      </w:r>
      <w:r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3" w:name="_MON_1610441204"/>
    <w:bookmarkEnd w:id="13"/>
    <w:p w14:paraId="651FF2AC" w14:textId="717A14E5" w:rsidR="005A18C7" w:rsidRDefault="00B71AC5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29" w:dyaOrig="2367" w14:anchorId="1ACD2F92">
          <v:shape id="_x0000_i1036" type="#_x0000_t75" style="width:459pt;height:130.5pt" o:ole="">
            <v:imagedata r:id="rId12" o:title=""/>
          </v:shape>
          <o:OLEObject Type="Embed" ProgID="Excel.Sheet.12" ShapeID="_x0000_i1036" DrawAspect="Content" ObjectID="_1716650267" r:id="rId13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48F6045C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eviduje záväzok z finančného prenájmu</w:t>
      </w:r>
      <w:r w:rsidR="002E1748">
        <w:rPr>
          <w:rFonts w:asciiTheme="minorHAnsi" w:hAnsiTheme="minorHAnsi"/>
          <w:szCs w:val="18"/>
        </w:rPr>
        <w:t xml:space="preserve"> vo výške </w:t>
      </w:r>
      <w:r w:rsidR="0017546B">
        <w:rPr>
          <w:rFonts w:asciiTheme="minorHAnsi" w:hAnsiTheme="minorHAnsi"/>
          <w:szCs w:val="18"/>
        </w:rPr>
        <w:t>0</w:t>
      </w:r>
      <w:r w:rsidR="002E1748">
        <w:rPr>
          <w:rFonts w:asciiTheme="minorHAnsi" w:hAnsiTheme="minorHAnsi"/>
          <w:szCs w:val="18"/>
        </w:rPr>
        <w:t>,- Eur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7CC0DBFE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>Ako ostatné kapitálové fondy je vykázaná hodnota</w:t>
      </w:r>
      <w:r w:rsidR="00E2008D">
        <w:rPr>
          <w:rFonts w:asciiTheme="minorHAnsi" w:hAnsiTheme="minorHAnsi"/>
        </w:rPr>
        <w:t xml:space="preserve"> </w:t>
      </w:r>
      <w:r w:rsidR="0017546B">
        <w:rPr>
          <w:rFonts w:asciiTheme="minorHAnsi" w:hAnsiTheme="minorHAnsi"/>
        </w:rPr>
        <w:t>1042028</w:t>
      </w:r>
      <w:r w:rsidR="002E1748">
        <w:rPr>
          <w:rFonts w:asciiTheme="minorHAnsi" w:hAnsiTheme="minorHAnsi"/>
        </w:rPr>
        <w:t>,-</w:t>
      </w:r>
      <w:r w:rsidR="00E2008D">
        <w:rPr>
          <w:rFonts w:asciiTheme="minorHAnsi" w:hAnsiTheme="minorHAnsi"/>
        </w:rPr>
        <w:t xml:space="preserve">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3E61C264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 xml:space="preserve">Spoločnosť 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4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14:paraId="635E684A" w14:textId="63800E78" w:rsidR="00A06974" w:rsidRPr="00782796" w:rsidRDefault="002E1748" w:rsidP="00A06974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Nevýznamné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08D20892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 w:rsidR="002E1748">
        <w:rPr>
          <w:rFonts w:asciiTheme="minorHAnsi" w:hAnsiTheme="minorHAnsi"/>
        </w:rPr>
        <w:t>nebytové priestory</w:t>
      </w:r>
      <w:r w:rsidRPr="00782796">
        <w:rPr>
          <w:rFonts w:asciiTheme="minorHAnsi" w:hAnsiTheme="minorHAnsi"/>
        </w:rPr>
        <w:t>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7C773E2D" w14:textId="75C8F208" w:rsidR="008E6628" w:rsidRPr="00BD685B" w:rsidRDefault="008E6628" w:rsidP="008E6628">
      <w:pPr>
        <w:pStyle w:val="Zkladntext"/>
        <w:ind w:left="142"/>
        <w:rPr>
          <w:rFonts w:asciiTheme="minorHAnsi" w:hAnsiTheme="minorHAnsi"/>
        </w:rPr>
      </w:pPr>
      <w:r w:rsidRPr="00BD685B">
        <w:rPr>
          <w:rFonts w:asciiTheme="minorHAnsi" w:hAnsiTheme="minorHAnsi"/>
        </w:rPr>
        <w:t>V účtovnej závierke zostavenej k 31.12.20</w:t>
      </w:r>
      <w:r>
        <w:rPr>
          <w:rFonts w:asciiTheme="minorHAnsi" w:hAnsiTheme="minorHAnsi"/>
        </w:rPr>
        <w:t>2</w:t>
      </w:r>
      <w:r w:rsidR="0017546B">
        <w:rPr>
          <w:rFonts w:asciiTheme="minorHAnsi" w:hAnsiTheme="minorHAnsi"/>
        </w:rPr>
        <w:t>1</w:t>
      </w:r>
      <w:r w:rsidRPr="00BD685B">
        <w:rPr>
          <w:rFonts w:asciiTheme="minorHAnsi" w:hAnsiTheme="minorHAnsi"/>
        </w:rPr>
        <w:t xml:space="preserve"> vedenie účtovnej jednotky v súvislosti s koronavírusom nezaznamenalo významný vplyv, avšak vzhľadom na skutočnosť, že situácia sa neustále vyvíja, vedenie účtovnej jednotky si nemyslí, že je možné poskytnúť kvantitatívne odhady potenciálneho vplyvu súčasnej</w:t>
      </w:r>
      <w:r>
        <w:rPr>
          <w:rFonts w:asciiTheme="minorHAnsi" w:hAnsiTheme="minorHAnsi"/>
        </w:rPr>
        <w:t xml:space="preserve"> a budúcej</w:t>
      </w:r>
      <w:r w:rsidRPr="00BD685B">
        <w:rPr>
          <w:rFonts w:asciiTheme="minorHAnsi" w:hAnsiTheme="minorHAnsi"/>
        </w:rPr>
        <w:t xml:space="preserve"> situácie na účtovnú jednotku</w:t>
      </w:r>
      <w:r>
        <w:rPr>
          <w:rFonts w:asciiTheme="minorHAnsi" w:hAnsiTheme="minorHAnsi"/>
        </w:rPr>
        <w:t>.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DABD362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17546B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14"/>
    <w:sectPr w:rsidR="008E6628" w:rsidSect="00836C15">
      <w:headerReference w:type="default" r:id="rId14"/>
      <w:footerReference w:type="default" r:id="rId15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2E7934D3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54834F09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4C7BFA30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4B39EF2F" w:rsidR="00BB5B18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899BF8F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0D56907E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4CF1E673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14:paraId="4A065E7B" w14:textId="599C0AFF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20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772297D9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5286A61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A85B92B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771D8DB8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43D2C9A6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088EBE40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672541AA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1B54FB3D" w:rsidR="00C76FC2" w:rsidRPr="007F728D" w:rsidRDefault="00141AD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14:paraId="31B20211" w14:textId="5FCC61C8" w:rsidR="00C76FC2" w:rsidRDefault="00141AD6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ARÉNA Pezinok</w:t>
    </w:r>
    <w:r w:rsidR="00C76FC2" w:rsidRPr="007F728D">
      <w:rPr>
        <w:rFonts w:asciiTheme="minorHAnsi" w:hAnsiTheme="minorHAnsi"/>
        <w:i/>
        <w:sz w:val="18"/>
        <w:szCs w:val="18"/>
      </w:rPr>
      <w:t>,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852900">
    <w:abstractNumId w:val="10"/>
  </w:num>
  <w:num w:numId="2" w16cid:durableId="901989926">
    <w:abstractNumId w:val="8"/>
  </w:num>
  <w:num w:numId="3" w16cid:durableId="184909299">
    <w:abstractNumId w:val="6"/>
  </w:num>
  <w:num w:numId="4" w16cid:durableId="1962227381">
    <w:abstractNumId w:val="14"/>
  </w:num>
  <w:num w:numId="5" w16cid:durableId="406923865">
    <w:abstractNumId w:val="10"/>
  </w:num>
  <w:num w:numId="6" w16cid:durableId="348872585">
    <w:abstractNumId w:val="13"/>
  </w:num>
  <w:num w:numId="7" w16cid:durableId="56243647">
    <w:abstractNumId w:val="11"/>
  </w:num>
  <w:num w:numId="8" w16cid:durableId="669219701">
    <w:abstractNumId w:val="5"/>
  </w:num>
  <w:num w:numId="9" w16cid:durableId="763456090">
    <w:abstractNumId w:val="4"/>
  </w:num>
  <w:num w:numId="10" w16cid:durableId="668338566">
    <w:abstractNumId w:val="7"/>
  </w:num>
  <w:num w:numId="11" w16cid:durableId="1980989324">
    <w:abstractNumId w:val="12"/>
  </w:num>
  <w:num w:numId="12" w16cid:durableId="1743944972">
    <w:abstractNumId w:val="9"/>
  </w:num>
  <w:num w:numId="13" w16cid:durableId="69933032">
    <w:abstractNumId w:val="0"/>
  </w:num>
  <w:num w:numId="14" w16cid:durableId="878204291">
    <w:abstractNumId w:val="10"/>
    <w:lvlOverride w:ilvl="0">
      <w:startOverride w:val="8"/>
    </w:lvlOverride>
  </w:num>
  <w:num w:numId="15" w16cid:durableId="921792972">
    <w:abstractNumId w:val="1"/>
  </w:num>
  <w:num w:numId="16" w16cid:durableId="1720740523">
    <w:abstractNumId w:val="3"/>
  </w:num>
  <w:num w:numId="17" w16cid:durableId="3216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4B4E"/>
    <w:rsid w:val="000810F6"/>
    <w:rsid w:val="0009491E"/>
    <w:rsid w:val="00097E47"/>
    <w:rsid w:val="00111D3D"/>
    <w:rsid w:val="00114577"/>
    <w:rsid w:val="0011687B"/>
    <w:rsid w:val="00124492"/>
    <w:rsid w:val="00141AD6"/>
    <w:rsid w:val="0014582A"/>
    <w:rsid w:val="00162471"/>
    <w:rsid w:val="0017546B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E1748"/>
    <w:rsid w:val="002E1DDC"/>
    <w:rsid w:val="002F3521"/>
    <w:rsid w:val="00315995"/>
    <w:rsid w:val="003213F5"/>
    <w:rsid w:val="00321484"/>
    <w:rsid w:val="00371DE0"/>
    <w:rsid w:val="003742B6"/>
    <w:rsid w:val="00380FF7"/>
    <w:rsid w:val="003B13B3"/>
    <w:rsid w:val="003B4D28"/>
    <w:rsid w:val="003B649F"/>
    <w:rsid w:val="003C7A4B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6E6473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E1C38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71AC5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C477E"/>
    <w:rsid w:val="00ED0F6B"/>
    <w:rsid w:val="00ED2782"/>
    <w:rsid w:val="00ED6F98"/>
    <w:rsid w:val="00EF2B7E"/>
    <w:rsid w:val="00EF6BA3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2</cp:revision>
  <cp:lastPrinted>2018-02-05T12:05:00Z</cp:lastPrinted>
  <dcterms:created xsi:type="dcterms:W3CDTF">2022-06-13T16:31:00Z</dcterms:created>
  <dcterms:modified xsi:type="dcterms:W3CDTF">2022-06-13T16:31:00Z</dcterms:modified>
</cp:coreProperties>
</file>