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026" w:rsidRPr="006A1160" w:rsidRDefault="00C97026" w:rsidP="00C97026">
      <w:pPr>
        <w:pBdr>
          <w:bottom w:val="single" w:sz="12" w:space="1" w:color="00000A"/>
        </w:pBdr>
        <w:spacing w:before="102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Nezisková organizáci</w:t>
      </w: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CARMIN, </w:t>
      </w:r>
      <w:proofErr w:type="spellStart"/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>Kučišdorfská</w:t>
      </w:r>
      <w:proofErr w:type="spellEnd"/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dolina 3, 902 01 Pezinok, IČO: 457 420 81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29</w:t>
      </w: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>Register účtovných závierok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Vec: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Výročná správa za rok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1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 - predloženie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prílohe Vám zasielam výročnú správu a výkazy za rok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 neziskovej organizácie CARMIN, so sídlom </w:t>
      </w:r>
      <w:proofErr w:type="spellStart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Kučišdorfská</w:t>
      </w:r>
      <w:proofErr w:type="spellEnd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dolina 3, 902 01 Pezinok.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pStyle w:val="Bezriadkovania"/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>K</w:t>
      </w:r>
      <w:r w:rsidRPr="006A1160">
        <w:rPr>
          <w:lang w:eastAsia="sk-SK"/>
        </w:rPr>
        <w:t xml:space="preserve">atarína Kováčová </w:t>
      </w:r>
      <w:proofErr w:type="spellStart"/>
      <w:r w:rsidRPr="006A1160">
        <w:rPr>
          <w:lang w:eastAsia="sk-SK"/>
        </w:rPr>
        <w:t>Mirianská</w:t>
      </w:r>
      <w:proofErr w:type="spellEnd"/>
    </w:p>
    <w:p w:rsidR="00C97026" w:rsidRPr="006A1160" w:rsidRDefault="00C97026" w:rsidP="00C97026">
      <w:pPr>
        <w:pStyle w:val="Bezriadkovania"/>
        <w:rPr>
          <w:lang w:eastAsia="sk-SK"/>
        </w:rPr>
      </w:pP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  <w:t>riadi</w:t>
      </w:r>
      <w:r w:rsidRPr="006A1160">
        <w:rPr>
          <w:lang w:eastAsia="sk-SK"/>
        </w:rPr>
        <w:t>teľ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pStyle w:val="Bezriadkovania"/>
        <w:rPr>
          <w:lang w:eastAsia="sk-SK"/>
        </w:rPr>
      </w:pPr>
      <w:r w:rsidRPr="006A1160">
        <w:rPr>
          <w:lang w:eastAsia="sk-SK"/>
        </w:rPr>
        <w:t>Kontakt: t. č.00421 908 755 111,</w:t>
      </w:r>
    </w:p>
    <w:p w:rsidR="00C97026" w:rsidRPr="006A1160" w:rsidRDefault="00C97026" w:rsidP="00C97026">
      <w:pPr>
        <w:pStyle w:val="Bezriadkovania"/>
        <w:rPr>
          <w:lang w:eastAsia="sk-SK"/>
        </w:rPr>
      </w:pPr>
      <w:r w:rsidRPr="006A1160">
        <w:rPr>
          <w:lang w:eastAsia="sk-SK"/>
        </w:rPr>
        <w:t>Email: nocarmin@gmail.com</w:t>
      </w:r>
    </w:p>
    <w:p w:rsidR="00C97026" w:rsidRPr="006A1160" w:rsidRDefault="00C97026" w:rsidP="00C97026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482" w:after="0" w:line="240" w:lineRule="auto"/>
        <w:outlineLvl w:val="0"/>
        <w:rPr>
          <w:rFonts w:ascii="Cambria" w:eastAsia="Times New Roman" w:hAnsi="Cambria" w:cs="Times New Roman"/>
          <w:b/>
          <w:bCs/>
          <w:color w:val="365F91"/>
          <w:kern w:val="36"/>
          <w:sz w:val="28"/>
          <w:szCs w:val="28"/>
          <w:lang w:eastAsia="sk-SK"/>
        </w:rPr>
      </w:pPr>
      <w:r w:rsidRPr="006A1160">
        <w:rPr>
          <w:rFonts w:ascii="Cambria" w:eastAsia="Times New Roman" w:hAnsi="Cambria" w:cs="Times New Roman"/>
          <w:b/>
          <w:bCs/>
          <w:color w:val="365F91"/>
          <w:kern w:val="36"/>
          <w:sz w:val="28"/>
          <w:szCs w:val="28"/>
          <w:lang w:eastAsia="sk-SK"/>
        </w:rPr>
        <w:lastRenderedPageBreak/>
        <w:t>Výročná správa za rok 20</w:t>
      </w:r>
      <w:r>
        <w:rPr>
          <w:rFonts w:ascii="Cambria" w:eastAsia="Times New Roman" w:hAnsi="Cambria" w:cs="Times New Roman"/>
          <w:b/>
          <w:bCs/>
          <w:color w:val="365F91"/>
          <w:kern w:val="36"/>
          <w:sz w:val="28"/>
          <w:szCs w:val="28"/>
          <w:lang w:eastAsia="sk-SK"/>
        </w:rPr>
        <w:t>2</w:t>
      </w:r>
      <w:r>
        <w:rPr>
          <w:rFonts w:ascii="Cambria" w:eastAsia="Times New Roman" w:hAnsi="Cambria" w:cs="Times New Roman"/>
          <w:b/>
          <w:bCs/>
          <w:color w:val="365F91"/>
          <w:kern w:val="36"/>
          <w:sz w:val="28"/>
          <w:szCs w:val="28"/>
          <w:lang w:eastAsia="sk-SK"/>
        </w:rPr>
        <w:t>1</w:t>
      </w:r>
      <w:bookmarkStart w:id="0" w:name="_GoBack"/>
      <w:bookmarkEnd w:id="0"/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1.</w:t>
      </w:r>
      <w:r w:rsidRPr="006A116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6A116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Úvod</w:t>
      </w:r>
    </w:p>
    <w:p w:rsidR="00C97026" w:rsidRPr="006A1160" w:rsidRDefault="00C97026" w:rsidP="00C97026">
      <w:pPr>
        <w:spacing w:before="102" w:after="0" w:line="240" w:lineRule="auto"/>
        <w:ind w:right="-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Nezisková organizácia CARMIN so sídlom </w:t>
      </w:r>
      <w:proofErr w:type="spellStart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Kučišdorfská</w:t>
      </w:r>
      <w:proofErr w:type="spellEnd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dolina 3, 902 01 Pezinok vznikla 27.11.2013 a bola zaregistrovaná Krajským úradom v Bratislave, pod IČO: 45742081.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Druh všeobecne prospešných služieb: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Nezisková organizácia bude poskytovať všeobecne prospešné služby v oblasti tvorby, rozvoja, ochrany, obnovy a prezentácie duchovných a kultúrnych hodnôt: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služby organizovania kultúrnych, spoločenských podujatí, výstav, prezentácií, osvetových podujatí a stretnutí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a ďalšie služby v oblasti poskytovania sociálnej pomoci a humanitárnej starostlivosti podľa osobitného zákona: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zariadenie pre seniorov - poskytuje sociálnu službu fyzickej osobe, ktorá dovŕšila dôchodkový vek a je odkázaná na pomoc inej fyzickej osoby, alebo fyzickej osobe, ktorá dovŕšila dôchodkový vek a poskytovanie sociálnej služby v tomto zariadení potrebuje z iných vážnych dôvodov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V zariadení sa poskytuje: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pomoc pri odkázanosti na pomoc inej fyzickej osoby,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sociálne poradenstvo,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sociálna rehabilitácia,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ošetrovateľská starostlivosť,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ubytovanie,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stravovanie,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upratovanie, pranie, žehlenie a údržba bielizne a šatstva,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- osobné vybavenie, 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utvárajú sa podmienky na úschovu cenných vecí a zabezpečuje sa záujmová činnosť.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Správna rada prerokovala a jednohlasne, schválila dňa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29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pred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loženú výročnú správu za rok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2. Prehľad činností vykonávaných v  kalendárnom roku 20</w:t>
      </w: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20</w:t>
      </w: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 xml:space="preserve"> s uvedením</w:t>
      </w: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br/>
        <w:t>vzťahu k účelu založenia neziskovej organizácie.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Nezisková organizácia počas 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nevykonávala činnosť.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3. Ročná účtovná závierka a zhodnotenie základných údajov v nej obsiahnu-</w:t>
      </w: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br/>
        <w:t>tých.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Tvorí prílohu, forma účtovníctva – jednoduché.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lastRenderedPageBreak/>
        <w:t xml:space="preserve">4. Výrok audítora k ročnej účtovnej závierke. 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Ročnú účtovnú závierku nebolo potrebné overovať audítorom vzhľadom na objem finančných prostriedkov.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5. Prehľad o peňažných príjmoch a výdavkoch.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Príjmy a výdavky počiatočný stav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: 100€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Konečný zostatok v pokladni k 31. 12.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– 100€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Konečný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zostatok na účte k  31.12. 202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– 0€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 K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onečný zostatok spolu k  31.12.2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– 100€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6. Prehľad rozsahu príjmov(výnosov) v členení podľa zdrojov.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Nezisková organizácia CARMIN nedosahovala v účtovnom roku 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20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žiadne príjmy, dary ani príspevky. 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7. Stav a pohyb majetku a záväzkov neziskovej organizácie.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Nezisková organizácia CARMIN zatiaľ nemá majetok, majetok tvoria iba finančné prostriedky v pokladni. Ich konečný zostatok spolu k 31.12.20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ab/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je 100€.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 xml:space="preserve">8. Zmeny a nové zloženie orgánov neziskovej organizácie, ku ktorým došlo </w:t>
      </w:r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  </w:t>
      </w: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v priebehu roka.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 sledovanom období nedošlo ku zmene v zložení orgánov neziskovej organizácie.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9. Ďalšie údaje určené správnou radou.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Správna rada neurčila žiadne ďalšie údaje na zverejnenie vo výročnej správe.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sk-SK"/>
        </w:rPr>
        <w:t>10. Vyjadrenie revízora.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Revízor preskúmal hospodárenie neziskovej organizácie a nemá pripomienky.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 Pezinku,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29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</w:t>
      </w: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.20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Výročnú správu vypracoval: Ing. Katarína Kováčová </w:t>
      </w:r>
      <w:proofErr w:type="spellStart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Mirianská</w:t>
      </w:r>
      <w:proofErr w:type="spellEnd"/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Za správnu radu: Ing. Ján </w:t>
      </w:r>
      <w:proofErr w:type="spellStart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Mirianský</w:t>
      </w:r>
      <w:proofErr w:type="spellEnd"/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Pr="006A1160" w:rsidRDefault="00C97026" w:rsidP="00C97026">
      <w:pPr>
        <w:spacing w:before="102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Revízor: Vladimír </w:t>
      </w:r>
      <w:proofErr w:type="spellStart"/>
      <w:r w:rsidRPr="006A11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Mirjanský</w:t>
      </w:r>
      <w:proofErr w:type="spellEnd"/>
    </w:p>
    <w:p w:rsidR="00C97026" w:rsidRPr="006A1160" w:rsidRDefault="00C97026" w:rsidP="00C9702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97026" w:rsidRDefault="00C97026" w:rsidP="00C97026"/>
    <w:p w:rsidR="00F36B33" w:rsidRDefault="00F36B33"/>
    <w:sectPr w:rsidR="00F36B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026"/>
    <w:rsid w:val="00C97026"/>
    <w:rsid w:val="00E65424"/>
    <w:rsid w:val="00F3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0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9702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0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970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3</Pages>
  <Words>510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2</cp:revision>
  <dcterms:created xsi:type="dcterms:W3CDTF">2022-06-29T17:53:00Z</dcterms:created>
  <dcterms:modified xsi:type="dcterms:W3CDTF">2022-06-29T17:53:00Z</dcterms:modified>
</cp:coreProperties>
</file>