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0BD" w:rsidRPr="00FB2096" w:rsidRDefault="00F570BD" w:rsidP="004E16FF">
      <w:pPr>
        <w:keepNext/>
        <w:jc w:val="center"/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>Čl. I</w:t>
      </w:r>
    </w:p>
    <w:p w:rsidR="006C0F8A" w:rsidRPr="00FB2096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ab/>
      </w:r>
      <w:r w:rsidRPr="00FB2096">
        <w:rPr>
          <w:rFonts w:ascii="Arial" w:hAnsi="Arial" w:cs="Arial"/>
          <w:b/>
          <w:bCs/>
          <w:sz w:val="20"/>
        </w:rPr>
        <w:tab/>
      </w:r>
      <w:r w:rsidR="00931C39" w:rsidRPr="00FB2096">
        <w:rPr>
          <w:rFonts w:ascii="Arial" w:hAnsi="Arial" w:cs="Arial"/>
          <w:b/>
          <w:bCs/>
          <w:sz w:val="20"/>
        </w:rPr>
        <w:t>Všeobecné údaje</w:t>
      </w:r>
    </w:p>
    <w:p w:rsidR="006C0F8A" w:rsidRPr="00FB2096" w:rsidRDefault="006C0F8A" w:rsidP="006C0F8A">
      <w:pPr>
        <w:keepNext/>
        <w:jc w:val="center"/>
        <w:outlineLvl w:val="1"/>
        <w:rPr>
          <w:rFonts w:ascii="Arial" w:hAnsi="Arial" w:cs="Arial"/>
          <w:b/>
          <w:bCs/>
          <w:sz w:val="18"/>
          <w:szCs w:val="22"/>
        </w:rPr>
      </w:pPr>
    </w:p>
    <w:p w:rsidR="006C0F8A" w:rsidRPr="00FB2096" w:rsidRDefault="006C0F8A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Názov právnickej osoby a jej sídlo alebo meno a priezvisko fyzickej osoby.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F21F19" w:rsidRPr="00FB2096" w:rsidTr="005E6063">
        <w:trPr>
          <w:trHeight w:val="110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F21F19" w:rsidRPr="00FB2096" w:rsidRDefault="001F5D07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IMPERIA DESIGN s.r.o.</w:t>
            </w:r>
          </w:p>
        </w:tc>
      </w:tr>
      <w:tr w:rsidR="00F21F19" w:rsidRPr="00FB2096" w:rsidTr="005E6063">
        <w:trPr>
          <w:trHeight w:val="39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FB2096" w:rsidRDefault="000B6940" w:rsidP="00AE4EF9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="001F5D07">
              <w:rPr>
                <w:rFonts w:ascii="Arial" w:hAnsi="Arial" w:cs="Arial"/>
                <w:sz w:val="20"/>
                <w:szCs w:val="22"/>
              </w:rPr>
              <w:t>Pionierska, Sládkovičovo</w:t>
            </w:r>
          </w:p>
        </w:tc>
      </w:tr>
    </w:tbl>
    <w:p w:rsidR="00F21F19" w:rsidRPr="00FB2096" w:rsidRDefault="00F21F19" w:rsidP="00F21F19">
      <w:pPr>
        <w:jc w:val="both"/>
        <w:rPr>
          <w:rFonts w:ascii="Arial" w:hAnsi="Arial" w:cs="Arial"/>
          <w:sz w:val="20"/>
        </w:rPr>
      </w:pPr>
    </w:p>
    <w:p w:rsidR="000A4158" w:rsidRPr="00FB2096" w:rsidRDefault="00931C39" w:rsidP="000A4158">
      <w:pPr>
        <w:numPr>
          <w:ilvl w:val="0"/>
          <w:numId w:val="11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 o konsolidovanom celku</w:t>
      </w:r>
      <w:r w:rsidR="00585DA3" w:rsidRPr="00FB2096">
        <w:rPr>
          <w:rFonts w:ascii="Arial" w:hAnsi="Arial" w:cs="Arial"/>
          <w:sz w:val="20"/>
        </w:rPr>
        <w:t xml:space="preserve">: </w:t>
      </w:r>
      <w:r w:rsidR="008904A0" w:rsidRPr="00FB2096">
        <w:rPr>
          <w:rFonts w:ascii="Arial" w:hAnsi="Arial" w:cs="Arial"/>
          <w:sz w:val="20"/>
        </w:rPr>
        <w:t xml:space="preserve">  </w:t>
      </w:r>
      <w:r w:rsidR="00585DA3" w:rsidRPr="00FB2096">
        <w:rPr>
          <w:rFonts w:ascii="Arial" w:hAnsi="Arial" w:cs="Arial"/>
          <w:sz w:val="20"/>
        </w:rPr>
        <w:t xml:space="preserve">Účtovná jednotka </w:t>
      </w:r>
      <w:r w:rsidR="00585DA3" w:rsidRPr="00FB2096">
        <w:rPr>
          <w:rFonts w:ascii="Arial" w:hAnsi="Arial" w:cs="Arial"/>
          <w:b/>
          <w:sz w:val="20"/>
        </w:rPr>
        <w:t>nie je</w:t>
      </w:r>
      <w:r w:rsidR="00585DA3" w:rsidRPr="00FB2096">
        <w:rPr>
          <w:rFonts w:ascii="Arial" w:hAnsi="Arial" w:cs="Arial"/>
          <w:sz w:val="20"/>
        </w:rPr>
        <w:t xml:space="preserve"> súčasťou konsolidovaného celku.</w:t>
      </w:r>
    </w:p>
    <w:p w:rsidR="00A72848" w:rsidRPr="00FB2096" w:rsidRDefault="00A72848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Priemerný prepočítaný počet zamestnancov</w:t>
      </w:r>
      <w:r w:rsidR="006A0453" w:rsidRPr="00FB2096">
        <w:rPr>
          <w:rFonts w:ascii="Arial" w:hAnsi="Arial" w:cs="Arial"/>
          <w:sz w:val="20"/>
        </w:rPr>
        <w:t xml:space="preserve">:      </w:t>
      </w:r>
      <w:r w:rsidR="00014428">
        <w:rPr>
          <w:rFonts w:ascii="Arial" w:hAnsi="Arial" w:cs="Arial"/>
          <w:sz w:val="20"/>
        </w:rPr>
        <w:t>0</w:t>
      </w:r>
    </w:p>
    <w:p w:rsidR="00A72848" w:rsidRDefault="00A7284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FB2096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</w:t>
      </w:r>
    </w:p>
    <w:p w:rsidR="00931C39" w:rsidRPr="00FB2096" w:rsidRDefault="00931C39" w:rsidP="00C13C94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 o prijatých postupoch</w:t>
      </w:r>
    </w:p>
    <w:p w:rsidR="00A72848" w:rsidRPr="00FB2096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FB2096" w:rsidRPr="00FB2096" w:rsidRDefault="006A0453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Úč</w:t>
      </w:r>
      <w:r w:rsidR="00A72848" w:rsidRPr="00FB2096">
        <w:rPr>
          <w:rFonts w:ascii="Arial" w:hAnsi="Arial" w:cs="Arial"/>
          <w:sz w:val="20"/>
        </w:rPr>
        <w:t xml:space="preserve">tovná závierka zostavená za splnenia predpokladu, že účtovná jednotka </w:t>
      </w:r>
      <w:r w:rsidR="00A72848" w:rsidRPr="00FB2096">
        <w:rPr>
          <w:rFonts w:ascii="Arial" w:hAnsi="Arial" w:cs="Arial"/>
          <w:b/>
          <w:sz w:val="20"/>
          <w:u w:val="single"/>
        </w:rPr>
        <w:t>bude</w:t>
      </w:r>
      <w:r w:rsidR="00A72848" w:rsidRPr="00FB2096">
        <w:rPr>
          <w:rFonts w:ascii="Arial" w:hAnsi="Arial" w:cs="Arial"/>
          <w:sz w:val="20"/>
        </w:rPr>
        <w:t xml:space="preserve"> nepretržite</w:t>
      </w:r>
    </w:p>
    <w:p w:rsidR="00A72848" w:rsidRPr="00FB2096" w:rsidRDefault="00AC28D0" w:rsidP="00FB2096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pokračovať vo svojej činnosti</w:t>
      </w:r>
    </w:p>
    <w:p w:rsidR="006F74F4" w:rsidRPr="00FB2096" w:rsidRDefault="00A72848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oceňovania</w:t>
      </w:r>
      <w:r w:rsidR="003213EC" w:rsidRPr="00FB2096">
        <w:rPr>
          <w:rFonts w:ascii="Arial" w:hAnsi="Arial" w:cs="Arial"/>
          <w:sz w:val="20"/>
        </w:rPr>
        <w:t xml:space="preserve"> jednotlivých </w:t>
      </w:r>
      <w:r w:rsidRPr="00FB2096">
        <w:rPr>
          <w:rFonts w:ascii="Arial" w:hAnsi="Arial" w:cs="Arial"/>
          <w:sz w:val="20"/>
        </w:rPr>
        <w:t>položiek majetku a</w:t>
      </w:r>
      <w:r w:rsidR="00C51B12" w:rsidRPr="00FB2096">
        <w:rPr>
          <w:rFonts w:ascii="Arial" w:hAnsi="Arial" w:cs="Arial"/>
          <w:sz w:val="20"/>
        </w:rPr>
        <w:t> </w:t>
      </w:r>
      <w:r w:rsidRPr="00FB2096">
        <w:rPr>
          <w:rFonts w:ascii="Arial" w:hAnsi="Arial" w:cs="Arial"/>
          <w:sz w:val="20"/>
        </w:rPr>
        <w:t xml:space="preserve">záväzkov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O</w:t>
            </w:r>
            <w:r w:rsidRPr="00FB2096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014428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5566E" w:rsidP="0001442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  <w:r w:rsidR="00014428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V</w:t>
            </w:r>
            <w:r w:rsidRPr="00FB2096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M</w:t>
            </w:r>
            <w:r w:rsidRPr="00FB2096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5C21A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B56EA9" w:rsidP="00B56EA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Reálnou hodnotou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F21F19" w:rsidP="00F21F1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1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. nehmotný a hmotný majetok novozistený pri inventarizácii a v účtovníctve doteraz nezachytený </w:t>
            </w:r>
          </w:p>
        </w:tc>
        <w:tc>
          <w:tcPr>
            <w:tcW w:w="283" w:type="dxa"/>
            <w:vAlign w:val="center"/>
          </w:tcPr>
          <w:p w:rsidR="00AC7913" w:rsidRPr="00FB2096" w:rsidRDefault="00A5566E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54211B" w:rsidRPr="00FB2096" w:rsidTr="007A4B5F">
        <w:tc>
          <w:tcPr>
            <w:tcW w:w="9072" w:type="dxa"/>
            <w:gridSpan w:val="2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54211B" w:rsidRPr="00FB2096" w:rsidRDefault="00A5566E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54211B" w:rsidRPr="00FB2096" w:rsidRDefault="007A55D3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FB2096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>účelypodľa zákona o daniach z príjmov</w:t>
            </w:r>
            <w:r w:rsidR="001D05FB">
              <w:rPr>
                <w:rFonts w:ascii="Arial" w:hAnsi="Arial" w:cs="Arial"/>
                <w:bCs/>
                <w:sz w:val="20"/>
                <w:szCs w:val="22"/>
              </w:rPr>
              <w:t xml:space="preserve"> pri sadzbe 21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283" w:type="dxa"/>
            <w:vAlign w:val="center"/>
          </w:tcPr>
          <w:p w:rsidR="00AC7913" w:rsidRPr="00FB2096" w:rsidRDefault="00B66511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lastRenderedPageBreak/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 xml:space="preserve">Náklady a výnosy časovo rozlišujú. Časovo sa ne nerozlišujú náklady a výnosy, ak ide o nevýznamný </w:t>
            </w:r>
          </w:p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FB2096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Default="00061DBD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zostavenia odpisového plánu pre jednotlivé druhy dlhodobého hmotného</w:t>
      </w:r>
    </w:p>
    <w:p w:rsidR="00947AC2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majetku  a dlhodobého nehmotného majetku,doba odpisovania, použité sadzby </w:t>
      </w:r>
    </w:p>
    <w:p w:rsidR="00061DBD" w:rsidRPr="00FB2096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odpisov a odpisové metódy pri určení odpisov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70"/>
        <w:gridCol w:w="1665"/>
        <w:gridCol w:w="337"/>
      </w:tblGrid>
      <w:tr w:rsidR="00AC7913" w:rsidRPr="00FB2096" w:rsidTr="006E3A4A"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963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.</w:t>
            </w:r>
            <w:r w:rsidRPr="00FB2096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5C21AF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 w:rsidR="00AC7913" w:rsidRPr="00FB2096" w:rsidTr="006E3A4A">
        <w:trPr>
          <w:trHeight w:val="1018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27"/>
        <w:gridCol w:w="1061"/>
        <w:gridCol w:w="1284"/>
        <w:gridCol w:w="1165"/>
        <w:gridCol w:w="1095"/>
        <w:gridCol w:w="1540"/>
      </w:tblGrid>
      <w:tr w:rsidR="00AC7913" w:rsidRPr="00FB2096" w:rsidTr="007A55D3">
        <w:trPr>
          <w:trHeight w:val="740"/>
        </w:trPr>
        <w:tc>
          <w:tcPr>
            <w:tcW w:w="3111" w:type="dxa"/>
          </w:tcPr>
          <w:p w:rsidR="00AC7913" w:rsidRPr="00FB2096" w:rsidRDefault="00AC7913" w:rsidP="00947AC2">
            <w:pPr>
              <w:jc w:val="center"/>
              <w:rPr>
                <w:rFonts w:ascii="Arial" w:hAnsi="Arial" w:cs="Arial"/>
                <w:sz w:val="18"/>
              </w:rPr>
            </w:pPr>
            <w:r w:rsidRPr="00947AC2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977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 xml:space="preserve">Odpisová skupina </w:t>
            </w:r>
          </w:p>
        </w:tc>
        <w:tc>
          <w:tcPr>
            <w:tcW w:w="1164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7A55D3" w:rsidRPr="00FB2096" w:rsidRDefault="007A55D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AC7913" w:rsidRDefault="00AC7913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Pr="00FB2096" w:rsidRDefault="00947AC2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Default="00667B4C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Zmeny účtovných zásad a zmeny účtovných metód s uvedením dôvodu týchto zmien </w:t>
      </w:r>
    </w:p>
    <w:p w:rsidR="00947AC2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a vyčíslením ich vplyvu na finančnú hodnotu majetku, záväzkov, základného imania</w:t>
      </w:r>
    </w:p>
    <w:p w:rsidR="00667B4C" w:rsidRPr="00FB2096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a výsledku hospodárenia</w:t>
      </w:r>
      <w:r w:rsidR="008904A0" w:rsidRPr="00FB2096">
        <w:rPr>
          <w:rFonts w:ascii="Arial" w:hAnsi="Arial" w:cs="Arial"/>
          <w:sz w:val="20"/>
        </w:rPr>
        <w:t xml:space="preserve"> ÚJ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8"/>
        <w:gridCol w:w="824"/>
        <w:gridCol w:w="291"/>
        <w:gridCol w:w="578"/>
        <w:gridCol w:w="291"/>
      </w:tblGrid>
      <w:tr w:rsidR="00F21F19" w:rsidRPr="00FB2096" w:rsidTr="00F21F19">
        <w:trPr>
          <w:trHeight w:hRule="exact" w:val="340"/>
        </w:trPr>
        <w:tc>
          <w:tcPr>
            <w:tcW w:w="708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7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X</w:t>
            </w: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</w:rPr>
      </w:pPr>
    </w:p>
    <w:p w:rsidR="00947AC2" w:rsidRPr="00947AC2" w:rsidRDefault="00947AC2" w:rsidP="00984D71">
      <w:pPr>
        <w:pStyle w:val="Odsekzoznamu"/>
        <w:rPr>
          <w:rFonts w:ascii="Arial" w:hAnsi="Arial" w:cs="Arial"/>
          <w:sz w:val="20"/>
        </w:rPr>
      </w:pPr>
    </w:p>
    <w:p w:rsidR="003F290B" w:rsidRPr="00FB2096" w:rsidRDefault="00526378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Informácie o </w:t>
      </w:r>
      <w:r w:rsidR="00B31041" w:rsidRPr="00FB2096">
        <w:rPr>
          <w:rFonts w:ascii="Arial" w:hAnsi="Arial" w:cs="Arial"/>
          <w:sz w:val="20"/>
        </w:rPr>
        <w:t>dotáciách a ich oceňovanie</w:t>
      </w:r>
      <w:r w:rsidR="006F74F4" w:rsidRPr="00FB2096">
        <w:rPr>
          <w:rFonts w:ascii="Arial" w:hAnsi="Arial" w:cs="Arial"/>
          <w:sz w:val="20"/>
        </w:rPr>
        <w:t xml:space="preserve"> v</w:t>
      </w:r>
      <w:r w:rsidR="008904A0" w:rsidRPr="00FB2096">
        <w:rPr>
          <w:rFonts w:ascii="Arial" w:hAnsi="Arial" w:cs="Arial"/>
          <w:sz w:val="20"/>
        </w:rPr>
        <w:t> </w:t>
      </w:r>
      <w:r w:rsidR="006F74F4" w:rsidRPr="00FB2096">
        <w:rPr>
          <w:rFonts w:ascii="Arial" w:hAnsi="Arial" w:cs="Arial"/>
          <w:sz w:val="20"/>
        </w:rPr>
        <w:t>účtovníctve</w:t>
      </w:r>
      <w:r w:rsidR="008904A0" w:rsidRPr="00FB2096">
        <w:rPr>
          <w:rFonts w:ascii="Arial" w:hAnsi="Arial" w:cs="Arial"/>
          <w:sz w:val="20"/>
        </w:rPr>
        <w:t xml:space="preserve">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81"/>
        <w:gridCol w:w="2857"/>
        <w:gridCol w:w="1134"/>
      </w:tblGrid>
      <w:tr w:rsidR="00F54592" w:rsidRPr="00FB2096" w:rsidTr="00947AC2">
        <w:trPr>
          <w:trHeight w:val="340"/>
        </w:trPr>
        <w:tc>
          <w:tcPr>
            <w:tcW w:w="5081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Dotácia</w:t>
            </w:r>
          </w:p>
        </w:tc>
        <w:tc>
          <w:tcPr>
            <w:tcW w:w="2857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54592" w:rsidRPr="00FB2096" w:rsidRDefault="00B861E8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10946" w:rsidRDefault="0061094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636EA" w:rsidRDefault="001636EA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15986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6F74F4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o </w:t>
      </w:r>
      <w:r w:rsidR="003F290B" w:rsidRPr="00FB2096">
        <w:rPr>
          <w:rFonts w:ascii="Arial" w:hAnsi="Arial" w:cs="Arial"/>
          <w:sz w:val="20"/>
        </w:rPr>
        <w:t>účtovaní významných opráv chýb minulých účtovných období v</w:t>
      </w:r>
      <w:r w:rsidR="00947AC2">
        <w:rPr>
          <w:rFonts w:ascii="Arial" w:hAnsi="Arial" w:cs="Arial"/>
          <w:sz w:val="20"/>
        </w:rPr>
        <w:t> </w:t>
      </w:r>
      <w:r w:rsidR="003F290B" w:rsidRPr="00FB2096">
        <w:rPr>
          <w:rFonts w:ascii="Arial" w:hAnsi="Arial" w:cs="Arial"/>
          <w:sz w:val="20"/>
        </w:rPr>
        <w:t>bežnom</w:t>
      </w:r>
    </w:p>
    <w:p w:rsidR="00D90D87" w:rsidRPr="00FB2096" w:rsidRDefault="003F290B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účtovnom </w:t>
      </w:r>
      <w:r w:rsidR="00B31041" w:rsidRPr="00FB2096">
        <w:rPr>
          <w:rFonts w:ascii="Arial" w:hAnsi="Arial" w:cs="Arial"/>
          <w:sz w:val="20"/>
        </w:rPr>
        <w:t xml:space="preserve">období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77"/>
        <w:gridCol w:w="992"/>
        <w:gridCol w:w="851"/>
        <w:gridCol w:w="2126"/>
        <w:gridCol w:w="2552"/>
      </w:tblGrid>
      <w:tr w:rsidR="00984D71" w:rsidRPr="00FB2096" w:rsidTr="00FB2096">
        <w:tc>
          <w:tcPr>
            <w:tcW w:w="2977" w:type="dxa"/>
            <w:vAlign w:val="center"/>
          </w:tcPr>
          <w:p w:rsidR="00D90D87" w:rsidRPr="00947AC2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9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P</w:t>
            </w:r>
            <w:r w:rsidR="00D90D87" w:rsidRPr="00947AC2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51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126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947AC2">
              <w:rPr>
                <w:rFonts w:ascii="Arial" w:hAnsi="Arial" w:cs="Arial"/>
                <w:sz w:val="20"/>
              </w:rPr>
              <w:t xml:space="preserve">HV </w:t>
            </w:r>
            <w:r w:rsidR="00D90D87" w:rsidRPr="00947AC2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55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FB2096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FB2096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III</w:t>
      </w:r>
    </w:p>
    <w:p w:rsidR="00931C39" w:rsidRPr="00FB2096" w:rsidRDefault="00931C39" w:rsidP="00D44EDD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Informácie, ktoré vysvetľujú a dopĺňajú súvahu a výkaz ziskov a</w:t>
      </w:r>
      <w:r w:rsidR="006C0F8A" w:rsidRPr="00FB2096">
        <w:rPr>
          <w:rFonts w:ascii="Arial" w:hAnsi="Arial" w:cs="Arial"/>
          <w:b/>
          <w:sz w:val="20"/>
        </w:rPr>
        <w:t> </w:t>
      </w:r>
      <w:r w:rsidRPr="00FB2096">
        <w:rPr>
          <w:rFonts w:ascii="Arial" w:hAnsi="Arial" w:cs="Arial"/>
          <w:b/>
          <w:sz w:val="20"/>
        </w:rPr>
        <w:t>strát</w:t>
      </w:r>
    </w:p>
    <w:p w:rsidR="006C0F8A" w:rsidRPr="00FB2096" w:rsidRDefault="006C0F8A" w:rsidP="00DE6D6C">
      <w:pPr>
        <w:ind w:left="1841"/>
        <w:jc w:val="center"/>
        <w:rPr>
          <w:rFonts w:ascii="Arial" w:hAnsi="Arial" w:cs="Arial"/>
          <w:b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Informácia </w:t>
      </w:r>
      <w:r w:rsidR="0026291E" w:rsidRPr="00FB2096">
        <w:rPr>
          <w:rFonts w:ascii="Arial" w:hAnsi="Arial" w:cs="Arial"/>
          <w:sz w:val="20"/>
        </w:rPr>
        <w:t xml:space="preserve">o sume a dôvodoch vzniku jednotlivých položiek </w:t>
      </w:r>
      <w:r w:rsidR="0026291E" w:rsidRPr="00947AC2">
        <w:rPr>
          <w:rFonts w:ascii="Arial" w:hAnsi="Arial" w:cs="Arial"/>
          <w:b/>
          <w:sz w:val="20"/>
        </w:rPr>
        <w:t>nákladov alebo výnosov, ktoré majú výnimočný rozsah alebo výskyt</w:t>
      </w:r>
      <w:r w:rsidR="0026291E" w:rsidRPr="00FB2096">
        <w:rPr>
          <w:rFonts w:ascii="Arial" w:hAnsi="Arial" w:cs="Arial"/>
          <w:sz w:val="20"/>
        </w:rPr>
        <w:t>, napríklad výnosy z predaja podniku alebo časti podniku, náklady z dôvodu predaja podniku alebo časti podniku, škody z dôvo</w:t>
      </w:r>
      <w:r w:rsidR="00C2603B" w:rsidRPr="00FB2096">
        <w:rPr>
          <w:rFonts w:ascii="Arial" w:hAnsi="Arial" w:cs="Arial"/>
          <w:sz w:val="20"/>
        </w:rPr>
        <w:t>du živelných pohrôm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99"/>
        <w:gridCol w:w="4181"/>
        <w:gridCol w:w="1418"/>
      </w:tblGrid>
      <w:tr w:rsidR="0038596D" w:rsidRPr="00FB2096" w:rsidTr="00FB2096">
        <w:trPr>
          <w:trHeight w:val="340"/>
        </w:trPr>
        <w:tc>
          <w:tcPr>
            <w:tcW w:w="3899" w:type="dxa"/>
            <w:tcBorders>
              <w:right w:val="single" w:sz="4" w:space="0" w:color="auto"/>
            </w:tcBorders>
          </w:tcPr>
          <w:p w:rsidR="00947AC2" w:rsidRDefault="0038596D" w:rsidP="008904A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Popis nákladov ,výnosov</w:t>
            </w:r>
            <w:r w:rsidR="008904A0" w:rsidRPr="00FB2096">
              <w:rPr>
                <w:rFonts w:ascii="Arial" w:hAnsi="Arial" w:cs="Arial"/>
                <w:sz w:val="20"/>
              </w:rPr>
              <w:t xml:space="preserve"> </w:t>
            </w:r>
          </w:p>
          <w:p w:rsidR="0038596D" w:rsidRPr="00FB2096" w:rsidRDefault="00947AC2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V</w:t>
            </w:r>
            <w:r w:rsidR="008904A0" w:rsidRPr="00FB2096">
              <w:rPr>
                <w:rFonts w:ascii="Arial" w:hAnsi="Arial" w:cs="Arial"/>
                <w:sz w:val="20"/>
              </w:rPr>
              <w:t>ýnimoč</w:t>
            </w:r>
            <w:r>
              <w:rPr>
                <w:rFonts w:ascii="Arial" w:hAnsi="Arial" w:cs="Arial"/>
                <w:sz w:val="20"/>
              </w:rPr>
              <w:t xml:space="preserve">ného </w:t>
            </w:r>
            <w:r w:rsidR="00B861E8" w:rsidRPr="00FB2096">
              <w:rPr>
                <w:rFonts w:ascii="Arial" w:hAnsi="Arial" w:cs="Arial"/>
                <w:sz w:val="20"/>
              </w:rPr>
              <w:t xml:space="preserve"> </w:t>
            </w:r>
            <w:r w:rsidR="008904A0" w:rsidRPr="00FB2096">
              <w:rPr>
                <w:rFonts w:ascii="Arial" w:hAnsi="Arial" w:cs="Arial"/>
                <w:sz w:val="20"/>
              </w:rPr>
              <w:t>rozsahu</w:t>
            </w:r>
          </w:p>
        </w:tc>
        <w:tc>
          <w:tcPr>
            <w:tcW w:w="4181" w:type="dxa"/>
            <w:tcBorders>
              <w:right w:val="single" w:sz="4" w:space="0" w:color="auto"/>
            </w:tcBorders>
          </w:tcPr>
          <w:p w:rsidR="0038596D" w:rsidRPr="00FB2096" w:rsidRDefault="004752D3" w:rsidP="004752D3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</w:t>
            </w:r>
            <w:r w:rsidR="0038596D" w:rsidRPr="00FB2096">
              <w:rPr>
                <w:rFonts w:ascii="Arial" w:hAnsi="Arial" w:cs="Arial"/>
                <w:sz w:val="20"/>
              </w:rPr>
              <w:t>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38596D" w:rsidRPr="00FB2096" w:rsidRDefault="004752D3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E56CB9" w:rsidRPr="00FB2096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56CB9" w:rsidRPr="00FB2096" w:rsidRDefault="00E56CB9" w:rsidP="00D44EDD">
      <w:pPr>
        <w:ind w:left="1134"/>
        <w:jc w:val="both"/>
        <w:rPr>
          <w:rFonts w:ascii="Arial" w:hAnsi="Arial" w:cs="Arial"/>
          <w:sz w:val="20"/>
        </w:rPr>
      </w:pPr>
    </w:p>
    <w:p w:rsidR="00F21F19" w:rsidRPr="00FB2096" w:rsidRDefault="00F21F19" w:rsidP="00F21F1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Cs/>
          <w:sz w:val="20"/>
          <w:szCs w:val="20"/>
        </w:rPr>
      </w:pPr>
      <w:r w:rsidRPr="00FB2096">
        <w:rPr>
          <w:rFonts w:ascii="Arial" w:hAnsi="Arial" w:cs="Arial"/>
          <w:bCs/>
          <w:sz w:val="20"/>
          <w:szCs w:val="20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89"/>
        <w:gridCol w:w="1495"/>
      </w:tblGrid>
      <w:tr w:rsidR="00FB2096" w:rsidRPr="00FB2096" w:rsidTr="00947AC2">
        <w:trPr>
          <w:trHeight w:val="397"/>
        </w:trPr>
        <w:tc>
          <w:tcPr>
            <w:tcW w:w="4228" w:type="pct"/>
            <w:tcBorders>
              <w:right w:val="single" w:sz="4" w:space="0" w:color="auto"/>
            </w:tcBorders>
            <w:vAlign w:val="center"/>
            <w:hideMark/>
          </w:tcPr>
          <w:p w:rsidR="00FB2096" w:rsidRPr="00FB2096" w:rsidRDefault="00FB2096" w:rsidP="001636EA">
            <w:pPr>
              <w:spacing w:line="276" w:lineRule="auto"/>
              <w:ind w:left="357"/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rokov: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noWrap/>
            <w:hideMark/>
          </w:tcPr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21F19" w:rsidRPr="00FB2096" w:rsidTr="00FB2096">
        <w:trPr>
          <w:trHeight w:val="397"/>
        </w:trPr>
        <w:tc>
          <w:tcPr>
            <w:tcW w:w="5000" w:type="pct"/>
            <w:gridSpan w:val="2"/>
            <w:vAlign w:val="center"/>
            <w:hideMark/>
          </w:tcPr>
          <w:p w:rsidR="00F21F19" w:rsidRPr="00FB2096" w:rsidRDefault="00F21F19" w:rsidP="001636EA">
            <w:pPr>
              <w:ind w:left="357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záväzkov:</w:t>
            </w:r>
          </w:p>
          <w:p w:rsidR="00F21F19" w:rsidRPr="00FB2096" w:rsidRDefault="00F21F19" w:rsidP="005E6063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2096">
              <w:rPr>
                <w:rFonts w:ascii="Arial" w:hAnsi="Arial" w:cs="Arial"/>
                <w:b w:val="0"/>
                <w:sz w:val="20"/>
                <w:szCs w:val="20"/>
              </w:rPr>
              <w:t>Spôsob zabezpečenia</w:t>
            </w:r>
          </w:p>
        </w:tc>
        <w:tc>
          <w:tcPr>
            <w:tcW w:w="772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772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Spolu zabezpečené :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947AC2" w:rsidRPr="00FB2096" w:rsidRDefault="00947AC2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bCs/>
          <w:kern w:val="28"/>
          <w:sz w:val="20"/>
          <w:lang w:eastAsia="en-US"/>
        </w:rPr>
        <w:t xml:space="preserve">Informácie 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o vlastných akciách, a</w:t>
      </w:r>
      <w:r w:rsidR="00C51B12" w:rsidRPr="00FB2096">
        <w:rPr>
          <w:rFonts w:ascii="Arial" w:hAnsi="Arial" w:cs="Arial"/>
          <w:bCs/>
          <w:kern w:val="28"/>
          <w:sz w:val="20"/>
          <w:lang w:eastAsia="en-US"/>
        </w:rPr>
        <w:t> 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to</w:t>
      </w:r>
    </w:p>
    <w:p w:rsidR="0026291E" w:rsidRPr="00FB2096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dôvod nadobudnutia vlastných akcií počas účtovného obdobia,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</w:t>
      </w:r>
      <w:r w:rsidR="00D42C02">
        <w:rPr>
          <w:rFonts w:ascii="Arial" w:hAnsi="Arial" w:cs="Arial"/>
          <w:sz w:val="20"/>
        </w:rPr>
        <w:t>e</w:t>
      </w:r>
    </w:p>
    <w:p w:rsidR="0026291E" w:rsidRPr="00FB2096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FB2096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kern w:val="28"/>
          <w:sz w:val="20"/>
          <w:lang w:eastAsia="en-US"/>
        </w:rPr>
      </w:pPr>
      <w:r w:rsidRPr="00FB2096">
        <w:rPr>
          <w:rFonts w:ascii="Arial" w:hAnsi="Arial" w:cs="Arial"/>
          <w:sz w:val="20"/>
        </w:rPr>
        <w:t>poč</w:t>
      </w:r>
      <w:r w:rsidR="00D42C02">
        <w:rPr>
          <w:rFonts w:ascii="Arial" w:hAnsi="Arial" w:cs="Arial"/>
          <w:sz w:val="20"/>
        </w:rPr>
        <w:t>e</w:t>
      </w:r>
      <w:r w:rsidRPr="00FB2096">
        <w:rPr>
          <w:rFonts w:ascii="Arial" w:hAnsi="Arial" w:cs="Arial"/>
          <w:sz w:val="20"/>
        </w:rPr>
        <w:t>t, menovit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a 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, za ktorú sa vlastné akcie nadobudli a ktoré účtovná jednotka má v držbe k poslednému dňu účtovného obdobia; </w:t>
      </w:r>
      <w:r w:rsidRPr="00FB2096">
        <w:rPr>
          <w:rFonts w:ascii="Arial" w:hAnsi="Arial" w:cs="Arial"/>
          <w:bCs/>
          <w:kern w:val="28"/>
          <w:sz w:val="20"/>
          <w:lang w:eastAsia="en-US"/>
        </w:rPr>
        <w:t>uvádza  sa aj ich percentuálny pod</w:t>
      </w:r>
      <w:r w:rsidR="00ED2895" w:rsidRPr="00FB2096">
        <w:rPr>
          <w:rFonts w:ascii="Arial" w:hAnsi="Arial" w:cs="Arial"/>
          <w:bCs/>
          <w:kern w:val="28"/>
          <w:sz w:val="20"/>
          <w:lang w:eastAsia="en-US"/>
        </w:rPr>
        <w:t>iel na upísanom základnom imaní.</w:t>
      </w:r>
    </w:p>
    <w:p w:rsidR="00FB2096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38596D" w:rsidRPr="00FB2096" w:rsidRDefault="003F290B" w:rsidP="0038596D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560"/>
        <w:gridCol w:w="425"/>
        <w:gridCol w:w="417"/>
        <w:gridCol w:w="1426"/>
      </w:tblGrid>
      <w:tr w:rsidR="008C5D41" w:rsidRPr="00FB2096" w:rsidTr="00DC3010">
        <w:trPr>
          <w:trHeight w:val="283"/>
        </w:trPr>
        <w:tc>
          <w:tcPr>
            <w:tcW w:w="9498" w:type="dxa"/>
            <w:gridSpan w:val="5"/>
            <w:tcBorders>
              <w:left w:val="single" w:sz="4" w:space="0" w:color="auto"/>
            </w:tcBorders>
          </w:tcPr>
          <w:p w:rsidR="008C5D41" w:rsidRPr="00FB2096" w:rsidRDefault="005E2BB6" w:rsidP="008904A0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a</w:t>
            </w:r>
            <w:r w:rsidRPr="00FB2096">
              <w:rPr>
                <w:rFonts w:ascii="Arial" w:hAnsi="Arial" w:cs="Arial"/>
                <w:b/>
                <w:sz w:val="20"/>
              </w:rPr>
              <w:t>)</w:t>
            </w:r>
            <w:r w:rsidRPr="00FB2096">
              <w:rPr>
                <w:rFonts w:ascii="Arial" w:hAnsi="Arial" w:cs="Arial"/>
                <w:sz w:val="20"/>
              </w:rPr>
              <w:t>výška jednotlivých druhov záruk alebo iných zabezpečení pre členov štatutárneho orgánu, dozorného orgánu a iného orgánu ÚJ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38596D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8596D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E2BB6" w:rsidRPr="00FB2096" w:rsidTr="00FB2096">
        <w:trPr>
          <w:trHeight w:val="340"/>
        </w:trPr>
        <w:tc>
          <w:tcPr>
            <w:tcW w:w="9498" w:type="dxa"/>
            <w:gridSpan w:val="5"/>
          </w:tcPr>
          <w:p w:rsidR="005E2BB6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b)pôžičky poskytnuté členom štatutárneho orgánu, dozorného orgánu a iného orgánu ÚJ</w:t>
            </w:r>
          </w:p>
        </w:tc>
      </w:tr>
      <w:tr w:rsidR="005134CE" w:rsidRPr="00FB2096" w:rsidTr="00FB2096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B861E8" w:rsidP="00B861E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</w:t>
            </w:r>
            <w:r w:rsidR="005134CE" w:rsidRPr="00FB2096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FB2096">
              <w:rPr>
                <w:rFonts w:ascii="Arial" w:hAnsi="Arial" w:cs="Arial"/>
                <w:sz w:val="20"/>
              </w:rPr>
              <w:t> </w:t>
            </w:r>
            <w:r w:rsidR="005134CE" w:rsidRPr="00FB2096">
              <w:rPr>
                <w:rFonts w:ascii="Arial" w:hAnsi="Arial" w:cs="Arial"/>
                <w:sz w:val="20"/>
              </w:rPr>
              <w:t>poslednému</w:t>
            </w:r>
            <w:r w:rsidR="005E2BB6" w:rsidRPr="00FB2096">
              <w:rPr>
                <w:rFonts w:ascii="Arial" w:hAnsi="Arial" w:cs="Arial"/>
                <w:sz w:val="20"/>
              </w:rPr>
              <w:t xml:space="preserve"> dňu </w:t>
            </w:r>
            <w:r w:rsidRPr="00FB2096">
              <w:rPr>
                <w:rFonts w:ascii="Arial" w:hAnsi="Arial" w:cs="Arial"/>
                <w:sz w:val="20"/>
              </w:rPr>
              <w:t>ÚO</w:t>
            </w:r>
            <w:r w:rsidR="005E2BB6" w:rsidRPr="00FB2096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</w:t>
            </w:r>
            <w:r w:rsidR="004752D3" w:rsidRPr="00FB2096">
              <w:rPr>
                <w:rFonts w:ascii="Arial" w:hAnsi="Arial" w:cs="Arial"/>
                <w:sz w:val="20"/>
              </w:rPr>
              <w:t xml:space="preserve"> </w:t>
            </w:r>
            <w:r w:rsidR="005134CE" w:rsidRPr="00FB2096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Ú</w:t>
            </w:r>
            <w:r w:rsidR="005134CE" w:rsidRPr="00FB2096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4752D3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8C5D41" w:rsidRPr="00FB2096" w:rsidTr="00FB2096">
        <w:trPr>
          <w:trHeight w:val="283"/>
        </w:trPr>
        <w:tc>
          <w:tcPr>
            <w:tcW w:w="9498" w:type="dxa"/>
            <w:gridSpan w:val="5"/>
          </w:tcPr>
          <w:p w:rsidR="008C5D41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c)</w:t>
            </w:r>
            <w:r w:rsidR="008C5D41" w:rsidRPr="00FB2096">
              <w:rPr>
                <w:rFonts w:ascii="Arial" w:hAnsi="Arial" w:cs="Arial"/>
                <w:sz w:val="20"/>
              </w:rPr>
              <w:t>celkov</w:t>
            </w:r>
            <w:r w:rsidRPr="00FB2096">
              <w:rPr>
                <w:rFonts w:ascii="Arial" w:hAnsi="Arial" w:cs="Arial"/>
                <w:sz w:val="20"/>
              </w:rPr>
              <w:t>á</w:t>
            </w:r>
            <w:r w:rsidR="008C5D41" w:rsidRPr="00FB2096">
              <w:rPr>
                <w:rFonts w:ascii="Arial" w:hAnsi="Arial" w:cs="Arial"/>
                <w:sz w:val="20"/>
              </w:rPr>
              <w:t xml:space="preserve"> sum</w:t>
            </w:r>
            <w:r w:rsidRPr="00FB2096">
              <w:rPr>
                <w:rFonts w:ascii="Arial" w:hAnsi="Arial" w:cs="Arial"/>
                <w:sz w:val="20"/>
              </w:rPr>
              <w:t>a</w:t>
            </w:r>
            <w:r w:rsidR="008C5D41" w:rsidRPr="00FB2096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B861E8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B861E8" w:rsidRPr="00FB2096" w:rsidRDefault="00B861E8" w:rsidP="00E1194A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5134CE" w:rsidRPr="00FB2096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FB2096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 povinnostiach účtovnej jednotky, a</w:t>
      </w:r>
      <w:r w:rsidR="00C51B12" w:rsidRPr="00FB2096">
        <w:rPr>
          <w:rFonts w:ascii="Arial" w:hAnsi="Arial" w:cs="Arial"/>
          <w:sz w:val="20"/>
        </w:rPr>
        <w:t> </w:t>
      </w:r>
      <w:r w:rsidR="0026291E" w:rsidRPr="00FB2096">
        <w:rPr>
          <w:rFonts w:ascii="Arial" w:hAnsi="Arial" w:cs="Arial"/>
          <w:sz w:val="20"/>
        </w:rPr>
        <w:t>to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 xml:space="preserve">a </w:t>
      </w:r>
      <w:r w:rsidRPr="00FB2096">
        <w:rPr>
          <w:rFonts w:ascii="Arial" w:hAnsi="Arial" w:cs="Arial"/>
          <w:sz w:val="20"/>
        </w:rPr>
        <w:t>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koncesionárskych zmlúv s uvedením sumy poplatku za celé zostávajúce obdobie platnosti zmluvy,</w:t>
      </w:r>
    </w:p>
    <w:p w:rsidR="0026291E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významných podmienených záväzkov, ktorými sa rozumie</w:t>
      </w:r>
    </w:p>
    <w:p w:rsidR="0026291E" w:rsidRPr="00FB2096" w:rsidRDefault="0026291E" w:rsidP="00D7355D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možná povinnosť, ktorá vznikla ako dôsledok minulej udalosti a ktorej existencia závisí od toho, či nastane alebo nenastane jedna alebo viac neistých udalostí v budúcnosti, ktorých vznik nezávisí od účtovnej jednotky, alebo</w:t>
      </w:r>
    </w:p>
    <w:p w:rsidR="00D07F04" w:rsidRPr="00FB2096" w:rsidRDefault="0026291E" w:rsidP="007D3B69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existujúca povinnosť, ktorá vznikla ako dôsledok minulej udalosti, ale ktorá sa nevykazuje v súvahe, pretože</w:t>
      </w:r>
    </w:p>
    <w:p w:rsidR="0026291E" w:rsidRPr="00FB2096" w:rsidRDefault="0026291E" w:rsidP="007D3B69">
      <w:pPr>
        <w:numPr>
          <w:ilvl w:val="0"/>
          <w:numId w:val="8"/>
        </w:numPr>
        <w:ind w:left="2127" w:hanging="426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nie je pravdepodobné, že na splnenie tejto povinnosti bude potrebný úbytok ekonomických úžitkov, alebo</w:t>
      </w:r>
    </w:p>
    <w:p w:rsidR="0026291E" w:rsidRPr="00FB2096" w:rsidRDefault="0026291E" w:rsidP="007D3B69">
      <w:pPr>
        <w:numPr>
          <w:ilvl w:val="0"/>
          <w:numId w:val="10"/>
        </w:numPr>
        <w:tabs>
          <w:tab w:val="left" w:pos="851"/>
        </w:tabs>
        <w:ind w:hanging="8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výška tejto povinnosti sa nedá spoľahlivo oceniť,</w:t>
      </w:r>
    </w:p>
    <w:p w:rsidR="00D7355D" w:rsidRPr="00FB2096" w:rsidRDefault="00D07F04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opise </w:t>
      </w:r>
      <w:r w:rsidR="0026291E" w:rsidRPr="00FB2096">
        <w:rPr>
          <w:rFonts w:ascii="Arial" w:hAnsi="Arial" w:cs="Arial"/>
          <w:sz w:val="20"/>
        </w:rPr>
        <w:t>významných finančných povinností a významných podmienených záväzkov,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4E16FF" w:rsidRPr="00FB2096" w:rsidRDefault="0026291E" w:rsidP="004E16FF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opise významných povinností účtovnej jednotky vyplývajúcich z dôchodkových programov pre zamestnancov.</w:t>
      </w:r>
    </w:p>
    <w:p w:rsidR="004E16FF" w:rsidRPr="00FB2096" w:rsidRDefault="004E16FF" w:rsidP="004E16FF">
      <w:pPr>
        <w:jc w:val="both"/>
        <w:rPr>
          <w:rFonts w:ascii="Arial" w:hAnsi="Arial" w:cs="Arial"/>
          <w:sz w:val="20"/>
        </w:rPr>
      </w:pPr>
    </w:p>
    <w:p w:rsidR="0026291E" w:rsidRPr="00FB2096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FB2096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Pr="00FB2096" w:rsidRDefault="001869C8" w:rsidP="00D2073E">
      <w:pPr>
        <w:jc w:val="right"/>
        <w:rPr>
          <w:rFonts w:ascii="Arial" w:hAnsi="Arial" w:cs="Arial"/>
          <w:sz w:val="20"/>
        </w:rPr>
      </w:pPr>
    </w:p>
    <w:p w:rsidR="00F54592" w:rsidRDefault="00F54592" w:rsidP="00F54592">
      <w:pPr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</w:t>
      </w:r>
      <w:r w:rsidR="00C5601F" w:rsidRPr="00FB2096">
        <w:rPr>
          <w:rFonts w:ascii="Arial" w:hAnsi="Arial" w:cs="Arial"/>
          <w:sz w:val="20"/>
        </w:rPr>
        <w:t xml:space="preserve"> v poznámkach</w:t>
      </w:r>
      <w:r w:rsidRPr="00FB2096">
        <w:rPr>
          <w:rFonts w:ascii="Arial" w:hAnsi="Arial" w:cs="Arial"/>
          <w:sz w:val="20"/>
        </w:rPr>
        <w:t xml:space="preserve"> sú </w:t>
      </w:r>
      <w:r w:rsidR="00C5601F" w:rsidRPr="00FB2096">
        <w:rPr>
          <w:rFonts w:ascii="Arial" w:hAnsi="Arial" w:cs="Arial"/>
          <w:sz w:val="20"/>
        </w:rPr>
        <w:t>uvádzané za</w:t>
      </w:r>
      <w:r w:rsidRPr="00FB2096">
        <w:rPr>
          <w:rFonts w:ascii="Arial" w:hAnsi="Arial" w:cs="Arial"/>
          <w:sz w:val="20"/>
        </w:rPr>
        <w:t xml:space="preserve"> bežne účtovné obdobie. Sumy sú uvádzané v celých eurách.</w:t>
      </w:r>
    </w:p>
    <w:p w:rsidR="00947AC2" w:rsidRPr="00FB2096" w:rsidRDefault="00947AC2" w:rsidP="00F54592">
      <w:pPr>
        <w:rPr>
          <w:rFonts w:ascii="Arial" w:hAnsi="Arial" w:cs="Arial"/>
          <w:sz w:val="20"/>
        </w:rPr>
      </w:pPr>
    </w:p>
    <w:p w:rsidR="00947AC2" w:rsidRPr="00FB2096" w:rsidRDefault="00B861E8" w:rsidP="00947AC2">
      <w:pPr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lastRenderedPageBreak/>
        <w:t>ÚJ - účtovná jednotka</w:t>
      </w:r>
      <w:r w:rsidR="00947AC2">
        <w:rPr>
          <w:rFonts w:ascii="Arial" w:hAnsi="Arial" w:cs="Arial"/>
          <w:sz w:val="20"/>
        </w:rPr>
        <w:t xml:space="preserve">; </w:t>
      </w:r>
      <w:r w:rsidRPr="00FB2096">
        <w:rPr>
          <w:rFonts w:ascii="Arial" w:hAnsi="Arial" w:cs="Arial"/>
          <w:sz w:val="20"/>
        </w:rPr>
        <w:t>BO-</w:t>
      </w:r>
      <w:r w:rsidR="001636EA">
        <w:rPr>
          <w:rFonts w:ascii="Arial" w:hAnsi="Arial" w:cs="Arial"/>
          <w:sz w:val="20"/>
        </w:rPr>
        <w:t xml:space="preserve"> </w:t>
      </w:r>
      <w:r w:rsidRPr="00FB2096">
        <w:rPr>
          <w:rFonts w:ascii="Arial" w:hAnsi="Arial" w:cs="Arial"/>
          <w:sz w:val="20"/>
        </w:rPr>
        <w:t>bežné obdobie</w:t>
      </w:r>
      <w:r w:rsidR="00947AC2">
        <w:rPr>
          <w:rFonts w:ascii="Arial" w:hAnsi="Arial" w:cs="Arial"/>
          <w:sz w:val="20"/>
        </w:rPr>
        <w:t>;</w:t>
      </w:r>
      <w:r w:rsidR="00947AC2" w:rsidRPr="00947AC2">
        <w:rPr>
          <w:rFonts w:ascii="Arial" w:hAnsi="Arial" w:cs="Arial"/>
          <w:sz w:val="20"/>
        </w:rPr>
        <w:t xml:space="preserve"> </w:t>
      </w:r>
      <w:r w:rsidR="00947AC2">
        <w:rPr>
          <w:rFonts w:ascii="Arial" w:hAnsi="Arial" w:cs="Arial"/>
          <w:sz w:val="20"/>
        </w:rPr>
        <w:t xml:space="preserve">X= </w:t>
      </w:r>
      <w:r w:rsidR="00947AC2" w:rsidRPr="00FB2096">
        <w:rPr>
          <w:rFonts w:ascii="Arial" w:hAnsi="Arial" w:cs="Arial"/>
          <w:sz w:val="20"/>
        </w:rPr>
        <w:t xml:space="preserve">ÚJ </w:t>
      </w:r>
      <w:r w:rsidR="00947AC2">
        <w:rPr>
          <w:rFonts w:ascii="Arial" w:hAnsi="Arial" w:cs="Arial"/>
          <w:sz w:val="20"/>
        </w:rPr>
        <w:t xml:space="preserve">má </w:t>
      </w:r>
      <w:r w:rsidR="00947AC2" w:rsidRPr="00FB2096">
        <w:rPr>
          <w:rFonts w:ascii="Arial" w:hAnsi="Arial" w:cs="Arial"/>
          <w:sz w:val="20"/>
        </w:rPr>
        <w:t xml:space="preserve">náplň pre jednotlivú položku </w:t>
      </w:r>
    </w:p>
    <w:p w:rsidR="00B861E8" w:rsidRPr="00FB2096" w:rsidRDefault="00B861E8" w:rsidP="00F54592">
      <w:pPr>
        <w:rPr>
          <w:rFonts w:ascii="Arial" w:hAnsi="Arial" w:cs="Arial"/>
          <w:sz w:val="20"/>
        </w:rPr>
      </w:pPr>
    </w:p>
    <w:sectPr w:rsidR="00B861E8" w:rsidRPr="00FB2096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717B" w:rsidRDefault="00AC717B" w:rsidP="001869C8">
      <w:r>
        <w:separator/>
      </w:r>
    </w:p>
  </w:endnote>
  <w:endnote w:type="continuationSeparator" w:id="1">
    <w:p w:rsidR="00AC717B" w:rsidRDefault="00AC717B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8B3AD7">
    <w:pPr>
      <w:pStyle w:val="Pta"/>
      <w:jc w:val="center"/>
    </w:pPr>
    <w:fldSimple w:instr=" PAGE   \* MERGEFORMAT ">
      <w:r w:rsidR="00FC7F35">
        <w:rPr>
          <w:noProof/>
        </w:rPr>
        <w:t>2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717B" w:rsidRDefault="00AC717B" w:rsidP="001869C8">
      <w:r>
        <w:separator/>
      </w:r>
    </w:p>
  </w:footnote>
  <w:footnote w:type="continuationSeparator" w:id="1">
    <w:p w:rsidR="00AC717B" w:rsidRDefault="00AC717B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06" w:type="dxa"/>
      <w:tblInd w:w="55" w:type="dxa"/>
      <w:tblCellMar>
        <w:left w:w="70" w:type="dxa"/>
        <w:right w:w="70" w:type="dxa"/>
      </w:tblCellMar>
      <w:tblLook w:val="04A0"/>
    </w:tblPr>
    <w:tblGrid>
      <w:gridCol w:w="2710"/>
      <w:gridCol w:w="707"/>
      <w:gridCol w:w="346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AE4EF9" w:rsidRPr="003F477D" w:rsidTr="009A4B5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AE4EF9" w:rsidRPr="003F477D" w:rsidRDefault="00AE4EF9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Úč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AE4EF9" w:rsidRPr="003F477D" w:rsidRDefault="00AE4EF9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1F5D0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1F5D07" w:rsidP="00F425CF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1F5D0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1F5D07" w:rsidP="002D54F3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1F5D0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1F5D0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1F5D0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1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1F5D0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AE4EF9" w:rsidRPr="003F477D" w:rsidRDefault="00AE4EF9" w:rsidP="007234C2">
          <w:pPr>
            <w:rPr>
              <w:color w:val="000000"/>
              <w:szCs w:val="22"/>
            </w:rPr>
          </w:pP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1F5D07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1F5D07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1F5D07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1F5D07" w:rsidP="00B66511">
          <w:pPr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1F5D07" w:rsidP="00B66511">
          <w:pPr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1F5D07" w:rsidP="00B66511">
          <w:pPr>
            <w:rPr>
              <w:szCs w:val="22"/>
            </w:rPr>
          </w:pPr>
          <w:r>
            <w:rPr>
              <w:szCs w:val="22"/>
            </w:rPr>
            <w:t>6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1F5D07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1F5D07" w:rsidP="00B66511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1F5D07" w:rsidP="007234C2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1F5D07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</w:tr>
  </w:tbl>
  <w:p w:rsidR="00CB4C58" w:rsidRDefault="00CB4C58">
    <w:pPr>
      <w:pStyle w:val="Hlavika"/>
    </w:pPr>
  </w:p>
  <w:p w:rsidR="005C21AF" w:rsidRDefault="005C21A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5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6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1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14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5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8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>
    <w:nsid w:val="5E6C10A4"/>
    <w:multiLevelType w:val="hybridMultilevel"/>
    <w:tmpl w:val="08AE6F70"/>
    <w:lvl w:ilvl="0" w:tplc="9CCEFF1C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21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2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"/>
  </w:num>
  <w:num w:numId="3">
    <w:abstractNumId w:val="18"/>
  </w:num>
  <w:num w:numId="4">
    <w:abstractNumId w:val="13"/>
  </w:num>
  <w:num w:numId="5">
    <w:abstractNumId w:val="19"/>
  </w:num>
  <w:num w:numId="6">
    <w:abstractNumId w:val="3"/>
  </w:num>
  <w:num w:numId="7">
    <w:abstractNumId w:val="14"/>
  </w:num>
  <w:num w:numId="8">
    <w:abstractNumId w:val="23"/>
  </w:num>
  <w:num w:numId="9">
    <w:abstractNumId w:val="4"/>
  </w:num>
  <w:num w:numId="10">
    <w:abstractNumId w:val="22"/>
  </w:num>
  <w:num w:numId="11">
    <w:abstractNumId w:val="9"/>
  </w:num>
  <w:num w:numId="12">
    <w:abstractNumId w:val="21"/>
  </w:num>
  <w:num w:numId="13">
    <w:abstractNumId w:val="10"/>
  </w:num>
  <w:num w:numId="14">
    <w:abstractNumId w:val="16"/>
  </w:num>
  <w:num w:numId="15">
    <w:abstractNumId w:val="11"/>
  </w:num>
  <w:num w:numId="16">
    <w:abstractNumId w:val="7"/>
  </w:num>
  <w:num w:numId="17">
    <w:abstractNumId w:val="12"/>
  </w:num>
  <w:num w:numId="18">
    <w:abstractNumId w:val="15"/>
  </w:num>
  <w:num w:numId="19">
    <w:abstractNumId w:val="8"/>
  </w:num>
  <w:num w:numId="20">
    <w:abstractNumId w:val="17"/>
  </w:num>
  <w:num w:numId="21">
    <w:abstractNumId w:val="0"/>
  </w:num>
  <w:num w:numId="22">
    <w:abstractNumId w:val="2"/>
  </w:num>
  <w:num w:numId="23">
    <w:abstractNumId w:val="6"/>
  </w:num>
  <w:num w:numId="24">
    <w:abstractNumId w:val="5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noPunctuationKerning/>
  <w:characterSpacingControl w:val="doNotCompress"/>
  <w:hdrShapeDefaults>
    <o:shapedefaults v:ext="edit" spidmax="49154"/>
  </w:hdrShapeDefaults>
  <w:footnotePr>
    <w:footnote w:id="0"/>
    <w:footnote w:id="1"/>
  </w:footnotePr>
  <w:endnotePr>
    <w:endnote w:id="0"/>
    <w:endnote w:id="1"/>
  </w:endnotePr>
  <w:compat/>
  <w:rsids>
    <w:rsidRoot w:val="0002184E"/>
    <w:rsid w:val="00010F9E"/>
    <w:rsid w:val="00014428"/>
    <w:rsid w:val="0002184E"/>
    <w:rsid w:val="00033903"/>
    <w:rsid w:val="000363E9"/>
    <w:rsid w:val="00040568"/>
    <w:rsid w:val="000563EA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B16BD"/>
    <w:rsid w:val="000B54C2"/>
    <w:rsid w:val="000B6940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636EA"/>
    <w:rsid w:val="00176DB6"/>
    <w:rsid w:val="00180E8F"/>
    <w:rsid w:val="001869C8"/>
    <w:rsid w:val="00197F6B"/>
    <w:rsid w:val="001B23AC"/>
    <w:rsid w:val="001B3944"/>
    <w:rsid w:val="001C205A"/>
    <w:rsid w:val="001C7498"/>
    <w:rsid w:val="001D05FB"/>
    <w:rsid w:val="001E6814"/>
    <w:rsid w:val="001F415A"/>
    <w:rsid w:val="001F4818"/>
    <w:rsid w:val="001F4899"/>
    <w:rsid w:val="001F5D07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843EF"/>
    <w:rsid w:val="0038596D"/>
    <w:rsid w:val="003934E5"/>
    <w:rsid w:val="003A0E58"/>
    <w:rsid w:val="003B6D84"/>
    <w:rsid w:val="003B7BEA"/>
    <w:rsid w:val="003C287E"/>
    <w:rsid w:val="003C3963"/>
    <w:rsid w:val="003C42E2"/>
    <w:rsid w:val="003C7B2A"/>
    <w:rsid w:val="003D1414"/>
    <w:rsid w:val="003D308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206D1"/>
    <w:rsid w:val="00427A1A"/>
    <w:rsid w:val="00432311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A0461"/>
    <w:rsid w:val="004A7709"/>
    <w:rsid w:val="004B6C3E"/>
    <w:rsid w:val="004C51EF"/>
    <w:rsid w:val="004C601C"/>
    <w:rsid w:val="004D0154"/>
    <w:rsid w:val="004D26B9"/>
    <w:rsid w:val="004D764A"/>
    <w:rsid w:val="004E16FF"/>
    <w:rsid w:val="004E4D49"/>
    <w:rsid w:val="004F3255"/>
    <w:rsid w:val="004F7B22"/>
    <w:rsid w:val="00500067"/>
    <w:rsid w:val="005118F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C0158"/>
    <w:rsid w:val="005C0471"/>
    <w:rsid w:val="005C21AF"/>
    <w:rsid w:val="005C520B"/>
    <w:rsid w:val="005D5573"/>
    <w:rsid w:val="005E076F"/>
    <w:rsid w:val="005E2BB6"/>
    <w:rsid w:val="005E5955"/>
    <w:rsid w:val="005E6063"/>
    <w:rsid w:val="005E6D20"/>
    <w:rsid w:val="005F28C2"/>
    <w:rsid w:val="005F3EF8"/>
    <w:rsid w:val="005F6FDE"/>
    <w:rsid w:val="00601926"/>
    <w:rsid w:val="00610946"/>
    <w:rsid w:val="00610DC3"/>
    <w:rsid w:val="00613C25"/>
    <w:rsid w:val="00616F83"/>
    <w:rsid w:val="00640A04"/>
    <w:rsid w:val="00642FE0"/>
    <w:rsid w:val="006438D0"/>
    <w:rsid w:val="00661D6C"/>
    <w:rsid w:val="00662DFF"/>
    <w:rsid w:val="00663AA1"/>
    <w:rsid w:val="00664E2B"/>
    <w:rsid w:val="00667B4C"/>
    <w:rsid w:val="00693867"/>
    <w:rsid w:val="00693BA9"/>
    <w:rsid w:val="00694601"/>
    <w:rsid w:val="00696833"/>
    <w:rsid w:val="006A0453"/>
    <w:rsid w:val="006B11C5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069B"/>
    <w:rsid w:val="00701218"/>
    <w:rsid w:val="0070650B"/>
    <w:rsid w:val="0071177B"/>
    <w:rsid w:val="007118B0"/>
    <w:rsid w:val="007234C2"/>
    <w:rsid w:val="00730881"/>
    <w:rsid w:val="0073098C"/>
    <w:rsid w:val="00741B8F"/>
    <w:rsid w:val="00750D6D"/>
    <w:rsid w:val="00753264"/>
    <w:rsid w:val="007709DB"/>
    <w:rsid w:val="00773649"/>
    <w:rsid w:val="00773E03"/>
    <w:rsid w:val="00774D39"/>
    <w:rsid w:val="007842FC"/>
    <w:rsid w:val="007867EF"/>
    <w:rsid w:val="0078785F"/>
    <w:rsid w:val="00790D5A"/>
    <w:rsid w:val="007935BB"/>
    <w:rsid w:val="007A4B5F"/>
    <w:rsid w:val="007A55D3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D04"/>
    <w:rsid w:val="008B3AD7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5DBF"/>
    <w:rsid w:val="009F3114"/>
    <w:rsid w:val="00A06093"/>
    <w:rsid w:val="00A2262B"/>
    <w:rsid w:val="00A35D66"/>
    <w:rsid w:val="00A362B4"/>
    <w:rsid w:val="00A37E53"/>
    <w:rsid w:val="00A42995"/>
    <w:rsid w:val="00A459C4"/>
    <w:rsid w:val="00A47523"/>
    <w:rsid w:val="00A5461B"/>
    <w:rsid w:val="00A55517"/>
    <w:rsid w:val="00A5566E"/>
    <w:rsid w:val="00A60F85"/>
    <w:rsid w:val="00A667BB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3738"/>
    <w:rsid w:val="00AA5473"/>
    <w:rsid w:val="00AB2728"/>
    <w:rsid w:val="00AB5218"/>
    <w:rsid w:val="00AC1942"/>
    <w:rsid w:val="00AC28D0"/>
    <w:rsid w:val="00AC3F8E"/>
    <w:rsid w:val="00AC568C"/>
    <w:rsid w:val="00AC67D1"/>
    <w:rsid w:val="00AC6966"/>
    <w:rsid w:val="00AC717B"/>
    <w:rsid w:val="00AC7913"/>
    <w:rsid w:val="00AD1DB2"/>
    <w:rsid w:val="00AD2F9A"/>
    <w:rsid w:val="00AE4EF9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11179"/>
    <w:rsid w:val="00B31041"/>
    <w:rsid w:val="00B35A58"/>
    <w:rsid w:val="00B36522"/>
    <w:rsid w:val="00B4389B"/>
    <w:rsid w:val="00B5027E"/>
    <w:rsid w:val="00B53950"/>
    <w:rsid w:val="00B56D9D"/>
    <w:rsid w:val="00B56EA9"/>
    <w:rsid w:val="00B57447"/>
    <w:rsid w:val="00B65B76"/>
    <w:rsid w:val="00B66511"/>
    <w:rsid w:val="00B6654F"/>
    <w:rsid w:val="00B66E7C"/>
    <w:rsid w:val="00B83CD4"/>
    <w:rsid w:val="00B861E8"/>
    <w:rsid w:val="00BA22DB"/>
    <w:rsid w:val="00BA7EF8"/>
    <w:rsid w:val="00BB340A"/>
    <w:rsid w:val="00BC6A1A"/>
    <w:rsid w:val="00BD09BF"/>
    <w:rsid w:val="00BD14D0"/>
    <w:rsid w:val="00BD5B9F"/>
    <w:rsid w:val="00BE0A56"/>
    <w:rsid w:val="00BE4FC2"/>
    <w:rsid w:val="00BE718E"/>
    <w:rsid w:val="00BE7897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272E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0B6D"/>
    <w:rsid w:val="00CC19B9"/>
    <w:rsid w:val="00CC35F4"/>
    <w:rsid w:val="00CC4F94"/>
    <w:rsid w:val="00CC7D28"/>
    <w:rsid w:val="00CD1488"/>
    <w:rsid w:val="00CE1C8C"/>
    <w:rsid w:val="00CE4862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D7E74"/>
    <w:rsid w:val="00DD7E78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5557"/>
    <w:rsid w:val="00E474DA"/>
    <w:rsid w:val="00E56CB9"/>
    <w:rsid w:val="00E609F7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EF7CB0"/>
    <w:rsid w:val="00F0219C"/>
    <w:rsid w:val="00F21F19"/>
    <w:rsid w:val="00F3552D"/>
    <w:rsid w:val="00F37541"/>
    <w:rsid w:val="00F376CC"/>
    <w:rsid w:val="00F379D1"/>
    <w:rsid w:val="00F4210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907BC"/>
    <w:rsid w:val="00F9390B"/>
    <w:rsid w:val="00FA1CA1"/>
    <w:rsid w:val="00FA5990"/>
    <w:rsid w:val="00FB2096"/>
    <w:rsid w:val="00FC09CE"/>
    <w:rsid w:val="00FC7F35"/>
    <w:rsid w:val="00FD0B26"/>
    <w:rsid w:val="00FE5C71"/>
    <w:rsid w:val="00FE678A"/>
    <w:rsid w:val="00FF6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B16BD"/>
    <w:rPr>
      <w:sz w:val="24"/>
      <w:szCs w:val="24"/>
    </w:rPr>
  </w:style>
  <w:style w:type="paragraph" w:styleId="Nadpis1">
    <w:name w:val="heading 1"/>
    <w:next w:val="Nadpis2"/>
    <w:qFormat/>
    <w:rsid w:val="000B16BD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0B16BD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0B16BD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0B16BD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0B16BD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0B16BD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0B16BD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0B16BD"/>
    <w:rPr>
      <w:sz w:val="20"/>
      <w:szCs w:val="20"/>
    </w:rPr>
  </w:style>
  <w:style w:type="character" w:styleId="Odkaznapoznmkupodiarou">
    <w:name w:val="footnote reference"/>
    <w:semiHidden/>
    <w:rsid w:val="000B16BD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0B16BD"/>
  </w:style>
  <w:style w:type="paragraph" w:styleId="Zkladntext0">
    <w:name w:val="Body Text"/>
    <w:basedOn w:val="Normlny"/>
    <w:semiHidden/>
    <w:rsid w:val="000B16BD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0B16BD"/>
    <w:pPr>
      <w:jc w:val="both"/>
    </w:pPr>
  </w:style>
  <w:style w:type="paragraph" w:styleId="Zarkazkladnhotextu">
    <w:name w:val="Body Text Indent"/>
    <w:basedOn w:val="Normlny"/>
    <w:semiHidden/>
    <w:rsid w:val="000B16BD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0B16BD"/>
    <w:pPr>
      <w:ind w:firstLine="360"/>
    </w:pPr>
  </w:style>
  <w:style w:type="paragraph" w:styleId="Zkladntext3">
    <w:name w:val="Body Text 3"/>
    <w:basedOn w:val="Normlny"/>
    <w:semiHidden/>
    <w:rsid w:val="000B16BD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0B16BD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0B16BD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0B16BD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AB5218"/>
    <w:pPr>
      <w:ind w:left="708"/>
    </w:p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34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7BC1B-38B7-4A43-8AAD-2A7E90AFB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1338</Words>
  <Characters>7628</Characters>
  <Application>Microsoft Office Word</Application>
  <DocSecurity>0</DocSecurity>
  <Lines>63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8949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Používateľ systému Windows</cp:lastModifiedBy>
  <cp:revision>2</cp:revision>
  <cp:lastPrinted>2022-07-04T14:29:00Z</cp:lastPrinted>
  <dcterms:created xsi:type="dcterms:W3CDTF">2022-07-04T14:29:00Z</dcterms:created>
  <dcterms:modified xsi:type="dcterms:W3CDTF">2022-07-04T14:29:00Z</dcterms:modified>
</cp:coreProperties>
</file>