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398C33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202</w:t>
      </w:r>
      <w:r w:rsidR="005E240C">
        <w:rPr>
          <w:b/>
          <w:sz w:val="28"/>
          <w:szCs w:val="28"/>
        </w:rPr>
        <w:t>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30ACF350" w:rsidR="00DB140E" w:rsidRPr="00DB140E" w:rsidRDefault="00CE56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Lanža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79B90EE3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11B09093" w14:textId="18193126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0822D72A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E56B0">
        <w:rPr>
          <w:sz w:val="28"/>
          <w:szCs w:val="28"/>
        </w:rPr>
        <w:t>13</w:t>
      </w:r>
      <w:r w:rsidR="00EF208D">
        <w:rPr>
          <w:sz w:val="28"/>
          <w:szCs w:val="28"/>
        </w:rPr>
        <w:t>.0</w:t>
      </w:r>
      <w:r w:rsidR="00CE56B0">
        <w:rPr>
          <w:sz w:val="28"/>
          <w:szCs w:val="28"/>
        </w:rPr>
        <w:t>2</w:t>
      </w:r>
      <w:r w:rsidR="00EF208D">
        <w:rPr>
          <w:sz w:val="28"/>
          <w:szCs w:val="28"/>
        </w:rPr>
        <w:t>.20</w:t>
      </w:r>
      <w:r w:rsidR="00CE56B0">
        <w:rPr>
          <w:sz w:val="28"/>
          <w:szCs w:val="28"/>
        </w:rPr>
        <w:t>21</w:t>
      </w:r>
    </w:p>
    <w:p w14:paraId="7BD960B2" w14:textId="572B1F3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E56B0">
        <w:rPr>
          <w:sz w:val="28"/>
          <w:szCs w:val="28"/>
        </w:rPr>
        <w:t>53 585 861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52FF5C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5E240C">
        <w:rPr>
          <w:sz w:val="28"/>
          <w:szCs w:val="28"/>
        </w:rPr>
        <w:t>21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38097E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5E240C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414D5115" w:rsidR="00DB140E" w:rsidRDefault="00CE56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Lanža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283669B7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4A8268EC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15EDA4F4" w14:textId="04C9F847" w:rsidR="00DB140E" w:rsidRDefault="00DB140E" w:rsidP="00DB140E">
      <w:pPr>
        <w:ind w:left="720"/>
        <w:rPr>
          <w:sz w:val="28"/>
          <w:szCs w:val="28"/>
        </w:rPr>
      </w:pP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258C099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Lanža</w:t>
      </w:r>
      <w:proofErr w:type="spellEnd"/>
      <w:r>
        <w:rPr>
          <w:sz w:val="28"/>
          <w:szCs w:val="28"/>
        </w:rPr>
        <w:t xml:space="preserve">  </w:t>
      </w:r>
    </w:p>
    <w:p w14:paraId="21E15B84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Koválov 241</w:t>
      </w:r>
    </w:p>
    <w:p w14:paraId="5D8097B1" w14:textId="77777777" w:rsidR="00CE56B0" w:rsidRDefault="00CE56B0" w:rsidP="00CE56B0">
      <w:pPr>
        <w:ind w:left="720"/>
        <w:rPr>
          <w:sz w:val="28"/>
          <w:szCs w:val="28"/>
        </w:rPr>
      </w:pPr>
      <w:r>
        <w:rPr>
          <w:sz w:val="28"/>
          <w:szCs w:val="28"/>
        </w:rPr>
        <w:t>906 03 Koválov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28293C2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5E240C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E56B0">
        <w:rPr>
          <w:sz w:val="28"/>
          <w:szCs w:val="28"/>
        </w:rPr>
        <w:t xml:space="preserve">38 tis. 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4A414F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5E240C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6DAD30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E56B0">
        <w:rPr>
          <w:sz w:val="28"/>
          <w:szCs w:val="28"/>
        </w:rPr>
        <w:t>109 tis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FB9A5C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5E240C">
        <w:rPr>
          <w:b/>
          <w:sz w:val="28"/>
          <w:szCs w:val="28"/>
        </w:rPr>
        <w:t>1</w:t>
      </w:r>
      <w:r w:rsidR="00EF208D">
        <w:rPr>
          <w:b/>
          <w:sz w:val="28"/>
          <w:szCs w:val="28"/>
        </w:rPr>
        <w:t xml:space="preserve"> dosiahla hospodársky zisk vo výške: </w:t>
      </w:r>
      <w:r w:rsidR="00CE56B0">
        <w:rPr>
          <w:b/>
          <w:sz w:val="28"/>
          <w:szCs w:val="28"/>
        </w:rPr>
        <w:t>11 475</w:t>
      </w:r>
      <w:r w:rsidR="00EF208D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256C379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E240C">
        <w:rPr>
          <w:b/>
          <w:sz w:val="28"/>
          <w:szCs w:val="28"/>
        </w:rPr>
        <w:t>29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5E240C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227E0745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E56B0">
        <w:rPr>
          <w:b/>
          <w:sz w:val="28"/>
          <w:szCs w:val="28"/>
        </w:rPr>
        <w:t>Martin Lanža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5E240C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CE56B0"/>
    <w:rsid w:val="00D92CB5"/>
    <w:rsid w:val="00DB140E"/>
    <w:rsid w:val="00E34247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2022-06-29T08:23:00Z</dcterms:created>
  <dcterms:modified xsi:type="dcterms:W3CDTF">2022-06-29T08:23:00Z</dcterms:modified>
</cp:coreProperties>
</file>