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273B1371" w14:paraId="17013AAC" wp14:textId="03E333EA">
      <w:pPr>
        <w:jc w:val="center"/>
        <w:rPr>
          <w:b w:val="1"/>
          <w:bCs w:val="1"/>
          <w:u w:val="single"/>
        </w:rPr>
      </w:pPr>
      <w:r w:rsidRPr="273B1371" w:rsidR="273B1371">
        <w:rPr>
          <w:b w:val="1"/>
          <w:bCs w:val="1"/>
          <w:u w:val="single"/>
        </w:rPr>
        <w:t xml:space="preserve">Rozkvitneš, </w:t>
      </w:r>
      <w:proofErr w:type="spellStart"/>
      <w:r w:rsidRPr="273B1371" w:rsidR="273B1371">
        <w:rPr>
          <w:b w:val="1"/>
          <w:bCs w:val="1"/>
          <w:u w:val="single"/>
        </w:rPr>
        <w:t>s.r.o</w:t>
      </w:r>
      <w:proofErr w:type="spellEnd"/>
      <w:r w:rsidRPr="273B1371" w:rsidR="273B1371">
        <w:rPr>
          <w:b w:val="1"/>
          <w:bCs w:val="1"/>
          <w:u w:val="single"/>
        </w:rPr>
        <w:t xml:space="preserve">. </w:t>
      </w:r>
      <w:proofErr w:type="spellStart"/>
      <w:r w:rsidRPr="273B1371" w:rsidR="273B1371">
        <w:rPr>
          <w:b w:val="1"/>
          <w:bCs w:val="1"/>
          <w:u w:val="single"/>
        </w:rPr>
        <w:t>r.s.p</w:t>
      </w:r>
      <w:proofErr w:type="spellEnd"/>
      <w:r w:rsidRPr="273B1371" w:rsidR="273B1371">
        <w:rPr>
          <w:b w:val="1"/>
          <w:bCs w:val="1"/>
          <w:u w:val="single"/>
        </w:rPr>
        <w:t>., Biskupická 3, 821 06 Bratislava</w:t>
      </w:r>
    </w:p>
    <w:p w:rsidR="273B1371" w:rsidP="273B1371" w:rsidRDefault="273B1371" w14:paraId="24691641" w14:textId="351DD3AA">
      <w:pPr>
        <w:pStyle w:val="Normal"/>
        <w:jc w:val="center"/>
        <w:rPr>
          <w:b w:val="1"/>
          <w:bCs w:val="1"/>
          <w:u w:val="single"/>
        </w:rPr>
      </w:pPr>
    </w:p>
    <w:p w:rsidR="273B1371" w:rsidP="273B1371" w:rsidRDefault="273B1371" w14:paraId="04FA9F1E" w14:textId="24D1A3B6">
      <w:pPr>
        <w:pStyle w:val="Normal"/>
        <w:jc w:val="center"/>
        <w:rPr>
          <w:b w:val="1"/>
          <w:bCs w:val="1"/>
          <w:u w:val="single"/>
        </w:rPr>
      </w:pPr>
    </w:p>
    <w:p w:rsidR="273B1371" w:rsidP="273B1371" w:rsidRDefault="273B1371" w14:paraId="46F0BF76" w14:textId="73EF4A66">
      <w:pPr>
        <w:pStyle w:val="Normal"/>
        <w:jc w:val="center"/>
        <w:rPr>
          <w:b w:val="1"/>
          <w:bCs w:val="1"/>
          <w:u w:val="single"/>
        </w:rPr>
      </w:pPr>
    </w:p>
    <w:p w:rsidR="273B1371" w:rsidP="273B1371" w:rsidRDefault="273B1371" w14:paraId="4368E43D" w14:textId="4121F14A">
      <w:pPr>
        <w:pStyle w:val="Normal"/>
        <w:jc w:val="center"/>
        <w:rPr>
          <w:b w:val="1"/>
          <w:bCs w:val="1"/>
          <w:u w:val="single"/>
        </w:rPr>
      </w:pPr>
    </w:p>
    <w:p w:rsidR="273B1371" w:rsidP="273B1371" w:rsidRDefault="273B1371" w14:paraId="6009BDBE" w14:textId="3C6377AA">
      <w:pPr>
        <w:pStyle w:val="Normal"/>
        <w:jc w:val="center"/>
        <w:rPr>
          <w:b w:val="1"/>
          <w:bCs w:val="1"/>
          <w:u w:val="single"/>
        </w:rPr>
      </w:pPr>
    </w:p>
    <w:p w:rsidR="273B1371" w:rsidP="273B1371" w:rsidRDefault="273B1371" w14:paraId="70EF96A5" w14:textId="26C786A6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0A24BC7E" w14:textId="7D528F1A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6B9B9429" w14:textId="716E9D1C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014C213F" w14:textId="4EF946D9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1FF8C3FF" w14:textId="5BFC286A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1D667A57" w14:textId="5CE9F627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03BF0506" w14:textId="05A6762A">
      <w:pPr>
        <w:pStyle w:val="Normal"/>
        <w:jc w:val="center"/>
        <w:rPr>
          <w:b w:val="1"/>
          <w:bCs w:val="1"/>
          <w:sz w:val="28"/>
          <w:szCs w:val="28"/>
          <w:u w:val="single"/>
        </w:rPr>
      </w:pPr>
      <w:r w:rsidRPr="273B1371" w:rsidR="273B1371">
        <w:rPr>
          <w:b w:val="1"/>
          <w:bCs w:val="1"/>
          <w:sz w:val="28"/>
          <w:szCs w:val="28"/>
          <w:u w:val="none"/>
        </w:rPr>
        <w:t>Výročná správa</w:t>
      </w:r>
    </w:p>
    <w:p w:rsidR="273B1371" w:rsidP="273B1371" w:rsidRDefault="273B1371" w14:paraId="6AABCD29" w14:textId="753D5BB5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  <w:r w:rsidRPr="273B1371" w:rsidR="273B1371">
        <w:rPr>
          <w:b w:val="1"/>
          <w:bCs w:val="1"/>
          <w:sz w:val="28"/>
          <w:szCs w:val="28"/>
          <w:u w:val="none"/>
        </w:rPr>
        <w:t xml:space="preserve"> za rok 2021</w:t>
      </w:r>
    </w:p>
    <w:p w:rsidR="273B1371" w:rsidP="273B1371" w:rsidRDefault="273B1371" w14:paraId="21106EE6" w14:textId="4E076DC1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77EAB143" w14:textId="4CE203E8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162E9364" w14:textId="4FB03B5A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4D8802D9" w14:textId="4028AEBB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38B39990" w14:textId="38BA2732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71842786" w14:textId="7563C6E1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3B1D428B" w14:textId="406D5998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0C036FEF" w14:textId="25BE4DA4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4BB09469" w14:textId="7E67A3E8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6DDF9FAA" w14:textId="6062D7CC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71E59D95" w14:textId="792D9CEC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2A7441C7" w14:textId="07FEE17B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0B27F292" w14:textId="1535F515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205FCAD4" w14:textId="69B357EB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294BA014" w14:textId="522B7608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  <w:t>1. Základné identifikačné údaje spoločnosti</w:t>
      </w: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none"/>
          <w:lang w:val="sk-SK"/>
        </w:rPr>
        <w:t xml:space="preserve"> </w:t>
      </w:r>
    </w:p>
    <w:p w:rsidR="273B1371" w:rsidP="273B1371" w:rsidRDefault="273B1371" w14:paraId="616DFAF0" w14:textId="3C58970E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</w:pPr>
    </w:p>
    <w:p w:rsidR="273B1371" w:rsidP="273B1371" w:rsidRDefault="273B1371" w14:paraId="6E4A818A" w14:textId="6A6EA82F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  <w:t>Obchodné meno :</w:t>
      </w: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 Rozkvitneš </w:t>
      </w:r>
      <w:proofErr w:type="spellStart"/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>s.r.o</w:t>
      </w:r>
      <w:proofErr w:type="spellEnd"/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. </w:t>
      </w:r>
      <w:proofErr w:type="spellStart"/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>r.s.p</w:t>
      </w:r>
      <w:proofErr w:type="spellEnd"/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. </w:t>
      </w:r>
    </w:p>
    <w:p w:rsidR="273B1371" w:rsidP="273B1371" w:rsidRDefault="273B1371" w14:paraId="7BA37DEB" w14:textId="4C0AAC4D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  <w:t>Sídlo spoločnosti :</w:t>
      </w: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 Biskupická 3, 821 06 Bratislava </w:t>
      </w:r>
    </w:p>
    <w:p w:rsidR="273B1371" w:rsidP="273B1371" w:rsidRDefault="273B1371" w14:paraId="2CE12C3B" w14:textId="5D6F6FD1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  <w:t>Registrácia v OR :</w:t>
      </w: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 v Obchodnom registri Okresného súdu Bratislava I, dňa 11.08.2021 </w:t>
      </w:r>
    </w:p>
    <w:p w:rsidR="273B1371" w:rsidP="273B1371" w:rsidRDefault="273B1371" w14:paraId="0758C8B3" w14:textId="6D178715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  <w:t>Registrácia RSP :</w:t>
      </w: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 MPSVaR Slovenskej republiky, č. 504/2021_RSP od 25.11.2021 ako Integračný podnik </w:t>
      </w:r>
    </w:p>
    <w:p w:rsidR="273B1371" w:rsidP="273B1371" w:rsidRDefault="273B1371" w14:paraId="497E236E" w14:textId="173076AD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  <w:t>IČO :</w:t>
      </w: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  53 990 650</w:t>
      </w:r>
    </w:p>
    <w:p w:rsidR="273B1371" w:rsidP="273B1371" w:rsidRDefault="273B1371" w14:paraId="1862909B" w14:textId="649C253A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  <w:t>Výška vkladu :</w:t>
      </w: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 5.000,00 €</w:t>
      </w:r>
    </w:p>
    <w:p w:rsidR="273B1371" w:rsidP="273B1371" w:rsidRDefault="273B1371" w14:paraId="3BA4DBAF" w14:textId="15EC862C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373AA1E1" w14:textId="7FB5493A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79C94B5F" w14:textId="290A9416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  <w:t>2. Vedenie spoločnosti</w:t>
      </w: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  <w:t xml:space="preserve"> </w:t>
      </w:r>
    </w:p>
    <w:p w:rsidR="273B1371" w:rsidP="273B1371" w:rsidRDefault="273B1371" w14:paraId="45B260B7" w14:textId="41E72019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2B5A431F" w14:textId="2F18CFA8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Róbert </w:t>
      </w:r>
      <w:proofErr w:type="spellStart"/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>Bab</w:t>
      </w:r>
      <w:proofErr w:type="spellEnd"/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 – konateľ spoločnosti</w:t>
      </w:r>
    </w:p>
    <w:p w:rsidR="273B1371" w:rsidP="273B1371" w:rsidRDefault="273B1371" w14:paraId="299FFAD6" w14:textId="1C8B6DA7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5B350C09" w14:textId="7F8EB4E3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544A9D27" w14:textId="25C9EDF3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  <w:t>3. Majetková účasť</w:t>
      </w: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  <w:t xml:space="preserve"> </w:t>
      </w:r>
    </w:p>
    <w:p w:rsidR="273B1371" w:rsidP="273B1371" w:rsidRDefault="273B1371" w14:paraId="16FA0FD9" w14:textId="6DCAEBF3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537BB167" w14:textId="284DB9C2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Základné imanie spoločnosti je vložené z peňažného vkladu jediného spoločníka, ktorým je Róbert </w:t>
      </w:r>
      <w:proofErr w:type="spellStart"/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>Bab</w:t>
      </w:r>
      <w:proofErr w:type="spellEnd"/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>, vo výške 5.000,00 €.</w:t>
      </w:r>
    </w:p>
    <w:p w:rsidR="273B1371" w:rsidP="273B1371" w:rsidRDefault="273B1371" w14:paraId="4AE0B721" w14:textId="3C4D9456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3F41A514" w14:textId="5B33A67F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</w:pPr>
    </w:p>
    <w:p w:rsidR="273B1371" w:rsidP="273B1371" w:rsidRDefault="273B1371" w14:paraId="36D0338F" w14:textId="10F778BE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  <w:t>4. Štatutárne orgány spoločnosti</w:t>
      </w: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k-SK"/>
        </w:rPr>
        <w:t xml:space="preserve"> </w:t>
      </w:r>
    </w:p>
    <w:p w:rsidR="273B1371" w:rsidP="273B1371" w:rsidRDefault="273B1371" w14:paraId="4D3EDBD8" w14:textId="3D123E10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28D20BAB" w14:textId="20B3E49A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>Štatutárnym orgánom je konateľ spoločnosti.</w:t>
      </w:r>
    </w:p>
    <w:p w:rsidR="273B1371" w:rsidP="273B1371" w:rsidRDefault="273B1371" w14:paraId="26ECB0B7" w14:textId="47EF4D5E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 xml:space="preserve">Poradný výbor v roku 2021 nebol zriadený. Vytvárať sa bude v roku 2022. </w:t>
      </w:r>
    </w:p>
    <w:p w:rsidR="273B1371" w:rsidP="273B1371" w:rsidRDefault="273B1371" w14:paraId="69A3273D" w14:textId="70CE75F9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4BD7360A" w14:textId="59FCF31B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1A93479F" w14:textId="0CEFB0E4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69438C35" w14:textId="31E81966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</w:p>
    <w:p w:rsidR="273B1371" w:rsidP="273B1371" w:rsidRDefault="273B1371" w14:paraId="52682133" w14:textId="36DE2C17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  <w:t>5. Predmet činnosti</w:t>
      </w:r>
    </w:p>
    <w:p w:rsidR="273B1371" w:rsidP="273B1371" w:rsidRDefault="273B1371" w14:paraId="267CABFC" w14:textId="2B4B5539">
      <w:pPr>
        <w:pStyle w:val="Normal"/>
        <w:jc w:val="center"/>
        <w:rPr>
          <w:b w:val="0"/>
          <w:bCs w:val="0"/>
          <w:sz w:val="28"/>
          <w:szCs w:val="28"/>
          <w:u w:val="none"/>
        </w:rPr>
      </w:pPr>
    </w:p>
    <w:p w:rsidR="273B1371" w:rsidP="273B1371" w:rsidRDefault="273B1371" w14:paraId="095C09E7" w14:textId="0B5CB64C">
      <w:pPr>
        <w:pStyle w:val="ListParagraph"/>
        <w:numPr>
          <w:ilvl w:val="0"/>
          <w:numId w:val="1"/>
        </w:numPr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sz w:val="24"/>
          <w:szCs w:val="24"/>
          <w:u w:val="none"/>
        </w:rPr>
      </w:pPr>
      <w:r w:rsidRPr="273B1371" w:rsidR="273B1371">
        <w:rPr>
          <w:b w:val="0"/>
          <w:bCs w:val="0"/>
          <w:sz w:val="24"/>
          <w:szCs w:val="24"/>
          <w:u w:val="none"/>
        </w:rPr>
        <w:t>Kúpa tovaru na účely jeho predaja konečnému spotrebiteľovi (maloobchod) alebo iným prevádzkovateľom živnosti (veľkoobchod)</w:t>
      </w:r>
    </w:p>
    <w:p w:rsidR="273B1371" w:rsidP="273B1371" w:rsidRDefault="273B1371" w14:paraId="57BCFDCA" w14:textId="58A8E42B">
      <w:pPr>
        <w:pStyle w:val="ListParagraph"/>
        <w:numPr>
          <w:ilvl w:val="0"/>
          <w:numId w:val="1"/>
        </w:numPr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sz w:val="24"/>
          <w:szCs w:val="24"/>
          <w:u w:val="none"/>
        </w:rPr>
      </w:pPr>
      <w:r w:rsidRPr="273B1371" w:rsidR="273B1371">
        <w:rPr>
          <w:b w:val="0"/>
          <w:bCs w:val="0"/>
          <w:sz w:val="24"/>
          <w:szCs w:val="24"/>
          <w:u w:val="none"/>
        </w:rPr>
        <w:t>sprostredkovateľská činnosť v oblasti obchodu, služieb, výroby, administratívne služby</w:t>
      </w:r>
    </w:p>
    <w:p w:rsidR="273B1371" w:rsidP="273B1371" w:rsidRDefault="273B1371" w14:paraId="7FA9C4DF" w14:textId="04968E3E">
      <w:pPr>
        <w:pStyle w:val="ListParagraph"/>
        <w:numPr>
          <w:ilvl w:val="0"/>
          <w:numId w:val="1"/>
        </w:numPr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sz w:val="24"/>
          <w:szCs w:val="24"/>
          <w:u w:val="none"/>
        </w:rPr>
      </w:pPr>
      <w:r w:rsidRPr="273B1371" w:rsidR="273B1371">
        <w:rPr>
          <w:b w:val="0"/>
          <w:bCs w:val="0"/>
          <w:sz w:val="24"/>
          <w:szCs w:val="24"/>
          <w:u w:val="none"/>
        </w:rPr>
        <w:t>čistiace a upratovacie služby</w:t>
      </w:r>
    </w:p>
    <w:p w:rsidR="273B1371" w:rsidP="273B1371" w:rsidRDefault="273B1371" w14:paraId="5B111CC6" w14:textId="4BB4BFF3">
      <w:pPr>
        <w:pStyle w:val="ListParagraph"/>
        <w:numPr>
          <w:ilvl w:val="0"/>
          <w:numId w:val="1"/>
        </w:numPr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sz w:val="24"/>
          <w:szCs w:val="24"/>
          <w:u w:val="none"/>
        </w:rPr>
      </w:pPr>
      <w:r w:rsidRPr="273B1371" w:rsidR="273B1371">
        <w:rPr>
          <w:b w:val="0"/>
          <w:bCs w:val="0"/>
          <w:sz w:val="24"/>
          <w:szCs w:val="24"/>
          <w:u w:val="none"/>
        </w:rPr>
        <w:t xml:space="preserve"> prenájom hnuteľných vecí, výroba potravinárskych výrobkov</w:t>
      </w:r>
    </w:p>
    <w:p w:rsidR="273B1371" w:rsidP="273B1371" w:rsidRDefault="273B1371" w14:paraId="40A8F657" w14:textId="69167A19">
      <w:pPr>
        <w:pStyle w:val="ListParagraph"/>
        <w:numPr>
          <w:ilvl w:val="0"/>
          <w:numId w:val="1"/>
        </w:numPr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sz w:val="28"/>
          <w:szCs w:val="28"/>
          <w:u w:val="none"/>
        </w:rPr>
      </w:pPr>
      <w:r w:rsidRPr="273B1371" w:rsidR="273B1371">
        <w:rPr>
          <w:b w:val="0"/>
          <w:bCs w:val="0"/>
          <w:sz w:val="24"/>
          <w:szCs w:val="24"/>
          <w:u w:val="none"/>
        </w:rPr>
        <w:t xml:space="preserve"> aranžovanie výkladov, viazanie kytíc a vencov  </w:t>
      </w:r>
      <w:r w:rsidRPr="273B1371" w:rsidR="273B1371">
        <w:rPr>
          <w:b w:val="1"/>
          <w:bCs w:val="1"/>
          <w:sz w:val="28"/>
          <w:szCs w:val="28"/>
          <w:u w:val="none"/>
        </w:rPr>
        <w:t xml:space="preserve"> </w:t>
      </w:r>
    </w:p>
    <w:p w:rsidR="273B1371" w:rsidP="273B1371" w:rsidRDefault="273B1371" w14:paraId="7DB3353A" w14:textId="1588B6AF">
      <w:pPr>
        <w:pStyle w:val="Normal"/>
        <w:ind w:left="0"/>
        <w:jc w:val="left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14D4259F" w14:textId="1956FEBB">
      <w:pPr>
        <w:pStyle w:val="Normal"/>
        <w:jc w:val="left"/>
        <w:rPr>
          <w:rFonts w:ascii="Calibri" w:hAnsi="Calibri" w:eastAsia="Calibri" w:cs="Calibri"/>
          <w:noProof w:val="0"/>
          <w:sz w:val="28"/>
          <w:szCs w:val="28"/>
          <w:lang w:val="sk-SK"/>
        </w:rPr>
      </w:pPr>
    </w:p>
    <w:p w:rsidR="273B1371" w:rsidP="273B1371" w:rsidRDefault="273B1371" w14:paraId="720DD7A9" w14:textId="162F0BA0">
      <w:pPr>
        <w:pStyle w:val="Normal"/>
        <w:jc w:val="left"/>
        <w:rPr>
          <w:b w:val="1"/>
          <w:bCs w:val="1"/>
          <w:sz w:val="24"/>
          <w:szCs w:val="24"/>
          <w:u w:val="single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  <w:t>6. Zamestnávanie v roku 2021</w:t>
      </w:r>
    </w:p>
    <w:p w:rsidR="273B1371" w:rsidP="273B1371" w:rsidRDefault="273B1371" w14:paraId="391E2090" w14:textId="2440E91E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</w:p>
    <w:p w:rsidR="273B1371" w:rsidP="273B1371" w:rsidRDefault="273B1371" w14:paraId="6F4D3E08" w14:textId="396C312B">
      <w:pPr>
        <w:pStyle w:val="Normal"/>
        <w:jc w:val="left"/>
        <w:rPr>
          <w:b w:val="0"/>
          <w:bCs w:val="0"/>
          <w:sz w:val="24"/>
          <w:szCs w:val="24"/>
          <w:u w:val="none"/>
        </w:rPr>
      </w:pPr>
      <w:r w:rsidRPr="273B1371" w:rsidR="273B1371">
        <w:rPr>
          <w:b w:val="0"/>
          <w:bCs w:val="0"/>
          <w:sz w:val="24"/>
          <w:szCs w:val="24"/>
          <w:u w:val="none"/>
        </w:rPr>
        <w:t xml:space="preserve">Spoločnosť Rozkvitneš, </w:t>
      </w:r>
      <w:proofErr w:type="spellStart"/>
      <w:r w:rsidRPr="273B1371" w:rsidR="273B1371">
        <w:rPr>
          <w:b w:val="0"/>
          <w:bCs w:val="0"/>
          <w:sz w:val="24"/>
          <w:szCs w:val="24"/>
          <w:u w:val="none"/>
        </w:rPr>
        <w:t>s.r.o</w:t>
      </w:r>
      <w:proofErr w:type="spellEnd"/>
      <w:r w:rsidRPr="273B1371" w:rsidR="273B1371">
        <w:rPr>
          <w:b w:val="0"/>
          <w:bCs w:val="0"/>
          <w:sz w:val="24"/>
          <w:szCs w:val="24"/>
          <w:u w:val="none"/>
        </w:rPr>
        <w:t xml:space="preserve">. nemala v období od 25.11 do 31.12.2021 žiadneho zamestnanca. </w:t>
      </w:r>
    </w:p>
    <w:p w:rsidR="273B1371" w:rsidP="273B1371" w:rsidRDefault="273B1371" w14:paraId="493FEF42" w14:textId="17BC78A9">
      <w:pPr>
        <w:pStyle w:val="Normal"/>
        <w:jc w:val="left"/>
        <w:rPr>
          <w:b w:val="0"/>
          <w:bCs w:val="0"/>
          <w:sz w:val="24"/>
          <w:szCs w:val="24"/>
          <w:u w:val="none"/>
        </w:rPr>
      </w:pPr>
    </w:p>
    <w:p w:rsidR="273B1371" w:rsidP="273B1371" w:rsidRDefault="273B1371" w14:paraId="196E4F2E" w14:textId="03B1B589">
      <w:pPr>
        <w:pStyle w:val="Normal"/>
        <w:jc w:val="left"/>
        <w:rPr>
          <w:b w:val="0"/>
          <w:bCs w:val="0"/>
          <w:sz w:val="24"/>
          <w:szCs w:val="24"/>
          <w:u w:val="none"/>
        </w:rPr>
      </w:pPr>
    </w:p>
    <w:p w:rsidR="273B1371" w:rsidP="273B1371" w:rsidRDefault="273B1371" w14:paraId="5E4980B3" w14:textId="01BA19AA">
      <w:pPr>
        <w:pStyle w:val="Normal"/>
        <w:jc w:val="left"/>
        <w:rPr>
          <w:b w:val="0"/>
          <w:bCs w:val="0"/>
          <w:sz w:val="24"/>
          <w:szCs w:val="24"/>
          <w:u w:val="none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  <w:t>7. Komentár k výsledkom činnosti</w:t>
      </w:r>
    </w:p>
    <w:p w:rsidR="273B1371" w:rsidP="273B1371" w:rsidRDefault="273B1371" w14:paraId="5839306C" w14:textId="52D20C34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</w:p>
    <w:p w:rsidR="273B1371" w:rsidP="273B1371" w:rsidRDefault="273B1371" w14:paraId="45799673" w14:textId="0BE7AC03">
      <w:pPr>
        <w:pStyle w:val="Normal"/>
        <w:jc w:val="left"/>
        <w:rPr>
          <w:b w:val="0"/>
          <w:bCs w:val="0"/>
          <w:sz w:val="24"/>
          <w:szCs w:val="24"/>
          <w:u w:val="none"/>
        </w:rPr>
      </w:pPr>
      <w:r w:rsidRPr="273B1371" w:rsidR="273B1371">
        <w:rPr>
          <w:rFonts w:ascii="Calibri" w:hAnsi="Calibri" w:eastAsia="Calibri" w:cs="Calibri"/>
          <w:b w:val="0"/>
          <w:bCs w:val="0"/>
          <w:noProof w:val="0"/>
          <w:sz w:val="24"/>
          <w:szCs w:val="24"/>
          <w:u w:val="none"/>
          <w:lang w:val="sk-SK"/>
        </w:rPr>
        <w:t xml:space="preserve">Zameranie spoločnosti v roku 2021 bolo najmä viazanie kytíc a aranžovanie smútočných vencov. </w:t>
      </w:r>
      <w:r w:rsidRPr="273B1371" w:rsidR="273B1371">
        <w:rPr>
          <w:b w:val="0"/>
          <w:bCs w:val="0"/>
          <w:sz w:val="24"/>
          <w:szCs w:val="24"/>
          <w:u w:val="none"/>
        </w:rPr>
        <w:t>Keďže spoločnosť vznikla ku koncu roku 2021 a jej podnikateľské aktivity boli ešte v počiatočnej fáze, nezamestnávala žiadnych pracovníkov.</w:t>
      </w:r>
    </w:p>
    <w:p w:rsidR="273B1371" w:rsidP="273B1371" w:rsidRDefault="273B1371" w14:paraId="0FFD894C" w14:textId="404AE2B9">
      <w:pPr>
        <w:pStyle w:val="Normal"/>
        <w:jc w:val="left"/>
        <w:rPr>
          <w:b w:val="0"/>
          <w:bCs w:val="0"/>
          <w:sz w:val="24"/>
          <w:szCs w:val="24"/>
          <w:u w:val="none"/>
        </w:rPr>
      </w:pPr>
    </w:p>
    <w:p w:rsidR="273B1371" w:rsidP="273B1371" w:rsidRDefault="273B1371" w14:paraId="7AB07A1D" w14:textId="0156668E">
      <w:pPr>
        <w:pStyle w:val="Normal"/>
        <w:jc w:val="left"/>
        <w:rPr>
          <w:b w:val="0"/>
          <w:bCs w:val="0"/>
          <w:sz w:val="24"/>
          <w:szCs w:val="24"/>
          <w:u w:val="none"/>
        </w:rPr>
      </w:pPr>
    </w:p>
    <w:p w:rsidR="273B1371" w:rsidP="273B1371" w:rsidRDefault="273B1371" w14:paraId="4A900481" w14:textId="2657D080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  <w:r w:rsidRPr="273B1371" w:rsidR="273B1371"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  <w:t>8. Účtovná závierka a zhodnotenie v nej obsiahnutých údajov</w:t>
      </w:r>
    </w:p>
    <w:p w:rsidR="273B1371" w:rsidP="273B1371" w:rsidRDefault="273B1371" w14:paraId="2D1E0CBF" w14:textId="7631B008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</w:p>
    <w:p w:rsidR="273B1371" w:rsidP="273B1371" w:rsidRDefault="273B1371" w14:paraId="46C9B79E" w14:textId="60860662">
      <w:pPr>
        <w:pStyle w:val="Normal"/>
        <w:jc w:val="left"/>
        <w:rPr>
          <w:rFonts w:ascii="Calibri" w:hAnsi="Calibri" w:eastAsia="Calibri" w:cs="Calibri"/>
          <w:noProof w:val="0"/>
          <w:sz w:val="24"/>
          <w:szCs w:val="24"/>
          <w:lang w:val="sk-SK"/>
        </w:rPr>
      </w:pPr>
      <w:r w:rsidRPr="273B1371" w:rsidR="273B1371">
        <w:rPr>
          <w:rFonts w:ascii="Calibri" w:hAnsi="Calibri" w:eastAsia="Calibri" w:cs="Calibri"/>
          <w:noProof w:val="0"/>
          <w:sz w:val="24"/>
          <w:szCs w:val="24"/>
          <w:lang w:val="sk-SK"/>
        </w:rPr>
        <w:t>V účtovnej závierke v zmysle účtovania sú obsiahnuté schválené údaje, ktoré sú prílohou tejto výročnej správy a jej bližšie informácie sa nachádzajú v poznámkach registra účtovných závierok, ktorá je každému verejne prístupná na portáli tohto registra.</w:t>
      </w:r>
    </w:p>
    <w:p w:rsidR="273B1371" w:rsidP="273B1371" w:rsidRDefault="273B1371" w14:paraId="6C18F4FC" w14:textId="70E6CCDD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</w:p>
    <w:p w:rsidR="273B1371" w:rsidP="273B1371" w:rsidRDefault="273B1371" w14:paraId="5E678BCE" w14:textId="34C54AF6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</w:p>
    <w:p w:rsidR="273B1371" w:rsidP="273B1371" w:rsidRDefault="273B1371" w14:paraId="778C1085" w14:textId="6AED4D93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u w:val="single"/>
          <w:lang w:val="sk-SK"/>
        </w:rPr>
      </w:pPr>
    </w:p>
    <w:p w:rsidR="273B1371" w:rsidP="273B1371" w:rsidRDefault="273B1371" w14:paraId="75CB21F8" w14:textId="342E0F1F">
      <w:pPr>
        <w:pStyle w:val="Normal"/>
        <w:jc w:val="left"/>
        <w:rPr>
          <w:b w:val="1"/>
          <w:bCs w:val="1"/>
          <w:sz w:val="24"/>
          <w:szCs w:val="24"/>
          <w:u w:val="single"/>
        </w:rPr>
      </w:pPr>
      <w:r w:rsidRPr="273B1371" w:rsidR="273B1371">
        <w:rPr>
          <w:b w:val="1"/>
          <w:bCs w:val="1"/>
          <w:sz w:val="24"/>
          <w:szCs w:val="24"/>
          <w:u w:val="none"/>
        </w:rPr>
        <w:t xml:space="preserve"> </w:t>
      </w:r>
    </w:p>
    <w:p w:rsidR="273B1371" w:rsidP="273B1371" w:rsidRDefault="273B1371" w14:paraId="0694AE7D" w14:textId="619D1CCF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6D6C2D8B" w14:textId="6489ADE2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79A63A6D" w14:textId="605C9D31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6E72FC1F" w14:textId="6E6E8DBA">
      <w:pPr>
        <w:pStyle w:val="Normal"/>
        <w:jc w:val="left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5A139E23" w14:textId="51F97A27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13097C57" w14:textId="16FFBD1A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4D8F8C9D" w14:textId="7BED97B5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1E4C16CD" w14:textId="21F0DFDC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p w:rsidR="273B1371" w:rsidP="273B1371" w:rsidRDefault="273B1371" w14:paraId="16A37135" w14:textId="12B3D6BA">
      <w:pPr>
        <w:pStyle w:val="Normal"/>
        <w:jc w:val="center"/>
        <w:rPr>
          <w:b w:val="1"/>
          <w:bCs w:val="1"/>
          <w:sz w:val="28"/>
          <w:szCs w:val="28"/>
          <w:u w:val="none"/>
        </w:rPr>
      </w:pPr>
    </w:p>
    <w:sectPr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49758e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B48F6D6"/>
    <w:rsid w:val="0521B74C"/>
    <w:rsid w:val="061680F6"/>
    <w:rsid w:val="0A0C622B"/>
    <w:rsid w:val="0A89A8B9"/>
    <w:rsid w:val="0ECE33D0"/>
    <w:rsid w:val="0ECE33D0"/>
    <w:rsid w:val="0EDFD34E"/>
    <w:rsid w:val="10E2DE76"/>
    <w:rsid w:val="10F8EA3D"/>
    <w:rsid w:val="127EAED7"/>
    <w:rsid w:val="1B04A96A"/>
    <w:rsid w:val="1B48F6D6"/>
    <w:rsid w:val="1D195410"/>
    <w:rsid w:val="1F4AD2B0"/>
    <w:rsid w:val="249450F9"/>
    <w:rsid w:val="2521495F"/>
    <w:rsid w:val="2521495F"/>
    <w:rsid w:val="256D2622"/>
    <w:rsid w:val="273B1371"/>
    <w:rsid w:val="29ACF674"/>
    <w:rsid w:val="2BF8C1C9"/>
    <w:rsid w:val="2D94922A"/>
    <w:rsid w:val="303399ED"/>
    <w:rsid w:val="303399ED"/>
    <w:rsid w:val="37E81565"/>
    <w:rsid w:val="39958544"/>
    <w:rsid w:val="39958544"/>
    <w:rsid w:val="39FCC00B"/>
    <w:rsid w:val="3D051003"/>
    <w:rsid w:val="471BEE7C"/>
    <w:rsid w:val="527FB60B"/>
    <w:rsid w:val="542D25EA"/>
    <w:rsid w:val="5722CFAD"/>
    <w:rsid w:val="5722CFAD"/>
    <w:rsid w:val="596E9B02"/>
    <w:rsid w:val="597DDD9B"/>
    <w:rsid w:val="597DDD9B"/>
    <w:rsid w:val="5A3950EF"/>
    <w:rsid w:val="5AEA79D8"/>
    <w:rsid w:val="5C864A39"/>
    <w:rsid w:val="5EBBED21"/>
    <w:rsid w:val="5FBDEAFB"/>
    <w:rsid w:val="5FD3F6C2"/>
    <w:rsid w:val="60B64175"/>
    <w:rsid w:val="6720EF72"/>
    <w:rsid w:val="6A1B9163"/>
    <w:rsid w:val="719950D3"/>
    <w:rsid w:val="71BA7053"/>
    <w:rsid w:val="73FC55E4"/>
    <w:rsid w:val="75493FF5"/>
    <w:rsid w:val="75493FF5"/>
    <w:rsid w:val="76198588"/>
    <w:rsid w:val="76198588"/>
    <w:rsid w:val="7951264A"/>
    <w:rsid w:val="7A6B9768"/>
    <w:rsid w:val="7A9C48F8"/>
    <w:rsid w:val="7B1EA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6498E"/>
  <w15:chartTrackingRefBased/>
  <w15:docId w15:val="{ACE55F8F-78C3-41D6-AAF9-51F676744ED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282c9f8fff9c4eb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2022-06-13T11:22:38.5304528Z</dcterms:created>
  <dcterms:modified xsi:type="dcterms:W3CDTF">2022-06-13T12:34:05.4389339Z</dcterms:modified>
  <dc:creator>Bc.Róbert Bab</dc:creator>
  <lastModifiedBy>Bc.Róbert Bab</lastModifiedBy>
</coreProperties>
</file>